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31CF5" w14:textId="77777777" w:rsidR="008E6A1E" w:rsidRDefault="005A0682">
      <w:pPr>
        <w:pStyle w:val="Title"/>
      </w:pPr>
      <w:bookmarkStart w:id="0" w:name="gjdgxs" w:colFirst="0" w:colLast="0"/>
      <w:bookmarkEnd w:id="0"/>
      <w:r>
        <w:t>22. Assessment of the Octopus Stock Complex in the Bering Sea and Aleutian Islands</w:t>
      </w:r>
    </w:p>
    <w:p w14:paraId="73DA8B16" w14:textId="77777777" w:rsidR="00C05F9A" w:rsidRPr="00C05F9A" w:rsidRDefault="00C05F9A" w:rsidP="00C05F9A"/>
    <w:p w14:paraId="2216D204" w14:textId="4955C503" w:rsidR="00C05F9A" w:rsidRDefault="00F01F48" w:rsidP="00C05F9A">
      <w:pPr>
        <w:pBdr>
          <w:top w:val="nil"/>
          <w:left w:val="nil"/>
          <w:bottom w:val="nil"/>
          <w:right w:val="nil"/>
          <w:between w:val="nil"/>
        </w:pBdr>
        <w:spacing w:line="295" w:lineRule="auto"/>
        <w:ind w:left="1366" w:right="1722"/>
        <w:jc w:val="center"/>
        <w:rPr>
          <w:color w:val="000000"/>
        </w:rPr>
      </w:pPr>
      <w:r>
        <w:rPr>
          <w:color w:val="000000"/>
        </w:rPr>
        <w:t xml:space="preserve">Olav Ormseth, </w:t>
      </w:r>
      <w:r w:rsidR="00C05F9A">
        <w:rPr>
          <w:color w:val="000000"/>
        </w:rPr>
        <w:t>Cara Rodgveller</w:t>
      </w:r>
      <w:r w:rsidR="00AF2E04">
        <w:rPr>
          <w:color w:val="000000"/>
        </w:rPr>
        <w:t>, Sandra Lowe</w:t>
      </w:r>
    </w:p>
    <w:p w14:paraId="6083A337" w14:textId="77777777" w:rsidR="008E6A1E" w:rsidRDefault="005A0682" w:rsidP="00C05F9A">
      <w:pPr>
        <w:pBdr>
          <w:top w:val="nil"/>
          <w:left w:val="nil"/>
          <w:bottom w:val="nil"/>
          <w:right w:val="nil"/>
          <w:between w:val="nil"/>
        </w:pBdr>
        <w:spacing w:line="295" w:lineRule="auto"/>
        <w:ind w:left="1366" w:right="1722"/>
        <w:jc w:val="center"/>
        <w:rPr>
          <w:color w:val="000000"/>
        </w:rPr>
      </w:pPr>
      <w:r>
        <w:rPr>
          <w:color w:val="000000"/>
        </w:rPr>
        <w:t>Alaska Fisheries Science Center</w:t>
      </w:r>
    </w:p>
    <w:p w14:paraId="351964ED" w14:textId="77777777" w:rsidR="008E6A1E" w:rsidRDefault="005A0682">
      <w:pPr>
        <w:pBdr>
          <w:top w:val="nil"/>
          <w:left w:val="nil"/>
          <w:bottom w:val="nil"/>
          <w:right w:val="nil"/>
          <w:between w:val="nil"/>
        </w:pBdr>
        <w:spacing w:before="2"/>
        <w:ind w:left="2503" w:right="2861"/>
        <w:jc w:val="center"/>
      </w:pPr>
      <w:r>
        <w:rPr>
          <w:color w:val="000000"/>
        </w:rPr>
        <w:t>November 202</w:t>
      </w:r>
      <w:r>
        <w:t>2</w:t>
      </w:r>
    </w:p>
    <w:p w14:paraId="2A4199D0" w14:textId="77777777" w:rsidR="00C05F9A" w:rsidRDefault="00C05F9A">
      <w:pPr>
        <w:pBdr>
          <w:top w:val="nil"/>
          <w:left w:val="nil"/>
          <w:bottom w:val="nil"/>
          <w:right w:val="nil"/>
          <w:between w:val="nil"/>
        </w:pBdr>
        <w:spacing w:before="2"/>
        <w:ind w:left="2503" w:right="2861"/>
        <w:jc w:val="center"/>
        <w:rPr>
          <w:color w:val="000000"/>
        </w:rPr>
      </w:pPr>
    </w:p>
    <w:p w14:paraId="31B67F81" w14:textId="77777777" w:rsidR="008E6A1E" w:rsidRDefault="005A0682" w:rsidP="00C05F9A">
      <w:pPr>
        <w:pStyle w:val="Heading1"/>
        <w:spacing w:before="0"/>
      </w:pPr>
      <w:bookmarkStart w:id="1" w:name="30j0zll" w:colFirst="0" w:colLast="0"/>
      <w:bookmarkEnd w:id="1"/>
      <w:r>
        <w:t>Executive Summary</w:t>
      </w:r>
    </w:p>
    <w:p w14:paraId="41464185" w14:textId="77777777" w:rsidR="008E6A1E" w:rsidRDefault="005A0682">
      <w:pPr>
        <w:pBdr>
          <w:top w:val="nil"/>
          <w:left w:val="nil"/>
          <w:bottom w:val="nil"/>
          <w:right w:val="nil"/>
          <w:between w:val="nil"/>
        </w:pBdr>
        <w:spacing w:before="239"/>
        <w:ind w:left="119" w:right="502"/>
        <w:rPr>
          <w:color w:val="000000"/>
        </w:rPr>
      </w:pPr>
      <w:r>
        <w:rPr>
          <w:color w:val="000000"/>
        </w:rPr>
        <w:t xml:space="preserve">Through 2010, octopuses were managed as part of the BSAI “other species” complex, along with sharks, skates, and sculpins. Historically, catches of the other species complex were well below TAC and retention of other species was small. Due to increasing market values, retention of some of the other species complex members increased. Beginning in 2011, the BSAI Fisheries Management Plan was amended to provide separate management for sharks, skates, sculpins, and octopus, and set separate catch limits for each species group. Catch limits for octopus for 2011 were set using Tier 6 methods based on the maximum historical incidental catch rate. In 2012, a new, </w:t>
      </w:r>
      <w:r>
        <w:t>alternative Tier 6</w:t>
      </w:r>
      <w:r>
        <w:rPr>
          <w:color w:val="000000"/>
        </w:rPr>
        <w:t xml:space="preserve"> methodology was devel</w:t>
      </w:r>
      <w:r>
        <w:t>oped. This approach uses the underlying model from Tier 5, where the natural mortality rate is a predation-based estimate of octopus by Pacific cod, as a conservative measure. Thi</w:t>
      </w:r>
      <w:r>
        <w:rPr>
          <w:color w:val="000000"/>
        </w:rPr>
        <w:t>s method has been in use since 2012 (</w:t>
      </w:r>
      <w:r>
        <w:t>Connors et al, 2011), consumption data was updated in 2016 (Connors et al, 2016),</w:t>
      </w:r>
      <w:r>
        <w:rPr>
          <w:color w:val="000000"/>
        </w:rPr>
        <w:t xml:space="preserve"> and </w:t>
      </w:r>
      <w:r>
        <w:t>this</w:t>
      </w:r>
      <w:r>
        <w:rPr>
          <w:color w:val="000000"/>
        </w:rPr>
        <w:t xml:space="preserve"> model is recommended for 2023 and 2024.</w:t>
      </w:r>
    </w:p>
    <w:p w14:paraId="3F4C53FF" w14:textId="77777777" w:rsidR="008E6A1E" w:rsidRDefault="008E6A1E">
      <w:pPr>
        <w:pBdr>
          <w:top w:val="nil"/>
          <w:left w:val="nil"/>
          <w:bottom w:val="nil"/>
          <w:right w:val="nil"/>
          <w:between w:val="nil"/>
        </w:pBdr>
        <w:spacing w:before="11"/>
        <w:rPr>
          <w:color w:val="000000"/>
          <w:sz w:val="20"/>
          <w:szCs w:val="20"/>
        </w:rPr>
      </w:pPr>
    </w:p>
    <w:p w14:paraId="6E3F3ED1" w14:textId="5F378D9F" w:rsidR="008E6A1E" w:rsidRDefault="005A0682">
      <w:pPr>
        <w:pBdr>
          <w:top w:val="nil"/>
          <w:left w:val="nil"/>
          <w:bottom w:val="nil"/>
          <w:right w:val="nil"/>
          <w:between w:val="nil"/>
        </w:pBdr>
        <w:ind w:left="119" w:right="502"/>
        <w:rPr>
          <w:color w:val="000000"/>
        </w:rPr>
      </w:pPr>
      <w:r>
        <w:rPr>
          <w:color w:val="000000"/>
        </w:rPr>
        <w:t xml:space="preserve">In this assessment, all octopus species are grouped into one assemblage. At least nine species of octopus are found in the BSAI. The species composition of the octopus community is not well documented, but data indicate that the giant Pacific octopus </w:t>
      </w:r>
      <w:r>
        <w:rPr>
          <w:i/>
          <w:color w:val="000000"/>
        </w:rPr>
        <w:t xml:space="preserve">Enteroctopus dofleini </w:t>
      </w:r>
      <w:r>
        <w:rPr>
          <w:color w:val="000000"/>
        </w:rPr>
        <w:t>is most abundant in easter</w:t>
      </w:r>
      <w:r>
        <w:t>n Bering Sea</w:t>
      </w:r>
      <w:r w:rsidR="00EB0642">
        <w:t xml:space="preserve"> (EBS)</w:t>
      </w:r>
      <w:r>
        <w:t xml:space="preserve"> </w:t>
      </w:r>
      <w:r>
        <w:rPr>
          <w:color w:val="000000"/>
        </w:rPr>
        <w:t xml:space="preserve">shelf waters and predominates in the commercial catch. Octopuses are taken as incidental catch in trawl, longline, and pot fisheries throughout the BSAI; a portion of the catch is retained or sold for human consumption or bait. </w:t>
      </w:r>
    </w:p>
    <w:p w14:paraId="0B59C852" w14:textId="77777777" w:rsidR="008E6A1E" w:rsidRDefault="008E6A1E">
      <w:pPr>
        <w:pBdr>
          <w:top w:val="nil"/>
          <w:left w:val="nil"/>
          <w:bottom w:val="nil"/>
          <w:right w:val="nil"/>
          <w:between w:val="nil"/>
        </w:pBdr>
        <w:ind w:left="119" w:right="502"/>
      </w:pPr>
    </w:p>
    <w:p w14:paraId="0E66B6F4" w14:textId="6FA5F490" w:rsidR="008E6A1E" w:rsidRDefault="005A0682">
      <w:pPr>
        <w:pBdr>
          <w:top w:val="nil"/>
          <w:left w:val="nil"/>
          <w:bottom w:val="nil"/>
          <w:right w:val="nil"/>
          <w:between w:val="nil"/>
        </w:pBdr>
        <w:ind w:left="119" w:right="502"/>
        <w:rPr>
          <w:color w:val="000000"/>
        </w:rPr>
      </w:pPr>
      <w:r>
        <w:rPr>
          <w:color w:val="000000"/>
        </w:rPr>
        <w:t>The Bering Sea and Aleutian Island trawl surveys produce estimates of biomass for octopus, but these estimates are highly variable and do not reflect the same sizes of octopus caught by industry.</w:t>
      </w:r>
      <w:r>
        <w:t xml:space="preserve"> </w:t>
      </w:r>
      <w:r>
        <w:rPr>
          <w:color w:val="000000"/>
        </w:rPr>
        <w:t>Examination of size frequency from survey and fishery data shows that both commercial and survey trawls catch predominantly small animals (&lt;5 kg), while commercial pot gear catches or retains only large animals (10-20 kg). In general, the state of knowledge about octopus in the BSAI is increasing, but there is still no reliable estimate of octopus biomass,</w:t>
      </w:r>
      <w:r>
        <w:t xml:space="preserve"> and </w:t>
      </w:r>
      <w:r w:rsidR="00C05F9A">
        <w:t xml:space="preserve">we recommend </w:t>
      </w:r>
      <w:r>
        <w:t>continued man</w:t>
      </w:r>
      <w:r w:rsidR="00CB3861">
        <w:t xml:space="preserve">agement in Tier </w:t>
      </w:r>
      <w:r w:rsidR="00C05F9A">
        <w:t>6.</w:t>
      </w:r>
    </w:p>
    <w:p w14:paraId="158554DB" w14:textId="77777777" w:rsidR="008E6A1E" w:rsidRDefault="008E6A1E">
      <w:pPr>
        <w:pBdr>
          <w:top w:val="nil"/>
          <w:left w:val="nil"/>
          <w:bottom w:val="nil"/>
          <w:right w:val="nil"/>
          <w:between w:val="nil"/>
        </w:pBdr>
        <w:spacing w:before="11"/>
        <w:rPr>
          <w:color w:val="000000"/>
          <w:sz w:val="20"/>
          <w:szCs w:val="20"/>
        </w:rPr>
      </w:pPr>
    </w:p>
    <w:p w14:paraId="37152176" w14:textId="3EEC4436" w:rsidR="008E6A1E" w:rsidRDefault="005A0682" w:rsidP="00AE4C9C">
      <w:pPr>
        <w:pStyle w:val="Heading2"/>
        <w:ind w:hanging="30"/>
      </w:pPr>
      <w:bookmarkStart w:id="2" w:name="1fob9te" w:colFirst="0" w:colLast="0"/>
      <w:bookmarkEnd w:id="2"/>
      <w:r>
        <w:t>Summary of Changes in Assessment Inputs</w:t>
      </w:r>
    </w:p>
    <w:p w14:paraId="0901ACF4" w14:textId="77777777" w:rsidR="0072058C" w:rsidRPr="0072058C" w:rsidRDefault="0072058C" w:rsidP="0072058C"/>
    <w:p w14:paraId="40B185C8" w14:textId="35004E97" w:rsidR="008E6A1E" w:rsidRDefault="005A0682" w:rsidP="0072058C">
      <w:pPr>
        <w:numPr>
          <w:ilvl w:val="0"/>
          <w:numId w:val="2"/>
        </w:numPr>
        <w:pBdr>
          <w:top w:val="nil"/>
          <w:left w:val="nil"/>
          <w:bottom w:val="nil"/>
          <w:right w:val="nil"/>
          <w:between w:val="nil"/>
        </w:pBdr>
        <w:tabs>
          <w:tab w:val="left" w:pos="360"/>
        </w:tabs>
      </w:pPr>
      <w:r>
        <w:rPr>
          <w:color w:val="000000"/>
        </w:rPr>
        <w:t xml:space="preserve">Incidental catch data have been updated through </w:t>
      </w:r>
      <w:r w:rsidRPr="00572EAF">
        <w:rPr>
          <w:color w:val="000000"/>
        </w:rPr>
        <w:t xml:space="preserve">October </w:t>
      </w:r>
      <w:r w:rsidR="00572EAF" w:rsidRPr="00572EAF">
        <w:t>12</w:t>
      </w:r>
      <w:r w:rsidRPr="00572EAF">
        <w:rPr>
          <w:color w:val="000000"/>
        </w:rPr>
        <w:t>,</w:t>
      </w:r>
      <w:r>
        <w:rPr>
          <w:color w:val="000000"/>
        </w:rPr>
        <w:t xml:space="preserve"> 2022.</w:t>
      </w:r>
    </w:p>
    <w:p w14:paraId="7566224B" w14:textId="77777777" w:rsidR="008E6A1E" w:rsidRDefault="008E6A1E" w:rsidP="0072058C">
      <w:pPr>
        <w:pBdr>
          <w:top w:val="nil"/>
          <w:left w:val="nil"/>
          <w:bottom w:val="nil"/>
          <w:right w:val="nil"/>
          <w:between w:val="nil"/>
        </w:pBdr>
        <w:rPr>
          <w:color w:val="000000"/>
          <w:sz w:val="20"/>
          <w:szCs w:val="20"/>
        </w:rPr>
      </w:pPr>
    </w:p>
    <w:p w14:paraId="6A3E92E0" w14:textId="5671B3F6" w:rsidR="008E6A1E" w:rsidRDefault="005A0682" w:rsidP="0072058C">
      <w:pPr>
        <w:numPr>
          <w:ilvl w:val="0"/>
          <w:numId w:val="2"/>
        </w:numPr>
        <w:pBdr>
          <w:top w:val="nil"/>
          <w:left w:val="nil"/>
          <w:bottom w:val="nil"/>
          <w:right w:val="nil"/>
          <w:between w:val="nil"/>
        </w:pBdr>
        <w:tabs>
          <w:tab w:val="left" w:pos="360"/>
        </w:tabs>
        <w:spacing w:line="245" w:lineRule="auto"/>
        <w:ind w:left="403" w:right="1210" w:hanging="288"/>
      </w:pPr>
      <w:r>
        <w:rPr>
          <w:color w:val="000000"/>
        </w:rPr>
        <w:t xml:space="preserve">Biomass estimates from the 2021 and 2022 EBS shelf trawl surveys, and the 2022 Aleutian Islands trawl survey are presented. The EBS shelf and Aleutian Islands surveys were not conducted during 2020 due to </w:t>
      </w:r>
      <w:r w:rsidR="00F01F48">
        <w:rPr>
          <w:color w:val="000000"/>
        </w:rPr>
        <w:t xml:space="preserve">the </w:t>
      </w:r>
      <w:r>
        <w:rPr>
          <w:color w:val="000000"/>
        </w:rPr>
        <w:t>C</w:t>
      </w:r>
      <w:r w:rsidR="00F9199F">
        <w:rPr>
          <w:color w:val="000000"/>
        </w:rPr>
        <w:t>OVID</w:t>
      </w:r>
      <w:r w:rsidR="00F01F48">
        <w:rPr>
          <w:color w:val="000000"/>
        </w:rPr>
        <w:t>-19 pandemic</w:t>
      </w:r>
      <w:r>
        <w:rPr>
          <w:color w:val="000000"/>
        </w:rPr>
        <w:t xml:space="preserve">. The last </w:t>
      </w:r>
      <w:r>
        <w:t>BS slope survey was conducted in 2016.</w:t>
      </w:r>
    </w:p>
    <w:p w14:paraId="7D95907C" w14:textId="77777777" w:rsidR="008E6A1E" w:rsidRDefault="008E6A1E">
      <w:pPr>
        <w:pBdr>
          <w:top w:val="nil"/>
          <w:left w:val="nil"/>
          <w:bottom w:val="nil"/>
          <w:right w:val="nil"/>
          <w:between w:val="nil"/>
        </w:pBdr>
        <w:spacing w:before="2"/>
        <w:rPr>
          <w:color w:val="000000"/>
          <w:sz w:val="20"/>
          <w:szCs w:val="20"/>
        </w:rPr>
      </w:pPr>
    </w:p>
    <w:p w14:paraId="6DD4E193" w14:textId="77777777" w:rsidR="008E6A1E" w:rsidRDefault="005A0682" w:rsidP="00AE4C9C">
      <w:pPr>
        <w:pStyle w:val="Heading2"/>
        <w:ind w:hanging="30"/>
      </w:pPr>
      <w:bookmarkStart w:id="3" w:name="3znysh7" w:colFirst="0" w:colLast="0"/>
      <w:bookmarkEnd w:id="3"/>
      <w:r>
        <w:t>Summary of Results</w:t>
      </w:r>
    </w:p>
    <w:p w14:paraId="1ADEC069" w14:textId="77777777" w:rsidR="00C05F9A" w:rsidRPr="00C05F9A" w:rsidRDefault="005A0682" w:rsidP="0071632E">
      <w:pPr>
        <w:pStyle w:val="ListParagraph"/>
        <w:numPr>
          <w:ilvl w:val="0"/>
          <w:numId w:val="4"/>
        </w:numPr>
        <w:pBdr>
          <w:top w:val="nil"/>
          <w:left w:val="nil"/>
          <w:bottom w:val="nil"/>
          <w:right w:val="nil"/>
          <w:between w:val="nil"/>
        </w:pBdr>
        <w:tabs>
          <w:tab w:val="left" w:pos="360"/>
        </w:tabs>
        <w:spacing w:before="120" w:after="240"/>
        <w:ind w:left="480" w:right="574"/>
      </w:pPr>
      <w:r w:rsidRPr="00C05F9A">
        <w:rPr>
          <w:color w:val="000000"/>
        </w:rPr>
        <w:t>After several years of relatively low catches, the 2020 catch is the largest in the time series (6</w:t>
      </w:r>
      <w:r>
        <w:t>91</w:t>
      </w:r>
      <w:r w:rsidR="00C05F9A">
        <w:rPr>
          <w:color w:val="000000"/>
        </w:rPr>
        <w:t xml:space="preserve"> t). As</w:t>
      </w:r>
    </w:p>
    <w:p w14:paraId="6E88474C" w14:textId="77777777" w:rsidR="0071632E" w:rsidRDefault="005A0682" w:rsidP="00AE4C9C">
      <w:pPr>
        <w:pStyle w:val="ListParagraph"/>
        <w:pBdr>
          <w:top w:val="nil"/>
          <w:left w:val="nil"/>
          <w:bottom w:val="nil"/>
          <w:right w:val="nil"/>
          <w:between w:val="nil"/>
        </w:pBdr>
        <w:tabs>
          <w:tab w:val="left" w:pos="360"/>
        </w:tabs>
        <w:spacing w:before="120" w:after="240"/>
        <w:ind w:left="360" w:right="574"/>
        <w:jc w:val="both"/>
      </w:pPr>
      <w:r w:rsidRPr="00C05F9A">
        <w:rPr>
          <w:color w:val="000000"/>
        </w:rPr>
        <w:t xml:space="preserve">of October 12, 2022, catch in 2021 and 2022 </w:t>
      </w:r>
      <w:r>
        <w:t>were</w:t>
      </w:r>
      <w:r w:rsidRPr="00C05F9A">
        <w:rPr>
          <w:color w:val="000000"/>
        </w:rPr>
        <w:t xml:space="preserve"> substantially lowe</w:t>
      </w:r>
      <w:r>
        <w:t xml:space="preserve">r (170 and 235 t, respectively.) </w:t>
      </w:r>
    </w:p>
    <w:p w14:paraId="7D240F90" w14:textId="77777777" w:rsidR="0071632E" w:rsidRDefault="0071632E" w:rsidP="0071632E">
      <w:pPr>
        <w:pStyle w:val="ListParagraph"/>
        <w:pBdr>
          <w:top w:val="nil"/>
          <w:left w:val="nil"/>
          <w:bottom w:val="nil"/>
          <w:right w:val="nil"/>
          <w:between w:val="nil"/>
        </w:pBdr>
        <w:tabs>
          <w:tab w:val="left" w:pos="360"/>
        </w:tabs>
        <w:spacing w:before="120" w:after="240"/>
        <w:ind w:left="480" w:right="574"/>
        <w:jc w:val="both"/>
      </w:pPr>
    </w:p>
    <w:p w14:paraId="6B760950" w14:textId="403FB6F1" w:rsidR="008E6A1E" w:rsidRPr="0071632E" w:rsidRDefault="005A0682" w:rsidP="00AE4C9C">
      <w:pPr>
        <w:pStyle w:val="ListParagraph"/>
        <w:numPr>
          <w:ilvl w:val="0"/>
          <w:numId w:val="4"/>
        </w:numPr>
        <w:pBdr>
          <w:top w:val="nil"/>
          <w:left w:val="nil"/>
          <w:bottom w:val="nil"/>
          <w:right w:val="nil"/>
          <w:between w:val="nil"/>
        </w:pBdr>
        <w:tabs>
          <w:tab w:val="left" w:pos="360"/>
        </w:tabs>
        <w:spacing w:before="120" w:after="240"/>
        <w:ind w:left="360" w:right="574" w:hanging="240"/>
      </w:pPr>
      <w:r>
        <w:t>New biomass estimates are available from</w:t>
      </w:r>
      <w:r w:rsidRPr="00C05F9A">
        <w:rPr>
          <w:color w:val="000000"/>
        </w:rPr>
        <w:t xml:space="preserve"> 2021 and 2022 EBS shelf trawl survey</w:t>
      </w:r>
      <w:r>
        <w:t>s</w:t>
      </w:r>
      <w:r w:rsidRPr="00C05F9A">
        <w:rPr>
          <w:color w:val="000000"/>
        </w:rPr>
        <w:t xml:space="preserve"> and the 2022 </w:t>
      </w:r>
      <w:r w:rsidR="00572EAF">
        <w:rPr>
          <w:color w:val="000000"/>
        </w:rPr>
        <w:t xml:space="preserve">Aleutian Islands trawl survey. </w:t>
      </w:r>
      <w:r w:rsidRPr="00C05F9A">
        <w:rPr>
          <w:color w:val="000000"/>
        </w:rPr>
        <w:t>There was a 3</w:t>
      </w:r>
      <w:r w:rsidR="00F9199F">
        <w:rPr>
          <w:color w:val="000000"/>
        </w:rPr>
        <w:t>4</w:t>
      </w:r>
      <w:r w:rsidRPr="00C05F9A">
        <w:rPr>
          <w:color w:val="000000"/>
        </w:rPr>
        <w:t xml:space="preserve">% decline in </w:t>
      </w:r>
      <w:r>
        <w:t>estimated</w:t>
      </w:r>
      <w:r w:rsidRPr="00C05F9A">
        <w:rPr>
          <w:color w:val="000000"/>
        </w:rPr>
        <w:t xml:space="preserve"> biomas</w:t>
      </w:r>
      <w:r w:rsidR="001F55F0">
        <w:rPr>
          <w:color w:val="000000"/>
        </w:rPr>
        <w:t>s in the Aleutian Islands and a</w:t>
      </w:r>
      <w:r w:rsidRPr="00C05F9A">
        <w:rPr>
          <w:color w:val="000000"/>
        </w:rPr>
        <w:t xml:space="preserve"> </w:t>
      </w:r>
      <w:r w:rsidR="001F55F0">
        <w:rPr>
          <w:color w:val="000000"/>
        </w:rPr>
        <w:t>3</w:t>
      </w:r>
      <w:r w:rsidRPr="00C05F9A">
        <w:rPr>
          <w:color w:val="000000"/>
        </w:rPr>
        <w:t>% decline on the EBS shelf.</w:t>
      </w:r>
    </w:p>
    <w:p w14:paraId="2A502199" w14:textId="77777777" w:rsidR="0071632E" w:rsidRPr="0071632E" w:rsidRDefault="0071632E" w:rsidP="0071632E">
      <w:pPr>
        <w:pStyle w:val="ListParagraph"/>
        <w:pBdr>
          <w:top w:val="nil"/>
          <w:left w:val="nil"/>
          <w:bottom w:val="nil"/>
          <w:right w:val="nil"/>
          <w:between w:val="nil"/>
        </w:pBdr>
        <w:tabs>
          <w:tab w:val="left" w:pos="360"/>
        </w:tabs>
        <w:spacing w:before="120" w:after="240"/>
        <w:ind w:left="480" w:right="574"/>
      </w:pPr>
    </w:p>
    <w:p w14:paraId="7A614788" w14:textId="4F96F588" w:rsidR="008E6A1E" w:rsidRPr="00035000" w:rsidRDefault="005A0682" w:rsidP="00AE4C9C">
      <w:pPr>
        <w:pStyle w:val="ListParagraph"/>
        <w:keepLines/>
        <w:numPr>
          <w:ilvl w:val="0"/>
          <w:numId w:val="4"/>
        </w:numPr>
        <w:pBdr>
          <w:top w:val="nil"/>
          <w:left w:val="nil"/>
          <w:bottom w:val="nil"/>
          <w:right w:val="nil"/>
          <w:between w:val="nil"/>
        </w:pBdr>
        <w:tabs>
          <w:tab w:val="left" w:pos="360"/>
        </w:tabs>
        <w:ind w:left="360" w:right="634" w:hanging="270"/>
      </w:pPr>
      <w:r w:rsidRPr="00AE4C9C">
        <w:rPr>
          <w:color w:val="000000"/>
        </w:rPr>
        <w:lastRenderedPageBreak/>
        <w:t>We continue to use the approved alternative methodology for setting octopus catch limits in the BSAI under Tier 6. This method uses a predation-based estimate of total natural mortality and the logistic fisheries model to set the OFL based on a highly conservative estimate of total natural mortality.</w:t>
      </w:r>
    </w:p>
    <w:p w14:paraId="16B46CAC" w14:textId="185975D2" w:rsidR="00035000" w:rsidRDefault="00035000" w:rsidP="00035000">
      <w:pPr>
        <w:pBdr>
          <w:top w:val="nil"/>
          <w:left w:val="nil"/>
          <w:bottom w:val="nil"/>
          <w:right w:val="nil"/>
          <w:between w:val="nil"/>
        </w:pBdr>
        <w:tabs>
          <w:tab w:val="left" w:pos="360"/>
        </w:tabs>
        <w:ind w:right="635"/>
      </w:pPr>
    </w:p>
    <w:p w14:paraId="3B09AFB0" w14:textId="77777777" w:rsidR="00035000" w:rsidRDefault="00035000" w:rsidP="00035000">
      <w:pPr>
        <w:pBdr>
          <w:top w:val="nil"/>
          <w:left w:val="nil"/>
          <w:bottom w:val="nil"/>
          <w:right w:val="nil"/>
          <w:between w:val="nil"/>
        </w:pBdr>
        <w:tabs>
          <w:tab w:val="left" w:pos="360"/>
        </w:tabs>
        <w:ind w:right="635"/>
      </w:pPr>
    </w:p>
    <w:p w14:paraId="2F7F167D" w14:textId="77777777" w:rsidR="00035000" w:rsidRDefault="00035000" w:rsidP="00035000">
      <w:pPr>
        <w:pBdr>
          <w:top w:val="nil"/>
          <w:left w:val="nil"/>
          <w:bottom w:val="nil"/>
          <w:right w:val="nil"/>
          <w:between w:val="nil"/>
        </w:pBdr>
        <w:jc w:val="center"/>
        <w:rPr>
          <w:rFonts w:ascii="Arial" w:hAnsi="Arial" w:cs="Arial"/>
          <w:b/>
          <w:color w:val="000000"/>
        </w:rPr>
      </w:pPr>
      <w:r w:rsidRPr="0072058C">
        <w:rPr>
          <w:rFonts w:ascii="Arial" w:hAnsi="Arial" w:cs="Arial"/>
          <w:b/>
          <w:color w:val="000000"/>
        </w:rPr>
        <w:t>Harvest Recommendations</w:t>
      </w:r>
    </w:p>
    <w:p w14:paraId="398E8131" w14:textId="77777777" w:rsidR="00035000" w:rsidRPr="0072058C" w:rsidRDefault="00035000" w:rsidP="00035000">
      <w:pPr>
        <w:pBdr>
          <w:top w:val="nil"/>
          <w:left w:val="nil"/>
          <w:bottom w:val="nil"/>
          <w:right w:val="nil"/>
          <w:between w:val="nil"/>
        </w:pBdr>
        <w:jc w:val="center"/>
        <w:rPr>
          <w:rFonts w:ascii="Arial" w:hAnsi="Arial" w:cs="Arial"/>
          <w:b/>
          <w:color w:val="000000"/>
        </w:rPr>
      </w:pPr>
    </w:p>
    <w:tbl>
      <w:tblPr>
        <w:tblStyle w:val="a"/>
        <w:tblW w:w="93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1081"/>
        <w:gridCol w:w="1796"/>
        <w:gridCol w:w="1082"/>
        <w:gridCol w:w="1795"/>
      </w:tblGrid>
      <w:tr w:rsidR="00035000" w14:paraId="6EBF0A65" w14:textId="77777777" w:rsidTr="00F01F48">
        <w:trPr>
          <w:trHeight w:val="503"/>
        </w:trPr>
        <w:tc>
          <w:tcPr>
            <w:tcW w:w="3595" w:type="dxa"/>
            <w:vMerge w:val="restart"/>
          </w:tcPr>
          <w:p w14:paraId="2AFF0F17" w14:textId="77777777" w:rsidR="00035000" w:rsidRDefault="00035000" w:rsidP="00F01F48">
            <w:pPr>
              <w:pBdr>
                <w:top w:val="nil"/>
                <w:left w:val="nil"/>
                <w:bottom w:val="nil"/>
                <w:right w:val="nil"/>
                <w:between w:val="nil"/>
              </w:pBdr>
              <w:rPr>
                <w:color w:val="000000"/>
                <w:sz w:val="24"/>
                <w:szCs w:val="24"/>
              </w:rPr>
            </w:pPr>
          </w:p>
          <w:p w14:paraId="15F2BA7A" w14:textId="77777777" w:rsidR="00035000" w:rsidRDefault="00035000" w:rsidP="00F01F48">
            <w:pPr>
              <w:pBdr>
                <w:top w:val="nil"/>
                <w:left w:val="nil"/>
                <w:bottom w:val="nil"/>
                <w:right w:val="nil"/>
                <w:between w:val="nil"/>
              </w:pBdr>
              <w:spacing w:before="9"/>
              <w:rPr>
                <w:color w:val="000000"/>
              </w:rPr>
            </w:pPr>
          </w:p>
          <w:p w14:paraId="1BE89AFC" w14:textId="77777777" w:rsidR="00035000" w:rsidRDefault="00035000" w:rsidP="00F01F48">
            <w:pPr>
              <w:pBdr>
                <w:top w:val="nil"/>
                <w:left w:val="nil"/>
                <w:bottom w:val="nil"/>
                <w:right w:val="nil"/>
                <w:between w:val="nil"/>
              </w:pBdr>
              <w:spacing w:line="236" w:lineRule="auto"/>
              <w:ind w:left="115"/>
              <w:rPr>
                <w:b/>
                <w:color w:val="000000"/>
              </w:rPr>
            </w:pPr>
            <w:r>
              <w:rPr>
                <w:b/>
                <w:color w:val="000000"/>
              </w:rPr>
              <w:t>Quantity</w:t>
            </w:r>
          </w:p>
        </w:tc>
        <w:tc>
          <w:tcPr>
            <w:tcW w:w="2877" w:type="dxa"/>
            <w:gridSpan w:val="2"/>
            <w:tcBorders>
              <w:bottom w:val="nil"/>
            </w:tcBorders>
            <w:shd w:val="clear" w:color="auto" w:fill="F2F2F2"/>
          </w:tcPr>
          <w:p w14:paraId="458E8605" w14:textId="77777777" w:rsidR="00035000" w:rsidRDefault="00035000" w:rsidP="00F01F48">
            <w:pPr>
              <w:pBdr>
                <w:top w:val="nil"/>
                <w:left w:val="nil"/>
                <w:bottom w:val="nil"/>
                <w:right w:val="nil"/>
                <w:between w:val="nil"/>
              </w:pBdr>
              <w:spacing w:line="251" w:lineRule="auto"/>
              <w:ind w:left="112"/>
              <w:rPr>
                <w:color w:val="000000"/>
              </w:rPr>
            </w:pPr>
            <w:r>
              <w:rPr>
                <w:color w:val="000000"/>
              </w:rPr>
              <w:t>As estimated or</w:t>
            </w:r>
          </w:p>
          <w:p w14:paraId="07B84ACE" w14:textId="77777777" w:rsidR="00035000" w:rsidRDefault="00035000" w:rsidP="00F01F48">
            <w:pPr>
              <w:pBdr>
                <w:top w:val="nil"/>
                <w:left w:val="nil"/>
                <w:bottom w:val="nil"/>
                <w:right w:val="nil"/>
                <w:between w:val="nil"/>
              </w:pBdr>
              <w:spacing w:line="233" w:lineRule="auto"/>
              <w:ind w:left="112"/>
              <w:rPr>
                <w:color w:val="000000"/>
              </w:rPr>
            </w:pPr>
            <w:r>
              <w:rPr>
                <w:i/>
                <w:color w:val="000000"/>
              </w:rPr>
              <w:t xml:space="preserve">specified last year </w:t>
            </w:r>
            <w:r>
              <w:rPr>
                <w:color w:val="000000"/>
              </w:rPr>
              <w:t>for:</w:t>
            </w:r>
          </w:p>
        </w:tc>
        <w:tc>
          <w:tcPr>
            <w:tcW w:w="2877" w:type="dxa"/>
            <w:gridSpan w:val="2"/>
            <w:tcBorders>
              <w:bottom w:val="nil"/>
            </w:tcBorders>
          </w:tcPr>
          <w:p w14:paraId="441A8445" w14:textId="77777777" w:rsidR="00035000" w:rsidRDefault="00035000" w:rsidP="00F01F48">
            <w:pPr>
              <w:pBdr>
                <w:top w:val="nil"/>
                <w:left w:val="nil"/>
                <w:bottom w:val="nil"/>
                <w:right w:val="nil"/>
                <w:between w:val="nil"/>
              </w:pBdr>
              <w:spacing w:line="251" w:lineRule="auto"/>
              <w:ind w:left="115"/>
              <w:rPr>
                <w:color w:val="000000"/>
              </w:rPr>
            </w:pPr>
            <w:r>
              <w:rPr>
                <w:color w:val="000000"/>
              </w:rPr>
              <w:t>As estimated or</w:t>
            </w:r>
          </w:p>
          <w:p w14:paraId="48513730" w14:textId="77777777" w:rsidR="00035000" w:rsidRDefault="00035000" w:rsidP="00F01F48">
            <w:pPr>
              <w:pBdr>
                <w:top w:val="nil"/>
                <w:left w:val="nil"/>
                <w:bottom w:val="nil"/>
                <w:right w:val="nil"/>
                <w:between w:val="nil"/>
              </w:pBdr>
              <w:spacing w:line="233" w:lineRule="auto"/>
              <w:ind w:left="115"/>
              <w:rPr>
                <w:color w:val="000000"/>
              </w:rPr>
            </w:pPr>
            <w:r>
              <w:rPr>
                <w:i/>
                <w:color w:val="000000"/>
              </w:rPr>
              <w:t xml:space="preserve">recommended this </w:t>
            </w:r>
            <w:r>
              <w:rPr>
                <w:color w:val="000000"/>
              </w:rPr>
              <w:t>year for:</w:t>
            </w:r>
          </w:p>
        </w:tc>
      </w:tr>
      <w:tr w:rsidR="00035000" w14:paraId="009054EB" w14:textId="77777777" w:rsidTr="00F01F48">
        <w:trPr>
          <w:trHeight w:val="280"/>
        </w:trPr>
        <w:tc>
          <w:tcPr>
            <w:tcW w:w="3595" w:type="dxa"/>
            <w:vMerge/>
          </w:tcPr>
          <w:p w14:paraId="31FEBC5A" w14:textId="77777777" w:rsidR="00035000" w:rsidRDefault="00035000" w:rsidP="00F01F48">
            <w:pPr>
              <w:pBdr>
                <w:top w:val="nil"/>
                <w:left w:val="nil"/>
                <w:bottom w:val="nil"/>
                <w:right w:val="nil"/>
                <w:between w:val="nil"/>
              </w:pBdr>
              <w:spacing w:line="276" w:lineRule="auto"/>
              <w:rPr>
                <w:color w:val="000000"/>
              </w:rPr>
            </w:pPr>
          </w:p>
        </w:tc>
        <w:tc>
          <w:tcPr>
            <w:tcW w:w="1081" w:type="dxa"/>
            <w:tcBorders>
              <w:top w:val="nil"/>
              <w:right w:val="nil"/>
            </w:tcBorders>
            <w:shd w:val="clear" w:color="auto" w:fill="F2F2F2"/>
          </w:tcPr>
          <w:p w14:paraId="148CA5AF" w14:textId="77777777" w:rsidR="00035000" w:rsidRDefault="00035000" w:rsidP="00F01F48">
            <w:pPr>
              <w:pBdr>
                <w:top w:val="nil"/>
                <w:left w:val="nil"/>
                <w:bottom w:val="nil"/>
                <w:right w:val="nil"/>
                <w:between w:val="nil"/>
              </w:pBdr>
              <w:spacing w:line="244" w:lineRule="auto"/>
              <w:ind w:left="112"/>
              <w:rPr>
                <w:color w:val="000000"/>
              </w:rPr>
            </w:pPr>
            <w:r>
              <w:rPr>
                <w:color w:val="000000"/>
              </w:rPr>
              <w:t>2022</w:t>
            </w:r>
          </w:p>
        </w:tc>
        <w:tc>
          <w:tcPr>
            <w:tcW w:w="1796" w:type="dxa"/>
            <w:tcBorders>
              <w:top w:val="nil"/>
              <w:left w:val="nil"/>
            </w:tcBorders>
            <w:shd w:val="clear" w:color="auto" w:fill="F2F2F2"/>
          </w:tcPr>
          <w:p w14:paraId="72BCEE02" w14:textId="77777777" w:rsidR="00035000" w:rsidRDefault="00035000" w:rsidP="00F01F48">
            <w:pPr>
              <w:pBdr>
                <w:top w:val="nil"/>
                <w:left w:val="nil"/>
                <w:bottom w:val="nil"/>
                <w:right w:val="nil"/>
                <w:between w:val="nil"/>
              </w:pBdr>
              <w:spacing w:line="244" w:lineRule="auto"/>
              <w:ind w:left="471"/>
              <w:rPr>
                <w:color w:val="000000"/>
              </w:rPr>
            </w:pPr>
            <w:r>
              <w:rPr>
                <w:color w:val="000000"/>
              </w:rPr>
              <w:t>2023</w:t>
            </w:r>
          </w:p>
        </w:tc>
        <w:tc>
          <w:tcPr>
            <w:tcW w:w="1082" w:type="dxa"/>
            <w:tcBorders>
              <w:top w:val="nil"/>
              <w:right w:val="nil"/>
            </w:tcBorders>
          </w:tcPr>
          <w:p w14:paraId="5503AED9" w14:textId="77777777" w:rsidR="00035000" w:rsidRDefault="00035000" w:rsidP="00F01F48">
            <w:pPr>
              <w:pBdr>
                <w:top w:val="nil"/>
                <w:left w:val="nil"/>
                <w:bottom w:val="nil"/>
                <w:right w:val="nil"/>
                <w:between w:val="nil"/>
              </w:pBdr>
              <w:spacing w:line="244" w:lineRule="auto"/>
              <w:ind w:left="115"/>
              <w:rPr>
                <w:color w:val="000000"/>
              </w:rPr>
            </w:pPr>
            <w:r>
              <w:rPr>
                <w:color w:val="000000"/>
              </w:rPr>
              <w:t>2023</w:t>
            </w:r>
          </w:p>
        </w:tc>
        <w:tc>
          <w:tcPr>
            <w:tcW w:w="1795" w:type="dxa"/>
            <w:tcBorders>
              <w:top w:val="nil"/>
              <w:left w:val="nil"/>
            </w:tcBorders>
          </w:tcPr>
          <w:p w14:paraId="095798DF" w14:textId="77777777" w:rsidR="00035000" w:rsidRDefault="00035000" w:rsidP="00F01F48">
            <w:pPr>
              <w:pBdr>
                <w:top w:val="nil"/>
                <w:left w:val="nil"/>
                <w:bottom w:val="nil"/>
                <w:right w:val="nil"/>
                <w:between w:val="nil"/>
              </w:pBdr>
              <w:spacing w:line="244" w:lineRule="auto"/>
              <w:ind w:left="471"/>
              <w:rPr>
                <w:color w:val="000000"/>
              </w:rPr>
            </w:pPr>
            <w:r>
              <w:rPr>
                <w:color w:val="000000"/>
              </w:rPr>
              <w:t>2024</w:t>
            </w:r>
          </w:p>
        </w:tc>
      </w:tr>
      <w:tr w:rsidR="00035000" w14:paraId="6B0D161A" w14:textId="77777777" w:rsidTr="00F01F48">
        <w:trPr>
          <w:trHeight w:val="276"/>
        </w:trPr>
        <w:tc>
          <w:tcPr>
            <w:tcW w:w="3595" w:type="dxa"/>
            <w:tcBorders>
              <w:bottom w:val="nil"/>
            </w:tcBorders>
          </w:tcPr>
          <w:p w14:paraId="3C166DCC" w14:textId="77777777" w:rsidR="00035000" w:rsidRDefault="00035000" w:rsidP="00F01F48">
            <w:pPr>
              <w:pBdr>
                <w:top w:val="nil"/>
                <w:left w:val="nil"/>
                <w:bottom w:val="nil"/>
                <w:right w:val="nil"/>
                <w:between w:val="nil"/>
              </w:pBdr>
              <w:spacing w:line="251" w:lineRule="auto"/>
              <w:ind w:left="115"/>
              <w:rPr>
                <w:color w:val="000000"/>
              </w:rPr>
            </w:pPr>
            <w:r>
              <w:rPr>
                <w:color w:val="000000"/>
              </w:rPr>
              <w:t>Tier 6 (consumption estimate)</w:t>
            </w:r>
          </w:p>
        </w:tc>
        <w:tc>
          <w:tcPr>
            <w:tcW w:w="1081" w:type="dxa"/>
            <w:tcBorders>
              <w:bottom w:val="nil"/>
              <w:right w:val="nil"/>
            </w:tcBorders>
            <w:shd w:val="clear" w:color="auto" w:fill="F2F2F2"/>
          </w:tcPr>
          <w:p w14:paraId="437F0E51" w14:textId="77777777" w:rsidR="00035000" w:rsidRDefault="00035000" w:rsidP="00F01F48">
            <w:pPr>
              <w:pBdr>
                <w:top w:val="nil"/>
                <w:left w:val="nil"/>
                <w:bottom w:val="nil"/>
                <w:right w:val="nil"/>
                <w:between w:val="nil"/>
              </w:pBdr>
              <w:rPr>
                <w:color w:val="000000"/>
                <w:sz w:val="20"/>
                <w:szCs w:val="20"/>
              </w:rPr>
            </w:pPr>
          </w:p>
        </w:tc>
        <w:tc>
          <w:tcPr>
            <w:tcW w:w="1796" w:type="dxa"/>
            <w:tcBorders>
              <w:left w:val="nil"/>
              <w:bottom w:val="nil"/>
            </w:tcBorders>
            <w:shd w:val="clear" w:color="auto" w:fill="F2F2F2"/>
          </w:tcPr>
          <w:p w14:paraId="7C550B3E" w14:textId="77777777" w:rsidR="00035000" w:rsidRDefault="00035000" w:rsidP="00F01F48">
            <w:pPr>
              <w:pBdr>
                <w:top w:val="nil"/>
                <w:left w:val="nil"/>
                <w:bottom w:val="nil"/>
                <w:right w:val="nil"/>
                <w:between w:val="nil"/>
              </w:pBdr>
              <w:rPr>
                <w:color w:val="000000"/>
                <w:sz w:val="20"/>
                <w:szCs w:val="20"/>
              </w:rPr>
            </w:pPr>
          </w:p>
        </w:tc>
        <w:tc>
          <w:tcPr>
            <w:tcW w:w="1082" w:type="dxa"/>
            <w:tcBorders>
              <w:bottom w:val="nil"/>
              <w:right w:val="nil"/>
            </w:tcBorders>
          </w:tcPr>
          <w:p w14:paraId="659D5736" w14:textId="77777777" w:rsidR="00035000" w:rsidRDefault="00035000" w:rsidP="00F01F48">
            <w:pPr>
              <w:pBdr>
                <w:top w:val="nil"/>
                <w:left w:val="nil"/>
                <w:bottom w:val="nil"/>
                <w:right w:val="nil"/>
                <w:between w:val="nil"/>
              </w:pBdr>
              <w:rPr>
                <w:color w:val="000000"/>
                <w:sz w:val="20"/>
                <w:szCs w:val="20"/>
              </w:rPr>
            </w:pPr>
          </w:p>
        </w:tc>
        <w:tc>
          <w:tcPr>
            <w:tcW w:w="1795" w:type="dxa"/>
            <w:tcBorders>
              <w:left w:val="nil"/>
              <w:bottom w:val="nil"/>
            </w:tcBorders>
          </w:tcPr>
          <w:p w14:paraId="60279F09" w14:textId="77777777" w:rsidR="00035000" w:rsidRDefault="00035000" w:rsidP="00F01F48">
            <w:pPr>
              <w:pBdr>
                <w:top w:val="nil"/>
                <w:left w:val="nil"/>
                <w:bottom w:val="nil"/>
                <w:right w:val="nil"/>
                <w:between w:val="nil"/>
              </w:pBdr>
              <w:rPr>
                <w:color w:val="000000"/>
                <w:sz w:val="20"/>
                <w:szCs w:val="20"/>
              </w:rPr>
            </w:pPr>
          </w:p>
        </w:tc>
      </w:tr>
      <w:tr w:rsidR="00035000" w14:paraId="2A237A82" w14:textId="77777777" w:rsidTr="00F01F48">
        <w:trPr>
          <w:trHeight w:val="283"/>
        </w:trPr>
        <w:tc>
          <w:tcPr>
            <w:tcW w:w="3595" w:type="dxa"/>
            <w:tcBorders>
              <w:top w:val="nil"/>
              <w:bottom w:val="nil"/>
            </w:tcBorders>
          </w:tcPr>
          <w:p w14:paraId="7015CA9E" w14:textId="77777777" w:rsidR="00035000" w:rsidRDefault="00035000" w:rsidP="00F01F48">
            <w:pPr>
              <w:pBdr>
                <w:top w:val="nil"/>
                <w:left w:val="nil"/>
                <w:bottom w:val="nil"/>
                <w:right w:val="nil"/>
                <w:between w:val="nil"/>
              </w:pBdr>
              <w:spacing w:before="16" w:line="246" w:lineRule="auto"/>
              <w:ind w:left="115"/>
              <w:rPr>
                <w:color w:val="000000"/>
              </w:rPr>
            </w:pPr>
            <w:r>
              <w:rPr>
                <w:color w:val="000000"/>
              </w:rPr>
              <w:t>OFL (t)</w:t>
            </w:r>
          </w:p>
        </w:tc>
        <w:tc>
          <w:tcPr>
            <w:tcW w:w="1081" w:type="dxa"/>
            <w:tcBorders>
              <w:top w:val="nil"/>
              <w:bottom w:val="nil"/>
              <w:right w:val="nil"/>
            </w:tcBorders>
            <w:shd w:val="clear" w:color="auto" w:fill="F2F2F2"/>
          </w:tcPr>
          <w:p w14:paraId="0F0B1440" w14:textId="77777777" w:rsidR="00035000" w:rsidRDefault="00035000" w:rsidP="00F01F48">
            <w:pPr>
              <w:pBdr>
                <w:top w:val="nil"/>
                <w:left w:val="nil"/>
                <w:bottom w:val="nil"/>
                <w:right w:val="nil"/>
                <w:between w:val="nil"/>
              </w:pBdr>
              <w:ind w:left="112"/>
              <w:rPr>
                <w:color w:val="000000"/>
              </w:rPr>
            </w:pPr>
            <w:r>
              <w:rPr>
                <w:color w:val="000000"/>
              </w:rPr>
              <w:t>4,769</w:t>
            </w:r>
          </w:p>
        </w:tc>
        <w:tc>
          <w:tcPr>
            <w:tcW w:w="1796" w:type="dxa"/>
            <w:tcBorders>
              <w:top w:val="nil"/>
              <w:left w:val="nil"/>
              <w:bottom w:val="nil"/>
            </w:tcBorders>
            <w:shd w:val="clear" w:color="auto" w:fill="F2F2F2"/>
          </w:tcPr>
          <w:p w14:paraId="371490AD" w14:textId="77777777" w:rsidR="00035000" w:rsidRDefault="00035000" w:rsidP="00F01F48">
            <w:pPr>
              <w:pBdr>
                <w:top w:val="nil"/>
                <w:left w:val="nil"/>
                <w:bottom w:val="nil"/>
                <w:right w:val="nil"/>
                <w:between w:val="nil"/>
              </w:pBdr>
              <w:ind w:left="471"/>
              <w:rPr>
                <w:color w:val="000000"/>
              </w:rPr>
            </w:pPr>
            <w:r>
              <w:rPr>
                <w:color w:val="000000"/>
              </w:rPr>
              <w:t>4,769</w:t>
            </w:r>
          </w:p>
        </w:tc>
        <w:tc>
          <w:tcPr>
            <w:tcW w:w="1082" w:type="dxa"/>
            <w:tcBorders>
              <w:top w:val="nil"/>
              <w:bottom w:val="nil"/>
              <w:right w:val="nil"/>
            </w:tcBorders>
          </w:tcPr>
          <w:p w14:paraId="2AFF03E2" w14:textId="77777777" w:rsidR="00035000" w:rsidRDefault="00035000" w:rsidP="00F01F48">
            <w:pPr>
              <w:pBdr>
                <w:top w:val="nil"/>
                <w:left w:val="nil"/>
                <w:bottom w:val="nil"/>
                <w:right w:val="nil"/>
                <w:between w:val="nil"/>
              </w:pBdr>
              <w:spacing w:before="16" w:line="246" w:lineRule="auto"/>
              <w:ind w:left="115"/>
              <w:rPr>
                <w:color w:val="000000"/>
              </w:rPr>
            </w:pPr>
            <w:r>
              <w:rPr>
                <w:color w:val="000000"/>
              </w:rPr>
              <w:t>4,769</w:t>
            </w:r>
          </w:p>
        </w:tc>
        <w:tc>
          <w:tcPr>
            <w:tcW w:w="1795" w:type="dxa"/>
            <w:tcBorders>
              <w:top w:val="nil"/>
              <w:left w:val="nil"/>
              <w:bottom w:val="nil"/>
            </w:tcBorders>
          </w:tcPr>
          <w:p w14:paraId="1444B013" w14:textId="77777777" w:rsidR="00035000" w:rsidRDefault="00035000" w:rsidP="00F01F48">
            <w:pPr>
              <w:pBdr>
                <w:top w:val="nil"/>
                <w:left w:val="nil"/>
                <w:bottom w:val="nil"/>
                <w:right w:val="nil"/>
                <w:between w:val="nil"/>
              </w:pBdr>
              <w:spacing w:before="16" w:line="246" w:lineRule="auto"/>
              <w:ind w:left="471"/>
              <w:rPr>
                <w:color w:val="000000"/>
              </w:rPr>
            </w:pPr>
            <w:r>
              <w:rPr>
                <w:color w:val="000000"/>
              </w:rPr>
              <w:t>4,769</w:t>
            </w:r>
          </w:p>
        </w:tc>
      </w:tr>
      <w:tr w:rsidR="00035000" w14:paraId="03B739F0" w14:textId="77777777" w:rsidTr="00F01F48">
        <w:trPr>
          <w:trHeight w:val="293"/>
        </w:trPr>
        <w:tc>
          <w:tcPr>
            <w:tcW w:w="3595" w:type="dxa"/>
            <w:tcBorders>
              <w:top w:val="nil"/>
            </w:tcBorders>
          </w:tcPr>
          <w:p w14:paraId="2E1F8A25" w14:textId="77777777" w:rsidR="00035000" w:rsidRDefault="00035000" w:rsidP="00F01F48">
            <w:pPr>
              <w:pBdr>
                <w:top w:val="nil"/>
                <w:left w:val="nil"/>
                <w:bottom w:val="nil"/>
                <w:right w:val="nil"/>
                <w:between w:val="nil"/>
              </w:pBdr>
              <w:spacing w:before="21" w:line="252" w:lineRule="auto"/>
              <w:ind w:left="115"/>
              <w:rPr>
                <w:color w:val="000000"/>
              </w:rPr>
            </w:pPr>
            <w:r>
              <w:rPr>
                <w:color w:val="000000"/>
              </w:rPr>
              <w:t>ABC (t)</w:t>
            </w:r>
          </w:p>
        </w:tc>
        <w:tc>
          <w:tcPr>
            <w:tcW w:w="1081" w:type="dxa"/>
            <w:tcBorders>
              <w:top w:val="nil"/>
              <w:right w:val="nil"/>
            </w:tcBorders>
            <w:shd w:val="clear" w:color="auto" w:fill="F2F2F2"/>
          </w:tcPr>
          <w:p w14:paraId="0B037AC5" w14:textId="77777777" w:rsidR="00035000" w:rsidRDefault="00035000" w:rsidP="00F01F48">
            <w:pPr>
              <w:pBdr>
                <w:top w:val="nil"/>
                <w:left w:val="nil"/>
                <w:bottom w:val="nil"/>
                <w:right w:val="nil"/>
                <w:between w:val="nil"/>
              </w:pBdr>
              <w:spacing w:before="4"/>
              <w:ind w:left="112"/>
              <w:rPr>
                <w:color w:val="000000"/>
              </w:rPr>
            </w:pPr>
            <w:r>
              <w:rPr>
                <w:color w:val="000000"/>
              </w:rPr>
              <w:t>3,576</w:t>
            </w:r>
          </w:p>
        </w:tc>
        <w:tc>
          <w:tcPr>
            <w:tcW w:w="1796" w:type="dxa"/>
            <w:tcBorders>
              <w:top w:val="nil"/>
              <w:left w:val="nil"/>
            </w:tcBorders>
            <w:shd w:val="clear" w:color="auto" w:fill="F2F2F2"/>
          </w:tcPr>
          <w:p w14:paraId="1F899C6E" w14:textId="77777777" w:rsidR="00035000" w:rsidRDefault="00035000" w:rsidP="00F01F48">
            <w:pPr>
              <w:pBdr>
                <w:top w:val="nil"/>
                <w:left w:val="nil"/>
                <w:bottom w:val="nil"/>
                <w:right w:val="nil"/>
                <w:between w:val="nil"/>
              </w:pBdr>
              <w:spacing w:before="4"/>
              <w:ind w:left="471"/>
              <w:rPr>
                <w:color w:val="000000"/>
              </w:rPr>
            </w:pPr>
            <w:r>
              <w:rPr>
                <w:color w:val="000000"/>
              </w:rPr>
              <w:t>3,576</w:t>
            </w:r>
          </w:p>
        </w:tc>
        <w:tc>
          <w:tcPr>
            <w:tcW w:w="1082" w:type="dxa"/>
            <w:tcBorders>
              <w:top w:val="nil"/>
              <w:right w:val="nil"/>
            </w:tcBorders>
          </w:tcPr>
          <w:p w14:paraId="7D42D8A9" w14:textId="77777777" w:rsidR="00035000" w:rsidRDefault="00035000" w:rsidP="00F01F48">
            <w:pPr>
              <w:pBdr>
                <w:top w:val="nil"/>
                <w:left w:val="nil"/>
                <w:bottom w:val="nil"/>
                <w:right w:val="nil"/>
                <w:between w:val="nil"/>
              </w:pBdr>
              <w:spacing w:before="38" w:line="236" w:lineRule="auto"/>
              <w:ind w:left="115"/>
              <w:rPr>
                <w:color w:val="000000"/>
              </w:rPr>
            </w:pPr>
            <w:r>
              <w:rPr>
                <w:color w:val="000000"/>
              </w:rPr>
              <w:t>3,576</w:t>
            </w:r>
          </w:p>
        </w:tc>
        <w:tc>
          <w:tcPr>
            <w:tcW w:w="1795" w:type="dxa"/>
            <w:tcBorders>
              <w:top w:val="nil"/>
              <w:left w:val="nil"/>
            </w:tcBorders>
          </w:tcPr>
          <w:p w14:paraId="087ECE26" w14:textId="77777777" w:rsidR="00035000" w:rsidRDefault="00035000" w:rsidP="00F01F48">
            <w:pPr>
              <w:pBdr>
                <w:top w:val="nil"/>
                <w:left w:val="nil"/>
                <w:bottom w:val="nil"/>
                <w:right w:val="nil"/>
                <w:between w:val="nil"/>
              </w:pBdr>
              <w:spacing w:before="38" w:line="236" w:lineRule="auto"/>
              <w:ind w:left="471"/>
              <w:rPr>
                <w:color w:val="000000"/>
              </w:rPr>
            </w:pPr>
            <w:r>
              <w:rPr>
                <w:color w:val="000000"/>
              </w:rPr>
              <w:t>3,576</w:t>
            </w:r>
          </w:p>
        </w:tc>
      </w:tr>
      <w:tr w:rsidR="00035000" w14:paraId="59460258" w14:textId="77777777" w:rsidTr="00F01F48">
        <w:trPr>
          <w:trHeight w:val="263"/>
        </w:trPr>
        <w:tc>
          <w:tcPr>
            <w:tcW w:w="3595" w:type="dxa"/>
            <w:vMerge w:val="restart"/>
          </w:tcPr>
          <w:p w14:paraId="27364D28" w14:textId="77777777" w:rsidR="00035000" w:rsidRDefault="00035000" w:rsidP="00F01F48">
            <w:pPr>
              <w:pBdr>
                <w:top w:val="nil"/>
                <w:left w:val="nil"/>
                <w:bottom w:val="nil"/>
                <w:right w:val="nil"/>
                <w:between w:val="nil"/>
              </w:pBdr>
              <w:spacing w:before="11"/>
              <w:rPr>
                <w:color w:val="000000"/>
                <w:sz w:val="26"/>
                <w:szCs w:val="26"/>
              </w:rPr>
            </w:pPr>
          </w:p>
          <w:p w14:paraId="693ACE5F" w14:textId="77777777" w:rsidR="00035000" w:rsidRDefault="00035000" w:rsidP="00F01F48">
            <w:pPr>
              <w:pBdr>
                <w:top w:val="nil"/>
                <w:left w:val="nil"/>
                <w:bottom w:val="nil"/>
                <w:right w:val="nil"/>
                <w:between w:val="nil"/>
              </w:pBdr>
              <w:spacing w:line="236" w:lineRule="auto"/>
              <w:ind w:left="115"/>
              <w:rPr>
                <w:b/>
                <w:color w:val="000000"/>
              </w:rPr>
            </w:pPr>
            <w:r>
              <w:rPr>
                <w:b/>
                <w:color w:val="000000"/>
              </w:rPr>
              <w:t>Status</w:t>
            </w:r>
          </w:p>
        </w:tc>
        <w:tc>
          <w:tcPr>
            <w:tcW w:w="2877" w:type="dxa"/>
            <w:gridSpan w:val="2"/>
            <w:tcBorders>
              <w:bottom w:val="nil"/>
            </w:tcBorders>
            <w:shd w:val="clear" w:color="auto" w:fill="F2F2F2"/>
          </w:tcPr>
          <w:p w14:paraId="100C005C" w14:textId="77777777" w:rsidR="00035000" w:rsidRDefault="00035000" w:rsidP="00F01F48">
            <w:pPr>
              <w:pBdr>
                <w:top w:val="nil"/>
                <w:left w:val="nil"/>
                <w:bottom w:val="nil"/>
                <w:right w:val="nil"/>
                <w:between w:val="nil"/>
              </w:pBdr>
              <w:spacing w:line="244" w:lineRule="auto"/>
              <w:ind w:left="112"/>
              <w:rPr>
                <w:i/>
                <w:color w:val="000000"/>
              </w:rPr>
            </w:pPr>
            <w:r>
              <w:rPr>
                <w:color w:val="000000"/>
              </w:rPr>
              <w:t xml:space="preserve">As determined </w:t>
            </w:r>
            <w:r>
              <w:rPr>
                <w:i/>
                <w:color w:val="000000"/>
              </w:rPr>
              <w:t>in last year</w:t>
            </w:r>
          </w:p>
        </w:tc>
        <w:tc>
          <w:tcPr>
            <w:tcW w:w="2877" w:type="dxa"/>
            <w:gridSpan w:val="2"/>
            <w:tcBorders>
              <w:bottom w:val="nil"/>
            </w:tcBorders>
          </w:tcPr>
          <w:p w14:paraId="377687D7" w14:textId="77777777" w:rsidR="00035000" w:rsidRDefault="00035000" w:rsidP="00F01F48">
            <w:pPr>
              <w:pBdr>
                <w:top w:val="nil"/>
                <w:left w:val="nil"/>
                <w:bottom w:val="nil"/>
                <w:right w:val="nil"/>
                <w:between w:val="nil"/>
              </w:pBdr>
              <w:spacing w:line="244" w:lineRule="auto"/>
              <w:ind w:left="115"/>
              <w:rPr>
                <w:color w:val="000000"/>
              </w:rPr>
            </w:pPr>
            <w:r>
              <w:rPr>
                <w:color w:val="000000"/>
              </w:rPr>
              <w:t xml:space="preserve">As determined </w:t>
            </w:r>
            <w:r>
              <w:rPr>
                <w:i/>
                <w:color w:val="000000"/>
              </w:rPr>
              <w:t xml:space="preserve">this </w:t>
            </w:r>
            <w:r>
              <w:rPr>
                <w:color w:val="000000"/>
              </w:rPr>
              <w:t>year for:</w:t>
            </w:r>
          </w:p>
        </w:tc>
      </w:tr>
      <w:tr w:rsidR="00035000" w14:paraId="15C26532" w14:textId="77777777" w:rsidTr="00F01F48">
        <w:trPr>
          <w:trHeight w:val="292"/>
        </w:trPr>
        <w:tc>
          <w:tcPr>
            <w:tcW w:w="3595" w:type="dxa"/>
            <w:vMerge/>
          </w:tcPr>
          <w:p w14:paraId="6DD4CF7E" w14:textId="77777777" w:rsidR="00035000" w:rsidRDefault="00035000" w:rsidP="00F01F48">
            <w:pPr>
              <w:pBdr>
                <w:top w:val="nil"/>
                <w:left w:val="nil"/>
                <w:bottom w:val="nil"/>
                <w:right w:val="nil"/>
                <w:between w:val="nil"/>
              </w:pBdr>
              <w:spacing w:line="276" w:lineRule="auto"/>
              <w:rPr>
                <w:color w:val="000000"/>
              </w:rPr>
            </w:pPr>
          </w:p>
        </w:tc>
        <w:tc>
          <w:tcPr>
            <w:tcW w:w="1081" w:type="dxa"/>
            <w:tcBorders>
              <w:top w:val="nil"/>
              <w:right w:val="nil"/>
            </w:tcBorders>
            <w:shd w:val="clear" w:color="auto" w:fill="F2F2F2"/>
          </w:tcPr>
          <w:p w14:paraId="182919B3" w14:textId="77777777" w:rsidR="00035000" w:rsidRDefault="00035000" w:rsidP="00F01F48">
            <w:pPr>
              <w:pBdr>
                <w:top w:val="nil"/>
                <w:left w:val="nil"/>
                <w:bottom w:val="nil"/>
                <w:right w:val="nil"/>
                <w:between w:val="nil"/>
              </w:pBdr>
              <w:spacing w:before="3"/>
              <w:ind w:left="112"/>
              <w:rPr>
                <w:color w:val="000000"/>
              </w:rPr>
            </w:pPr>
            <w:r>
              <w:rPr>
                <w:color w:val="000000"/>
              </w:rPr>
              <w:t>2019</w:t>
            </w:r>
          </w:p>
        </w:tc>
        <w:tc>
          <w:tcPr>
            <w:tcW w:w="1796" w:type="dxa"/>
            <w:tcBorders>
              <w:top w:val="nil"/>
              <w:left w:val="nil"/>
            </w:tcBorders>
            <w:shd w:val="clear" w:color="auto" w:fill="F2F2F2"/>
          </w:tcPr>
          <w:p w14:paraId="7BCBA47E" w14:textId="77777777" w:rsidR="00035000" w:rsidRDefault="00035000" w:rsidP="00F01F48">
            <w:pPr>
              <w:pBdr>
                <w:top w:val="nil"/>
                <w:left w:val="nil"/>
                <w:bottom w:val="nil"/>
                <w:right w:val="nil"/>
                <w:between w:val="nil"/>
              </w:pBdr>
              <w:spacing w:before="3"/>
              <w:ind w:left="471"/>
              <w:rPr>
                <w:color w:val="000000"/>
              </w:rPr>
            </w:pPr>
            <w:r>
              <w:rPr>
                <w:color w:val="000000"/>
              </w:rPr>
              <w:t>2020</w:t>
            </w:r>
          </w:p>
        </w:tc>
        <w:tc>
          <w:tcPr>
            <w:tcW w:w="1082" w:type="dxa"/>
            <w:tcBorders>
              <w:top w:val="nil"/>
              <w:right w:val="nil"/>
            </w:tcBorders>
          </w:tcPr>
          <w:p w14:paraId="4E726604" w14:textId="77777777" w:rsidR="00035000" w:rsidRDefault="00035000" w:rsidP="00F01F48">
            <w:pPr>
              <w:pBdr>
                <w:top w:val="nil"/>
                <w:left w:val="nil"/>
                <w:bottom w:val="nil"/>
                <w:right w:val="nil"/>
                <w:between w:val="nil"/>
              </w:pBdr>
              <w:spacing w:before="3"/>
              <w:ind w:left="115"/>
              <w:rPr>
                <w:color w:val="000000"/>
              </w:rPr>
            </w:pPr>
            <w:r>
              <w:rPr>
                <w:color w:val="000000"/>
              </w:rPr>
              <w:t>2021</w:t>
            </w:r>
          </w:p>
        </w:tc>
        <w:tc>
          <w:tcPr>
            <w:tcW w:w="1795" w:type="dxa"/>
            <w:tcBorders>
              <w:top w:val="nil"/>
              <w:left w:val="nil"/>
            </w:tcBorders>
          </w:tcPr>
          <w:p w14:paraId="15C08531" w14:textId="77777777" w:rsidR="00035000" w:rsidRDefault="00035000" w:rsidP="00F01F48">
            <w:pPr>
              <w:pBdr>
                <w:top w:val="nil"/>
                <w:left w:val="nil"/>
                <w:bottom w:val="nil"/>
                <w:right w:val="nil"/>
                <w:between w:val="nil"/>
              </w:pBdr>
              <w:spacing w:before="3"/>
              <w:ind w:left="471"/>
              <w:rPr>
                <w:color w:val="000000"/>
              </w:rPr>
            </w:pPr>
            <w:r>
              <w:rPr>
                <w:color w:val="000000"/>
              </w:rPr>
              <w:t>2022</w:t>
            </w:r>
          </w:p>
        </w:tc>
      </w:tr>
      <w:tr w:rsidR="00035000" w14:paraId="72500D8F" w14:textId="77777777" w:rsidTr="00F01F48">
        <w:trPr>
          <w:trHeight w:val="277"/>
        </w:trPr>
        <w:tc>
          <w:tcPr>
            <w:tcW w:w="3595" w:type="dxa"/>
          </w:tcPr>
          <w:p w14:paraId="5DB0F213" w14:textId="77777777" w:rsidR="00035000" w:rsidRDefault="00035000" w:rsidP="00F01F48">
            <w:pPr>
              <w:pBdr>
                <w:top w:val="nil"/>
                <w:left w:val="nil"/>
                <w:bottom w:val="nil"/>
                <w:right w:val="nil"/>
                <w:between w:val="nil"/>
              </w:pBdr>
              <w:spacing w:before="10" w:line="248" w:lineRule="auto"/>
              <w:ind w:left="115"/>
              <w:rPr>
                <w:color w:val="000000"/>
              </w:rPr>
            </w:pPr>
            <w:r>
              <w:rPr>
                <w:color w:val="000000"/>
              </w:rPr>
              <w:t>Overfishing</w:t>
            </w:r>
          </w:p>
        </w:tc>
        <w:tc>
          <w:tcPr>
            <w:tcW w:w="1081" w:type="dxa"/>
            <w:tcBorders>
              <w:right w:val="nil"/>
            </w:tcBorders>
            <w:shd w:val="clear" w:color="auto" w:fill="F2F2F2"/>
          </w:tcPr>
          <w:p w14:paraId="6843A49B" w14:textId="77777777" w:rsidR="00035000" w:rsidRDefault="00035000" w:rsidP="00F01F48">
            <w:pPr>
              <w:pBdr>
                <w:top w:val="nil"/>
                <w:left w:val="nil"/>
                <w:bottom w:val="nil"/>
                <w:right w:val="nil"/>
                <w:between w:val="nil"/>
              </w:pBdr>
              <w:spacing w:before="10" w:line="248" w:lineRule="auto"/>
              <w:ind w:left="112"/>
              <w:rPr>
                <w:color w:val="000000"/>
              </w:rPr>
            </w:pPr>
            <w:r>
              <w:rPr>
                <w:color w:val="000000"/>
              </w:rPr>
              <w:t>n/a</w:t>
            </w:r>
          </w:p>
        </w:tc>
        <w:tc>
          <w:tcPr>
            <w:tcW w:w="1796" w:type="dxa"/>
            <w:tcBorders>
              <w:left w:val="nil"/>
            </w:tcBorders>
            <w:shd w:val="clear" w:color="auto" w:fill="F2F2F2"/>
          </w:tcPr>
          <w:p w14:paraId="060EC91F" w14:textId="77777777" w:rsidR="00035000" w:rsidRDefault="00035000" w:rsidP="00F01F48">
            <w:pPr>
              <w:pBdr>
                <w:top w:val="nil"/>
                <w:left w:val="nil"/>
                <w:bottom w:val="nil"/>
                <w:right w:val="nil"/>
                <w:between w:val="nil"/>
              </w:pBdr>
              <w:spacing w:before="10" w:line="248" w:lineRule="auto"/>
              <w:ind w:left="471"/>
              <w:rPr>
                <w:color w:val="000000"/>
              </w:rPr>
            </w:pPr>
            <w:r>
              <w:rPr>
                <w:color w:val="000000"/>
              </w:rPr>
              <w:t>n/a</w:t>
            </w:r>
          </w:p>
        </w:tc>
        <w:tc>
          <w:tcPr>
            <w:tcW w:w="1082" w:type="dxa"/>
            <w:tcBorders>
              <w:right w:val="nil"/>
            </w:tcBorders>
          </w:tcPr>
          <w:p w14:paraId="00465294" w14:textId="77777777" w:rsidR="00035000" w:rsidRDefault="00035000" w:rsidP="00F01F48">
            <w:pPr>
              <w:pBdr>
                <w:top w:val="nil"/>
                <w:left w:val="nil"/>
                <w:bottom w:val="nil"/>
                <w:right w:val="nil"/>
                <w:between w:val="nil"/>
              </w:pBdr>
              <w:spacing w:before="10" w:line="248" w:lineRule="auto"/>
              <w:ind w:left="115"/>
              <w:rPr>
                <w:color w:val="000000"/>
              </w:rPr>
            </w:pPr>
            <w:r>
              <w:rPr>
                <w:color w:val="000000"/>
              </w:rPr>
              <w:t>n/a</w:t>
            </w:r>
          </w:p>
        </w:tc>
        <w:tc>
          <w:tcPr>
            <w:tcW w:w="1795" w:type="dxa"/>
            <w:tcBorders>
              <w:left w:val="nil"/>
            </w:tcBorders>
          </w:tcPr>
          <w:p w14:paraId="24DAA09B" w14:textId="77777777" w:rsidR="00035000" w:rsidRDefault="00035000" w:rsidP="00F01F48">
            <w:pPr>
              <w:pBdr>
                <w:top w:val="nil"/>
                <w:left w:val="nil"/>
                <w:bottom w:val="nil"/>
                <w:right w:val="nil"/>
                <w:between w:val="nil"/>
              </w:pBdr>
              <w:spacing w:before="10" w:line="248" w:lineRule="auto"/>
              <w:ind w:left="471"/>
              <w:rPr>
                <w:color w:val="000000"/>
              </w:rPr>
            </w:pPr>
            <w:r>
              <w:rPr>
                <w:color w:val="000000"/>
              </w:rPr>
              <w:t>n/a</w:t>
            </w:r>
          </w:p>
        </w:tc>
      </w:tr>
    </w:tbl>
    <w:p w14:paraId="0003DA22" w14:textId="77777777" w:rsidR="00CB3861" w:rsidRDefault="00CB3861" w:rsidP="00CB3861">
      <w:pPr>
        <w:pStyle w:val="Heading1"/>
      </w:pPr>
    </w:p>
    <w:p w14:paraId="0371EE43" w14:textId="2ED4009A" w:rsidR="00CB3861" w:rsidRPr="00035000" w:rsidRDefault="00CB3861" w:rsidP="00CB3861">
      <w:pPr>
        <w:pStyle w:val="Heading1"/>
      </w:pPr>
      <w:r>
        <w:t>Introduction</w:t>
      </w:r>
    </w:p>
    <w:p w14:paraId="44CE3517" w14:textId="75843E39" w:rsidR="00CB3861" w:rsidRDefault="00CB3861" w:rsidP="00592078">
      <w:pPr>
        <w:pStyle w:val="Heading2"/>
        <w:spacing w:before="243"/>
        <w:ind w:left="-144" w:firstLine="120"/>
      </w:pPr>
      <w:bookmarkStart w:id="4" w:name="tyjcwt" w:colFirst="0" w:colLast="0"/>
      <w:bookmarkEnd w:id="4"/>
      <w:r>
        <w:t>Description and General Distribution</w:t>
      </w:r>
    </w:p>
    <w:p w14:paraId="6D5406B7" w14:textId="77777777" w:rsidR="00CB3861" w:rsidRPr="00CB3861" w:rsidRDefault="00CB3861" w:rsidP="00CB3861"/>
    <w:p w14:paraId="2DF51DA5" w14:textId="0E19C10F" w:rsidR="00035000" w:rsidRDefault="00CB3861" w:rsidP="00CB3861">
      <w:pPr>
        <w:pBdr>
          <w:top w:val="nil"/>
          <w:left w:val="nil"/>
          <w:bottom w:val="nil"/>
          <w:right w:val="nil"/>
          <w:between w:val="nil"/>
        </w:pBdr>
        <w:tabs>
          <w:tab w:val="left" w:pos="360"/>
        </w:tabs>
        <w:ind w:right="635"/>
        <w:rPr>
          <w:color w:val="000000"/>
        </w:rPr>
      </w:pPr>
      <w:r>
        <w:rPr>
          <w:color w:val="000000"/>
        </w:rPr>
        <w:t>Octopuses are marine mollusks in the class Cephalopoda. The cephalopods, whose name literally means head foot, have their appendages attached to the head and include octopuses, squids, and nautiluses. The octopuses (order Octopoda) have only eight appendages or arms, and unlike other cephalopods, they lack shells, pens, and tentacles. There are two groups of Octopoda, the cirrate and the incirrate. The cirrate have cirri (cilia-like strands on the suckers), possess paddle-shaped fins suitable for swimming in their deep ocean pelagic and epibenthic habitats (Boyle and Rodhouse 2005), and are much less common than the incirrate which contain the more traditional forms of octopus. Octopuses are found in every ocean in</w:t>
      </w:r>
    </w:p>
    <w:p w14:paraId="0D101AB8" w14:textId="30E5EA37" w:rsidR="00CB3861" w:rsidRDefault="00CB3861" w:rsidP="00CB3861">
      <w:pPr>
        <w:pBdr>
          <w:top w:val="nil"/>
          <w:left w:val="nil"/>
          <w:bottom w:val="nil"/>
          <w:right w:val="nil"/>
          <w:between w:val="nil"/>
        </w:pBdr>
        <w:ind w:right="555"/>
        <w:rPr>
          <w:color w:val="000000"/>
        </w:rPr>
      </w:pPr>
      <w:r>
        <w:rPr>
          <w:color w:val="000000"/>
        </w:rPr>
        <w:t xml:space="preserve">the world and range in size from less than 20 cm (total length) to over 3 m (total length); the latter is a record held by </w:t>
      </w:r>
      <w:r>
        <w:rPr>
          <w:i/>
          <w:color w:val="000000"/>
        </w:rPr>
        <w:t xml:space="preserve">Enteroctopus dofleini </w:t>
      </w:r>
      <w:r>
        <w:rPr>
          <w:color w:val="000000"/>
        </w:rPr>
        <w:t xml:space="preserve">(Wülker 1910). </w:t>
      </w:r>
      <w:r>
        <w:rPr>
          <w:i/>
          <w:color w:val="000000"/>
        </w:rPr>
        <w:t xml:space="preserve">E. dofleini </w:t>
      </w:r>
      <w:r>
        <w:rPr>
          <w:color w:val="000000"/>
        </w:rPr>
        <w:t>is one of a</w:t>
      </w:r>
      <w:r w:rsidR="00AE4C9C">
        <w:rPr>
          <w:color w:val="000000"/>
        </w:rPr>
        <w:t xml:space="preserve">t least nine species of octopus </w:t>
      </w:r>
      <w:r>
        <w:rPr>
          <w:color w:val="000000"/>
        </w:rPr>
        <w:t xml:space="preserve">found in the Bering Sea, including one newly identified species. Members of these nine species represent seven genera and can be found from less than 10-m to greater than 1500-m depth. All but one, </w:t>
      </w:r>
      <w:r>
        <w:rPr>
          <w:i/>
          <w:color w:val="000000"/>
        </w:rPr>
        <w:t xml:space="preserve">Japetella diaphana, </w:t>
      </w:r>
      <w:r>
        <w:rPr>
          <w:color w:val="000000"/>
        </w:rPr>
        <w:t xml:space="preserve">are benthic octopuses. The mesopelagic </w:t>
      </w:r>
      <w:r>
        <w:rPr>
          <w:i/>
          <w:color w:val="000000"/>
        </w:rPr>
        <w:t xml:space="preserve">Vampyroteuthis infernalis </w:t>
      </w:r>
      <w:r>
        <w:rPr>
          <w:color w:val="000000"/>
        </w:rPr>
        <w:t>is a cephalopod that shares similarities with both octopuses and squids, but is included in the octopus assessment. The state of knowledge of octopuses in the BSAI, including the true species composition, is very limited.</w:t>
      </w:r>
    </w:p>
    <w:p w14:paraId="6194FD29" w14:textId="77777777" w:rsidR="00CB3861" w:rsidRDefault="00CB3861" w:rsidP="00CB3861">
      <w:pPr>
        <w:pStyle w:val="Heading1"/>
      </w:pPr>
      <w:r>
        <w:t>Data</w:t>
      </w:r>
    </w:p>
    <w:p w14:paraId="2BC10A34" w14:textId="77777777" w:rsidR="00CB3861" w:rsidRDefault="00CB3861" w:rsidP="00244152">
      <w:pPr>
        <w:pStyle w:val="Heading2"/>
        <w:spacing w:before="241"/>
        <w:ind w:left="-144" w:firstLine="120"/>
      </w:pPr>
      <w:bookmarkStart w:id="5" w:name="2s8eyo1" w:colFirst="0" w:colLast="0"/>
      <w:bookmarkEnd w:id="5"/>
      <w:r>
        <w:t>Incidental Catch Data</w:t>
      </w:r>
    </w:p>
    <w:p w14:paraId="50121AA5" w14:textId="0CB35BDA" w:rsidR="00CB3861" w:rsidRPr="00CB3861" w:rsidRDefault="00CB3861" w:rsidP="00244152">
      <w:pPr>
        <w:pBdr>
          <w:top w:val="nil"/>
          <w:left w:val="nil"/>
          <w:bottom w:val="nil"/>
          <w:right w:val="nil"/>
          <w:between w:val="nil"/>
        </w:pBdr>
        <w:spacing w:before="118"/>
        <w:ind w:right="502"/>
        <w:rPr>
          <w:color w:val="000000"/>
        </w:rPr>
        <w:sectPr w:rsidR="00CB3861" w:rsidRPr="00CB3861">
          <w:headerReference w:type="even" r:id="rId8"/>
          <w:headerReference w:type="default" r:id="rId9"/>
          <w:footerReference w:type="even" r:id="rId10"/>
          <w:footerReference w:type="default" r:id="rId11"/>
          <w:headerReference w:type="first" r:id="rId12"/>
          <w:footerReference w:type="first" r:id="rId13"/>
          <w:pgSz w:w="12240" w:h="15840"/>
          <w:pgMar w:top="1340" w:right="960" w:bottom="280" w:left="1320" w:header="208" w:footer="0" w:gutter="0"/>
          <w:pgNumType w:start="1"/>
          <w:cols w:space="720"/>
        </w:sectPr>
      </w:pPr>
      <w:r>
        <w:rPr>
          <w:color w:val="000000"/>
        </w:rPr>
        <w:t>Prior to 2003, there was little market for octopus and no directed fishery in federal waters; historical rates of incidental catch (prior to 2003) do not necessarily reflect fishing patterns where octopus are part of retained market catch. Estimates of incidental catch (Table 22.</w:t>
      </w:r>
      <w:r>
        <w:t>1</w:t>
      </w:r>
      <w:r>
        <w:rPr>
          <w:color w:val="000000"/>
        </w:rPr>
        <w:t xml:space="preserve">) suggest substantial year-to- year variation in harvest, some of which is due to changing regulations and market forces in the Pacific cod fishery. A large interannual variability in octopus abundance is also consistent with anecdotal reports (Paust 1988, 1997) and with life-history patterns for </w:t>
      </w:r>
      <w:r>
        <w:rPr>
          <w:i/>
          <w:color w:val="000000"/>
        </w:rPr>
        <w:t>E. dofleini</w:t>
      </w:r>
      <w:r w:rsidR="0028126F">
        <w:rPr>
          <w:i/>
          <w:color w:val="000000"/>
        </w:rPr>
        <w:t>.</w:t>
      </w:r>
    </w:p>
    <w:p w14:paraId="59EDB713" w14:textId="0BDADA06" w:rsidR="008E6A1E" w:rsidRDefault="008E6A1E">
      <w:pPr>
        <w:pBdr>
          <w:top w:val="nil"/>
          <w:left w:val="nil"/>
          <w:bottom w:val="nil"/>
          <w:right w:val="nil"/>
          <w:between w:val="nil"/>
        </w:pBdr>
        <w:spacing w:before="10"/>
        <w:rPr>
          <w:color w:val="000000"/>
          <w:sz w:val="20"/>
          <w:szCs w:val="20"/>
        </w:rPr>
      </w:pPr>
    </w:p>
    <w:p w14:paraId="2CD8B31E" w14:textId="77777777" w:rsidR="00AE4C9C" w:rsidRDefault="005A0682" w:rsidP="00CB3861">
      <w:pPr>
        <w:keepNext/>
        <w:pBdr>
          <w:top w:val="nil"/>
          <w:left w:val="nil"/>
          <w:bottom w:val="nil"/>
          <w:right w:val="nil"/>
          <w:between w:val="nil"/>
        </w:pBdr>
        <w:spacing w:before="82"/>
        <w:ind w:right="502"/>
        <w:rPr>
          <w:color w:val="000000"/>
        </w:rPr>
      </w:pPr>
      <w:bookmarkStart w:id="6" w:name="3dy6vkm" w:colFirst="0" w:colLast="0"/>
      <w:bookmarkStart w:id="7" w:name="4d34og8" w:colFirst="0" w:colLast="0"/>
      <w:bookmarkStart w:id="8" w:name="1t3h5sf" w:colFirst="0" w:colLast="0"/>
      <w:bookmarkEnd w:id="6"/>
      <w:bookmarkEnd w:id="7"/>
      <w:bookmarkEnd w:id="8"/>
      <w:r>
        <w:rPr>
          <w:color w:val="000000"/>
        </w:rPr>
        <w:t>Reported harvest of octopus from incidental catch in state fisheries in the BSAI ranged from 18-69 t between 1996 and 2002 but was 100-300 t in 2003-2006 (Sagalkin and Spalinger 2011). From 1992-2002 total incidental catch of octopus in federal waters, estimated from observed hauls, was generally between 100 and 400 t in the Pacific cod</w:t>
      </w:r>
      <w:r>
        <w:t xml:space="preserve"> and flatfish target fisheries (where flatfish does not include Pacific halibut) </w:t>
      </w:r>
      <w:r>
        <w:rPr>
          <w:color w:val="000000"/>
        </w:rPr>
        <w:t>(Table 22.</w:t>
      </w:r>
      <w:r>
        <w:t>1</w:t>
      </w:r>
      <w:r>
        <w:rPr>
          <w:color w:val="000000"/>
        </w:rPr>
        <w:t xml:space="preserve">). Since </w:t>
      </w:r>
      <w:r w:rsidR="00AD40F1">
        <w:rPr>
          <w:color w:val="000000"/>
        </w:rPr>
        <w:t>2003,</w:t>
      </w:r>
      <w:r>
        <w:rPr>
          <w:color w:val="000000"/>
        </w:rPr>
        <w:t xml:space="preserve"> the total octopus catch in both state and federal waters (including discards) has been estimated using the NMFS Alaska Regional Office catch accounting system. Total incidental catch during this period has continued to be 200-400 t in most years, with an average of 325 t</w:t>
      </w:r>
      <w:r>
        <w:t>, but there was</w:t>
      </w:r>
      <w:r>
        <w:rPr>
          <w:color w:val="000000"/>
        </w:rPr>
        <w:t xml:space="preserve"> very high year-to year variation </w:t>
      </w:r>
      <w:r>
        <w:t>over much of this period</w:t>
      </w:r>
      <w:r>
        <w:rPr>
          <w:color w:val="000000"/>
        </w:rPr>
        <w:t xml:space="preserve">. Total catch was generally high (300-500 tons) </w:t>
      </w:r>
      <w:r w:rsidR="00592078">
        <w:rPr>
          <w:color w:val="000000"/>
        </w:rPr>
        <w:t>from</w:t>
      </w:r>
      <w:r>
        <w:rPr>
          <w:color w:val="000000"/>
        </w:rPr>
        <w:t xml:space="preserve"> 2003-2006 and low (&lt;200 tons) </w:t>
      </w:r>
      <w:r w:rsidR="00592078">
        <w:rPr>
          <w:color w:val="000000"/>
        </w:rPr>
        <w:t>from</w:t>
      </w:r>
      <w:r>
        <w:rPr>
          <w:color w:val="000000"/>
        </w:rPr>
        <w:t xml:space="preserve"> 2007-2010, with only 7</w:t>
      </w:r>
      <w:r w:rsidR="0028126F">
        <w:rPr>
          <w:color w:val="000000"/>
        </w:rPr>
        <w:t>3</w:t>
      </w:r>
      <w:r>
        <w:rPr>
          <w:color w:val="000000"/>
        </w:rPr>
        <w:t xml:space="preserve"> tons caught in 2009. The low octopus catch during this period may be a result of a decline in processor demand and a drop in cod pot-fishing effort due to a decline in the market price of cod and increased fuel prices. Catch in 2011 was the highest observed to that date, reaching 534 tons by mid-October. On September 1, </w:t>
      </w:r>
      <w:r w:rsidR="00AD40F1">
        <w:rPr>
          <w:color w:val="000000"/>
        </w:rPr>
        <w:t>2011,</w:t>
      </w:r>
      <w:r>
        <w:rPr>
          <w:color w:val="000000"/>
        </w:rPr>
        <w:t xml:space="preserve"> the NMFS Regional Office prohibited retention of octopus because the TAC of 150 tons had been reached. Catch rates for Pacific cod and incidental catch rates for octopus were both very high during fall 2011 and the octopus OFL of 528 t was reached; the NMFS closed directed fishing for Pacific cod with pot gear in the BSAI on October 21, 2011. As in previous years, the majority of the 2011 catch came from Pacific cod fisheries, primarily pot fisheries in statistical reporting areas 519, 517, and 509 (Table 22.</w:t>
      </w:r>
      <w:r>
        <w:t>1</w:t>
      </w:r>
      <w:r>
        <w:rPr>
          <w:color w:val="000000"/>
        </w:rPr>
        <w:t xml:space="preserve">). </w:t>
      </w:r>
    </w:p>
    <w:p w14:paraId="569DB9C5" w14:textId="170C3F68" w:rsidR="00CB3861" w:rsidRDefault="00AE4C9C" w:rsidP="00CB3861">
      <w:pPr>
        <w:keepNext/>
        <w:pBdr>
          <w:top w:val="nil"/>
          <w:left w:val="nil"/>
          <w:bottom w:val="nil"/>
          <w:right w:val="nil"/>
          <w:between w:val="nil"/>
        </w:pBdr>
        <w:spacing w:before="82"/>
        <w:ind w:right="502"/>
        <w:rPr>
          <w:color w:val="000000"/>
        </w:rPr>
      </w:pPr>
      <w:r>
        <w:rPr>
          <w:color w:val="000000"/>
        </w:rPr>
        <w:t>Since an alternative Tier 6 method was introduced</w:t>
      </w:r>
      <w:r>
        <w:t xml:space="preserve"> in 2012, a</w:t>
      </w:r>
      <w:r>
        <w:t xml:space="preserve">ll </w:t>
      </w:r>
      <w:r>
        <w:rPr>
          <w:color w:val="000000"/>
        </w:rPr>
        <w:t xml:space="preserve">catches were still nearly an order of magnitude below the recommended ABC. </w:t>
      </w:r>
      <w:r>
        <w:t>The</w:t>
      </w:r>
      <w:r w:rsidR="005A0682">
        <w:t xml:space="preserve"> highest catch in the</w:t>
      </w:r>
      <w:r w:rsidR="005A0682">
        <w:rPr>
          <w:color w:val="000000"/>
        </w:rPr>
        <w:t xml:space="preserve"> </w:t>
      </w:r>
      <w:r w:rsidR="005A0682">
        <w:t xml:space="preserve">time series was in </w:t>
      </w:r>
      <w:r w:rsidR="005A0682">
        <w:rPr>
          <w:color w:val="000000"/>
        </w:rPr>
        <w:t>2020</w:t>
      </w:r>
      <w:r w:rsidR="005A0682">
        <w:t xml:space="preserve">, at 691 t. </w:t>
      </w:r>
      <w:r w:rsidR="00CB3861">
        <w:rPr>
          <w:color w:val="000000"/>
        </w:rPr>
        <w:t>The percentage of BSAI octopus retained is variable and has increased since 2016 (</w:t>
      </w:r>
      <w:r w:rsidR="00592078">
        <w:rPr>
          <w:color w:val="000000"/>
        </w:rPr>
        <w:t xml:space="preserve">as much as </w:t>
      </w:r>
      <w:r w:rsidR="00CB3861">
        <w:rPr>
          <w:color w:val="000000"/>
        </w:rPr>
        <w:t>34%</w:t>
      </w:r>
      <w:r w:rsidR="00592078">
        <w:rPr>
          <w:color w:val="000000"/>
        </w:rPr>
        <w:t>,</w:t>
      </w:r>
      <w:r w:rsidR="00CB3861">
        <w:rPr>
          <w:color w:val="000000"/>
        </w:rPr>
        <w:t xml:space="preserve"> in 2017).</w:t>
      </w:r>
      <w:r w:rsidR="008137B1">
        <w:rPr>
          <w:color w:val="000000"/>
        </w:rPr>
        <w:t xml:space="preserve"> Since octopus were separated from the Other Species group and managed as the Octopus complex in 2011, catches have been substantially below ABCs, ranging from 5% to 22% of the ABC each year </w:t>
      </w:r>
      <w:r>
        <w:rPr>
          <w:color w:val="000000"/>
        </w:rPr>
        <w:t xml:space="preserve">since 2021 </w:t>
      </w:r>
      <w:r w:rsidR="008137B1">
        <w:rPr>
          <w:color w:val="000000"/>
        </w:rPr>
        <w:t xml:space="preserve">(Table 22.1). In </w:t>
      </w:r>
      <w:r w:rsidR="00AD40F1">
        <w:rPr>
          <w:color w:val="000000"/>
        </w:rPr>
        <w:t>2021,</w:t>
      </w:r>
      <w:r w:rsidR="008137B1">
        <w:rPr>
          <w:color w:val="000000"/>
        </w:rPr>
        <w:t xml:space="preserve"> catch was only 5% of ABC and in </w:t>
      </w:r>
      <w:r w:rsidR="00AD40F1">
        <w:rPr>
          <w:color w:val="000000"/>
        </w:rPr>
        <w:t>2022,</w:t>
      </w:r>
      <w:r w:rsidR="008137B1">
        <w:rPr>
          <w:color w:val="000000"/>
        </w:rPr>
        <w:t xml:space="preserve"> it is 7%, as of 10/12/2022.</w:t>
      </w:r>
    </w:p>
    <w:p w14:paraId="7BECA376" w14:textId="77777777" w:rsidR="00CB3861" w:rsidRDefault="00CB3861" w:rsidP="00CB3861">
      <w:pPr>
        <w:pBdr>
          <w:top w:val="nil"/>
          <w:left w:val="nil"/>
          <w:bottom w:val="nil"/>
          <w:right w:val="nil"/>
          <w:between w:val="nil"/>
        </w:pBdr>
        <w:rPr>
          <w:color w:val="000000"/>
          <w:sz w:val="21"/>
          <w:szCs w:val="21"/>
        </w:rPr>
      </w:pPr>
    </w:p>
    <w:p w14:paraId="4047F175" w14:textId="77777777" w:rsidR="00CB3861" w:rsidRDefault="00CB3861" w:rsidP="00592078">
      <w:pPr>
        <w:pStyle w:val="Heading2"/>
        <w:ind w:left="0"/>
      </w:pPr>
      <w:bookmarkStart w:id="9" w:name="17dp8vu" w:colFirst="0" w:colLast="0"/>
      <w:bookmarkEnd w:id="9"/>
      <w:r>
        <w:t>AFSC Survey Data</w:t>
      </w:r>
    </w:p>
    <w:p w14:paraId="2306FEA1" w14:textId="77777777" w:rsidR="00CB3861" w:rsidRDefault="00CB3861" w:rsidP="00592078">
      <w:pPr>
        <w:pBdr>
          <w:top w:val="nil"/>
          <w:left w:val="nil"/>
          <w:bottom w:val="nil"/>
          <w:right w:val="nil"/>
          <w:between w:val="nil"/>
        </w:pBdr>
        <w:rPr>
          <w:color w:val="000000"/>
          <w:sz w:val="20"/>
          <w:szCs w:val="20"/>
        </w:rPr>
      </w:pPr>
    </w:p>
    <w:p w14:paraId="1FBED2AA" w14:textId="432F1FA5" w:rsidR="00CB3861" w:rsidRPr="00592078" w:rsidRDefault="00CB3861" w:rsidP="00244152">
      <w:pPr>
        <w:pBdr>
          <w:top w:val="nil"/>
          <w:left w:val="nil"/>
          <w:bottom w:val="nil"/>
          <w:right w:val="nil"/>
          <w:between w:val="nil"/>
        </w:pBdr>
        <w:spacing w:line="252" w:lineRule="auto"/>
        <w:rPr>
          <w:color w:val="000000"/>
        </w:rPr>
      </w:pPr>
      <w:r>
        <w:rPr>
          <w:color w:val="000000"/>
        </w:rPr>
        <w:t>Biomass estimates for the octopus species complex based on bottom trawl surveys are shown in Table</w:t>
      </w:r>
      <w:r w:rsidR="00592078">
        <w:rPr>
          <w:color w:val="000000"/>
        </w:rPr>
        <w:t xml:space="preserve"> </w:t>
      </w:r>
      <w:r>
        <w:rPr>
          <w:color w:val="000000"/>
        </w:rPr>
        <w:t>22.</w:t>
      </w:r>
      <w:r>
        <w:t>2</w:t>
      </w:r>
      <w:r>
        <w:rPr>
          <w:color w:val="000000"/>
        </w:rPr>
        <w:t>.</w:t>
      </w:r>
      <w:r w:rsidR="003A6AC4">
        <w:rPr>
          <w:color w:val="000000"/>
        </w:rPr>
        <w:t xml:space="preserve"> EBS shelf surveys are annual, except for 2020, when the survey was canceled due to the COVID-19 pandemic.</w:t>
      </w:r>
      <w:r>
        <w:rPr>
          <w:color w:val="000000"/>
        </w:rPr>
        <w:t xml:space="preserve"> </w:t>
      </w:r>
      <w:r w:rsidR="003A6AC4">
        <w:rPr>
          <w:color w:val="000000"/>
        </w:rPr>
        <w:t xml:space="preserve">The AI surveys are in even years and the 2020 survey in this area was also canceled. </w:t>
      </w:r>
      <w:r w:rsidR="009C2318">
        <w:rPr>
          <w:color w:val="000000"/>
        </w:rPr>
        <w:t xml:space="preserve">EBS slope surveys were conducted </w:t>
      </w:r>
      <w:r w:rsidR="00F228F0">
        <w:rPr>
          <w:color w:val="000000"/>
        </w:rPr>
        <w:t>irregularly</w:t>
      </w:r>
      <w:r w:rsidR="009C2318">
        <w:rPr>
          <w:color w:val="000000"/>
        </w:rPr>
        <w:t xml:space="preserve"> and the last survey was in 2016. B</w:t>
      </w:r>
      <w:r w:rsidR="003A6AC4">
        <w:rPr>
          <w:color w:val="000000"/>
        </w:rPr>
        <w:t xml:space="preserve">iomass </w:t>
      </w:r>
      <w:r>
        <w:rPr>
          <w:color w:val="000000"/>
        </w:rPr>
        <w:t>estimates</w:t>
      </w:r>
      <w:r w:rsidR="003A6AC4">
        <w:rPr>
          <w:color w:val="000000"/>
        </w:rPr>
        <w:t xml:space="preserve"> in the EBS and AI</w:t>
      </w:r>
      <w:r>
        <w:rPr>
          <w:color w:val="000000"/>
        </w:rPr>
        <w:t xml:space="preserve"> show high year-to-year variability, ranging over two orders of magnitude. There is a large sampling variance associated with estimates from the shelf survey because of a large number of tows that have no octopus. It is impossible to determine how much of the year–to-year variability in estimated biomass reflects true variation in abundance and how much is due to sampling variation. In 1997, the biomass estimate from the shelf survey was only 211 t, approximately equal to the</w:t>
      </w:r>
      <w:r w:rsidR="0028126F">
        <w:rPr>
          <w:color w:val="000000"/>
        </w:rPr>
        <w:t xml:space="preserve"> estimated BS commercial catch</w:t>
      </w:r>
      <w:r>
        <w:rPr>
          <w:color w:val="000000"/>
        </w:rPr>
        <w:t xml:space="preserve">. This suggests that the 1997 biomass estimate was unreasonably low. </w:t>
      </w:r>
      <w:r w:rsidR="00003788">
        <w:rPr>
          <w:color w:val="000000"/>
        </w:rPr>
        <w:t>On the EBS shelf, biomass estimates between 2013</w:t>
      </w:r>
      <w:r w:rsidR="00244152">
        <w:rPr>
          <w:color w:val="000000"/>
        </w:rPr>
        <w:t xml:space="preserve"> and 2016 increased from </w:t>
      </w:r>
      <w:r w:rsidR="00125B63">
        <w:rPr>
          <w:color w:val="000000"/>
        </w:rPr>
        <w:t>1,772 t to 7,441</w:t>
      </w:r>
      <w:r w:rsidR="00244152">
        <w:rPr>
          <w:color w:val="000000"/>
        </w:rPr>
        <w:t xml:space="preserve"> </w:t>
      </w:r>
      <w:r w:rsidR="00003788">
        <w:rPr>
          <w:color w:val="000000"/>
        </w:rPr>
        <w:t>t</w:t>
      </w:r>
      <w:r w:rsidR="00F228F0">
        <w:rPr>
          <w:color w:val="000000"/>
        </w:rPr>
        <w:t xml:space="preserve"> (Table 22.2)</w:t>
      </w:r>
      <w:r w:rsidR="00003788">
        <w:rPr>
          <w:color w:val="000000"/>
        </w:rPr>
        <w:t>. Overall biomass estimates have been on a declining trend</w:t>
      </w:r>
      <w:r w:rsidR="003A6AC4">
        <w:rPr>
          <w:color w:val="000000"/>
        </w:rPr>
        <w:t xml:space="preserve"> since 2016</w:t>
      </w:r>
      <w:r w:rsidR="00125B63">
        <w:rPr>
          <w:color w:val="000000"/>
        </w:rPr>
        <w:t>, with an estimate of 4,914</w:t>
      </w:r>
      <w:r w:rsidR="00003788">
        <w:rPr>
          <w:color w:val="000000"/>
        </w:rPr>
        <w:t xml:space="preserve"> t </w:t>
      </w:r>
      <w:r w:rsidR="00125B63">
        <w:rPr>
          <w:color w:val="000000"/>
        </w:rPr>
        <w:t>on the EBS shelf in 2022; this is a 34</w:t>
      </w:r>
      <w:r w:rsidR="003A6AC4">
        <w:rPr>
          <w:color w:val="000000"/>
        </w:rPr>
        <w:t>% d</w:t>
      </w:r>
      <w:r w:rsidR="001F55F0">
        <w:rPr>
          <w:color w:val="000000"/>
        </w:rPr>
        <w:t>ecline over that period and a 3</w:t>
      </w:r>
      <w:r w:rsidR="003A6AC4">
        <w:rPr>
          <w:color w:val="000000"/>
        </w:rPr>
        <w:t>% decline from 2021 to 2022.</w:t>
      </w:r>
      <w:r w:rsidR="00003788">
        <w:rPr>
          <w:color w:val="000000"/>
        </w:rPr>
        <w:t xml:space="preserve"> </w:t>
      </w:r>
      <w:r w:rsidR="00F228F0">
        <w:rPr>
          <w:color w:val="000000"/>
        </w:rPr>
        <w:t>Like</w:t>
      </w:r>
      <w:r w:rsidR="00AD40F1">
        <w:rPr>
          <w:color w:val="000000"/>
        </w:rPr>
        <w:t xml:space="preserve"> </w:t>
      </w:r>
      <w:r w:rsidR="00F228F0">
        <w:rPr>
          <w:color w:val="000000"/>
        </w:rPr>
        <w:t xml:space="preserve">the EBS, the AI biomass estimate peaked in 2016 and there were declines since then; </w:t>
      </w:r>
      <w:r w:rsidR="00C5109A">
        <w:rPr>
          <w:color w:val="000000"/>
        </w:rPr>
        <w:t>there was a 41% decrease in 2018 and a 34% decrease in 2022 (or a 61% decreased over that time period.)</w:t>
      </w:r>
      <w:r w:rsidR="00F228F0">
        <w:rPr>
          <w:color w:val="000000"/>
        </w:rPr>
        <w:t xml:space="preserve"> </w:t>
      </w:r>
      <w:r>
        <w:rPr>
          <w:color w:val="000000"/>
        </w:rPr>
        <w:t xml:space="preserve">Although biomass was not typically </w:t>
      </w:r>
      <w:r w:rsidR="00125B63">
        <w:rPr>
          <w:color w:val="000000"/>
        </w:rPr>
        <w:t xml:space="preserve">greater </w:t>
      </w:r>
      <w:r>
        <w:t>in one area</w:t>
      </w:r>
      <w:r>
        <w:rPr>
          <w:color w:val="000000"/>
        </w:rPr>
        <w:t xml:space="preserve">, </w:t>
      </w:r>
      <w:r>
        <w:t>since 2018 biomass estimates on the EBS shelf (average 4,950 t) have been higher than the AI (1,868 t) (Table 22.2).</w:t>
      </w:r>
    </w:p>
    <w:p w14:paraId="13BEF07F" w14:textId="77777777" w:rsidR="00CB3861" w:rsidRDefault="00CB3861" w:rsidP="00CB3861">
      <w:pPr>
        <w:pBdr>
          <w:top w:val="nil"/>
          <w:left w:val="nil"/>
          <w:bottom w:val="nil"/>
          <w:right w:val="nil"/>
          <w:between w:val="nil"/>
        </w:pBdr>
        <w:ind w:left="120" w:right="519"/>
        <w:rPr>
          <w:color w:val="000000"/>
        </w:rPr>
      </w:pPr>
    </w:p>
    <w:p w14:paraId="1A44F9BB" w14:textId="77777777" w:rsidR="00CB3861" w:rsidRDefault="00CB3861" w:rsidP="00CB3861">
      <w:pPr>
        <w:pStyle w:val="Heading1"/>
      </w:pPr>
      <w:r w:rsidRPr="00035000">
        <w:t>Analytic</w:t>
      </w:r>
      <w:r>
        <w:t xml:space="preserve"> Approach</w:t>
      </w:r>
    </w:p>
    <w:p w14:paraId="632D3AFF" w14:textId="77777777" w:rsidR="00CB3861" w:rsidRDefault="00CB3861" w:rsidP="00244152">
      <w:pPr>
        <w:pStyle w:val="Heading2"/>
        <w:spacing w:before="241"/>
        <w:ind w:left="-144" w:firstLine="120"/>
      </w:pPr>
      <w:bookmarkStart w:id="10" w:name="lnxbz9" w:colFirst="0" w:colLast="0"/>
      <w:bookmarkEnd w:id="10"/>
      <w:r>
        <w:t>General Model Structure</w:t>
      </w:r>
    </w:p>
    <w:p w14:paraId="593D2E17" w14:textId="661FC0BB" w:rsidR="00CB3861" w:rsidRDefault="00CB3861" w:rsidP="00244152">
      <w:pPr>
        <w:pBdr>
          <w:top w:val="nil"/>
          <w:left w:val="nil"/>
          <w:bottom w:val="nil"/>
          <w:right w:val="nil"/>
          <w:between w:val="nil"/>
        </w:pBdr>
        <w:spacing w:before="120"/>
        <w:ind w:right="502"/>
        <w:rPr>
          <w:color w:val="000000"/>
        </w:rPr>
      </w:pPr>
      <w:r>
        <w:rPr>
          <w:color w:val="000000"/>
        </w:rPr>
        <w:t>The available data do not support quantitative catch-at-age modeling for either individual species of octopus in the BSAI or for the multi-species complex, and reliable biomass estimates are unavailable for Tier 5 methods. Therefore, we continue to use the alternative Tier 6 method, based on a predation-based estimate of total natural mortality (</w:t>
      </w:r>
      <w:r>
        <w:rPr>
          <w:i/>
          <w:color w:val="000000"/>
        </w:rPr>
        <w:t>N</w:t>
      </w:r>
      <w:r>
        <w:rPr>
          <w:color w:val="000000"/>
        </w:rPr>
        <w:t>)</w:t>
      </w:r>
      <w:r>
        <w:t xml:space="preserve"> (</w:t>
      </w:r>
      <w:r w:rsidR="00F01F48">
        <w:t xml:space="preserve">Connors et al. </w:t>
      </w:r>
      <w:r>
        <w:t>2011)</w:t>
      </w:r>
      <w:r>
        <w:rPr>
          <w:color w:val="000000"/>
        </w:rPr>
        <w:t>.</w:t>
      </w:r>
    </w:p>
    <w:p w14:paraId="1B1DFFF3" w14:textId="77777777" w:rsidR="00CB3861" w:rsidRDefault="00CB3861" w:rsidP="00592078">
      <w:pPr>
        <w:pBdr>
          <w:top w:val="nil"/>
          <w:left w:val="nil"/>
          <w:bottom w:val="nil"/>
          <w:right w:val="nil"/>
          <w:between w:val="nil"/>
        </w:pBdr>
        <w:spacing w:before="8"/>
        <w:rPr>
          <w:color w:val="000000"/>
          <w:sz w:val="20"/>
          <w:szCs w:val="20"/>
        </w:rPr>
      </w:pPr>
    </w:p>
    <w:p w14:paraId="5177C09E" w14:textId="67171C24" w:rsidR="008E6A1E" w:rsidRDefault="00CB3861" w:rsidP="00244152">
      <w:pPr>
        <w:pBdr>
          <w:top w:val="nil"/>
          <w:left w:val="nil"/>
          <w:bottom w:val="nil"/>
          <w:right w:val="nil"/>
          <w:between w:val="nil"/>
        </w:pBdr>
        <w:ind w:right="547"/>
        <w:rPr>
          <w:color w:val="000000"/>
        </w:rPr>
      </w:pPr>
      <w:r>
        <w:rPr>
          <w:color w:val="000000"/>
        </w:rPr>
        <w:lastRenderedPageBreak/>
        <w:t>The 2011 BSAI octopus assessment introduced the methodology for examining population trends in octopus that is still used. This approach uses the underlying model from Tier 5, where MSY is obtained at ½ the total natural mortality (in tons). For Tier 5 stocks, the total natural mortality is usually estimated as the product of biomass (</w:t>
      </w:r>
      <w:r>
        <w:rPr>
          <w:i/>
          <w:color w:val="000000"/>
        </w:rPr>
        <w:t>B</w:t>
      </w:r>
      <w:r>
        <w:rPr>
          <w:color w:val="000000"/>
        </w:rPr>
        <w:t>) and an instantaneous mortality rate (</w:t>
      </w:r>
      <w:r>
        <w:rPr>
          <w:i/>
          <w:color w:val="000000"/>
        </w:rPr>
        <w:t>M</w:t>
      </w:r>
      <w:r>
        <w:rPr>
          <w:color w:val="000000"/>
        </w:rPr>
        <w:t xml:space="preserve">), </w:t>
      </w:r>
      <w:r>
        <w:rPr>
          <w:i/>
          <w:color w:val="000000"/>
        </w:rPr>
        <w:t>N</w:t>
      </w:r>
      <w:r>
        <w:rPr>
          <w:color w:val="000000"/>
        </w:rPr>
        <w:t>=</w:t>
      </w:r>
      <w:r>
        <w:rPr>
          <w:i/>
          <w:color w:val="000000"/>
        </w:rPr>
        <w:t>MB</w:t>
      </w:r>
      <w:r>
        <w:rPr>
          <w:color w:val="000000"/>
        </w:rPr>
        <w:t xml:space="preserve">. We use the letter </w:t>
      </w:r>
      <w:r>
        <w:rPr>
          <w:i/>
          <w:color w:val="000000"/>
        </w:rPr>
        <w:t xml:space="preserve">N </w:t>
      </w:r>
      <w:r>
        <w:rPr>
          <w:color w:val="000000"/>
        </w:rPr>
        <w:t xml:space="preserve">for the total natural mortality in tons to distinguish it from the </w:t>
      </w:r>
      <w:r>
        <w:rPr>
          <w:i/>
          <w:color w:val="000000"/>
        </w:rPr>
        <w:t xml:space="preserve">M </w:t>
      </w:r>
      <w:r>
        <w:rPr>
          <w:color w:val="000000"/>
        </w:rPr>
        <w:t xml:space="preserve">(continuous individual mortality rate) that is used widely in other stock assessment models. This method uses data from the AFSC’s food habits database to estimate the total amount of octopus consumed by their main predator in the BSAI: Pacific cod. Because Pacific cod is an important commercial species, the AFSC food habits group collects a large number of Pacific cod stomachs for diet analysis. The amount of octopus consumed by Pacific cod is a conservative estimate of the total natural mortality </w:t>
      </w:r>
      <w:r>
        <w:rPr>
          <w:i/>
          <w:color w:val="000000"/>
        </w:rPr>
        <w:t xml:space="preserve">N </w:t>
      </w:r>
      <w:r>
        <w:rPr>
          <w:color w:val="000000"/>
        </w:rPr>
        <w:t>for octopus, since it does not include mortality from other predators (</w:t>
      </w:r>
      <w:r>
        <w:rPr>
          <w:i/>
          <w:color w:val="000000"/>
        </w:rPr>
        <w:t>i.e</w:t>
      </w:r>
      <w:r>
        <w:rPr>
          <w:color w:val="000000"/>
        </w:rPr>
        <w:t>., marine mammals) or non-predation mortality. This analysis was originally performed in 2011 using stomach data through 2008 (Conners et al. 2011). The consumption estimator was updated for the 2016 as</w:t>
      </w:r>
      <w:r w:rsidR="00A56A41">
        <w:rPr>
          <w:color w:val="000000"/>
        </w:rPr>
        <w:t>sessment (Conners et al. 2016)</w:t>
      </w:r>
      <w:bookmarkStart w:id="11" w:name="26in1rg" w:colFirst="0" w:colLast="0"/>
      <w:bookmarkStart w:id="12" w:name="3rdcrjn" w:colFirst="0" w:colLast="0"/>
      <w:bookmarkEnd w:id="11"/>
      <w:bookmarkEnd w:id="12"/>
      <w:r w:rsidR="00A56A41">
        <w:rPr>
          <w:color w:val="000000"/>
        </w:rPr>
        <w:t>.</w:t>
      </w:r>
    </w:p>
    <w:p w14:paraId="7C9F7EB2" w14:textId="77777777" w:rsidR="00A56A41" w:rsidRDefault="00A56A41" w:rsidP="00A56A41">
      <w:pPr>
        <w:pBdr>
          <w:top w:val="nil"/>
          <w:left w:val="nil"/>
          <w:bottom w:val="nil"/>
          <w:right w:val="nil"/>
          <w:between w:val="nil"/>
        </w:pBdr>
        <w:ind w:left="115" w:right="547"/>
        <w:rPr>
          <w:color w:val="000000"/>
          <w:sz w:val="20"/>
          <w:szCs w:val="20"/>
        </w:rPr>
      </w:pPr>
    </w:p>
    <w:p w14:paraId="7A255CE3" w14:textId="77777777" w:rsidR="008E6A1E" w:rsidRDefault="005A0682" w:rsidP="00244152">
      <w:pPr>
        <w:pStyle w:val="Heading2"/>
        <w:spacing w:before="120"/>
        <w:ind w:left="0"/>
      </w:pPr>
      <w:bookmarkStart w:id="13" w:name="35nkun2" w:colFirst="0" w:colLast="0"/>
      <w:bookmarkEnd w:id="13"/>
      <w:r>
        <w:t>Parameter Estimates</w:t>
      </w:r>
    </w:p>
    <w:p w14:paraId="17B20F3F" w14:textId="72C11F77" w:rsidR="008E6A1E" w:rsidRPr="00592078" w:rsidRDefault="005A0682" w:rsidP="00AE4C9C">
      <w:pPr>
        <w:spacing w:before="120" w:after="240"/>
        <w:rPr>
          <w:i/>
        </w:rPr>
      </w:pPr>
      <w:bookmarkStart w:id="14" w:name="1ksv4uv" w:colFirst="0" w:colLast="0"/>
      <w:bookmarkEnd w:id="14"/>
      <w:r w:rsidRPr="00CB3861">
        <w:rPr>
          <w:i/>
        </w:rPr>
        <w:t>Total Natural Mortality (N)</w:t>
      </w:r>
    </w:p>
    <w:p w14:paraId="24FFB244" w14:textId="77777777" w:rsidR="008E6A1E" w:rsidRPr="001B5788" w:rsidRDefault="005A0682">
      <w:pPr>
        <w:pBdr>
          <w:top w:val="nil"/>
          <w:left w:val="nil"/>
          <w:bottom w:val="nil"/>
          <w:right w:val="nil"/>
          <w:between w:val="nil"/>
        </w:pBdr>
        <w:spacing w:before="6"/>
      </w:pPr>
      <w:r w:rsidRPr="001B5788">
        <w:rPr>
          <w:i/>
        </w:rPr>
        <w:t>N</w:t>
      </w:r>
      <w:r w:rsidRPr="001B5788">
        <w:t xml:space="preserve"> was estimated using previously defined methods. See “General Model Structure” for a description. </w:t>
      </w:r>
    </w:p>
    <w:p w14:paraId="00668E09" w14:textId="77777777" w:rsidR="008E6A1E" w:rsidRPr="001B5788" w:rsidRDefault="008E6A1E">
      <w:pPr>
        <w:pBdr>
          <w:top w:val="nil"/>
          <w:left w:val="nil"/>
          <w:bottom w:val="nil"/>
          <w:right w:val="nil"/>
          <w:between w:val="nil"/>
        </w:pBdr>
        <w:rPr>
          <w:color w:val="000000"/>
        </w:rPr>
      </w:pPr>
    </w:p>
    <w:p w14:paraId="79638CA3" w14:textId="77777777" w:rsidR="008E6A1E" w:rsidRDefault="005A0682">
      <w:pPr>
        <w:pStyle w:val="Heading1"/>
        <w:spacing w:before="196"/>
        <w:ind w:left="1363" w:right="1722"/>
      </w:pPr>
      <w:bookmarkStart w:id="15" w:name="44sinio" w:colFirst="0" w:colLast="0"/>
      <w:bookmarkEnd w:id="15"/>
      <w:r>
        <w:t>Results</w:t>
      </w:r>
    </w:p>
    <w:p w14:paraId="7B175135" w14:textId="77777777" w:rsidR="008E6A1E" w:rsidRDefault="005A0682" w:rsidP="00592078">
      <w:pPr>
        <w:pStyle w:val="Heading2"/>
        <w:spacing w:before="120"/>
        <w:ind w:left="-144" w:firstLine="120"/>
      </w:pPr>
      <w:bookmarkStart w:id="16" w:name="2jxsxqh" w:colFirst="0" w:colLast="0"/>
      <w:bookmarkEnd w:id="16"/>
      <w:r>
        <w:t>Harvest Recommendations</w:t>
      </w:r>
    </w:p>
    <w:p w14:paraId="4893608E" w14:textId="77777777" w:rsidR="008E6A1E" w:rsidRDefault="005A0682" w:rsidP="00244152">
      <w:pPr>
        <w:spacing w:before="120"/>
        <w:rPr>
          <w:i/>
        </w:rPr>
      </w:pPr>
      <w:bookmarkStart w:id="17" w:name="z337ya" w:colFirst="0" w:colLast="0"/>
      <w:bookmarkEnd w:id="17"/>
      <w:r>
        <w:rPr>
          <w:i/>
        </w:rPr>
        <w:t>Amendment 56 Reference Points/ Specification of OFL and Maximum Permissible ABC</w:t>
      </w:r>
    </w:p>
    <w:p w14:paraId="58EBFCA1" w14:textId="77777777" w:rsidR="008E6A1E" w:rsidRDefault="008E6A1E">
      <w:pPr>
        <w:pBdr>
          <w:top w:val="nil"/>
          <w:left w:val="nil"/>
          <w:bottom w:val="nil"/>
          <w:right w:val="nil"/>
          <w:between w:val="nil"/>
        </w:pBdr>
        <w:spacing w:before="7"/>
        <w:rPr>
          <w:i/>
          <w:color w:val="000000"/>
          <w:sz w:val="20"/>
          <w:szCs w:val="20"/>
        </w:rPr>
      </w:pPr>
    </w:p>
    <w:p w14:paraId="70478C8B" w14:textId="77777777" w:rsidR="008E6A1E" w:rsidRDefault="005A0682" w:rsidP="00244152">
      <w:pPr>
        <w:ind w:right="502"/>
        <w:rPr>
          <w:b/>
        </w:rPr>
      </w:pPr>
      <w:r>
        <w:t>Since 2011, the Plan Team and SSC have used an alternative method based on biological reference points derived from consumption estimates for Pacific cod. This estimate of natural mortality (</w:t>
      </w:r>
      <w:r>
        <w:rPr>
          <w:i/>
        </w:rPr>
        <w:t>N</w:t>
      </w:r>
      <w:r>
        <w:t xml:space="preserve">) can then be combined with the general logistic fisheries model that forms the basis of Tier 5 assessments (Alverson and Petreyra 1969, Francis 1974) to set OFL = </w:t>
      </w:r>
      <w:r>
        <w:rPr>
          <w:i/>
        </w:rPr>
        <w:t xml:space="preserve">N </w:t>
      </w:r>
      <w:r>
        <w:t xml:space="preserve">and ABC = 0.75*OFL. </w:t>
      </w:r>
      <w:r>
        <w:rPr>
          <w:b/>
        </w:rPr>
        <w:t>When this method is used, the resulting catch limits are OFL = 4,769 t and ABC = 3,576 t which are our recommended 2023 and 2024 ABCs and OFLs.</w:t>
      </w:r>
    </w:p>
    <w:p w14:paraId="03E7AB75" w14:textId="77777777" w:rsidR="008E6A1E" w:rsidRDefault="008E6A1E">
      <w:pPr>
        <w:pBdr>
          <w:top w:val="nil"/>
          <w:left w:val="nil"/>
          <w:bottom w:val="nil"/>
          <w:right w:val="nil"/>
          <w:between w:val="nil"/>
        </w:pBdr>
        <w:spacing w:before="11"/>
        <w:rPr>
          <w:b/>
          <w:color w:val="000000"/>
          <w:sz w:val="20"/>
          <w:szCs w:val="20"/>
        </w:rPr>
      </w:pPr>
    </w:p>
    <w:p w14:paraId="69A95DD3" w14:textId="77777777" w:rsidR="008E6A1E" w:rsidRDefault="005A0682" w:rsidP="00244152">
      <w:pPr>
        <w:pBdr>
          <w:top w:val="nil"/>
          <w:left w:val="nil"/>
          <w:bottom w:val="nil"/>
          <w:right w:val="nil"/>
          <w:between w:val="nil"/>
        </w:pBdr>
        <w:ind w:right="502"/>
        <w:rPr>
          <w:color w:val="000000"/>
        </w:rPr>
      </w:pPr>
      <w:r>
        <w:rPr>
          <w:color w:val="000000"/>
        </w:rPr>
        <w:t xml:space="preserve">We do not recommend a directed fishery for octopus in federal waters at this time, because data are insufficient for adequate management. We anticipate that octopus </w:t>
      </w:r>
      <w:r>
        <w:t>catch</w:t>
      </w:r>
      <w:r>
        <w:rPr>
          <w:color w:val="000000"/>
        </w:rPr>
        <w:t xml:space="preserve"> in federal waters of the BSAI will continue to be largely incidental catch in existing groundfish fisheries.</w:t>
      </w:r>
    </w:p>
    <w:p w14:paraId="7AB102CA" w14:textId="386AFE90" w:rsidR="008E6A1E" w:rsidRDefault="008E6A1E">
      <w:pPr>
        <w:pBdr>
          <w:top w:val="nil"/>
          <w:left w:val="nil"/>
          <w:bottom w:val="nil"/>
          <w:right w:val="nil"/>
          <w:between w:val="nil"/>
        </w:pBdr>
        <w:rPr>
          <w:color w:val="000000"/>
          <w:sz w:val="24"/>
          <w:szCs w:val="24"/>
        </w:rPr>
      </w:pPr>
      <w:bookmarkStart w:id="18" w:name="3j2qqm3" w:colFirst="0" w:colLast="0"/>
      <w:bookmarkEnd w:id="18"/>
    </w:p>
    <w:p w14:paraId="67F28AC9" w14:textId="11269149" w:rsidR="008E6A1E" w:rsidRPr="00A642D5" w:rsidRDefault="005A0682" w:rsidP="004A4018">
      <w:pPr>
        <w:pStyle w:val="Heading1"/>
      </w:pPr>
      <w:bookmarkStart w:id="19" w:name="1y810tw" w:colFirst="0" w:colLast="0"/>
      <w:bookmarkEnd w:id="19"/>
      <w:r w:rsidRPr="004A4018">
        <w:t>Literature</w:t>
      </w:r>
      <w:r>
        <w:t xml:space="preserve"> Cited</w:t>
      </w:r>
    </w:p>
    <w:p w14:paraId="01541448" w14:textId="1A673F8D" w:rsidR="008E6A1E" w:rsidRDefault="005A0682" w:rsidP="00A642D5">
      <w:pPr>
        <w:pBdr>
          <w:top w:val="nil"/>
          <w:left w:val="nil"/>
          <w:bottom w:val="nil"/>
          <w:right w:val="nil"/>
          <w:between w:val="nil"/>
        </w:pBdr>
        <w:spacing w:before="160"/>
        <w:ind w:left="391" w:right="682" w:hanging="272"/>
        <w:rPr>
          <w:color w:val="000000"/>
        </w:rPr>
      </w:pPr>
      <w:r>
        <w:rPr>
          <w:color w:val="000000"/>
        </w:rPr>
        <w:t>Alverson, D.L. and W.T. Pereyra. 1969, Demersal fish explorations in the northeastern Pacific ocean – an evaluation of exploratory fishing methods and analytical approaches to stock size and yield forecasts. J. Fish. Res. Board. Can. 26(8); 1985-2001.</w:t>
      </w:r>
    </w:p>
    <w:p w14:paraId="45EB8BFC" w14:textId="71F51AF7" w:rsidR="008E6A1E" w:rsidRDefault="005A0682" w:rsidP="00A25BE4">
      <w:pPr>
        <w:pBdr>
          <w:top w:val="nil"/>
          <w:left w:val="nil"/>
          <w:bottom w:val="nil"/>
          <w:right w:val="nil"/>
          <w:between w:val="nil"/>
        </w:pBdr>
        <w:spacing w:before="159" w:line="245" w:lineRule="auto"/>
        <w:ind w:left="389" w:right="562" w:hanging="274"/>
        <w:rPr>
          <w:color w:val="000000"/>
        </w:rPr>
      </w:pPr>
      <w:r>
        <w:rPr>
          <w:color w:val="000000"/>
        </w:rPr>
        <w:t>Boyle, P. and P. Rodhouse. 2005. Cephalopods: Ecology and Fisheries. B</w:t>
      </w:r>
      <w:r w:rsidR="00AC4AA7">
        <w:rPr>
          <w:color w:val="000000"/>
        </w:rPr>
        <w:t>lackwell Publishing, Oxford, UK.</w:t>
      </w:r>
    </w:p>
    <w:p w14:paraId="757B6D88" w14:textId="1B25DF30" w:rsidR="00DF28E4" w:rsidRDefault="00DF28E4" w:rsidP="00A25BE4">
      <w:pPr>
        <w:pBdr>
          <w:top w:val="nil"/>
          <w:left w:val="nil"/>
          <w:bottom w:val="nil"/>
          <w:right w:val="nil"/>
          <w:between w:val="nil"/>
        </w:pBdr>
        <w:spacing w:before="159" w:line="245" w:lineRule="auto"/>
        <w:ind w:left="389" w:right="562" w:hanging="274"/>
        <w:rPr>
          <w:color w:val="000000"/>
        </w:rPr>
        <w:sectPr w:rsidR="00DF28E4">
          <w:headerReference w:type="even" r:id="rId14"/>
          <w:headerReference w:type="default" r:id="rId15"/>
          <w:pgSz w:w="12240" w:h="15840"/>
          <w:pgMar w:top="1340" w:right="960" w:bottom="700" w:left="1320" w:header="208" w:footer="512" w:gutter="0"/>
          <w:cols w:space="720"/>
        </w:sectPr>
      </w:pPr>
    </w:p>
    <w:p w14:paraId="7866127E" w14:textId="77777777" w:rsidR="008E6A1E" w:rsidRDefault="005A0682">
      <w:pPr>
        <w:pBdr>
          <w:top w:val="nil"/>
          <w:left w:val="nil"/>
          <w:bottom w:val="nil"/>
          <w:right w:val="nil"/>
          <w:between w:val="nil"/>
        </w:pBdr>
        <w:spacing w:before="82" w:line="242" w:lineRule="auto"/>
        <w:ind w:left="391" w:right="502" w:hanging="272"/>
        <w:rPr>
          <w:color w:val="000000"/>
        </w:rPr>
      </w:pPr>
      <w:r>
        <w:rPr>
          <w:color w:val="000000"/>
        </w:rPr>
        <w:lastRenderedPageBreak/>
        <w:t>Conners, M.E. C.L. Conrath, and K. Aydin. 2011. BSAI Octopus Complex. In: Stock assessment and fishery evaluation report for the groundfish resources of the Bering Sea and Aleutian Islands regions. North Pacific Fishery Management Council, Anchorage, AK.</w:t>
      </w:r>
    </w:p>
    <w:p w14:paraId="01845431" w14:textId="73B36638" w:rsidR="008E6A1E" w:rsidRDefault="005A0682" w:rsidP="00A642D5">
      <w:pPr>
        <w:pBdr>
          <w:top w:val="nil"/>
          <w:left w:val="nil"/>
          <w:bottom w:val="nil"/>
          <w:right w:val="nil"/>
          <w:between w:val="nil"/>
        </w:pBdr>
        <w:spacing w:before="152"/>
        <w:ind w:left="391" w:right="502" w:hanging="272"/>
        <w:rPr>
          <w:color w:val="000000"/>
        </w:rPr>
      </w:pPr>
      <w:r>
        <w:rPr>
          <w:color w:val="000000"/>
        </w:rPr>
        <w:t>Conners, M.E. C.L. Conrath, and K. Aydin. 2016. Assessment of the octopus stock complex in the Bering Sea and Aleutian Islands. In: Stock assessment and fishery evaluation report for the groundfish resources of the Bering Sea and Aleutian Islands regions. North Pacific Fishery Management Council, Anchorage, AK.</w:t>
      </w:r>
    </w:p>
    <w:p w14:paraId="789DF777" w14:textId="01E86232" w:rsidR="008E6A1E" w:rsidRPr="00A642D5" w:rsidRDefault="005A0682" w:rsidP="00A642D5">
      <w:pPr>
        <w:pBdr>
          <w:top w:val="nil"/>
          <w:left w:val="nil"/>
          <w:bottom w:val="nil"/>
          <w:right w:val="nil"/>
          <w:between w:val="nil"/>
        </w:pBdr>
        <w:spacing w:before="161"/>
        <w:ind w:left="390" w:right="201" w:hanging="272"/>
        <w:rPr>
          <w:color w:val="000000"/>
        </w:rPr>
      </w:pPr>
      <w:r>
        <w:rPr>
          <w:color w:val="000000"/>
        </w:rPr>
        <w:t>Francis, R.C. 1974. Relationship of fishing mortality to natural mortality at the level of maximum sustainable yield under the logistic stock production model. J. Fish Res. Board Can. 31(9); 1539-1542.</w:t>
      </w:r>
    </w:p>
    <w:p w14:paraId="5F2B86C4" w14:textId="77777777" w:rsidR="008E6A1E" w:rsidRDefault="005A0682">
      <w:pPr>
        <w:pBdr>
          <w:top w:val="nil"/>
          <w:left w:val="nil"/>
          <w:bottom w:val="nil"/>
          <w:right w:val="nil"/>
          <w:between w:val="nil"/>
        </w:pBdr>
        <w:spacing w:before="159"/>
        <w:ind w:left="119"/>
        <w:rPr>
          <w:color w:val="000000"/>
        </w:rPr>
      </w:pPr>
      <w:r>
        <w:rPr>
          <w:color w:val="000000"/>
        </w:rPr>
        <w:t>Paust, B.C. 1988. Fishing for octopus, a guide for commercial fishermen. Alaska Sea Grant Report No.</w:t>
      </w:r>
    </w:p>
    <w:p w14:paraId="23DDF4D5" w14:textId="77777777" w:rsidR="008E6A1E" w:rsidRDefault="005A0682">
      <w:pPr>
        <w:pBdr>
          <w:top w:val="nil"/>
          <w:left w:val="nil"/>
          <w:bottom w:val="nil"/>
          <w:right w:val="nil"/>
          <w:between w:val="nil"/>
        </w:pBdr>
        <w:spacing w:before="1"/>
        <w:ind w:left="391"/>
        <w:rPr>
          <w:color w:val="000000"/>
        </w:rPr>
      </w:pPr>
      <w:r>
        <w:rPr>
          <w:color w:val="000000"/>
        </w:rPr>
        <w:t>88-3, 48 pp.</w:t>
      </w:r>
    </w:p>
    <w:p w14:paraId="2D732F65" w14:textId="1E0ECA13" w:rsidR="008E6A1E" w:rsidRDefault="005A0682" w:rsidP="00A642D5">
      <w:pPr>
        <w:pBdr>
          <w:top w:val="nil"/>
          <w:left w:val="nil"/>
          <w:bottom w:val="nil"/>
          <w:right w:val="nil"/>
          <w:between w:val="nil"/>
        </w:pBdr>
        <w:spacing w:before="160"/>
        <w:ind w:left="391" w:right="502" w:hanging="272"/>
        <w:rPr>
          <w:color w:val="000000"/>
        </w:rPr>
      </w:pPr>
      <w:r>
        <w:rPr>
          <w:color w:val="000000"/>
        </w:rPr>
        <w:t>Paust, B.C. (1997) Octopus dofleini: Commercial fishery in Alaska (in) Lang, M. A. and F.G. Hochberg (eds.) (1997). Proceedings of the Workshop on the Fishery and market potential of octopus in California. Smithsonian Institutions: Washington. 192 p.</w:t>
      </w:r>
    </w:p>
    <w:p w14:paraId="00E743ED" w14:textId="21019607" w:rsidR="00F01F48" w:rsidRDefault="005A0682" w:rsidP="00F01F48">
      <w:pPr>
        <w:pBdr>
          <w:top w:val="nil"/>
          <w:left w:val="nil"/>
          <w:bottom w:val="nil"/>
          <w:right w:val="nil"/>
          <w:between w:val="nil"/>
        </w:pBdr>
        <w:spacing w:before="151" w:line="242" w:lineRule="auto"/>
        <w:ind w:left="390" w:right="502" w:hanging="272"/>
        <w:rPr>
          <w:color w:val="000000"/>
        </w:rPr>
      </w:pPr>
      <w:r>
        <w:rPr>
          <w:color w:val="000000"/>
        </w:rPr>
        <w:t>Sagalkin, N.H. and K Spalinger. 2011. Annual management report of the commercial and subsistence shellfish fisheries in the Kodiak, Chignik, and Alaska peninsula areas, 2010. ADF&amp;G Fish</w:t>
      </w:r>
      <w:r w:rsidR="00AC4AA7">
        <w:rPr>
          <w:color w:val="000000"/>
        </w:rPr>
        <w:t>ery Management Report No. 11-43</w:t>
      </w:r>
    </w:p>
    <w:p w14:paraId="640C1EC0" w14:textId="24708624" w:rsidR="00F01F48" w:rsidRPr="00F01F48" w:rsidRDefault="00F01F48" w:rsidP="00A56A41">
      <w:pPr>
        <w:pBdr>
          <w:top w:val="nil"/>
          <w:left w:val="nil"/>
          <w:bottom w:val="nil"/>
          <w:right w:val="nil"/>
          <w:between w:val="nil"/>
        </w:pBdr>
        <w:spacing w:before="151" w:line="242" w:lineRule="auto"/>
        <w:ind w:left="390" w:right="502" w:hanging="272"/>
        <w:rPr>
          <w:color w:val="000000"/>
        </w:rPr>
        <w:sectPr w:rsidR="00F01F48" w:rsidRPr="00F01F48">
          <w:pgSz w:w="12240" w:h="15840"/>
          <w:pgMar w:top="1340" w:right="960" w:bottom="700" w:left="1320" w:header="208" w:footer="512" w:gutter="0"/>
          <w:cols w:space="720"/>
        </w:sectPr>
      </w:pPr>
      <w:r w:rsidRPr="00244152">
        <w:rPr>
          <w:color w:val="000000"/>
        </w:rPr>
        <w:t>Wülker, G. 1910. Uber Japanische cephalopoden: Beitrage zur kenntnis der systema</w:t>
      </w:r>
      <w:r w:rsidRPr="00244152">
        <w:rPr>
          <w:color w:val="000000"/>
        </w:rPr>
        <w:softHyphen/>
        <w:t>tik und anatomie der dibranchiaten. </w:t>
      </w:r>
      <w:r w:rsidRPr="00244152">
        <w:rPr>
          <w:rStyle w:val="Emphasis"/>
          <w:color w:val="000000"/>
        </w:rPr>
        <w:t>Abhandlungen der Mathematisch-Physikalischen Classe der Koniglich Bayerischen Akademie der Wissenschaften.</w:t>
      </w:r>
      <w:r w:rsidRPr="00244152">
        <w:rPr>
          <w:color w:val="000000"/>
        </w:rPr>
        <w:t> Supplement 1, 3: 1-77.</w:t>
      </w:r>
    </w:p>
    <w:p w14:paraId="3BD8A4BE" w14:textId="77777777" w:rsidR="008E6A1E" w:rsidRDefault="005A0682" w:rsidP="004A4018">
      <w:pPr>
        <w:pStyle w:val="Heading1"/>
      </w:pPr>
      <w:bookmarkStart w:id="20" w:name="4i7ojhp" w:colFirst="0" w:colLast="0"/>
      <w:bookmarkEnd w:id="20"/>
      <w:r w:rsidRPr="004A4018">
        <w:lastRenderedPageBreak/>
        <w:t>Tables</w:t>
      </w:r>
    </w:p>
    <w:p w14:paraId="0134D02A" w14:textId="77777777" w:rsidR="008E6A1E" w:rsidRDefault="008E6A1E">
      <w:pPr>
        <w:pBdr>
          <w:top w:val="nil"/>
          <w:left w:val="nil"/>
          <w:bottom w:val="nil"/>
          <w:right w:val="nil"/>
          <w:between w:val="nil"/>
        </w:pBdr>
        <w:rPr>
          <w:rFonts w:ascii="Arial" w:eastAsia="Arial" w:hAnsi="Arial" w:cs="Arial"/>
          <w:b/>
          <w:color w:val="000000"/>
          <w:sz w:val="13"/>
          <w:szCs w:val="13"/>
        </w:rPr>
      </w:pPr>
    </w:p>
    <w:p w14:paraId="615AA486" w14:textId="3A819B55" w:rsidR="008E6A1E" w:rsidRDefault="005A0682" w:rsidP="00A642D5">
      <w:pPr>
        <w:pBdr>
          <w:top w:val="nil"/>
          <w:left w:val="nil"/>
          <w:bottom w:val="nil"/>
          <w:right w:val="nil"/>
          <w:between w:val="nil"/>
        </w:pBdr>
        <w:spacing w:before="81"/>
        <w:ind w:left="1123" w:right="115" w:hanging="1008"/>
      </w:pPr>
      <w:r>
        <w:rPr>
          <w:color w:val="000000"/>
        </w:rPr>
        <w:t xml:space="preserve">Table 22.1. Estimated catch (t) of all octopus species in the Bering Sea </w:t>
      </w:r>
      <w:r w:rsidR="00F9199F">
        <w:rPr>
          <w:color w:val="000000"/>
        </w:rPr>
        <w:t xml:space="preserve">and </w:t>
      </w:r>
      <w:r>
        <w:rPr>
          <w:color w:val="000000"/>
        </w:rPr>
        <w:t>Aleut</w:t>
      </w:r>
      <w:r w:rsidR="00035000">
        <w:t>ian</w:t>
      </w:r>
      <w:r>
        <w:t xml:space="preserve"> Islands, by </w:t>
      </w:r>
      <w:r>
        <w:rPr>
          <w:color w:val="000000"/>
        </w:rPr>
        <w:t xml:space="preserve">target fishery. </w:t>
      </w:r>
      <w:r w:rsidR="00D12C50">
        <w:rPr>
          <w:color w:val="000000"/>
        </w:rPr>
        <w:t>Catches from 1997-2002 are</w:t>
      </w:r>
      <w:r>
        <w:t xml:space="preserve"> sourced </w:t>
      </w:r>
      <w:r>
        <w:rPr>
          <w:color w:val="000000"/>
        </w:rPr>
        <w:t xml:space="preserve">from </w:t>
      </w:r>
      <w:r w:rsidR="00D12C50">
        <w:rPr>
          <w:color w:val="000000"/>
        </w:rPr>
        <w:t xml:space="preserve">the </w:t>
      </w:r>
      <w:r>
        <w:rPr>
          <w:color w:val="000000"/>
        </w:rPr>
        <w:t>Alaska Regional Office (AKRO) blend data</w:t>
      </w:r>
      <w:r>
        <w:t>;</w:t>
      </w:r>
      <w:r w:rsidR="00167B27">
        <w:rPr>
          <w:color w:val="000000"/>
        </w:rPr>
        <w:t xml:space="preserve"> 2003-2022 data are</w:t>
      </w:r>
      <w:r>
        <w:rPr>
          <w:color w:val="000000"/>
        </w:rPr>
        <w:t xml:space="preserve"> from AKRO catch accounting. Catch is shown separately for the two target fisheries that have the highest rate of incidental octopus catch, Pacific cod and flatfish (all species), and all other target fisheries combined. Pacific </w:t>
      </w:r>
      <w:r>
        <w:t xml:space="preserve">halibut are included in the “other” category. Octopus were managed in the “Other species” </w:t>
      </w:r>
      <w:r w:rsidR="00F9199F">
        <w:t xml:space="preserve">group </w:t>
      </w:r>
      <w:r>
        <w:t>until 2011.</w:t>
      </w:r>
      <w:r w:rsidR="00AE4C9C">
        <w:t xml:space="preserve"> An alternative Tier 6 method was adopted in 2012.</w:t>
      </w:r>
    </w:p>
    <w:p w14:paraId="3C4B10B8" w14:textId="77777777" w:rsidR="00167B27" w:rsidRPr="00A642D5" w:rsidRDefault="00167B27" w:rsidP="00A642D5">
      <w:pPr>
        <w:pBdr>
          <w:top w:val="nil"/>
          <w:left w:val="nil"/>
          <w:bottom w:val="nil"/>
          <w:right w:val="nil"/>
          <w:between w:val="nil"/>
        </w:pBdr>
        <w:spacing w:before="81"/>
        <w:ind w:left="1123" w:right="115" w:hanging="1008"/>
        <w:rPr>
          <w:color w:val="000000"/>
        </w:rPr>
      </w:pPr>
    </w:p>
    <w:tbl>
      <w:tblPr>
        <w:tblStyle w:val="a0"/>
        <w:tblW w:w="9310" w:type="dxa"/>
        <w:jc w:val="center"/>
        <w:tblLayout w:type="fixed"/>
        <w:tblLook w:val="0000" w:firstRow="0" w:lastRow="0" w:firstColumn="0" w:lastColumn="0" w:noHBand="0" w:noVBand="0"/>
      </w:tblPr>
      <w:tblGrid>
        <w:gridCol w:w="890"/>
        <w:gridCol w:w="906"/>
        <w:gridCol w:w="906"/>
        <w:gridCol w:w="906"/>
        <w:gridCol w:w="906"/>
        <w:gridCol w:w="453"/>
        <w:gridCol w:w="906"/>
        <w:gridCol w:w="906"/>
        <w:gridCol w:w="1226"/>
        <w:gridCol w:w="1305"/>
      </w:tblGrid>
      <w:tr w:rsidR="00572EAF" w:rsidRPr="00F3402C" w14:paraId="391B77E7" w14:textId="77777777" w:rsidTr="00572EAF">
        <w:trPr>
          <w:trHeight w:val="269"/>
          <w:jc w:val="center"/>
        </w:trPr>
        <w:tc>
          <w:tcPr>
            <w:tcW w:w="849" w:type="dxa"/>
            <w:tcBorders>
              <w:top w:val="single" w:sz="4" w:space="0" w:color="000000"/>
            </w:tcBorders>
          </w:tcPr>
          <w:p w14:paraId="5FC4CC35" w14:textId="77777777" w:rsidR="00572EAF" w:rsidRDefault="00572EAF" w:rsidP="00035000">
            <w:pPr>
              <w:pBdr>
                <w:top w:val="nil"/>
                <w:left w:val="nil"/>
                <w:bottom w:val="nil"/>
                <w:right w:val="nil"/>
                <w:between w:val="nil"/>
              </w:pBdr>
              <w:spacing w:before="3" w:line="242" w:lineRule="auto"/>
              <w:ind w:left="120"/>
              <w:rPr>
                <w:color w:val="000000"/>
              </w:rPr>
            </w:pPr>
          </w:p>
        </w:tc>
        <w:tc>
          <w:tcPr>
            <w:tcW w:w="3456" w:type="dxa"/>
            <w:gridSpan w:val="4"/>
            <w:tcBorders>
              <w:top w:val="single" w:sz="4" w:space="0" w:color="000000"/>
            </w:tcBorders>
          </w:tcPr>
          <w:p w14:paraId="406651CC" w14:textId="77482905" w:rsidR="00572EAF" w:rsidRDefault="00572EAF" w:rsidP="00572EAF">
            <w:pPr>
              <w:pBdr>
                <w:top w:val="nil"/>
                <w:left w:val="nil"/>
                <w:bottom w:val="nil"/>
                <w:right w:val="nil"/>
                <w:between w:val="nil"/>
              </w:pBdr>
              <w:spacing w:before="3" w:line="242" w:lineRule="auto"/>
              <w:ind w:left="109"/>
              <w:jc w:val="center"/>
              <w:rPr>
                <w:color w:val="000000"/>
              </w:rPr>
            </w:pPr>
            <w:r>
              <w:rPr>
                <w:color w:val="000000"/>
              </w:rPr>
              <w:t>Target Fishery</w:t>
            </w:r>
          </w:p>
        </w:tc>
        <w:tc>
          <w:tcPr>
            <w:tcW w:w="432" w:type="dxa"/>
            <w:tcBorders>
              <w:top w:val="single" w:sz="4" w:space="0" w:color="auto"/>
            </w:tcBorders>
          </w:tcPr>
          <w:p w14:paraId="76983185" w14:textId="77777777" w:rsidR="00572EAF" w:rsidRDefault="00572EAF" w:rsidP="00572EAF">
            <w:pPr>
              <w:spacing w:before="3" w:line="242" w:lineRule="auto"/>
              <w:ind w:left="109"/>
              <w:jc w:val="right"/>
              <w:rPr>
                <w:color w:val="000000"/>
              </w:rPr>
            </w:pPr>
          </w:p>
        </w:tc>
        <w:tc>
          <w:tcPr>
            <w:tcW w:w="864" w:type="dxa"/>
            <w:tcBorders>
              <w:top w:val="single" w:sz="4" w:space="0" w:color="000000"/>
            </w:tcBorders>
            <w:shd w:val="clear" w:color="auto" w:fill="auto"/>
          </w:tcPr>
          <w:p w14:paraId="305CDFD8" w14:textId="0949FDBF" w:rsidR="00572EAF" w:rsidRDefault="00572EAF" w:rsidP="00572EAF">
            <w:pPr>
              <w:pBdr>
                <w:top w:val="nil"/>
                <w:left w:val="nil"/>
                <w:bottom w:val="nil"/>
                <w:right w:val="nil"/>
                <w:between w:val="nil"/>
              </w:pBdr>
              <w:spacing w:before="3" w:line="242" w:lineRule="auto"/>
              <w:ind w:left="109"/>
              <w:jc w:val="right"/>
              <w:rPr>
                <w:color w:val="000000"/>
              </w:rPr>
            </w:pPr>
          </w:p>
        </w:tc>
        <w:tc>
          <w:tcPr>
            <w:tcW w:w="864" w:type="dxa"/>
            <w:tcBorders>
              <w:top w:val="single" w:sz="4" w:space="0" w:color="000000"/>
            </w:tcBorders>
            <w:shd w:val="clear" w:color="auto" w:fill="auto"/>
          </w:tcPr>
          <w:p w14:paraId="7604280C" w14:textId="77777777" w:rsidR="00572EAF" w:rsidRDefault="00572EAF" w:rsidP="00572EAF">
            <w:pPr>
              <w:pBdr>
                <w:top w:val="nil"/>
                <w:left w:val="nil"/>
                <w:bottom w:val="nil"/>
                <w:right w:val="nil"/>
                <w:between w:val="nil"/>
              </w:pBdr>
              <w:spacing w:before="3" w:line="242" w:lineRule="auto"/>
              <w:ind w:left="109"/>
              <w:jc w:val="right"/>
              <w:rPr>
                <w:color w:val="000000"/>
              </w:rPr>
            </w:pPr>
          </w:p>
        </w:tc>
        <w:tc>
          <w:tcPr>
            <w:tcW w:w="1169" w:type="dxa"/>
            <w:tcBorders>
              <w:top w:val="single" w:sz="4" w:space="0" w:color="000000"/>
            </w:tcBorders>
            <w:shd w:val="clear" w:color="auto" w:fill="auto"/>
          </w:tcPr>
          <w:p w14:paraId="1881589C" w14:textId="77777777" w:rsidR="00572EAF" w:rsidRDefault="00572EAF" w:rsidP="00572EAF">
            <w:pPr>
              <w:pBdr>
                <w:top w:val="nil"/>
                <w:left w:val="nil"/>
                <w:bottom w:val="nil"/>
                <w:right w:val="nil"/>
                <w:between w:val="nil"/>
              </w:pBdr>
              <w:spacing w:before="3" w:line="242" w:lineRule="auto"/>
              <w:ind w:left="109"/>
              <w:jc w:val="right"/>
              <w:rPr>
                <w:color w:val="000000"/>
              </w:rPr>
            </w:pPr>
          </w:p>
        </w:tc>
        <w:tc>
          <w:tcPr>
            <w:tcW w:w="1244" w:type="dxa"/>
            <w:tcBorders>
              <w:top w:val="single" w:sz="4" w:space="0" w:color="000000"/>
            </w:tcBorders>
            <w:shd w:val="clear" w:color="auto" w:fill="auto"/>
            <w:vAlign w:val="bottom"/>
          </w:tcPr>
          <w:p w14:paraId="35312314" w14:textId="77777777" w:rsidR="00572EAF" w:rsidRDefault="00572EAF" w:rsidP="00572EAF">
            <w:pPr>
              <w:pBdr>
                <w:top w:val="nil"/>
                <w:left w:val="nil"/>
                <w:bottom w:val="nil"/>
                <w:right w:val="nil"/>
                <w:between w:val="nil"/>
              </w:pBdr>
              <w:spacing w:before="3" w:line="242" w:lineRule="auto"/>
              <w:ind w:left="109"/>
              <w:jc w:val="right"/>
            </w:pPr>
          </w:p>
        </w:tc>
      </w:tr>
      <w:tr w:rsidR="00572EAF" w:rsidRPr="00F3402C" w14:paraId="0559B59F" w14:textId="77777777" w:rsidTr="00572EAF">
        <w:trPr>
          <w:trHeight w:val="269"/>
          <w:jc w:val="center"/>
        </w:trPr>
        <w:tc>
          <w:tcPr>
            <w:tcW w:w="849" w:type="dxa"/>
            <w:tcBorders>
              <w:top w:val="single" w:sz="4" w:space="0" w:color="000000"/>
            </w:tcBorders>
          </w:tcPr>
          <w:p w14:paraId="6789D60C" w14:textId="673F236B" w:rsidR="00572EAF" w:rsidRPr="00FA0AF0" w:rsidRDefault="00572EAF" w:rsidP="00035000">
            <w:pPr>
              <w:pBdr>
                <w:top w:val="nil"/>
                <w:left w:val="nil"/>
                <w:bottom w:val="nil"/>
                <w:right w:val="nil"/>
                <w:between w:val="nil"/>
              </w:pBdr>
              <w:spacing w:before="3" w:line="242" w:lineRule="auto"/>
              <w:ind w:left="120"/>
              <w:rPr>
                <w:color w:val="000000"/>
              </w:rPr>
            </w:pPr>
            <w:r>
              <w:rPr>
                <w:color w:val="000000"/>
              </w:rPr>
              <w:t>Year</w:t>
            </w:r>
          </w:p>
        </w:tc>
        <w:tc>
          <w:tcPr>
            <w:tcW w:w="864" w:type="dxa"/>
            <w:tcBorders>
              <w:top w:val="single" w:sz="4" w:space="0" w:color="000000"/>
            </w:tcBorders>
          </w:tcPr>
          <w:p w14:paraId="2DE5817F" w14:textId="414D910B" w:rsidR="00572EAF" w:rsidRPr="00FA0AF0" w:rsidRDefault="00572EAF" w:rsidP="00572EAF">
            <w:pPr>
              <w:pBdr>
                <w:top w:val="nil"/>
                <w:left w:val="nil"/>
                <w:bottom w:val="nil"/>
                <w:right w:val="nil"/>
                <w:between w:val="nil"/>
              </w:pBdr>
              <w:spacing w:before="3" w:line="242" w:lineRule="auto"/>
              <w:ind w:left="174"/>
              <w:jc w:val="right"/>
              <w:rPr>
                <w:color w:val="000000"/>
              </w:rPr>
            </w:pPr>
            <w:r>
              <w:rPr>
                <w:color w:val="000000"/>
              </w:rPr>
              <w:t>P. cod</w:t>
            </w:r>
          </w:p>
        </w:tc>
        <w:tc>
          <w:tcPr>
            <w:tcW w:w="864" w:type="dxa"/>
            <w:tcBorders>
              <w:top w:val="single" w:sz="4" w:space="0" w:color="000000"/>
            </w:tcBorders>
          </w:tcPr>
          <w:p w14:paraId="58A5B7A2" w14:textId="0C8430C2" w:rsidR="00572EAF" w:rsidRPr="00FA0AF0" w:rsidRDefault="00572EAF" w:rsidP="00572EAF">
            <w:pPr>
              <w:pBdr>
                <w:top w:val="nil"/>
                <w:left w:val="nil"/>
                <w:bottom w:val="nil"/>
                <w:right w:val="nil"/>
                <w:between w:val="nil"/>
              </w:pBdr>
              <w:spacing w:before="3" w:line="242" w:lineRule="auto"/>
              <w:ind w:left="52"/>
              <w:jc w:val="right"/>
              <w:rPr>
                <w:color w:val="000000"/>
              </w:rPr>
            </w:pPr>
            <w:r>
              <w:rPr>
                <w:color w:val="000000"/>
              </w:rPr>
              <w:t>Flatfish</w:t>
            </w:r>
          </w:p>
        </w:tc>
        <w:tc>
          <w:tcPr>
            <w:tcW w:w="864" w:type="dxa"/>
            <w:tcBorders>
              <w:top w:val="single" w:sz="4" w:space="0" w:color="000000"/>
            </w:tcBorders>
          </w:tcPr>
          <w:p w14:paraId="68829B2A" w14:textId="15797335" w:rsidR="00572EAF" w:rsidRPr="00FA0AF0" w:rsidRDefault="00572EAF" w:rsidP="00572EAF">
            <w:pPr>
              <w:pBdr>
                <w:top w:val="nil"/>
                <w:left w:val="nil"/>
                <w:bottom w:val="nil"/>
                <w:right w:val="nil"/>
                <w:between w:val="nil"/>
              </w:pBdr>
              <w:spacing w:before="3" w:line="242" w:lineRule="auto"/>
              <w:ind w:left="267"/>
              <w:jc w:val="right"/>
              <w:rPr>
                <w:color w:val="000000"/>
              </w:rPr>
            </w:pPr>
            <w:r>
              <w:rPr>
                <w:color w:val="000000"/>
              </w:rPr>
              <w:t>Other</w:t>
            </w:r>
          </w:p>
        </w:tc>
        <w:tc>
          <w:tcPr>
            <w:tcW w:w="864" w:type="dxa"/>
            <w:tcBorders>
              <w:top w:val="single" w:sz="4" w:space="0" w:color="000000"/>
            </w:tcBorders>
            <w:shd w:val="clear" w:color="auto" w:fill="auto"/>
          </w:tcPr>
          <w:p w14:paraId="758787E0" w14:textId="373F29F9" w:rsidR="00572EAF" w:rsidRPr="00FA0AF0" w:rsidRDefault="00572EAF" w:rsidP="00572EAF">
            <w:pPr>
              <w:pBdr>
                <w:top w:val="nil"/>
                <w:left w:val="nil"/>
                <w:bottom w:val="nil"/>
                <w:right w:val="nil"/>
                <w:between w:val="nil"/>
              </w:pBdr>
              <w:spacing w:before="3" w:line="242" w:lineRule="auto"/>
              <w:ind w:left="109"/>
              <w:jc w:val="right"/>
              <w:rPr>
                <w:color w:val="000000"/>
              </w:rPr>
            </w:pPr>
            <w:r>
              <w:rPr>
                <w:color w:val="000000"/>
              </w:rPr>
              <w:t>Total</w:t>
            </w:r>
          </w:p>
        </w:tc>
        <w:tc>
          <w:tcPr>
            <w:tcW w:w="432" w:type="dxa"/>
          </w:tcPr>
          <w:p w14:paraId="607BA17B" w14:textId="77777777" w:rsidR="00572EAF" w:rsidRDefault="00572EAF" w:rsidP="00572EAF">
            <w:pPr>
              <w:pBdr>
                <w:top w:val="nil"/>
                <w:left w:val="nil"/>
                <w:bottom w:val="nil"/>
                <w:right w:val="nil"/>
                <w:between w:val="nil"/>
              </w:pBdr>
              <w:spacing w:before="3" w:line="242" w:lineRule="auto"/>
              <w:ind w:left="109"/>
              <w:jc w:val="right"/>
              <w:rPr>
                <w:color w:val="000000"/>
              </w:rPr>
            </w:pPr>
          </w:p>
        </w:tc>
        <w:tc>
          <w:tcPr>
            <w:tcW w:w="864" w:type="dxa"/>
            <w:tcBorders>
              <w:top w:val="single" w:sz="4" w:space="0" w:color="000000"/>
            </w:tcBorders>
            <w:shd w:val="clear" w:color="auto" w:fill="auto"/>
          </w:tcPr>
          <w:p w14:paraId="6B74929C" w14:textId="47B0B0CE" w:rsidR="00572EAF" w:rsidRPr="00FA0AF0" w:rsidRDefault="00572EAF" w:rsidP="00572EAF">
            <w:pPr>
              <w:pBdr>
                <w:top w:val="nil"/>
                <w:left w:val="nil"/>
                <w:bottom w:val="nil"/>
                <w:right w:val="nil"/>
                <w:between w:val="nil"/>
              </w:pBdr>
              <w:spacing w:before="3" w:line="242" w:lineRule="auto"/>
              <w:ind w:left="109"/>
              <w:jc w:val="right"/>
              <w:rPr>
                <w:color w:val="000000"/>
              </w:rPr>
            </w:pPr>
            <w:r>
              <w:rPr>
                <w:color w:val="000000"/>
              </w:rPr>
              <w:t>OFL</w:t>
            </w:r>
          </w:p>
        </w:tc>
        <w:tc>
          <w:tcPr>
            <w:tcW w:w="864" w:type="dxa"/>
            <w:tcBorders>
              <w:top w:val="single" w:sz="4" w:space="0" w:color="000000"/>
            </w:tcBorders>
            <w:shd w:val="clear" w:color="auto" w:fill="auto"/>
          </w:tcPr>
          <w:p w14:paraId="72295CC9" w14:textId="7BDC65EF" w:rsidR="00572EAF" w:rsidRPr="00FA0AF0" w:rsidRDefault="00572EAF" w:rsidP="00572EAF">
            <w:pPr>
              <w:pBdr>
                <w:top w:val="nil"/>
                <w:left w:val="nil"/>
                <w:bottom w:val="nil"/>
                <w:right w:val="nil"/>
                <w:between w:val="nil"/>
              </w:pBdr>
              <w:spacing w:before="3" w:line="242" w:lineRule="auto"/>
              <w:ind w:left="109"/>
              <w:jc w:val="right"/>
              <w:rPr>
                <w:color w:val="000000"/>
              </w:rPr>
            </w:pPr>
            <w:r>
              <w:rPr>
                <w:color w:val="000000"/>
              </w:rPr>
              <w:t>ABC</w:t>
            </w:r>
          </w:p>
        </w:tc>
        <w:tc>
          <w:tcPr>
            <w:tcW w:w="1169" w:type="dxa"/>
            <w:tcBorders>
              <w:top w:val="single" w:sz="4" w:space="0" w:color="000000"/>
            </w:tcBorders>
            <w:shd w:val="clear" w:color="auto" w:fill="auto"/>
          </w:tcPr>
          <w:p w14:paraId="37D97D70" w14:textId="26B44A80" w:rsidR="00572EAF" w:rsidRPr="00FA0AF0" w:rsidRDefault="00572EAF" w:rsidP="00572EAF">
            <w:pPr>
              <w:pBdr>
                <w:top w:val="nil"/>
                <w:left w:val="nil"/>
                <w:bottom w:val="nil"/>
                <w:right w:val="nil"/>
                <w:between w:val="nil"/>
              </w:pBdr>
              <w:spacing w:before="3" w:line="242" w:lineRule="auto"/>
              <w:ind w:left="109"/>
              <w:jc w:val="right"/>
              <w:rPr>
                <w:color w:val="000000"/>
              </w:rPr>
            </w:pPr>
            <w:r>
              <w:rPr>
                <w:color w:val="000000"/>
              </w:rPr>
              <w:t>Catch/ABC</w:t>
            </w:r>
          </w:p>
        </w:tc>
        <w:tc>
          <w:tcPr>
            <w:tcW w:w="1244" w:type="dxa"/>
            <w:tcBorders>
              <w:top w:val="single" w:sz="4" w:space="0" w:color="000000"/>
            </w:tcBorders>
            <w:shd w:val="clear" w:color="auto" w:fill="auto"/>
            <w:vAlign w:val="bottom"/>
          </w:tcPr>
          <w:p w14:paraId="2DADF340" w14:textId="5D4F0FDF" w:rsidR="00572EAF" w:rsidRPr="00FA0AF0" w:rsidRDefault="00572EAF" w:rsidP="00572EAF">
            <w:pPr>
              <w:pBdr>
                <w:top w:val="nil"/>
                <w:left w:val="nil"/>
                <w:bottom w:val="nil"/>
                <w:right w:val="nil"/>
                <w:between w:val="nil"/>
              </w:pBdr>
              <w:spacing w:before="3" w:line="242" w:lineRule="auto"/>
              <w:ind w:left="109"/>
              <w:jc w:val="right"/>
            </w:pPr>
            <w:r>
              <w:t>Other Spp.</w:t>
            </w:r>
          </w:p>
        </w:tc>
      </w:tr>
      <w:tr w:rsidR="00572EAF" w:rsidRPr="00F3402C" w14:paraId="5E2D59E0" w14:textId="4037A163" w:rsidTr="00572EAF">
        <w:trPr>
          <w:trHeight w:val="269"/>
          <w:jc w:val="center"/>
        </w:trPr>
        <w:tc>
          <w:tcPr>
            <w:tcW w:w="849" w:type="dxa"/>
            <w:tcBorders>
              <w:top w:val="single" w:sz="4" w:space="0" w:color="000000"/>
            </w:tcBorders>
          </w:tcPr>
          <w:p w14:paraId="1CB79374" w14:textId="77777777" w:rsidR="00572EAF" w:rsidRPr="00FA0AF0" w:rsidRDefault="00572EAF" w:rsidP="00035000">
            <w:pPr>
              <w:pBdr>
                <w:top w:val="nil"/>
                <w:left w:val="nil"/>
                <w:bottom w:val="nil"/>
                <w:right w:val="nil"/>
                <w:between w:val="nil"/>
              </w:pBdr>
              <w:spacing w:before="3" w:line="242" w:lineRule="auto"/>
              <w:ind w:left="120"/>
              <w:rPr>
                <w:color w:val="000000"/>
              </w:rPr>
            </w:pPr>
            <w:r w:rsidRPr="00FA0AF0">
              <w:rPr>
                <w:color w:val="000000"/>
              </w:rPr>
              <w:t>1997</w:t>
            </w:r>
          </w:p>
        </w:tc>
        <w:tc>
          <w:tcPr>
            <w:tcW w:w="864" w:type="dxa"/>
            <w:tcBorders>
              <w:top w:val="single" w:sz="4" w:space="0" w:color="000000"/>
            </w:tcBorders>
          </w:tcPr>
          <w:p w14:paraId="49A094D1" w14:textId="77777777" w:rsidR="00572EAF" w:rsidRPr="00FA0AF0" w:rsidRDefault="00572EAF" w:rsidP="00572EAF">
            <w:pPr>
              <w:pBdr>
                <w:top w:val="nil"/>
                <w:left w:val="nil"/>
                <w:bottom w:val="nil"/>
                <w:right w:val="nil"/>
                <w:between w:val="nil"/>
              </w:pBdr>
              <w:spacing w:before="3" w:line="242" w:lineRule="auto"/>
              <w:ind w:left="174"/>
              <w:jc w:val="right"/>
              <w:rPr>
                <w:color w:val="000000"/>
              </w:rPr>
            </w:pPr>
            <w:r w:rsidRPr="00FA0AF0">
              <w:rPr>
                <w:color w:val="000000"/>
              </w:rPr>
              <w:t>160</w:t>
            </w:r>
          </w:p>
        </w:tc>
        <w:tc>
          <w:tcPr>
            <w:tcW w:w="864" w:type="dxa"/>
            <w:tcBorders>
              <w:top w:val="single" w:sz="4" w:space="0" w:color="000000"/>
            </w:tcBorders>
          </w:tcPr>
          <w:p w14:paraId="307A014D" w14:textId="77777777" w:rsidR="00572EAF" w:rsidRPr="00FA0AF0" w:rsidRDefault="00572EAF" w:rsidP="00572EAF">
            <w:pPr>
              <w:pBdr>
                <w:top w:val="nil"/>
                <w:left w:val="nil"/>
                <w:bottom w:val="nil"/>
                <w:right w:val="nil"/>
                <w:between w:val="nil"/>
              </w:pBdr>
              <w:spacing w:before="3" w:line="242" w:lineRule="auto"/>
              <w:ind w:left="52"/>
              <w:jc w:val="right"/>
              <w:rPr>
                <w:color w:val="000000"/>
              </w:rPr>
            </w:pPr>
            <w:r w:rsidRPr="00FA0AF0">
              <w:rPr>
                <w:color w:val="000000"/>
              </w:rPr>
              <w:t>86</w:t>
            </w:r>
          </w:p>
        </w:tc>
        <w:tc>
          <w:tcPr>
            <w:tcW w:w="864" w:type="dxa"/>
            <w:tcBorders>
              <w:top w:val="single" w:sz="4" w:space="0" w:color="000000"/>
            </w:tcBorders>
          </w:tcPr>
          <w:p w14:paraId="5390A59D" w14:textId="77777777" w:rsidR="00572EAF" w:rsidRPr="00FA0AF0" w:rsidRDefault="00572EAF" w:rsidP="00572EAF">
            <w:pPr>
              <w:pBdr>
                <w:top w:val="nil"/>
                <w:left w:val="nil"/>
                <w:bottom w:val="nil"/>
                <w:right w:val="nil"/>
                <w:between w:val="nil"/>
              </w:pBdr>
              <w:spacing w:before="3" w:line="242" w:lineRule="auto"/>
              <w:ind w:left="267"/>
              <w:jc w:val="right"/>
              <w:rPr>
                <w:color w:val="000000"/>
              </w:rPr>
            </w:pPr>
            <w:r w:rsidRPr="00FA0AF0">
              <w:rPr>
                <w:color w:val="000000"/>
              </w:rPr>
              <w:t>3</w:t>
            </w:r>
          </w:p>
        </w:tc>
        <w:tc>
          <w:tcPr>
            <w:tcW w:w="864" w:type="dxa"/>
            <w:tcBorders>
              <w:top w:val="single" w:sz="4" w:space="0" w:color="000000"/>
            </w:tcBorders>
            <w:shd w:val="clear" w:color="auto" w:fill="auto"/>
          </w:tcPr>
          <w:p w14:paraId="6F2E4C2D" w14:textId="77777777" w:rsidR="00572EAF" w:rsidRPr="00FA0AF0" w:rsidRDefault="00572EAF" w:rsidP="00572EAF">
            <w:pPr>
              <w:pBdr>
                <w:top w:val="nil"/>
                <w:left w:val="nil"/>
                <w:bottom w:val="nil"/>
                <w:right w:val="nil"/>
                <w:between w:val="nil"/>
              </w:pBdr>
              <w:spacing w:before="3" w:line="242" w:lineRule="auto"/>
              <w:ind w:left="109"/>
              <w:jc w:val="right"/>
              <w:rPr>
                <w:color w:val="000000"/>
              </w:rPr>
            </w:pPr>
            <w:r w:rsidRPr="00FA0AF0">
              <w:rPr>
                <w:color w:val="000000"/>
              </w:rPr>
              <w:t>248</w:t>
            </w:r>
          </w:p>
        </w:tc>
        <w:tc>
          <w:tcPr>
            <w:tcW w:w="432" w:type="dxa"/>
          </w:tcPr>
          <w:p w14:paraId="421F0034" w14:textId="77777777" w:rsidR="00572EAF" w:rsidRPr="00FA0AF0" w:rsidRDefault="00572EAF" w:rsidP="00572EAF">
            <w:pPr>
              <w:pBdr>
                <w:top w:val="nil"/>
                <w:left w:val="nil"/>
                <w:bottom w:val="nil"/>
                <w:right w:val="nil"/>
                <w:between w:val="nil"/>
              </w:pBdr>
              <w:spacing w:before="3" w:line="242" w:lineRule="auto"/>
              <w:ind w:left="109"/>
              <w:jc w:val="right"/>
              <w:rPr>
                <w:color w:val="000000"/>
              </w:rPr>
            </w:pPr>
          </w:p>
        </w:tc>
        <w:tc>
          <w:tcPr>
            <w:tcW w:w="864" w:type="dxa"/>
            <w:tcBorders>
              <w:top w:val="single" w:sz="4" w:space="0" w:color="000000"/>
            </w:tcBorders>
            <w:shd w:val="clear" w:color="auto" w:fill="auto"/>
          </w:tcPr>
          <w:p w14:paraId="222501A5" w14:textId="01EED2F0" w:rsidR="00572EAF" w:rsidRPr="00FA0AF0" w:rsidRDefault="00572EAF" w:rsidP="00572EAF">
            <w:pPr>
              <w:pBdr>
                <w:top w:val="nil"/>
                <w:left w:val="nil"/>
                <w:bottom w:val="nil"/>
                <w:right w:val="nil"/>
                <w:between w:val="nil"/>
              </w:pBdr>
              <w:spacing w:before="3" w:line="242" w:lineRule="auto"/>
              <w:ind w:left="109"/>
              <w:jc w:val="right"/>
              <w:rPr>
                <w:color w:val="000000"/>
              </w:rPr>
            </w:pPr>
          </w:p>
        </w:tc>
        <w:tc>
          <w:tcPr>
            <w:tcW w:w="864" w:type="dxa"/>
            <w:tcBorders>
              <w:top w:val="single" w:sz="4" w:space="0" w:color="000000"/>
            </w:tcBorders>
            <w:shd w:val="clear" w:color="auto" w:fill="auto"/>
          </w:tcPr>
          <w:p w14:paraId="316EE8E1" w14:textId="77777777" w:rsidR="00572EAF" w:rsidRPr="00FA0AF0" w:rsidRDefault="00572EAF" w:rsidP="00572EAF">
            <w:pPr>
              <w:pBdr>
                <w:top w:val="nil"/>
                <w:left w:val="nil"/>
                <w:bottom w:val="nil"/>
                <w:right w:val="nil"/>
                <w:between w:val="nil"/>
              </w:pBdr>
              <w:spacing w:before="3" w:line="242" w:lineRule="auto"/>
              <w:ind w:left="109"/>
              <w:jc w:val="right"/>
              <w:rPr>
                <w:color w:val="000000"/>
              </w:rPr>
            </w:pPr>
          </w:p>
        </w:tc>
        <w:tc>
          <w:tcPr>
            <w:tcW w:w="1169" w:type="dxa"/>
            <w:tcBorders>
              <w:top w:val="single" w:sz="4" w:space="0" w:color="000000"/>
            </w:tcBorders>
            <w:shd w:val="clear" w:color="auto" w:fill="auto"/>
          </w:tcPr>
          <w:p w14:paraId="7106C82C" w14:textId="77777777" w:rsidR="00572EAF" w:rsidRPr="00FA0AF0" w:rsidRDefault="00572EAF" w:rsidP="00572EAF">
            <w:pPr>
              <w:pBdr>
                <w:top w:val="nil"/>
                <w:left w:val="nil"/>
                <w:bottom w:val="nil"/>
                <w:right w:val="nil"/>
                <w:between w:val="nil"/>
              </w:pBdr>
              <w:spacing w:before="3" w:line="242" w:lineRule="auto"/>
              <w:ind w:left="109"/>
              <w:jc w:val="right"/>
              <w:rPr>
                <w:color w:val="000000"/>
              </w:rPr>
            </w:pPr>
          </w:p>
        </w:tc>
        <w:tc>
          <w:tcPr>
            <w:tcW w:w="1244" w:type="dxa"/>
            <w:tcBorders>
              <w:top w:val="single" w:sz="4" w:space="0" w:color="000000"/>
            </w:tcBorders>
            <w:shd w:val="clear" w:color="auto" w:fill="auto"/>
            <w:vAlign w:val="bottom"/>
          </w:tcPr>
          <w:p w14:paraId="31372B15" w14:textId="088DCE59" w:rsidR="00572EAF" w:rsidRPr="00FA0AF0" w:rsidRDefault="00572EAF" w:rsidP="00572EAF">
            <w:pPr>
              <w:pBdr>
                <w:top w:val="nil"/>
                <w:left w:val="nil"/>
                <w:bottom w:val="nil"/>
                <w:right w:val="nil"/>
                <w:between w:val="nil"/>
              </w:pBdr>
              <w:spacing w:before="3" w:line="242" w:lineRule="auto"/>
              <w:ind w:left="109"/>
              <w:jc w:val="center"/>
              <w:rPr>
                <w:color w:val="000000"/>
              </w:rPr>
            </w:pPr>
            <w:r w:rsidRPr="00FA0AF0">
              <w:t>x</w:t>
            </w:r>
          </w:p>
        </w:tc>
      </w:tr>
      <w:tr w:rsidR="00572EAF" w:rsidRPr="00F3402C" w14:paraId="5C263470" w14:textId="2C7C8F7C" w:rsidTr="00572EAF">
        <w:trPr>
          <w:trHeight w:val="266"/>
          <w:jc w:val="center"/>
        </w:trPr>
        <w:tc>
          <w:tcPr>
            <w:tcW w:w="849" w:type="dxa"/>
          </w:tcPr>
          <w:p w14:paraId="0CDDC636" w14:textId="77777777" w:rsidR="00572EAF" w:rsidRPr="00FA0AF0" w:rsidRDefault="00572EAF" w:rsidP="00035000">
            <w:pPr>
              <w:pBdr>
                <w:top w:val="nil"/>
                <w:left w:val="nil"/>
                <w:bottom w:val="nil"/>
                <w:right w:val="nil"/>
                <w:between w:val="nil"/>
              </w:pBdr>
              <w:spacing w:before="1" w:line="242" w:lineRule="auto"/>
              <w:ind w:left="120"/>
              <w:rPr>
                <w:color w:val="000000"/>
              </w:rPr>
            </w:pPr>
            <w:r w:rsidRPr="00FA0AF0">
              <w:rPr>
                <w:color w:val="000000"/>
              </w:rPr>
              <w:t>1998</w:t>
            </w:r>
          </w:p>
        </w:tc>
        <w:tc>
          <w:tcPr>
            <w:tcW w:w="864" w:type="dxa"/>
          </w:tcPr>
          <w:p w14:paraId="3309C54F" w14:textId="77777777" w:rsidR="00572EAF" w:rsidRPr="00FA0AF0" w:rsidRDefault="00572EAF" w:rsidP="00572EAF">
            <w:pPr>
              <w:pBdr>
                <w:top w:val="nil"/>
                <w:left w:val="nil"/>
                <w:bottom w:val="nil"/>
                <w:right w:val="nil"/>
                <w:between w:val="nil"/>
              </w:pBdr>
              <w:spacing w:before="1" w:line="242" w:lineRule="auto"/>
              <w:ind w:left="174"/>
              <w:jc w:val="right"/>
              <w:rPr>
                <w:color w:val="000000"/>
              </w:rPr>
            </w:pPr>
            <w:r w:rsidRPr="00FA0AF0">
              <w:rPr>
                <w:color w:val="000000"/>
              </w:rPr>
              <w:t>168</w:t>
            </w:r>
          </w:p>
        </w:tc>
        <w:tc>
          <w:tcPr>
            <w:tcW w:w="864" w:type="dxa"/>
          </w:tcPr>
          <w:p w14:paraId="18E32A50" w14:textId="77777777" w:rsidR="00572EAF" w:rsidRPr="00FA0AF0" w:rsidRDefault="00572EAF" w:rsidP="00572EAF">
            <w:pPr>
              <w:pBdr>
                <w:top w:val="nil"/>
                <w:left w:val="nil"/>
                <w:bottom w:val="nil"/>
                <w:right w:val="nil"/>
                <w:between w:val="nil"/>
              </w:pBdr>
              <w:spacing w:before="1" w:line="242" w:lineRule="auto"/>
              <w:ind w:left="52"/>
              <w:jc w:val="right"/>
              <w:rPr>
                <w:color w:val="000000"/>
              </w:rPr>
            </w:pPr>
            <w:r w:rsidRPr="00FA0AF0">
              <w:rPr>
                <w:color w:val="000000"/>
              </w:rPr>
              <w:t>13</w:t>
            </w:r>
          </w:p>
        </w:tc>
        <w:tc>
          <w:tcPr>
            <w:tcW w:w="864" w:type="dxa"/>
          </w:tcPr>
          <w:p w14:paraId="5DDB04E5" w14:textId="77777777" w:rsidR="00572EAF" w:rsidRPr="00FA0AF0" w:rsidRDefault="00572EAF" w:rsidP="00572EAF">
            <w:pPr>
              <w:pBdr>
                <w:top w:val="nil"/>
                <w:left w:val="nil"/>
                <w:bottom w:val="nil"/>
                <w:right w:val="nil"/>
                <w:between w:val="nil"/>
              </w:pBdr>
              <w:spacing w:before="1" w:line="242" w:lineRule="auto"/>
              <w:ind w:left="267"/>
              <w:jc w:val="right"/>
              <w:rPr>
                <w:color w:val="000000"/>
              </w:rPr>
            </w:pPr>
            <w:r w:rsidRPr="00FA0AF0">
              <w:rPr>
                <w:color w:val="000000"/>
              </w:rPr>
              <w:t>9</w:t>
            </w:r>
          </w:p>
        </w:tc>
        <w:tc>
          <w:tcPr>
            <w:tcW w:w="864" w:type="dxa"/>
            <w:shd w:val="clear" w:color="auto" w:fill="auto"/>
          </w:tcPr>
          <w:p w14:paraId="3657AA1F"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r w:rsidRPr="00FA0AF0">
              <w:rPr>
                <w:color w:val="000000"/>
              </w:rPr>
              <w:t>190</w:t>
            </w:r>
          </w:p>
        </w:tc>
        <w:tc>
          <w:tcPr>
            <w:tcW w:w="432" w:type="dxa"/>
          </w:tcPr>
          <w:p w14:paraId="4DF5F284"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69433349" w14:textId="3A579B84"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2CD3413E"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169" w:type="dxa"/>
            <w:shd w:val="clear" w:color="auto" w:fill="auto"/>
          </w:tcPr>
          <w:p w14:paraId="52611BBD"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244" w:type="dxa"/>
            <w:shd w:val="clear" w:color="auto" w:fill="auto"/>
            <w:vAlign w:val="bottom"/>
          </w:tcPr>
          <w:p w14:paraId="41994D22" w14:textId="4331D864" w:rsidR="00572EAF" w:rsidRPr="00FA0AF0" w:rsidRDefault="00572EAF" w:rsidP="00572EAF">
            <w:pPr>
              <w:pBdr>
                <w:top w:val="nil"/>
                <w:left w:val="nil"/>
                <w:bottom w:val="nil"/>
                <w:right w:val="nil"/>
                <w:between w:val="nil"/>
              </w:pBdr>
              <w:spacing w:before="1" w:line="242" w:lineRule="auto"/>
              <w:ind w:left="109"/>
              <w:jc w:val="center"/>
              <w:rPr>
                <w:color w:val="000000"/>
              </w:rPr>
            </w:pPr>
            <w:r w:rsidRPr="00FA0AF0">
              <w:t>x</w:t>
            </w:r>
          </w:p>
        </w:tc>
      </w:tr>
      <w:tr w:rsidR="00572EAF" w:rsidRPr="00F3402C" w14:paraId="0A43A9C3" w14:textId="3130D6F6" w:rsidTr="00572EAF">
        <w:trPr>
          <w:trHeight w:val="267"/>
          <w:jc w:val="center"/>
        </w:trPr>
        <w:tc>
          <w:tcPr>
            <w:tcW w:w="849" w:type="dxa"/>
          </w:tcPr>
          <w:p w14:paraId="40B689F9" w14:textId="77777777" w:rsidR="00572EAF" w:rsidRPr="00FA0AF0" w:rsidRDefault="00572EAF" w:rsidP="00035000">
            <w:pPr>
              <w:pBdr>
                <w:top w:val="nil"/>
                <w:left w:val="nil"/>
                <w:bottom w:val="nil"/>
                <w:right w:val="nil"/>
                <w:between w:val="nil"/>
              </w:pBdr>
              <w:spacing w:before="1" w:line="242" w:lineRule="auto"/>
              <w:ind w:left="120"/>
              <w:rPr>
                <w:color w:val="000000"/>
              </w:rPr>
            </w:pPr>
            <w:r w:rsidRPr="00FA0AF0">
              <w:rPr>
                <w:color w:val="000000"/>
              </w:rPr>
              <w:t>1999</w:t>
            </w:r>
          </w:p>
        </w:tc>
        <w:tc>
          <w:tcPr>
            <w:tcW w:w="864" w:type="dxa"/>
          </w:tcPr>
          <w:p w14:paraId="35D7F4C4" w14:textId="77777777" w:rsidR="00572EAF" w:rsidRPr="00FA0AF0" w:rsidRDefault="00572EAF" w:rsidP="00572EAF">
            <w:pPr>
              <w:pBdr>
                <w:top w:val="nil"/>
                <w:left w:val="nil"/>
                <w:bottom w:val="nil"/>
                <w:right w:val="nil"/>
                <w:between w:val="nil"/>
              </w:pBdr>
              <w:spacing w:before="1" w:line="242" w:lineRule="auto"/>
              <w:ind w:left="174"/>
              <w:jc w:val="right"/>
              <w:rPr>
                <w:color w:val="000000"/>
              </w:rPr>
            </w:pPr>
            <w:r w:rsidRPr="00FA0AF0">
              <w:rPr>
                <w:color w:val="000000"/>
              </w:rPr>
              <w:t>310</w:t>
            </w:r>
          </w:p>
        </w:tc>
        <w:tc>
          <w:tcPr>
            <w:tcW w:w="864" w:type="dxa"/>
          </w:tcPr>
          <w:p w14:paraId="38D5DED7" w14:textId="77777777" w:rsidR="00572EAF" w:rsidRPr="00FA0AF0" w:rsidRDefault="00572EAF" w:rsidP="00572EAF">
            <w:pPr>
              <w:pBdr>
                <w:top w:val="nil"/>
                <w:left w:val="nil"/>
                <w:bottom w:val="nil"/>
                <w:right w:val="nil"/>
                <w:between w:val="nil"/>
              </w:pBdr>
              <w:spacing w:before="1" w:line="242" w:lineRule="auto"/>
              <w:ind w:left="52"/>
              <w:jc w:val="right"/>
              <w:rPr>
                <w:color w:val="000000"/>
              </w:rPr>
            </w:pPr>
            <w:r w:rsidRPr="00FA0AF0">
              <w:rPr>
                <w:color w:val="000000"/>
              </w:rPr>
              <w:t>14</w:t>
            </w:r>
          </w:p>
        </w:tc>
        <w:tc>
          <w:tcPr>
            <w:tcW w:w="864" w:type="dxa"/>
          </w:tcPr>
          <w:p w14:paraId="7FD2BD8F" w14:textId="77777777" w:rsidR="00572EAF" w:rsidRPr="00FA0AF0" w:rsidRDefault="00572EAF" w:rsidP="00572EAF">
            <w:pPr>
              <w:pBdr>
                <w:top w:val="nil"/>
                <w:left w:val="nil"/>
                <w:bottom w:val="nil"/>
                <w:right w:val="nil"/>
                <w:between w:val="nil"/>
              </w:pBdr>
              <w:spacing w:before="1" w:line="242" w:lineRule="auto"/>
              <w:ind w:left="267"/>
              <w:jc w:val="right"/>
              <w:rPr>
                <w:color w:val="000000"/>
              </w:rPr>
            </w:pPr>
            <w:r w:rsidRPr="00FA0AF0">
              <w:rPr>
                <w:color w:val="000000"/>
              </w:rPr>
              <w:t>2</w:t>
            </w:r>
          </w:p>
        </w:tc>
        <w:tc>
          <w:tcPr>
            <w:tcW w:w="864" w:type="dxa"/>
            <w:shd w:val="clear" w:color="auto" w:fill="auto"/>
          </w:tcPr>
          <w:p w14:paraId="52BF26E3"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r w:rsidRPr="00FA0AF0">
              <w:rPr>
                <w:color w:val="000000"/>
              </w:rPr>
              <w:t>326</w:t>
            </w:r>
          </w:p>
        </w:tc>
        <w:tc>
          <w:tcPr>
            <w:tcW w:w="432" w:type="dxa"/>
          </w:tcPr>
          <w:p w14:paraId="257CFEBF"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4E49C3D6" w14:textId="6F658A71"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612E176A"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169" w:type="dxa"/>
            <w:shd w:val="clear" w:color="auto" w:fill="auto"/>
          </w:tcPr>
          <w:p w14:paraId="1903D819"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244" w:type="dxa"/>
            <w:shd w:val="clear" w:color="auto" w:fill="auto"/>
            <w:vAlign w:val="bottom"/>
          </w:tcPr>
          <w:p w14:paraId="39B36B64" w14:textId="6A4746AC" w:rsidR="00572EAF" w:rsidRPr="00FA0AF0" w:rsidRDefault="00572EAF" w:rsidP="00572EAF">
            <w:pPr>
              <w:pBdr>
                <w:top w:val="nil"/>
                <w:left w:val="nil"/>
                <w:bottom w:val="nil"/>
                <w:right w:val="nil"/>
                <w:between w:val="nil"/>
              </w:pBdr>
              <w:spacing w:before="1" w:line="242" w:lineRule="auto"/>
              <w:ind w:left="109"/>
              <w:jc w:val="center"/>
              <w:rPr>
                <w:color w:val="000000"/>
              </w:rPr>
            </w:pPr>
            <w:r w:rsidRPr="00FA0AF0">
              <w:t>x</w:t>
            </w:r>
          </w:p>
        </w:tc>
      </w:tr>
      <w:tr w:rsidR="00572EAF" w:rsidRPr="00F3402C" w14:paraId="7C32B69C" w14:textId="332BB4DE" w:rsidTr="00572EAF">
        <w:trPr>
          <w:trHeight w:val="267"/>
          <w:jc w:val="center"/>
        </w:trPr>
        <w:tc>
          <w:tcPr>
            <w:tcW w:w="849" w:type="dxa"/>
          </w:tcPr>
          <w:p w14:paraId="60D44267" w14:textId="77777777" w:rsidR="00572EAF" w:rsidRPr="00FA0AF0" w:rsidRDefault="00572EAF" w:rsidP="00035000">
            <w:pPr>
              <w:pBdr>
                <w:top w:val="nil"/>
                <w:left w:val="nil"/>
                <w:bottom w:val="nil"/>
                <w:right w:val="nil"/>
                <w:between w:val="nil"/>
              </w:pBdr>
              <w:spacing w:before="1" w:line="242" w:lineRule="auto"/>
              <w:ind w:left="120"/>
              <w:rPr>
                <w:color w:val="000000"/>
              </w:rPr>
            </w:pPr>
            <w:r w:rsidRPr="00FA0AF0">
              <w:rPr>
                <w:color w:val="000000"/>
              </w:rPr>
              <w:t>2000</w:t>
            </w:r>
          </w:p>
        </w:tc>
        <w:tc>
          <w:tcPr>
            <w:tcW w:w="864" w:type="dxa"/>
          </w:tcPr>
          <w:p w14:paraId="4A045BD5" w14:textId="77777777" w:rsidR="00572EAF" w:rsidRPr="00FA0AF0" w:rsidRDefault="00572EAF" w:rsidP="00572EAF">
            <w:pPr>
              <w:pBdr>
                <w:top w:val="nil"/>
                <w:left w:val="nil"/>
                <w:bottom w:val="nil"/>
                <w:right w:val="nil"/>
                <w:between w:val="nil"/>
              </w:pBdr>
              <w:spacing w:before="1" w:line="242" w:lineRule="auto"/>
              <w:ind w:left="174"/>
              <w:jc w:val="right"/>
              <w:rPr>
                <w:color w:val="000000"/>
              </w:rPr>
            </w:pPr>
            <w:r w:rsidRPr="00FA0AF0">
              <w:rPr>
                <w:color w:val="000000"/>
              </w:rPr>
              <w:t>359</w:t>
            </w:r>
          </w:p>
        </w:tc>
        <w:tc>
          <w:tcPr>
            <w:tcW w:w="864" w:type="dxa"/>
          </w:tcPr>
          <w:p w14:paraId="2443E23B" w14:textId="77777777" w:rsidR="00572EAF" w:rsidRPr="00FA0AF0" w:rsidRDefault="00572EAF" w:rsidP="00572EAF">
            <w:pPr>
              <w:pBdr>
                <w:top w:val="nil"/>
                <w:left w:val="nil"/>
                <w:bottom w:val="nil"/>
                <w:right w:val="nil"/>
                <w:between w:val="nil"/>
              </w:pBdr>
              <w:spacing w:before="1" w:line="242" w:lineRule="auto"/>
              <w:ind w:left="52"/>
              <w:jc w:val="right"/>
              <w:rPr>
                <w:color w:val="000000"/>
              </w:rPr>
            </w:pPr>
            <w:r w:rsidRPr="00FA0AF0">
              <w:rPr>
                <w:color w:val="000000"/>
              </w:rPr>
              <w:t>57</w:t>
            </w:r>
          </w:p>
        </w:tc>
        <w:tc>
          <w:tcPr>
            <w:tcW w:w="864" w:type="dxa"/>
          </w:tcPr>
          <w:p w14:paraId="5B4AC1D5" w14:textId="77777777" w:rsidR="00572EAF" w:rsidRPr="00FA0AF0" w:rsidRDefault="00572EAF" w:rsidP="00572EAF">
            <w:pPr>
              <w:pBdr>
                <w:top w:val="nil"/>
                <w:left w:val="nil"/>
                <w:bottom w:val="nil"/>
                <w:right w:val="nil"/>
                <w:between w:val="nil"/>
              </w:pBdr>
              <w:spacing w:before="1" w:line="242" w:lineRule="auto"/>
              <w:ind w:left="267"/>
              <w:jc w:val="right"/>
              <w:rPr>
                <w:color w:val="000000"/>
              </w:rPr>
            </w:pPr>
            <w:r w:rsidRPr="00FA0AF0">
              <w:rPr>
                <w:color w:val="000000"/>
              </w:rPr>
              <w:t>3</w:t>
            </w:r>
          </w:p>
        </w:tc>
        <w:tc>
          <w:tcPr>
            <w:tcW w:w="864" w:type="dxa"/>
            <w:shd w:val="clear" w:color="auto" w:fill="auto"/>
          </w:tcPr>
          <w:p w14:paraId="5DFADE65"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r w:rsidRPr="00FA0AF0">
              <w:rPr>
                <w:color w:val="000000"/>
              </w:rPr>
              <w:t>418</w:t>
            </w:r>
          </w:p>
        </w:tc>
        <w:tc>
          <w:tcPr>
            <w:tcW w:w="432" w:type="dxa"/>
          </w:tcPr>
          <w:p w14:paraId="5952EAEA"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1006967E" w14:textId="4745BC3A"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39C23349"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169" w:type="dxa"/>
            <w:shd w:val="clear" w:color="auto" w:fill="auto"/>
          </w:tcPr>
          <w:p w14:paraId="05D466FC"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244" w:type="dxa"/>
            <w:shd w:val="clear" w:color="auto" w:fill="auto"/>
            <w:vAlign w:val="bottom"/>
          </w:tcPr>
          <w:p w14:paraId="2EC684D0" w14:textId="4B6F263A" w:rsidR="00572EAF" w:rsidRPr="00FA0AF0" w:rsidRDefault="00572EAF" w:rsidP="00572EAF">
            <w:pPr>
              <w:pBdr>
                <w:top w:val="nil"/>
                <w:left w:val="nil"/>
                <w:bottom w:val="nil"/>
                <w:right w:val="nil"/>
                <w:between w:val="nil"/>
              </w:pBdr>
              <w:spacing w:before="1" w:line="242" w:lineRule="auto"/>
              <w:ind w:left="109"/>
              <w:jc w:val="center"/>
              <w:rPr>
                <w:color w:val="000000"/>
              </w:rPr>
            </w:pPr>
            <w:r w:rsidRPr="00FA0AF0">
              <w:t>x</w:t>
            </w:r>
          </w:p>
        </w:tc>
      </w:tr>
      <w:tr w:rsidR="00572EAF" w:rsidRPr="00F3402C" w14:paraId="28763FA9" w14:textId="10E1E313" w:rsidTr="00572EAF">
        <w:trPr>
          <w:trHeight w:val="266"/>
          <w:jc w:val="center"/>
        </w:trPr>
        <w:tc>
          <w:tcPr>
            <w:tcW w:w="849" w:type="dxa"/>
          </w:tcPr>
          <w:p w14:paraId="40946A6B" w14:textId="77777777" w:rsidR="00572EAF" w:rsidRPr="00FA0AF0" w:rsidRDefault="00572EAF" w:rsidP="00035000">
            <w:pPr>
              <w:pBdr>
                <w:top w:val="nil"/>
                <w:left w:val="nil"/>
                <w:bottom w:val="nil"/>
                <w:right w:val="nil"/>
                <w:between w:val="nil"/>
              </w:pBdr>
              <w:spacing w:before="1" w:line="242" w:lineRule="auto"/>
              <w:ind w:left="120"/>
              <w:rPr>
                <w:color w:val="000000"/>
              </w:rPr>
            </w:pPr>
            <w:r w:rsidRPr="00FA0AF0">
              <w:rPr>
                <w:color w:val="000000"/>
              </w:rPr>
              <w:t>2001</w:t>
            </w:r>
          </w:p>
        </w:tc>
        <w:tc>
          <w:tcPr>
            <w:tcW w:w="864" w:type="dxa"/>
          </w:tcPr>
          <w:p w14:paraId="18C36C81" w14:textId="77777777" w:rsidR="00572EAF" w:rsidRPr="00FA0AF0" w:rsidRDefault="00572EAF" w:rsidP="00572EAF">
            <w:pPr>
              <w:pBdr>
                <w:top w:val="nil"/>
                <w:left w:val="nil"/>
                <w:bottom w:val="nil"/>
                <w:right w:val="nil"/>
                <w:between w:val="nil"/>
              </w:pBdr>
              <w:spacing w:before="1" w:line="242" w:lineRule="auto"/>
              <w:ind w:left="174"/>
              <w:jc w:val="right"/>
              <w:rPr>
                <w:color w:val="000000"/>
              </w:rPr>
            </w:pPr>
            <w:r w:rsidRPr="00FA0AF0">
              <w:rPr>
                <w:color w:val="000000"/>
              </w:rPr>
              <w:t>211</w:t>
            </w:r>
          </w:p>
        </w:tc>
        <w:tc>
          <w:tcPr>
            <w:tcW w:w="864" w:type="dxa"/>
          </w:tcPr>
          <w:p w14:paraId="1C265E57" w14:textId="77777777" w:rsidR="00572EAF" w:rsidRPr="00FA0AF0" w:rsidRDefault="00572EAF" w:rsidP="00572EAF">
            <w:pPr>
              <w:pBdr>
                <w:top w:val="nil"/>
                <w:left w:val="nil"/>
                <w:bottom w:val="nil"/>
                <w:right w:val="nil"/>
                <w:between w:val="nil"/>
              </w:pBdr>
              <w:spacing w:before="1" w:line="242" w:lineRule="auto"/>
              <w:ind w:left="52"/>
              <w:jc w:val="right"/>
              <w:rPr>
                <w:color w:val="000000"/>
              </w:rPr>
            </w:pPr>
            <w:r w:rsidRPr="00FA0AF0">
              <w:rPr>
                <w:color w:val="000000"/>
              </w:rPr>
              <w:t>9</w:t>
            </w:r>
          </w:p>
        </w:tc>
        <w:tc>
          <w:tcPr>
            <w:tcW w:w="864" w:type="dxa"/>
          </w:tcPr>
          <w:p w14:paraId="06FE0268" w14:textId="77777777" w:rsidR="00572EAF" w:rsidRPr="00FA0AF0" w:rsidRDefault="00572EAF" w:rsidP="00572EAF">
            <w:pPr>
              <w:pBdr>
                <w:top w:val="nil"/>
                <w:left w:val="nil"/>
                <w:bottom w:val="nil"/>
                <w:right w:val="nil"/>
                <w:between w:val="nil"/>
              </w:pBdr>
              <w:spacing w:before="1" w:line="242" w:lineRule="auto"/>
              <w:ind w:left="267"/>
              <w:jc w:val="right"/>
              <w:rPr>
                <w:color w:val="000000"/>
              </w:rPr>
            </w:pPr>
            <w:r w:rsidRPr="00FA0AF0">
              <w:rPr>
                <w:color w:val="000000"/>
              </w:rPr>
              <w:t>7</w:t>
            </w:r>
          </w:p>
        </w:tc>
        <w:tc>
          <w:tcPr>
            <w:tcW w:w="864" w:type="dxa"/>
            <w:shd w:val="clear" w:color="auto" w:fill="auto"/>
          </w:tcPr>
          <w:p w14:paraId="59AEF83E"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r w:rsidRPr="00FA0AF0">
              <w:rPr>
                <w:color w:val="000000"/>
              </w:rPr>
              <w:t>227</w:t>
            </w:r>
          </w:p>
        </w:tc>
        <w:tc>
          <w:tcPr>
            <w:tcW w:w="432" w:type="dxa"/>
          </w:tcPr>
          <w:p w14:paraId="08D0BFA0"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0312BEDB" w14:textId="5D0AF7C9"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864" w:type="dxa"/>
            <w:shd w:val="clear" w:color="auto" w:fill="auto"/>
          </w:tcPr>
          <w:p w14:paraId="3D1ED329"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169" w:type="dxa"/>
            <w:shd w:val="clear" w:color="auto" w:fill="auto"/>
          </w:tcPr>
          <w:p w14:paraId="76501229" w14:textId="77777777" w:rsidR="00572EAF" w:rsidRPr="00FA0AF0" w:rsidRDefault="00572EAF" w:rsidP="00572EAF">
            <w:pPr>
              <w:pBdr>
                <w:top w:val="nil"/>
                <w:left w:val="nil"/>
                <w:bottom w:val="nil"/>
                <w:right w:val="nil"/>
                <w:between w:val="nil"/>
              </w:pBdr>
              <w:spacing w:before="1" w:line="242" w:lineRule="auto"/>
              <w:ind w:left="109"/>
              <w:jc w:val="right"/>
              <w:rPr>
                <w:color w:val="000000"/>
              </w:rPr>
            </w:pPr>
          </w:p>
        </w:tc>
        <w:tc>
          <w:tcPr>
            <w:tcW w:w="1244" w:type="dxa"/>
            <w:shd w:val="clear" w:color="auto" w:fill="auto"/>
            <w:vAlign w:val="bottom"/>
          </w:tcPr>
          <w:p w14:paraId="44D11CA1" w14:textId="021A4E93" w:rsidR="00572EAF" w:rsidRPr="00FA0AF0" w:rsidRDefault="00572EAF" w:rsidP="00572EAF">
            <w:pPr>
              <w:pBdr>
                <w:top w:val="nil"/>
                <w:left w:val="nil"/>
                <w:bottom w:val="nil"/>
                <w:right w:val="nil"/>
                <w:between w:val="nil"/>
              </w:pBdr>
              <w:spacing w:before="1" w:line="242" w:lineRule="auto"/>
              <w:ind w:left="109"/>
              <w:jc w:val="center"/>
              <w:rPr>
                <w:color w:val="000000"/>
              </w:rPr>
            </w:pPr>
            <w:r w:rsidRPr="00FA0AF0">
              <w:t>x</w:t>
            </w:r>
          </w:p>
        </w:tc>
      </w:tr>
      <w:tr w:rsidR="00572EAF" w:rsidRPr="00F3402C" w14:paraId="504C841F" w14:textId="25442654" w:rsidTr="00572EAF">
        <w:trPr>
          <w:trHeight w:val="264"/>
          <w:jc w:val="center"/>
        </w:trPr>
        <w:tc>
          <w:tcPr>
            <w:tcW w:w="849" w:type="dxa"/>
          </w:tcPr>
          <w:p w14:paraId="5B7507C4" w14:textId="77777777" w:rsidR="00572EAF" w:rsidRPr="00FA0AF0" w:rsidRDefault="00572EAF" w:rsidP="00035000">
            <w:pPr>
              <w:pBdr>
                <w:top w:val="nil"/>
                <w:left w:val="nil"/>
                <w:bottom w:val="nil"/>
                <w:right w:val="nil"/>
                <w:between w:val="nil"/>
              </w:pBdr>
              <w:spacing w:before="1"/>
              <w:ind w:left="120"/>
              <w:rPr>
                <w:color w:val="000000"/>
              </w:rPr>
            </w:pPr>
            <w:r w:rsidRPr="00FA0AF0">
              <w:rPr>
                <w:color w:val="000000"/>
              </w:rPr>
              <w:t>2002</w:t>
            </w:r>
          </w:p>
        </w:tc>
        <w:tc>
          <w:tcPr>
            <w:tcW w:w="864" w:type="dxa"/>
          </w:tcPr>
          <w:p w14:paraId="33B7CE15" w14:textId="77777777" w:rsidR="00572EAF" w:rsidRPr="00FA0AF0" w:rsidRDefault="00572EAF" w:rsidP="00572EAF">
            <w:pPr>
              <w:pBdr>
                <w:top w:val="nil"/>
                <w:left w:val="nil"/>
                <w:bottom w:val="nil"/>
                <w:right w:val="nil"/>
                <w:between w:val="nil"/>
              </w:pBdr>
              <w:spacing w:before="1"/>
              <w:ind w:left="174"/>
              <w:jc w:val="right"/>
              <w:rPr>
                <w:color w:val="000000"/>
              </w:rPr>
            </w:pPr>
            <w:r w:rsidRPr="00FA0AF0">
              <w:rPr>
                <w:color w:val="000000"/>
              </w:rPr>
              <w:t>334</w:t>
            </w:r>
          </w:p>
        </w:tc>
        <w:tc>
          <w:tcPr>
            <w:tcW w:w="864" w:type="dxa"/>
          </w:tcPr>
          <w:p w14:paraId="2D69DA57" w14:textId="77777777" w:rsidR="00572EAF" w:rsidRPr="00FA0AF0" w:rsidRDefault="00572EAF" w:rsidP="00572EAF">
            <w:pPr>
              <w:pBdr>
                <w:top w:val="nil"/>
                <w:left w:val="nil"/>
                <w:bottom w:val="nil"/>
                <w:right w:val="nil"/>
                <w:between w:val="nil"/>
              </w:pBdr>
              <w:spacing w:before="1"/>
              <w:ind w:left="52"/>
              <w:jc w:val="right"/>
              <w:rPr>
                <w:color w:val="000000"/>
              </w:rPr>
            </w:pPr>
            <w:r w:rsidRPr="00FA0AF0">
              <w:rPr>
                <w:color w:val="000000"/>
              </w:rPr>
              <w:t>21</w:t>
            </w:r>
          </w:p>
        </w:tc>
        <w:tc>
          <w:tcPr>
            <w:tcW w:w="864" w:type="dxa"/>
          </w:tcPr>
          <w:p w14:paraId="50EA05DC" w14:textId="77777777" w:rsidR="00572EAF" w:rsidRPr="00FA0AF0" w:rsidRDefault="00572EAF" w:rsidP="00572EAF">
            <w:pPr>
              <w:pBdr>
                <w:top w:val="nil"/>
                <w:left w:val="nil"/>
                <w:bottom w:val="nil"/>
                <w:right w:val="nil"/>
                <w:between w:val="nil"/>
              </w:pBdr>
              <w:spacing w:before="1"/>
              <w:ind w:left="267"/>
              <w:jc w:val="right"/>
              <w:rPr>
                <w:color w:val="000000"/>
              </w:rPr>
            </w:pPr>
            <w:r w:rsidRPr="00FA0AF0">
              <w:rPr>
                <w:color w:val="000000"/>
              </w:rPr>
              <w:t>19</w:t>
            </w:r>
          </w:p>
        </w:tc>
        <w:tc>
          <w:tcPr>
            <w:tcW w:w="864" w:type="dxa"/>
            <w:shd w:val="clear" w:color="auto" w:fill="auto"/>
          </w:tcPr>
          <w:p w14:paraId="3CEFA2FC" w14:textId="77777777" w:rsidR="00572EAF" w:rsidRPr="00FA0AF0" w:rsidRDefault="00572EAF" w:rsidP="00572EAF">
            <w:pPr>
              <w:pBdr>
                <w:top w:val="nil"/>
                <w:left w:val="nil"/>
                <w:bottom w:val="nil"/>
                <w:right w:val="nil"/>
                <w:between w:val="nil"/>
              </w:pBdr>
              <w:spacing w:before="1"/>
              <w:ind w:left="109"/>
              <w:jc w:val="right"/>
              <w:rPr>
                <w:color w:val="000000"/>
              </w:rPr>
            </w:pPr>
            <w:r w:rsidRPr="00FA0AF0">
              <w:rPr>
                <w:color w:val="000000"/>
              </w:rPr>
              <w:t>374</w:t>
            </w:r>
          </w:p>
        </w:tc>
        <w:tc>
          <w:tcPr>
            <w:tcW w:w="432" w:type="dxa"/>
          </w:tcPr>
          <w:p w14:paraId="74CE2170" w14:textId="77777777" w:rsidR="00572EAF" w:rsidRPr="00FA0AF0" w:rsidRDefault="00572EAF" w:rsidP="00572EAF">
            <w:pPr>
              <w:pBdr>
                <w:top w:val="nil"/>
                <w:left w:val="nil"/>
                <w:bottom w:val="nil"/>
                <w:right w:val="nil"/>
                <w:between w:val="nil"/>
              </w:pBdr>
              <w:spacing w:before="1"/>
              <w:ind w:left="109"/>
              <w:jc w:val="right"/>
              <w:rPr>
                <w:color w:val="000000"/>
              </w:rPr>
            </w:pPr>
          </w:p>
        </w:tc>
        <w:tc>
          <w:tcPr>
            <w:tcW w:w="864" w:type="dxa"/>
            <w:shd w:val="clear" w:color="auto" w:fill="auto"/>
          </w:tcPr>
          <w:p w14:paraId="3D38F69E" w14:textId="4B541C4A" w:rsidR="00572EAF" w:rsidRPr="00FA0AF0" w:rsidRDefault="00572EAF" w:rsidP="00572EAF">
            <w:pPr>
              <w:pBdr>
                <w:top w:val="nil"/>
                <w:left w:val="nil"/>
                <w:bottom w:val="nil"/>
                <w:right w:val="nil"/>
                <w:between w:val="nil"/>
              </w:pBdr>
              <w:spacing w:before="1"/>
              <w:ind w:left="109"/>
              <w:jc w:val="right"/>
              <w:rPr>
                <w:color w:val="000000"/>
              </w:rPr>
            </w:pPr>
          </w:p>
        </w:tc>
        <w:tc>
          <w:tcPr>
            <w:tcW w:w="864" w:type="dxa"/>
            <w:shd w:val="clear" w:color="auto" w:fill="auto"/>
          </w:tcPr>
          <w:p w14:paraId="6D5C5EE0" w14:textId="77777777" w:rsidR="00572EAF" w:rsidRPr="00FA0AF0" w:rsidRDefault="00572EAF" w:rsidP="00572EAF">
            <w:pPr>
              <w:pBdr>
                <w:top w:val="nil"/>
                <w:left w:val="nil"/>
                <w:bottom w:val="nil"/>
                <w:right w:val="nil"/>
                <w:between w:val="nil"/>
              </w:pBdr>
              <w:spacing w:before="1"/>
              <w:ind w:left="109"/>
              <w:jc w:val="right"/>
              <w:rPr>
                <w:color w:val="000000"/>
              </w:rPr>
            </w:pPr>
          </w:p>
        </w:tc>
        <w:tc>
          <w:tcPr>
            <w:tcW w:w="1169" w:type="dxa"/>
            <w:shd w:val="clear" w:color="auto" w:fill="auto"/>
          </w:tcPr>
          <w:p w14:paraId="3712F632" w14:textId="77777777" w:rsidR="00572EAF" w:rsidRPr="00FA0AF0" w:rsidRDefault="00572EAF" w:rsidP="00572EAF">
            <w:pPr>
              <w:pBdr>
                <w:top w:val="nil"/>
                <w:left w:val="nil"/>
                <w:bottom w:val="nil"/>
                <w:right w:val="nil"/>
                <w:between w:val="nil"/>
              </w:pBdr>
              <w:spacing w:before="1"/>
              <w:ind w:left="109"/>
              <w:jc w:val="right"/>
              <w:rPr>
                <w:color w:val="000000"/>
              </w:rPr>
            </w:pPr>
          </w:p>
        </w:tc>
        <w:tc>
          <w:tcPr>
            <w:tcW w:w="1244" w:type="dxa"/>
            <w:shd w:val="clear" w:color="auto" w:fill="auto"/>
            <w:vAlign w:val="bottom"/>
          </w:tcPr>
          <w:p w14:paraId="427F3630" w14:textId="4645062A" w:rsidR="00572EAF" w:rsidRPr="00FA0AF0" w:rsidRDefault="00572EAF" w:rsidP="00572EAF">
            <w:pPr>
              <w:pBdr>
                <w:top w:val="nil"/>
                <w:left w:val="nil"/>
                <w:bottom w:val="nil"/>
                <w:right w:val="nil"/>
                <w:between w:val="nil"/>
              </w:pBdr>
              <w:spacing w:before="1"/>
              <w:ind w:left="109"/>
              <w:jc w:val="center"/>
              <w:rPr>
                <w:color w:val="000000"/>
              </w:rPr>
            </w:pPr>
            <w:r w:rsidRPr="00FA0AF0">
              <w:t>x</w:t>
            </w:r>
          </w:p>
        </w:tc>
      </w:tr>
      <w:tr w:rsidR="00572EAF" w:rsidRPr="00F3402C" w14:paraId="4A81BB2C" w14:textId="254EA8D4" w:rsidTr="00572EAF">
        <w:trPr>
          <w:trHeight w:val="266"/>
          <w:jc w:val="center"/>
        </w:trPr>
        <w:tc>
          <w:tcPr>
            <w:tcW w:w="849" w:type="dxa"/>
          </w:tcPr>
          <w:p w14:paraId="22758CA7"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2003</w:t>
            </w:r>
          </w:p>
        </w:tc>
        <w:tc>
          <w:tcPr>
            <w:tcW w:w="864" w:type="dxa"/>
          </w:tcPr>
          <w:p w14:paraId="12A1B205"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224</w:t>
            </w:r>
          </w:p>
        </w:tc>
        <w:tc>
          <w:tcPr>
            <w:tcW w:w="864" w:type="dxa"/>
          </w:tcPr>
          <w:p w14:paraId="60372B01"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32</w:t>
            </w:r>
          </w:p>
        </w:tc>
        <w:tc>
          <w:tcPr>
            <w:tcW w:w="864" w:type="dxa"/>
          </w:tcPr>
          <w:p w14:paraId="3F79A040"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21</w:t>
            </w:r>
          </w:p>
        </w:tc>
        <w:tc>
          <w:tcPr>
            <w:tcW w:w="864" w:type="dxa"/>
            <w:shd w:val="clear" w:color="auto" w:fill="auto"/>
          </w:tcPr>
          <w:p w14:paraId="38059DC1"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277</w:t>
            </w:r>
          </w:p>
        </w:tc>
        <w:tc>
          <w:tcPr>
            <w:tcW w:w="432" w:type="dxa"/>
          </w:tcPr>
          <w:p w14:paraId="6538BE50"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0D6585BC" w14:textId="22E5CEBC"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10E7CF7C"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3AB4FC0F"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55AF9B3D" w14:textId="610A4BE8"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7550A57F" w14:textId="4CE36547" w:rsidTr="00572EAF">
        <w:trPr>
          <w:trHeight w:val="267"/>
          <w:jc w:val="center"/>
        </w:trPr>
        <w:tc>
          <w:tcPr>
            <w:tcW w:w="849" w:type="dxa"/>
          </w:tcPr>
          <w:p w14:paraId="6DF65A74"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2004</w:t>
            </w:r>
          </w:p>
        </w:tc>
        <w:tc>
          <w:tcPr>
            <w:tcW w:w="864" w:type="dxa"/>
          </w:tcPr>
          <w:p w14:paraId="1EF8FB52"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278</w:t>
            </w:r>
          </w:p>
        </w:tc>
        <w:tc>
          <w:tcPr>
            <w:tcW w:w="864" w:type="dxa"/>
          </w:tcPr>
          <w:p w14:paraId="50CE30E9"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44</w:t>
            </w:r>
          </w:p>
        </w:tc>
        <w:tc>
          <w:tcPr>
            <w:tcW w:w="864" w:type="dxa"/>
          </w:tcPr>
          <w:p w14:paraId="1137365C"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246</w:t>
            </w:r>
          </w:p>
        </w:tc>
        <w:tc>
          <w:tcPr>
            <w:tcW w:w="864" w:type="dxa"/>
            <w:shd w:val="clear" w:color="auto" w:fill="auto"/>
          </w:tcPr>
          <w:p w14:paraId="0E2D277D"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569</w:t>
            </w:r>
          </w:p>
        </w:tc>
        <w:tc>
          <w:tcPr>
            <w:tcW w:w="432" w:type="dxa"/>
          </w:tcPr>
          <w:p w14:paraId="45A39ADF"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3EEC979E" w14:textId="4CE9EFDC"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76A92256"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64F77601"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4AB120C5" w14:textId="630EDB2C"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00DAAEBA" w14:textId="08430674" w:rsidTr="00572EAF">
        <w:trPr>
          <w:trHeight w:val="267"/>
          <w:jc w:val="center"/>
        </w:trPr>
        <w:tc>
          <w:tcPr>
            <w:tcW w:w="849" w:type="dxa"/>
          </w:tcPr>
          <w:p w14:paraId="31E9F718"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2005</w:t>
            </w:r>
          </w:p>
        </w:tc>
        <w:tc>
          <w:tcPr>
            <w:tcW w:w="864" w:type="dxa"/>
          </w:tcPr>
          <w:p w14:paraId="77B9143B"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311</w:t>
            </w:r>
          </w:p>
        </w:tc>
        <w:tc>
          <w:tcPr>
            <w:tcW w:w="864" w:type="dxa"/>
          </w:tcPr>
          <w:p w14:paraId="124A0456"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17</w:t>
            </w:r>
          </w:p>
        </w:tc>
        <w:tc>
          <w:tcPr>
            <w:tcW w:w="864" w:type="dxa"/>
          </w:tcPr>
          <w:p w14:paraId="3C95161C"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10</w:t>
            </w:r>
          </w:p>
        </w:tc>
        <w:tc>
          <w:tcPr>
            <w:tcW w:w="864" w:type="dxa"/>
            <w:shd w:val="clear" w:color="auto" w:fill="auto"/>
          </w:tcPr>
          <w:p w14:paraId="3E7DF2DC"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339</w:t>
            </w:r>
          </w:p>
        </w:tc>
        <w:tc>
          <w:tcPr>
            <w:tcW w:w="432" w:type="dxa"/>
          </w:tcPr>
          <w:p w14:paraId="3423476A"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1E1021F1" w14:textId="30792F95"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333F6306"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62C9596F"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0E5B3E4D" w14:textId="4BFB034C"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28D48C7B" w14:textId="5D71BF40" w:rsidTr="00572EAF">
        <w:trPr>
          <w:trHeight w:val="266"/>
          <w:jc w:val="center"/>
        </w:trPr>
        <w:tc>
          <w:tcPr>
            <w:tcW w:w="849" w:type="dxa"/>
          </w:tcPr>
          <w:p w14:paraId="606DD003"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2006</w:t>
            </w:r>
          </w:p>
        </w:tc>
        <w:tc>
          <w:tcPr>
            <w:tcW w:w="864" w:type="dxa"/>
          </w:tcPr>
          <w:p w14:paraId="6FD1F701"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331</w:t>
            </w:r>
          </w:p>
        </w:tc>
        <w:tc>
          <w:tcPr>
            <w:tcW w:w="864" w:type="dxa"/>
          </w:tcPr>
          <w:p w14:paraId="64FDC697"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5</w:t>
            </w:r>
          </w:p>
        </w:tc>
        <w:tc>
          <w:tcPr>
            <w:tcW w:w="864" w:type="dxa"/>
          </w:tcPr>
          <w:p w14:paraId="76B877FA"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9</w:t>
            </w:r>
          </w:p>
        </w:tc>
        <w:tc>
          <w:tcPr>
            <w:tcW w:w="864" w:type="dxa"/>
            <w:shd w:val="clear" w:color="auto" w:fill="auto"/>
          </w:tcPr>
          <w:p w14:paraId="1DDFABF5"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350</w:t>
            </w:r>
          </w:p>
        </w:tc>
        <w:tc>
          <w:tcPr>
            <w:tcW w:w="432" w:type="dxa"/>
          </w:tcPr>
          <w:p w14:paraId="29293A31"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5CFEF267" w14:textId="487770A5"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6034234E"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77BFD318"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6FC2EBB0" w14:textId="77BA4C0E"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0B2C3417" w14:textId="23D8BF4B" w:rsidTr="00572EAF">
        <w:trPr>
          <w:trHeight w:val="267"/>
          <w:jc w:val="center"/>
        </w:trPr>
        <w:tc>
          <w:tcPr>
            <w:tcW w:w="849" w:type="dxa"/>
          </w:tcPr>
          <w:p w14:paraId="7D1E002E"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2007</w:t>
            </w:r>
          </w:p>
        </w:tc>
        <w:tc>
          <w:tcPr>
            <w:tcW w:w="864" w:type="dxa"/>
          </w:tcPr>
          <w:p w14:paraId="02F9D914"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156</w:t>
            </w:r>
          </w:p>
        </w:tc>
        <w:tc>
          <w:tcPr>
            <w:tcW w:w="864" w:type="dxa"/>
          </w:tcPr>
          <w:p w14:paraId="46098B30"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7</w:t>
            </w:r>
          </w:p>
        </w:tc>
        <w:tc>
          <w:tcPr>
            <w:tcW w:w="864" w:type="dxa"/>
          </w:tcPr>
          <w:p w14:paraId="772D8FBF"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8</w:t>
            </w:r>
          </w:p>
        </w:tc>
        <w:tc>
          <w:tcPr>
            <w:tcW w:w="864" w:type="dxa"/>
            <w:shd w:val="clear" w:color="auto" w:fill="auto"/>
          </w:tcPr>
          <w:p w14:paraId="29F08507"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171</w:t>
            </w:r>
          </w:p>
        </w:tc>
        <w:tc>
          <w:tcPr>
            <w:tcW w:w="432" w:type="dxa"/>
          </w:tcPr>
          <w:p w14:paraId="75487AE6"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74D21C93" w14:textId="2DAA31E2"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3D53F518"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74F4F777"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4D2F5991" w14:textId="41049FEF"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667D0A05" w14:textId="2C8BE7CB" w:rsidTr="00572EAF">
        <w:trPr>
          <w:trHeight w:val="266"/>
          <w:jc w:val="center"/>
        </w:trPr>
        <w:tc>
          <w:tcPr>
            <w:tcW w:w="849" w:type="dxa"/>
          </w:tcPr>
          <w:p w14:paraId="39D701F7"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2008</w:t>
            </w:r>
          </w:p>
        </w:tc>
        <w:tc>
          <w:tcPr>
            <w:tcW w:w="864" w:type="dxa"/>
          </w:tcPr>
          <w:p w14:paraId="08732FA2"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196</w:t>
            </w:r>
          </w:p>
        </w:tc>
        <w:tc>
          <w:tcPr>
            <w:tcW w:w="864" w:type="dxa"/>
          </w:tcPr>
          <w:p w14:paraId="45F71798"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11</w:t>
            </w:r>
          </w:p>
        </w:tc>
        <w:tc>
          <w:tcPr>
            <w:tcW w:w="864" w:type="dxa"/>
          </w:tcPr>
          <w:p w14:paraId="3350EF79"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6</w:t>
            </w:r>
          </w:p>
        </w:tc>
        <w:tc>
          <w:tcPr>
            <w:tcW w:w="864" w:type="dxa"/>
            <w:shd w:val="clear" w:color="auto" w:fill="auto"/>
          </w:tcPr>
          <w:p w14:paraId="42FFB2D9"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215</w:t>
            </w:r>
          </w:p>
        </w:tc>
        <w:tc>
          <w:tcPr>
            <w:tcW w:w="432" w:type="dxa"/>
          </w:tcPr>
          <w:p w14:paraId="21DE6DC0"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61CB7E40" w14:textId="789FB48D"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4F7D9EFD"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0001AB1D"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0E48219A" w14:textId="69786E8F"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7DE903B1" w14:textId="003DD609" w:rsidTr="00572EAF">
        <w:trPr>
          <w:trHeight w:val="267"/>
          <w:jc w:val="center"/>
        </w:trPr>
        <w:tc>
          <w:tcPr>
            <w:tcW w:w="849" w:type="dxa"/>
          </w:tcPr>
          <w:p w14:paraId="65F63DD4"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2009</w:t>
            </w:r>
          </w:p>
        </w:tc>
        <w:tc>
          <w:tcPr>
            <w:tcW w:w="864" w:type="dxa"/>
          </w:tcPr>
          <w:p w14:paraId="32AEC9F4"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58</w:t>
            </w:r>
          </w:p>
        </w:tc>
        <w:tc>
          <w:tcPr>
            <w:tcW w:w="864" w:type="dxa"/>
          </w:tcPr>
          <w:p w14:paraId="76866A9B"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10</w:t>
            </w:r>
          </w:p>
        </w:tc>
        <w:tc>
          <w:tcPr>
            <w:tcW w:w="864" w:type="dxa"/>
          </w:tcPr>
          <w:p w14:paraId="1DB4BBC4"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5</w:t>
            </w:r>
          </w:p>
        </w:tc>
        <w:tc>
          <w:tcPr>
            <w:tcW w:w="864" w:type="dxa"/>
            <w:shd w:val="clear" w:color="auto" w:fill="auto"/>
          </w:tcPr>
          <w:p w14:paraId="399400A1"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73</w:t>
            </w:r>
          </w:p>
        </w:tc>
        <w:tc>
          <w:tcPr>
            <w:tcW w:w="432" w:type="dxa"/>
          </w:tcPr>
          <w:p w14:paraId="4477F2E1"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4E111BCB" w14:textId="6D252135"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1290B15C"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48FF6A7D"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5F48B683" w14:textId="4C3662E1"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51F11F38" w14:textId="038EB5FB" w:rsidTr="00572EAF">
        <w:trPr>
          <w:trHeight w:val="267"/>
          <w:jc w:val="center"/>
        </w:trPr>
        <w:tc>
          <w:tcPr>
            <w:tcW w:w="849" w:type="dxa"/>
          </w:tcPr>
          <w:p w14:paraId="6F3F8A05" w14:textId="77777777" w:rsidR="00572EAF" w:rsidRPr="00FA0AF0" w:rsidRDefault="00572EAF" w:rsidP="00035000">
            <w:pPr>
              <w:pBdr>
                <w:top w:val="nil"/>
                <w:left w:val="nil"/>
                <w:bottom w:val="nil"/>
                <w:right w:val="nil"/>
                <w:between w:val="nil"/>
              </w:pBdr>
              <w:spacing w:before="3"/>
              <w:ind w:left="120"/>
              <w:rPr>
                <w:color w:val="000000"/>
              </w:rPr>
            </w:pPr>
            <w:r w:rsidRPr="00FA0AF0">
              <w:rPr>
                <w:color w:val="000000"/>
              </w:rPr>
              <w:t>2010</w:t>
            </w:r>
          </w:p>
        </w:tc>
        <w:tc>
          <w:tcPr>
            <w:tcW w:w="864" w:type="dxa"/>
          </w:tcPr>
          <w:p w14:paraId="739ED13B"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168</w:t>
            </w:r>
          </w:p>
        </w:tc>
        <w:tc>
          <w:tcPr>
            <w:tcW w:w="864" w:type="dxa"/>
          </w:tcPr>
          <w:p w14:paraId="2ECDC889"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12</w:t>
            </w:r>
          </w:p>
        </w:tc>
        <w:tc>
          <w:tcPr>
            <w:tcW w:w="864" w:type="dxa"/>
          </w:tcPr>
          <w:p w14:paraId="2792EC3D"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5</w:t>
            </w:r>
          </w:p>
        </w:tc>
        <w:tc>
          <w:tcPr>
            <w:tcW w:w="864" w:type="dxa"/>
            <w:shd w:val="clear" w:color="auto" w:fill="auto"/>
          </w:tcPr>
          <w:p w14:paraId="4A7DAA0A"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185</w:t>
            </w:r>
          </w:p>
        </w:tc>
        <w:tc>
          <w:tcPr>
            <w:tcW w:w="432" w:type="dxa"/>
          </w:tcPr>
          <w:p w14:paraId="3F964F07"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79341C1E" w14:textId="48AD68B2" w:rsidR="00572EAF" w:rsidRPr="00FA0AF0" w:rsidRDefault="00572EAF" w:rsidP="00572EAF">
            <w:pPr>
              <w:pBdr>
                <w:top w:val="nil"/>
                <w:left w:val="nil"/>
                <w:bottom w:val="nil"/>
                <w:right w:val="nil"/>
                <w:between w:val="nil"/>
              </w:pBdr>
              <w:spacing w:line="244" w:lineRule="auto"/>
              <w:ind w:left="109"/>
              <w:jc w:val="right"/>
              <w:rPr>
                <w:color w:val="000000"/>
              </w:rPr>
            </w:pPr>
          </w:p>
        </w:tc>
        <w:tc>
          <w:tcPr>
            <w:tcW w:w="864" w:type="dxa"/>
            <w:shd w:val="clear" w:color="auto" w:fill="auto"/>
          </w:tcPr>
          <w:p w14:paraId="58BD5FDF"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169" w:type="dxa"/>
            <w:shd w:val="clear" w:color="auto" w:fill="auto"/>
          </w:tcPr>
          <w:p w14:paraId="1D1AE831" w14:textId="77777777" w:rsidR="00572EAF" w:rsidRPr="00FA0AF0" w:rsidRDefault="00572EAF" w:rsidP="00572EAF">
            <w:pPr>
              <w:pBdr>
                <w:top w:val="nil"/>
                <w:left w:val="nil"/>
                <w:bottom w:val="nil"/>
                <w:right w:val="nil"/>
                <w:between w:val="nil"/>
              </w:pBdr>
              <w:spacing w:line="244" w:lineRule="auto"/>
              <w:ind w:left="109"/>
              <w:jc w:val="right"/>
              <w:rPr>
                <w:color w:val="000000"/>
              </w:rPr>
            </w:pPr>
          </w:p>
        </w:tc>
        <w:tc>
          <w:tcPr>
            <w:tcW w:w="1244" w:type="dxa"/>
            <w:shd w:val="clear" w:color="auto" w:fill="auto"/>
            <w:vAlign w:val="bottom"/>
          </w:tcPr>
          <w:p w14:paraId="14E81FC0" w14:textId="5D7C2009" w:rsidR="00572EAF" w:rsidRPr="00FA0AF0" w:rsidRDefault="00572EAF" w:rsidP="00572EAF">
            <w:pPr>
              <w:pBdr>
                <w:top w:val="nil"/>
                <w:left w:val="nil"/>
                <w:bottom w:val="nil"/>
                <w:right w:val="nil"/>
                <w:between w:val="nil"/>
              </w:pBdr>
              <w:spacing w:line="244" w:lineRule="auto"/>
              <w:ind w:left="109"/>
              <w:jc w:val="center"/>
              <w:rPr>
                <w:color w:val="000000"/>
              </w:rPr>
            </w:pPr>
            <w:r w:rsidRPr="00FA0AF0">
              <w:t>x</w:t>
            </w:r>
          </w:p>
        </w:tc>
      </w:tr>
      <w:tr w:rsidR="00572EAF" w:rsidRPr="00F3402C" w14:paraId="4E9B8EC9" w14:textId="2816B9C1" w:rsidTr="00572EAF">
        <w:trPr>
          <w:trHeight w:val="266"/>
          <w:jc w:val="center"/>
        </w:trPr>
        <w:tc>
          <w:tcPr>
            <w:tcW w:w="849" w:type="dxa"/>
          </w:tcPr>
          <w:p w14:paraId="2A477C2A"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2011</w:t>
            </w:r>
          </w:p>
        </w:tc>
        <w:tc>
          <w:tcPr>
            <w:tcW w:w="864" w:type="dxa"/>
          </w:tcPr>
          <w:p w14:paraId="1373226A"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555</w:t>
            </w:r>
          </w:p>
        </w:tc>
        <w:tc>
          <w:tcPr>
            <w:tcW w:w="864" w:type="dxa"/>
          </w:tcPr>
          <w:p w14:paraId="42FBF71A"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9</w:t>
            </w:r>
          </w:p>
        </w:tc>
        <w:tc>
          <w:tcPr>
            <w:tcW w:w="864" w:type="dxa"/>
          </w:tcPr>
          <w:p w14:paraId="57437BEF"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14</w:t>
            </w:r>
          </w:p>
        </w:tc>
        <w:tc>
          <w:tcPr>
            <w:tcW w:w="864" w:type="dxa"/>
            <w:shd w:val="clear" w:color="auto" w:fill="auto"/>
          </w:tcPr>
          <w:p w14:paraId="52F65158"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577</w:t>
            </w:r>
          </w:p>
        </w:tc>
        <w:tc>
          <w:tcPr>
            <w:tcW w:w="432" w:type="dxa"/>
          </w:tcPr>
          <w:p w14:paraId="55F95265"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0C0D6D80" w14:textId="01D218C5" w:rsidR="00572EAF" w:rsidRPr="00FA0AF0" w:rsidRDefault="0028126F" w:rsidP="00572EAF">
            <w:pPr>
              <w:pBdr>
                <w:top w:val="nil"/>
                <w:left w:val="nil"/>
                <w:bottom w:val="nil"/>
                <w:right w:val="nil"/>
                <w:between w:val="nil"/>
              </w:pBdr>
              <w:spacing w:line="244" w:lineRule="auto"/>
              <w:ind w:left="109"/>
              <w:jc w:val="right"/>
              <w:rPr>
                <w:color w:val="000000"/>
              </w:rPr>
            </w:pPr>
            <w:r>
              <w:t>528</w:t>
            </w:r>
          </w:p>
        </w:tc>
        <w:tc>
          <w:tcPr>
            <w:tcW w:w="864" w:type="dxa"/>
            <w:shd w:val="clear" w:color="auto" w:fill="auto"/>
            <w:vAlign w:val="bottom"/>
          </w:tcPr>
          <w:p w14:paraId="3645A39A" w14:textId="68615963" w:rsidR="00572EAF" w:rsidRPr="00FA0AF0" w:rsidRDefault="0028126F" w:rsidP="00572EAF">
            <w:pPr>
              <w:pBdr>
                <w:top w:val="nil"/>
                <w:left w:val="nil"/>
                <w:bottom w:val="nil"/>
                <w:right w:val="nil"/>
                <w:between w:val="nil"/>
              </w:pBdr>
              <w:spacing w:line="244" w:lineRule="auto"/>
              <w:ind w:left="109"/>
              <w:jc w:val="right"/>
              <w:rPr>
                <w:color w:val="000000"/>
              </w:rPr>
            </w:pPr>
            <w:r>
              <w:t>396</w:t>
            </w:r>
          </w:p>
        </w:tc>
        <w:tc>
          <w:tcPr>
            <w:tcW w:w="1169" w:type="dxa"/>
            <w:shd w:val="clear" w:color="auto" w:fill="auto"/>
            <w:vAlign w:val="bottom"/>
          </w:tcPr>
          <w:p w14:paraId="3D7A5929" w14:textId="3E9F7AD1" w:rsidR="00572EAF" w:rsidRPr="00FA0AF0" w:rsidRDefault="00AE4C9C" w:rsidP="00572EAF">
            <w:pPr>
              <w:pBdr>
                <w:top w:val="nil"/>
                <w:left w:val="nil"/>
                <w:bottom w:val="nil"/>
                <w:right w:val="nil"/>
                <w:between w:val="nil"/>
              </w:pBdr>
              <w:spacing w:line="244" w:lineRule="auto"/>
              <w:ind w:left="109"/>
              <w:jc w:val="right"/>
              <w:rPr>
                <w:color w:val="000000"/>
              </w:rPr>
            </w:pPr>
            <w:r>
              <w:t>109</w:t>
            </w:r>
            <w:r w:rsidR="00572EAF" w:rsidRPr="00FA0AF0">
              <w:t>%</w:t>
            </w:r>
          </w:p>
        </w:tc>
        <w:tc>
          <w:tcPr>
            <w:tcW w:w="1244" w:type="dxa"/>
            <w:shd w:val="clear" w:color="auto" w:fill="auto"/>
          </w:tcPr>
          <w:p w14:paraId="0AE0F303"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310503E3" w14:textId="72D78205" w:rsidTr="00572EAF">
        <w:trPr>
          <w:trHeight w:val="267"/>
          <w:jc w:val="center"/>
        </w:trPr>
        <w:tc>
          <w:tcPr>
            <w:tcW w:w="849" w:type="dxa"/>
          </w:tcPr>
          <w:p w14:paraId="40C18B7D"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2012</w:t>
            </w:r>
          </w:p>
        </w:tc>
        <w:tc>
          <w:tcPr>
            <w:tcW w:w="864" w:type="dxa"/>
          </w:tcPr>
          <w:p w14:paraId="5C110569"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126</w:t>
            </w:r>
          </w:p>
        </w:tc>
        <w:tc>
          <w:tcPr>
            <w:tcW w:w="864" w:type="dxa"/>
          </w:tcPr>
          <w:p w14:paraId="14098688"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4</w:t>
            </w:r>
          </w:p>
        </w:tc>
        <w:tc>
          <w:tcPr>
            <w:tcW w:w="864" w:type="dxa"/>
          </w:tcPr>
          <w:p w14:paraId="4C7ACCC6"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8</w:t>
            </w:r>
          </w:p>
        </w:tc>
        <w:tc>
          <w:tcPr>
            <w:tcW w:w="864" w:type="dxa"/>
            <w:shd w:val="clear" w:color="auto" w:fill="auto"/>
          </w:tcPr>
          <w:p w14:paraId="1E0E98B4"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137</w:t>
            </w:r>
          </w:p>
        </w:tc>
        <w:tc>
          <w:tcPr>
            <w:tcW w:w="432" w:type="dxa"/>
          </w:tcPr>
          <w:p w14:paraId="5AA63099"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665B6188" w14:textId="58DABD8A" w:rsidR="00572EAF" w:rsidRPr="00FA0AF0" w:rsidRDefault="00572EAF" w:rsidP="00572EAF">
            <w:pPr>
              <w:pBdr>
                <w:top w:val="nil"/>
                <w:left w:val="nil"/>
                <w:bottom w:val="nil"/>
                <w:right w:val="nil"/>
                <w:between w:val="nil"/>
              </w:pBdr>
              <w:spacing w:line="244" w:lineRule="auto"/>
              <w:ind w:left="109"/>
              <w:jc w:val="right"/>
              <w:rPr>
                <w:color w:val="000000"/>
              </w:rPr>
            </w:pPr>
            <w:r w:rsidRPr="00FA0AF0">
              <w:t>3,450</w:t>
            </w:r>
          </w:p>
        </w:tc>
        <w:tc>
          <w:tcPr>
            <w:tcW w:w="864" w:type="dxa"/>
            <w:shd w:val="clear" w:color="auto" w:fill="auto"/>
            <w:vAlign w:val="bottom"/>
          </w:tcPr>
          <w:p w14:paraId="6C39A96B" w14:textId="66ABD03E" w:rsidR="00572EAF" w:rsidRPr="00FA0AF0" w:rsidRDefault="00572EAF" w:rsidP="00572EAF">
            <w:pPr>
              <w:pBdr>
                <w:top w:val="nil"/>
                <w:left w:val="nil"/>
                <w:bottom w:val="nil"/>
                <w:right w:val="nil"/>
                <w:between w:val="nil"/>
              </w:pBdr>
              <w:spacing w:line="244" w:lineRule="auto"/>
              <w:ind w:left="109"/>
              <w:jc w:val="right"/>
              <w:rPr>
                <w:color w:val="000000"/>
              </w:rPr>
            </w:pPr>
            <w:r w:rsidRPr="00FA0AF0">
              <w:t>2,590</w:t>
            </w:r>
          </w:p>
        </w:tc>
        <w:tc>
          <w:tcPr>
            <w:tcW w:w="1169" w:type="dxa"/>
            <w:shd w:val="clear" w:color="auto" w:fill="auto"/>
            <w:vAlign w:val="bottom"/>
          </w:tcPr>
          <w:p w14:paraId="4096DB58" w14:textId="7B28F7CE" w:rsidR="00572EAF" w:rsidRPr="00FA0AF0" w:rsidRDefault="00572EAF" w:rsidP="00572EAF">
            <w:pPr>
              <w:pBdr>
                <w:top w:val="nil"/>
                <w:left w:val="nil"/>
                <w:bottom w:val="nil"/>
                <w:right w:val="nil"/>
                <w:between w:val="nil"/>
              </w:pBdr>
              <w:spacing w:line="244" w:lineRule="auto"/>
              <w:ind w:left="109"/>
              <w:jc w:val="right"/>
              <w:rPr>
                <w:color w:val="000000"/>
              </w:rPr>
            </w:pPr>
            <w:r w:rsidRPr="00FA0AF0">
              <w:t>5%</w:t>
            </w:r>
          </w:p>
        </w:tc>
        <w:tc>
          <w:tcPr>
            <w:tcW w:w="1244" w:type="dxa"/>
            <w:shd w:val="clear" w:color="auto" w:fill="auto"/>
          </w:tcPr>
          <w:p w14:paraId="50A3E20A"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4A2961BE" w14:textId="3A238CF3" w:rsidTr="00572EAF">
        <w:trPr>
          <w:trHeight w:val="266"/>
          <w:jc w:val="center"/>
        </w:trPr>
        <w:tc>
          <w:tcPr>
            <w:tcW w:w="849" w:type="dxa"/>
          </w:tcPr>
          <w:p w14:paraId="2872F4C8"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2013</w:t>
            </w:r>
          </w:p>
        </w:tc>
        <w:tc>
          <w:tcPr>
            <w:tcW w:w="864" w:type="dxa"/>
          </w:tcPr>
          <w:p w14:paraId="5D2563E9"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214</w:t>
            </w:r>
          </w:p>
        </w:tc>
        <w:tc>
          <w:tcPr>
            <w:tcW w:w="864" w:type="dxa"/>
          </w:tcPr>
          <w:p w14:paraId="7E76D7E1"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2</w:t>
            </w:r>
          </w:p>
        </w:tc>
        <w:tc>
          <w:tcPr>
            <w:tcW w:w="864" w:type="dxa"/>
          </w:tcPr>
          <w:p w14:paraId="3044C4B5"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4</w:t>
            </w:r>
          </w:p>
        </w:tc>
        <w:tc>
          <w:tcPr>
            <w:tcW w:w="864" w:type="dxa"/>
            <w:shd w:val="clear" w:color="auto" w:fill="auto"/>
          </w:tcPr>
          <w:p w14:paraId="593B11DE"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220</w:t>
            </w:r>
          </w:p>
        </w:tc>
        <w:tc>
          <w:tcPr>
            <w:tcW w:w="432" w:type="dxa"/>
          </w:tcPr>
          <w:p w14:paraId="73DFC3EC"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19C2497D" w14:textId="34A332C7" w:rsidR="00572EAF" w:rsidRPr="00FA0AF0" w:rsidRDefault="00572EAF" w:rsidP="00572EAF">
            <w:pPr>
              <w:pBdr>
                <w:top w:val="nil"/>
                <w:left w:val="nil"/>
                <w:bottom w:val="nil"/>
                <w:right w:val="nil"/>
                <w:between w:val="nil"/>
              </w:pBdr>
              <w:spacing w:line="244" w:lineRule="auto"/>
              <w:ind w:left="109"/>
              <w:jc w:val="right"/>
              <w:rPr>
                <w:color w:val="000000"/>
              </w:rPr>
            </w:pPr>
            <w:r w:rsidRPr="00FA0AF0">
              <w:t>3,450</w:t>
            </w:r>
          </w:p>
        </w:tc>
        <w:tc>
          <w:tcPr>
            <w:tcW w:w="864" w:type="dxa"/>
            <w:shd w:val="clear" w:color="auto" w:fill="auto"/>
            <w:vAlign w:val="bottom"/>
          </w:tcPr>
          <w:p w14:paraId="63170203" w14:textId="6860CB97" w:rsidR="00572EAF" w:rsidRPr="00FA0AF0" w:rsidRDefault="00572EAF" w:rsidP="00572EAF">
            <w:pPr>
              <w:pBdr>
                <w:top w:val="nil"/>
                <w:left w:val="nil"/>
                <w:bottom w:val="nil"/>
                <w:right w:val="nil"/>
                <w:between w:val="nil"/>
              </w:pBdr>
              <w:spacing w:line="244" w:lineRule="auto"/>
              <w:ind w:left="109"/>
              <w:jc w:val="right"/>
              <w:rPr>
                <w:color w:val="000000"/>
              </w:rPr>
            </w:pPr>
            <w:r w:rsidRPr="00FA0AF0">
              <w:t>2,590</w:t>
            </w:r>
          </w:p>
        </w:tc>
        <w:tc>
          <w:tcPr>
            <w:tcW w:w="1169" w:type="dxa"/>
            <w:shd w:val="clear" w:color="auto" w:fill="auto"/>
            <w:vAlign w:val="bottom"/>
          </w:tcPr>
          <w:p w14:paraId="49A28B31" w14:textId="6DB78ECC" w:rsidR="00572EAF" w:rsidRPr="00FA0AF0" w:rsidRDefault="00572EAF" w:rsidP="00572EAF">
            <w:pPr>
              <w:pBdr>
                <w:top w:val="nil"/>
                <w:left w:val="nil"/>
                <w:bottom w:val="nil"/>
                <w:right w:val="nil"/>
                <w:between w:val="nil"/>
              </w:pBdr>
              <w:spacing w:line="244" w:lineRule="auto"/>
              <w:ind w:left="109"/>
              <w:jc w:val="right"/>
              <w:rPr>
                <w:color w:val="000000"/>
              </w:rPr>
            </w:pPr>
            <w:r w:rsidRPr="00FA0AF0">
              <w:t>8%</w:t>
            </w:r>
          </w:p>
        </w:tc>
        <w:tc>
          <w:tcPr>
            <w:tcW w:w="1244" w:type="dxa"/>
            <w:shd w:val="clear" w:color="auto" w:fill="auto"/>
          </w:tcPr>
          <w:p w14:paraId="00E30EAA"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1634E554" w14:textId="21B62EB5" w:rsidTr="00572EAF">
        <w:trPr>
          <w:trHeight w:val="266"/>
          <w:jc w:val="center"/>
        </w:trPr>
        <w:tc>
          <w:tcPr>
            <w:tcW w:w="849" w:type="dxa"/>
          </w:tcPr>
          <w:p w14:paraId="309785AC"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2014</w:t>
            </w:r>
          </w:p>
        </w:tc>
        <w:tc>
          <w:tcPr>
            <w:tcW w:w="864" w:type="dxa"/>
          </w:tcPr>
          <w:p w14:paraId="3FEFF48C"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406</w:t>
            </w:r>
          </w:p>
        </w:tc>
        <w:tc>
          <w:tcPr>
            <w:tcW w:w="864" w:type="dxa"/>
          </w:tcPr>
          <w:p w14:paraId="73856943"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5</w:t>
            </w:r>
          </w:p>
        </w:tc>
        <w:tc>
          <w:tcPr>
            <w:tcW w:w="864" w:type="dxa"/>
          </w:tcPr>
          <w:p w14:paraId="60241757"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18</w:t>
            </w:r>
          </w:p>
        </w:tc>
        <w:tc>
          <w:tcPr>
            <w:tcW w:w="864" w:type="dxa"/>
            <w:shd w:val="clear" w:color="auto" w:fill="auto"/>
          </w:tcPr>
          <w:p w14:paraId="63A042F0"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429</w:t>
            </w:r>
          </w:p>
        </w:tc>
        <w:tc>
          <w:tcPr>
            <w:tcW w:w="432" w:type="dxa"/>
          </w:tcPr>
          <w:p w14:paraId="52324436"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45042799" w14:textId="6A6C2773" w:rsidR="00572EAF" w:rsidRPr="00FA0AF0" w:rsidRDefault="00572EAF" w:rsidP="00572EAF">
            <w:pPr>
              <w:pBdr>
                <w:top w:val="nil"/>
                <w:left w:val="nil"/>
                <w:bottom w:val="nil"/>
                <w:right w:val="nil"/>
                <w:between w:val="nil"/>
              </w:pBdr>
              <w:spacing w:line="244" w:lineRule="auto"/>
              <w:ind w:left="109"/>
              <w:jc w:val="right"/>
              <w:rPr>
                <w:color w:val="000000"/>
              </w:rPr>
            </w:pPr>
            <w:r w:rsidRPr="00FA0AF0">
              <w:t>3,450</w:t>
            </w:r>
          </w:p>
        </w:tc>
        <w:tc>
          <w:tcPr>
            <w:tcW w:w="864" w:type="dxa"/>
            <w:shd w:val="clear" w:color="auto" w:fill="auto"/>
            <w:vAlign w:val="bottom"/>
          </w:tcPr>
          <w:p w14:paraId="34F0AF6B" w14:textId="646F3D5D" w:rsidR="00572EAF" w:rsidRPr="00FA0AF0" w:rsidRDefault="00572EAF" w:rsidP="00572EAF">
            <w:pPr>
              <w:pBdr>
                <w:top w:val="nil"/>
                <w:left w:val="nil"/>
                <w:bottom w:val="nil"/>
                <w:right w:val="nil"/>
                <w:between w:val="nil"/>
              </w:pBdr>
              <w:spacing w:line="244" w:lineRule="auto"/>
              <w:ind w:left="109"/>
              <w:jc w:val="right"/>
              <w:rPr>
                <w:color w:val="000000"/>
              </w:rPr>
            </w:pPr>
            <w:r w:rsidRPr="00FA0AF0">
              <w:t>2,590</w:t>
            </w:r>
          </w:p>
        </w:tc>
        <w:tc>
          <w:tcPr>
            <w:tcW w:w="1169" w:type="dxa"/>
            <w:shd w:val="clear" w:color="auto" w:fill="auto"/>
            <w:vAlign w:val="bottom"/>
          </w:tcPr>
          <w:p w14:paraId="79F6331B" w14:textId="35EE16C8" w:rsidR="00572EAF" w:rsidRPr="00FA0AF0" w:rsidRDefault="00572EAF" w:rsidP="00572EAF">
            <w:pPr>
              <w:pBdr>
                <w:top w:val="nil"/>
                <w:left w:val="nil"/>
                <w:bottom w:val="nil"/>
                <w:right w:val="nil"/>
                <w:between w:val="nil"/>
              </w:pBdr>
              <w:spacing w:line="244" w:lineRule="auto"/>
              <w:ind w:left="109"/>
              <w:jc w:val="right"/>
              <w:rPr>
                <w:color w:val="000000"/>
              </w:rPr>
            </w:pPr>
            <w:r w:rsidRPr="00FA0AF0">
              <w:t>17%</w:t>
            </w:r>
          </w:p>
        </w:tc>
        <w:tc>
          <w:tcPr>
            <w:tcW w:w="1244" w:type="dxa"/>
            <w:shd w:val="clear" w:color="auto" w:fill="auto"/>
          </w:tcPr>
          <w:p w14:paraId="652A89E7"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0C070226" w14:textId="2BF95872" w:rsidTr="00572EAF">
        <w:trPr>
          <w:trHeight w:val="266"/>
          <w:jc w:val="center"/>
        </w:trPr>
        <w:tc>
          <w:tcPr>
            <w:tcW w:w="849" w:type="dxa"/>
          </w:tcPr>
          <w:p w14:paraId="064E8FD3"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2015</w:t>
            </w:r>
          </w:p>
        </w:tc>
        <w:tc>
          <w:tcPr>
            <w:tcW w:w="864" w:type="dxa"/>
          </w:tcPr>
          <w:p w14:paraId="0EF04FFF"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412</w:t>
            </w:r>
          </w:p>
        </w:tc>
        <w:tc>
          <w:tcPr>
            <w:tcW w:w="864" w:type="dxa"/>
          </w:tcPr>
          <w:p w14:paraId="3439A1E9"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6</w:t>
            </w:r>
          </w:p>
        </w:tc>
        <w:tc>
          <w:tcPr>
            <w:tcW w:w="864" w:type="dxa"/>
          </w:tcPr>
          <w:p w14:paraId="22052AEF"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24</w:t>
            </w:r>
          </w:p>
        </w:tc>
        <w:tc>
          <w:tcPr>
            <w:tcW w:w="864" w:type="dxa"/>
            <w:shd w:val="clear" w:color="auto" w:fill="auto"/>
          </w:tcPr>
          <w:p w14:paraId="3B4CCAA5"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441</w:t>
            </w:r>
          </w:p>
        </w:tc>
        <w:tc>
          <w:tcPr>
            <w:tcW w:w="432" w:type="dxa"/>
          </w:tcPr>
          <w:p w14:paraId="7213C9AD"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1DEB0AFB" w14:textId="6D6FB8DC" w:rsidR="00572EAF" w:rsidRPr="00FA0AF0" w:rsidRDefault="00572EAF" w:rsidP="00572EAF">
            <w:pPr>
              <w:pBdr>
                <w:top w:val="nil"/>
                <w:left w:val="nil"/>
                <w:bottom w:val="nil"/>
                <w:right w:val="nil"/>
                <w:between w:val="nil"/>
              </w:pBdr>
              <w:spacing w:line="244" w:lineRule="auto"/>
              <w:ind w:left="109"/>
              <w:jc w:val="right"/>
              <w:rPr>
                <w:color w:val="000000"/>
              </w:rPr>
            </w:pPr>
            <w:r w:rsidRPr="00FA0AF0">
              <w:t>3,452</w:t>
            </w:r>
          </w:p>
        </w:tc>
        <w:tc>
          <w:tcPr>
            <w:tcW w:w="864" w:type="dxa"/>
            <w:shd w:val="clear" w:color="auto" w:fill="auto"/>
            <w:vAlign w:val="bottom"/>
          </w:tcPr>
          <w:p w14:paraId="12A08A4F" w14:textId="1A920D00" w:rsidR="00572EAF" w:rsidRPr="00FA0AF0" w:rsidRDefault="00572EAF" w:rsidP="00572EAF">
            <w:pPr>
              <w:pBdr>
                <w:top w:val="nil"/>
                <w:left w:val="nil"/>
                <w:bottom w:val="nil"/>
                <w:right w:val="nil"/>
                <w:between w:val="nil"/>
              </w:pBdr>
              <w:spacing w:line="244" w:lineRule="auto"/>
              <w:ind w:left="109"/>
              <w:jc w:val="right"/>
              <w:rPr>
                <w:color w:val="000000"/>
              </w:rPr>
            </w:pPr>
            <w:r w:rsidRPr="00FA0AF0">
              <w:t>2,589</w:t>
            </w:r>
          </w:p>
        </w:tc>
        <w:tc>
          <w:tcPr>
            <w:tcW w:w="1169" w:type="dxa"/>
            <w:shd w:val="clear" w:color="auto" w:fill="auto"/>
            <w:vAlign w:val="bottom"/>
          </w:tcPr>
          <w:p w14:paraId="08DF4427" w14:textId="09ECB513" w:rsidR="00572EAF" w:rsidRPr="00FA0AF0" w:rsidRDefault="00572EAF" w:rsidP="00572EAF">
            <w:pPr>
              <w:pBdr>
                <w:top w:val="nil"/>
                <w:left w:val="nil"/>
                <w:bottom w:val="nil"/>
                <w:right w:val="nil"/>
                <w:between w:val="nil"/>
              </w:pBdr>
              <w:spacing w:line="244" w:lineRule="auto"/>
              <w:ind w:left="109"/>
              <w:jc w:val="right"/>
              <w:rPr>
                <w:color w:val="000000"/>
              </w:rPr>
            </w:pPr>
            <w:r w:rsidRPr="00FA0AF0">
              <w:t>17%</w:t>
            </w:r>
          </w:p>
        </w:tc>
        <w:tc>
          <w:tcPr>
            <w:tcW w:w="1244" w:type="dxa"/>
            <w:shd w:val="clear" w:color="auto" w:fill="auto"/>
          </w:tcPr>
          <w:p w14:paraId="17C2D067"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657B6243" w14:textId="27C1C1BB" w:rsidTr="00572EAF">
        <w:trPr>
          <w:trHeight w:val="266"/>
          <w:jc w:val="center"/>
        </w:trPr>
        <w:tc>
          <w:tcPr>
            <w:tcW w:w="849" w:type="dxa"/>
          </w:tcPr>
          <w:p w14:paraId="03EA15FE"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2016</w:t>
            </w:r>
          </w:p>
        </w:tc>
        <w:tc>
          <w:tcPr>
            <w:tcW w:w="864" w:type="dxa"/>
          </w:tcPr>
          <w:p w14:paraId="465A6EDD"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554</w:t>
            </w:r>
          </w:p>
        </w:tc>
        <w:tc>
          <w:tcPr>
            <w:tcW w:w="864" w:type="dxa"/>
          </w:tcPr>
          <w:p w14:paraId="165BF9F7"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5</w:t>
            </w:r>
          </w:p>
        </w:tc>
        <w:tc>
          <w:tcPr>
            <w:tcW w:w="864" w:type="dxa"/>
          </w:tcPr>
          <w:p w14:paraId="61913EDD"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34</w:t>
            </w:r>
          </w:p>
        </w:tc>
        <w:tc>
          <w:tcPr>
            <w:tcW w:w="864" w:type="dxa"/>
            <w:shd w:val="clear" w:color="auto" w:fill="auto"/>
          </w:tcPr>
          <w:p w14:paraId="1C257EBA"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593</w:t>
            </w:r>
          </w:p>
        </w:tc>
        <w:tc>
          <w:tcPr>
            <w:tcW w:w="432" w:type="dxa"/>
          </w:tcPr>
          <w:p w14:paraId="6445E358"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71D7A56C" w14:textId="7C2CF87E"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3328CEDE" w14:textId="70098846"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3C20D64D" w14:textId="58EB5924" w:rsidR="00572EAF" w:rsidRPr="00FA0AF0" w:rsidRDefault="00572EAF" w:rsidP="00572EAF">
            <w:pPr>
              <w:pBdr>
                <w:top w:val="nil"/>
                <w:left w:val="nil"/>
                <w:bottom w:val="nil"/>
                <w:right w:val="nil"/>
                <w:between w:val="nil"/>
              </w:pBdr>
              <w:spacing w:line="244" w:lineRule="auto"/>
              <w:ind w:left="109"/>
              <w:jc w:val="right"/>
              <w:rPr>
                <w:color w:val="000000"/>
              </w:rPr>
            </w:pPr>
            <w:r w:rsidRPr="00FA0AF0">
              <w:t>17%</w:t>
            </w:r>
          </w:p>
        </w:tc>
        <w:tc>
          <w:tcPr>
            <w:tcW w:w="1244" w:type="dxa"/>
            <w:shd w:val="clear" w:color="auto" w:fill="auto"/>
          </w:tcPr>
          <w:p w14:paraId="4F31F342"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436CCD6A" w14:textId="4A4DFA07" w:rsidTr="00572EAF">
        <w:trPr>
          <w:trHeight w:val="267"/>
          <w:jc w:val="center"/>
        </w:trPr>
        <w:tc>
          <w:tcPr>
            <w:tcW w:w="849" w:type="dxa"/>
          </w:tcPr>
          <w:p w14:paraId="49758320"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2017</w:t>
            </w:r>
          </w:p>
        </w:tc>
        <w:tc>
          <w:tcPr>
            <w:tcW w:w="864" w:type="dxa"/>
          </w:tcPr>
          <w:p w14:paraId="3C3433D9"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264</w:t>
            </w:r>
          </w:p>
        </w:tc>
        <w:tc>
          <w:tcPr>
            <w:tcW w:w="864" w:type="dxa"/>
          </w:tcPr>
          <w:p w14:paraId="39B5E1C7"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4</w:t>
            </w:r>
          </w:p>
        </w:tc>
        <w:tc>
          <w:tcPr>
            <w:tcW w:w="864" w:type="dxa"/>
          </w:tcPr>
          <w:p w14:paraId="11A34FE2"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14</w:t>
            </w:r>
          </w:p>
        </w:tc>
        <w:tc>
          <w:tcPr>
            <w:tcW w:w="864" w:type="dxa"/>
            <w:shd w:val="clear" w:color="auto" w:fill="auto"/>
          </w:tcPr>
          <w:p w14:paraId="413C5A9B"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282</w:t>
            </w:r>
          </w:p>
        </w:tc>
        <w:tc>
          <w:tcPr>
            <w:tcW w:w="432" w:type="dxa"/>
          </w:tcPr>
          <w:p w14:paraId="06CB590F"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785DE243" w14:textId="682FA49F"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4CB9DC05" w14:textId="38BDC603"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2E5507B0" w14:textId="57C79F9B" w:rsidR="00572EAF" w:rsidRPr="00FA0AF0" w:rsidRDefault="00572EAF" w:rsidP="00572EAF">
            <w:pPr>
              <w:pBdr>
                <w:top w:val="nil"/>
                <w:left w:val="nil"/>
                <w:bottom w:val="nil"/>
                <w:right w:val="nil"/>
                <w:between w:val="nil"/>
              </w:pBdr>
              <w:spacing w:line="244" w:lineRule="auto"/>
              <w:ind w:left="109"/>
              <w:jc w:val="right"/>
              <w:rPr>
                <w:color w:val="000000"/>
              </w:rPr>
            </w:pPr>
            <w:r w:rsidRPr="00FA0AF0">
              <w:t>8%</w:t>
            </w:r>
          </w:p>
        </w:tc>
        <w:tc>
          <w:tcPr>
            <w:tcW w:w="1244" w:type="dxa"/>
            <w:shd w:val="clear" w:color="auto" w:fill="auto"/>
          </w:tcPr>
          <w:p w14:paraId="2C7DAA39"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6D555AB3" w14:textId="6BF811B7" w:rsidTr="00572EAF">
        <w:trPr>
          <w:trHeight w:val="266"/>
          <w:jc w:val="center"/>
        </w:trPr>
        <w:tc>
          <w:tcPr>
            <w:tcW w:w="849" w:type="dxa"/>
          </w:tcPr>
          <w:p w14:paraId="401144EF"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2018</w:t>
            </w:r>
          </w:p>
        </w:tc>
        <w:tc>
          <w:tcPr>
            <w:tcW w:w="864" w:type="dxa"/>
          </w:tcPr>
          <w:p w14:paraId="718E4E1A"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262</w:t>
            </w:r>
          </w:p>
        </w:tc>
        <w:tc>
          <w:tcPr>
            <w:tcW w:w="864" w:type="dxa"/>
          </w:tcPr>
          <w:p w14:paraId="7B572E02"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5</w:t>
            </w:r>
          </w:p>
        </w:tc>
        <w:tc>
          <w:tcPr>
            <w:tcW w:w="864" w:type="dxa"/>
          </w:tcPr>
          <w:p w14:paraId="5A8CF896"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23</w:t>
            </w:r>
          </w:p>
        </w:tc>
        <w:tc>
          <w:tcPr>
            <w:tcW w:w="864" w:type="dxa"/>
            <w:shd w:val="clear" w:color="auto" w:fill="auto"/>
          </w:tcPr>
          <w:p w14:paraId="6D29880D"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290</w:t>
            </w:r>
          </w:p>
        </w:tc>
        <w:tc>
          <w:tcPr>
            <w:tcW w:w="432" w:type="dxa"/>
          </w:tcPr>
          <w:p w14:paraId="02D73892"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4F08292C" w14:textId="42243A23"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0B26A6BA" w14:textId="6362402C"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25F9CF94" w14:textId="2042DBDF" w:rsidR="00572EAF" w:rsidRPr="00FA0AF0" w:rsidRDefault="00572EAF" w:rsidP="00572EAF">
            <w:pPr>
              <w:pBdr>
                <w:top w:val="nil"/>
                <w:left w:val="nil"/>
                <w:bottom w:val="nil"/>
                <w:right w:val="nil"/>
                <w:between w:val="nil"/>
              </w:pBdr>
              <w:spacing w:line="244" w:lineRule="auto"/>
              <w:ind w:left="109"/>
              <w:jc w:val="right"/>
              <w:rPr>
                <w:color w:val="000000"/>
              </w:rPr>
            </w:pPr>
            <w:r w:rsidRPr="00FA0AF0">
              <w:t>8%</w:t>
            </w:r>
          </w:p>
        </w:tc>
        <w:tc>
          <w:tcPr>
            <w:tcW w:w="1244" w:type="dxa"/>
            <w:shd w:val="clear" w:color="auto" w:fill="auto"/>
          </w:tcPr>
          <w:p w14:paraId="26CC7E7C"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64D9607F" w14:textId="0E1D2F32" w:rsidTr="00572EAF">
        <w:trPr>
          <w:trHeight w:val="266"/>
          <w:jc w:val="center"/>
        </w:trPr>
        <w:tc>
          <w:tcPr>
            <w:tcW w:w="849" w:type="dxa"/>
          </w:tcPr>
          <w:p w14:paraId="7E856827"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2019</w:t>
            </w:r>
          </w:p>
        </w:tc>
        <w:tc>
          <w:tcPr>
            <w:tcW w:w="864" w:type="dxa"/>
          </w:tcPr>
          <w:p w14:paraId="5EF9AC5B"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238</w:t>
            </w:r>
          </w:p>
        </w:tc>
        <w:tc>
          <w:tcPr>
            <w:tcW w:w="864" w:type="dxa"/>
          </w:tcPr>
          <w:p w14:paraId="2B561991"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13</w:t>
            </w:r>
          </w:p>
        </w:tc>
        <w:tc>
          <w:tcPr>
            <w:tcW w:w="864" w:type="dxa"/>
          </w:tcPr>
          <w:p w14:paraId="211FA8D8"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17</w:t>
            </w:r>
          </w:p>
        </w:tc>
        <w:tc>
          <w:tcPr>
            <w:tcW w:w="864" w:type="dxa"/>
            <w:shd w:val="clear" w:color="auto" w:fill="auto"/>
          </w:tcPr>
          <w:p w14:paraId="569D1FCA"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268</w:t>
            </w:r>
          </w:p>
        </w:tc>
        <w:tc>
          <w:tcPr>
            <w:tcW w:w="432" w:type="dxa"/>
          </w:tcPr>
          <w:p w14:paraId="7E9125EB"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7EA14EF8" w14:textId="15A1E314"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232553CB" w14:textId="4B44C514"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5526D44C" w14:textId="3FF9B654" w:rsidR="00572EAF" w:rsidRPr="00FA0AF0" w:rsidRDefault="00572EAF" w:rsidP="00572EAF">
            <w:pPr>
              <w:pBdr>
                <w:top w:val="nil"/>
                <w:left w:val="nil"/>
                <w:bottom w:val="nil"/>
                <w:right w:val="nil"/>
                <w:between w:val="nil"/>
              </w:pBdr>
              <w:spacing w:line="244" w:lineRule="auto"/>
              <w:ind w:left="109"/>
              <w:jc w:val="right"/>
              <w:rPr>
                <w:color w:val="000000"/>
              </w:rPr>
            </w:pPr>
            <w:r w:rsidRPr="00FA0AF0">
              <w:t>7%</w:t>
            </w:r>
          </w:p>
        </w:tc>
        <w:tc>
          <w:tcPr>
            <w:tcW w:w="1244" w:type="dxa"/>
            <w:shd w:val="clear" w:color="auto" w:fill="auto"/>
          </w:tcPr>
          <w:p w14:paraId="10A843F8"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480F8890" w14:textId="22443A6B" w:rsidTr="00572EAF">
        <w:trPr>
          <w:trHeight w:val="266"/>
          <w:jc w:val="center"/>
        </w:trPr>
        <w:tc>
          <w:tcPr>
            <w:tcW w:w="849" w:type="dxa"/>
          </w:tcPr>
          <w:p w14:paraId="0257D95C"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2020</w:t>
            </w:r>
          </w:p>
        </w:tc>
        <w:tc>
          <w:tcPr>
            <w:tcW w:w="864" w:type="dxa"/>
          </w:tcPr>
          <w:p w14:paraId="7F3A3D24"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672</w:t>
            </w:r>
          </w:p>
        </w:tc>
        <w:tc>
          <w:tcPr>
            <w:tcW w:w="864" w:type="dxa"/>
          </w:tcPr>
          <w:p w14:paraId="78487A0D"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3</w:t>
            </w:r>
          </w:p>
        </w:tc>
        <w:tc>
          <w:tcPr>
            <w:tcW w:w="864" w:type="dxa"/>
          </w:tcPr>
          <w:p w14:paraId="0F7F2BC1"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16</w:t>
            </w:r>
          </w:p>
        </w:tc>
        <w:tc>
          <w:tcPr>
            <w:tcW w:w="864" w:type="dxa"/>
            <w:shd w:val="clear" w:color="auto" w:fill="auto"/>
          </w:tcPr>
          <w:p w14:paraId="1CBE354D"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691</w:t>
            </w:r>
          </w:p>
        </w:tc>
        <w:tc>
          <w:tcPr>
            <w:tcW w:w="432" w:type="dxa"/>
          </w:tcPr>
          <w:p w14:paraId="47CCF914"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210F34B6" w14:textId="2168AD4C"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73C68C30" w14:textId="28497C17"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3E9BA335" w14:textId="69D496D2" w:rsidR="00572EAF" w:rsidRPr="00FA0AF0" w:rsidRDefault="00572EAF" w:rsidP="00572EAF">
            <w:pPr>
              <w:pBdr>
                <w:top w:val="nil"/>
                <w:left w:val="nil"/>
                <w:bottom w:val="nil"/>
                <w:right w:val="nil"/>
                <w:between w:val="nil"/>
              </w:pBdr>
              <w:spacing w:line="244" w:lineRule="auto"/>
              <w:ind w:left="109"/>
              <w:jc w:val="right"/>
              <w:rPr>
                <w:color w:val="000000"/>
              </w:rPr>
            </w:pPr>
            <w:r w:rsidRPr="00FA0AF0">
              <w:t>19%</w:t>
            </w:r>
          </w:p>
        </w:tc>
        <w:tc>
          <w:tcPr>
            <w:tcW w:w="1244" w:type="dxa"/>
            <w:shd w:val="clear" w:color="auto" w:fill="auto"/>
          </w:tcPr>
          <w:p w14:paraId="2E81CCA0"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09C42668" w14:textId="4493E0FA" w:rsidTr="00572EAF">
        <w:trPr>
          <w:trHeight w:val="266"/>
          <w:jc w:val="center"/>
        </w:trPr>
        <w:tc>
          <w:tcPr>
            <w:tcW w:w="849" w:type="dxa"/>
          </w:tcPr>
          <w:p w14:paraId="16F6E1FE" w14:textId="77777777" w:rsidR="00572EAF" w:rsidRPr="00FA0AF0" w:rsidRDefault="00572EAF" w:rsidP="008E1BF5">
            <w:pPr>
              <w:pBdr>
                <w:top w:val="nil"/>
                <w:left w:val="nil"/>
                <w:bottom w:val="nil"/>
                <w:right w:val="nil"/>
                <w:between w:val="nil"/>
              </w:pBdr>
              <w:spacing w:before="3"/>
              <w:ind w:left="120"/>
              <w:rPr>
                <w:color w:val="000000"/>
              </w:rPr>
            </w:pPr>
            <w:r w:rsidRPr="00FA0AF0">
              <w:rPr>
                <w:color w:val="000000"/>
              </w:rPr>
              <w:t>2021</w:t>
            </w:r>
          </w:p>
        </w:tc>
        <w:tc>
          <w:tcPr>
            <w:tcW w:w="864" w:type="dxa"/>
          </w:tcPr>
          <w:p w14:paraId="18489369" w14:textId="77777777" w:rsidR="00572EAF" w:rsidRPr="00FA0AF0" w:rsidRDefault="00572EAF" w:rsidP="00572EAF">
            <w:pPr>
              <w:pBdr>
                <w:top w:val="nil"/>
                <w:left w:val="nil"/>
                <w:bottom w:val="nil"/>
                <w:right w:val="nil"/>
                <w:between w:val="nil"/>
              </w:pBdr>
              <w:spacing w:line="244" w:lineRule="auto"/>
              <w:ind w:left="174"/>
              <w:jc w:val="right"/>
              <w:rPr>
                <w:color w:val="000000"/>
              </w:rPr>
            </w:pPr>
            <w:r w:rsidRPr="00FA0AF0">
              <w:rPr>
                <w:color w:val="000000"/>
              </w:rPr>
              <w:t>154</w:t>
            </w:r>
          </w:p>
        </w:tc>
        <w:tc>
          <w:tcPr>
            <w:tcW w:w="864" w:type="dxa"/>
          </w:tcPr>
          <w:p w14:paraId="334BD739" w14:textId="77777777" w:rsidR="00572EAF" w:rsidRPr="00FA0AF0" w:rsidRDefault="00572EAF" w:rsidP="00572EAF">
            <w:pPr>
              <w:pBdr>
                <w:top w:val="nil"/>
                <w:left w:val="nil"/>
                <w:bottom w:val="nil"/>
                <w:right w:val="nil"/>
                <w:between w:val="nil"/>
              </w:pBdr>
              <w:spacing w:line="244" w:lineRule="auto"/>
              <w:ind w:left="52"/>
              <w:jc w:val="right"/>
              <w:rPr>
                <w:color w:val="000000"/>
              </w:rPr>
            </w:pPr>
            <w:r w:rsidRPr="00FA0AF0">
              <w:rPr>
                <w:color w:val="000000"/>
              </w:rPr>
              <w:t>8</w:t>
            </w:r>
          </w:p>
        </w:tc>
        <w:tc>
          <w:tcPr>
            <w:tcW w:w="864" w:type="dxa"/>
          </w:tcPr>
          <w:p w14:paraId="7F8C6265" w14:textId="77777777" w:rsidR="00572EAF" w:rsidRPr="00FA0AF0" w:rsidRDefault="00572EAF" w:rsidP="00572EAF">
            <w:pPr>
              <w:pBdr>
                <w:top w:val="nil"/>
                <w:left w:val="nil"/>
                <w:bottom w:val="nil"/>
                <w:right w:val="nil"/>
                <w:between w:val="nil"/>
              </w:pBdr>
              <w:spacing w:line="244" w:lineRule="auto"/>
              <w:ind w:left="267"/>
              <w:jc w:val="right"/>
              <w:rPr>
                <w:color w:val="000000"/>
              </w:rPr>
            </w:pPr>
            <w:r w:rsidRPr="00FA0AF0">
              <w:rPr>
                <w:color w:val="000000"/>
              </w:rPr>
              <w:t>8</w:t>
            </w:r>
          </w:p>
        </w:tc>
        <w:tc>
          <w:tcPr>
            <w:tcW w:w="864" w:type="dxa"/>
            <w:shd w:val="clear" w:color="auto" w:fill="auto"/>
          </w:tcPr>
          <w:p w14:paraId="47A7C1D7" w14:textId="77777777" w:rsidR="00572EAF" w:rsidRPr="00FA0AF0" w:rsidRDefault="00572EAF" w:rsidP="00572EAF">
            <w:pPr>
              <w:pBdr>
                <w:top w:val="nil"/>
                <w:left w:val="nil"/>
                <w:bottom w:val="nil"/>
                <w:right w:val="nil"/>
                <w:between w:val="nil"/>
              </w:pBdr>
              <w:spacing w:line="244" w:lineRule="auto"/>
              <w:ind w:left="109"/>
              <w:jc w:val="right"/>
              <w:rPr>
                <w:color w:val="000000"/>
              </w:rPr>
            </w:pPr>
            <w:r w:rsidRPr="00FA0AF0">
              <w:rPr>
                <w:color w:val="000000"/>
              </w:rPr>
              <w:t>170</w:t>
            </w:r>
          </w:p>
        </w:tc>
        <w:tc>
          <w:tcPr>
            <w:tcW w:w="432" w:type="dxa"/>
          </w:tcPr>
          <w:p w14:paraId="4268EF07"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shd w:val="clear" w:color="auto" w:fill="auto"/>
            <w:vAlign w:val="bottom"/>
          </w:tcPr>
          <w:p w14:paraId="6279FBCF" w14:textId="1D7C3E26" w:rsidR="00572EAF" w:rsidRPr="00FA0AF0" w:rsidRDefault="00572EAF" w:rsidP="00572EAF">
            <w:pPr>
              <w:pBdr>
                <w:top w:val="nil"/>
                <w:left w:val="nil"/>
                <w:bottom w:val="nil"/>
                <w:right w:val="nil"/>
                <w:between w:val="nil"/>
              </w:pBdr>
              <w:spacing w:line="244" w:lineRule="auto"/>
              <w:ind w:left="109"/>
              <w:jc w:val="right"/>
              <w:rPr>
                <w:color w:val="000000"/>
              </w:rPr>
            </w:pPr>
            <w:r w:rsidRPr="00FA0AF0">
              <w:t>4,769</w:t>
            </w:r>
          </w:p>
        </w:tc>
        <w:tc>
          <w:tcPr>
            <w:tcW w:w="864" w:type="dxa"/>
            <w:shd w:val="clear" w:color="auto" w:fill="auto"/>
            <w:vAlign w:val="bottom"/>
          </w:tcPr>
          <w:p w14:paraId="5E15BFF3" w14:textId="262A4072" w:rsidR="00572EAF" w:rsidRPr="00FA0AF0" w:rsidRDefault="00572EAF" w:rsidP="00572EAF">
            <w:pPr>
              <w:pBdr>
                <w:top w:val="nil"/>
                <w:left w:val="nil"/>
                <w:bottom w:val="nil"/>
                <w:right w:val="nil"/>
                <w:between w:val="nil"/>
              </w:pBdr>
              <w:spacing w:line="244" w:lineRule="auto"/>
              <w:ind w:left="109"/>
              <w:jc w:val="right"/>
              <w:rPr>
                <w:color w:val="000000"/>
              </w:rPr>
            </w:pPr>
            <w:r w:rsidRPr="00FA0AF0">
              <w:t>3,576</w:t>
            </w:r>
          </w:p>
        </w:tc>
        <w:tc>
          <w:tcPr>
            <w:tcW w:w="1169" w:type="dxa"/>
            <w:shd w:val="clear" w:color="auto" w:fill="auto"/>
            <w:vAlign w:val="bottom"/>
          </w:tcPr>
          <w:p w14:paraId="3421E634" w14:textId="1BAADC1F" w:rsidR="00572EAF" w:rsidRPr="00FA0AF0" w:rsidRDefault="00572EAF" w:rsidP="00572EAF">
            <w:pPr>
              <w:pBdr>
                <w:top w:val="nil"/>
                <w:left w:val="nil"/>
                <w:bottom w:val="nil"/>
                <w:right w:val="nil"/>
                <w:between w:val="nil"/>
              </w:pBdr>
              <w:spacing w:line="244" w:lineRule="auto"/>
              <w:ind w:left="109"/>
              <w:jc w:val="right"/>
              <w:rPr>
                <w:color w:val="000000"/>
              </w:rPr>
            </w:pPr>
            <w:r w:rsidRPr="00FA0AF0">
              <w:t>5%</w:t>
            </w:r>
          </w:p>
        </w:tc>
        <w:tc>
          <w:tcPr>
            <w:tcW w:w="1244" w:type="dxa"/>
            <w:shd w:val="clear" w:color="auto" w:fill="auto"/>
          </w:tcPr>
          <w:p w14:paraId="782AC244" w14:textId="77777777" w:rsidR="00572EAF" w:rsidRPr="00FA0AF0" w:rsidRDefault="00572EAF" w:rsidP="008E1BF5">
            <w:pPr>
              <w:pBdr>
                <w:top w:val="nil"/>
                <w:left w:val="nil"/>
                <w:bottom w:val="nil"/>
                <w:right w:val="nil"/>
                <w:between w:val="nil"/>
              </w:pBdr>
              <w:spacing w:line="244" w:lineRule="auto"/>
              <w:ind w:left="109"/>
              <w:rPr>
                <w:color w:val="000000"/>
              </w:rPr>
            </w:pPr>
          </w:p>
        </w:tc>
      </w:tr>
      <w:tr w:rsidR="00572EAF" w:rsidRPr="00F3402C" w14:paraId="4F29800D" w14:textId="1B6B96AD" w:rsidTr="00572EAF">
        <w:trPr>
          <w:trHeight w:val="266"/>
          <w:jc w:val="center"/>
        </w:trPr>
        <w:tc>
          <w:tcPr>
            <w:tcW w:w="849" w:type="dxa"/>
            <w:tcBorders>
              <w:bottom w:val="single" w:sz="4" w:space="0" w:color="000000"/>
            </w:tcBorders>
          </w:tcPr>
          <w:p w14:paraId="45021A54" w14:textId="77777777" w:rsidR="00572EAF" w:rsidRPr="00FA0AF0" w:rsidRDefault="00572EAF" w:rsidP="008E1BF5">
            <w:pPr>
              <w:pBdr>
                <w:top w:val="nil"/>
                <w:left w:val="nil"/>
                <w:bottom w:val="nil"/>
                <w:right w:val="nil"/>
                <w:between w:val="nil"/>
              </w:pBdr>
              <w:spacing w:before="3"/>
              <w:ind w:left="120"/>
              <w:rPr>
                <w:color w:val="000000"/>
              </w:rPr>
            </w:pPr>
            <w:r w:rsidRPr="00FA0AF0">
              <w:rPr>
                <w:i/>
                <w:color w:val="000000"/>
              </w:rPr>
              <w:t>2022</w:t>
            </w:r>
            <w:r w:rsidRPr="00FA0AF0">
              <w:rPr>
                <w:color w:val="000000"/>
              </w:rPr>
              <w:t>*</w:t>
            </w:r>
          </w:p>
        </w:tc>
        <w:tc>
          <w:tcPr>
            <w:tcW w:w="864" w:type="dxa"/>
            <w:tcBorders>
              <w:bottom w:val="single" w:sz="4" w:space="0" w:color="000000"/>
            </w:tcBorders>
          </w:tcPr>
          <w:p w14:paraId="7CB8EB58" w14:textId="77777777" w:rsidR="00572EAF" w:rsidRPr="00FA0AF0" w:rsidRDefault="00572EAF" w:rsidP="00572EAF">
            <w:pPr>
              <w:pBdr>
                <w:top w:val="nil"/>
                <w:left w:val="nil"/>
                <w:bottom w:val="nil"/>
                <w:right w:val="nil"/>
                <w:between w:val="nil"/>
              </w:pBdr>
              <w:spacing w:line="244" w:lineRule="auto"/>
              <w:ind w:left="174"/>
              <w:jc w:val="right"/>
              <w:rPr>
                <w:i/>
                <w:color w:val="000000"/>
              </w:rPr>
            </w:pPr>
            <w:r w:rsidRPr="00FA0AF0">
              <w:rPr>
                <w:i/>
              </w:rPr>
              <w:t>207</w:t>
            </w:r>
          </w:p>
        </w:tc>
        <w:tc>
          <w:tcPr>
            <w:tcW w:w="864" w:type="dxa"/>
            <w:tcBorders>
              <w:bottom w:val="single" w:sz="4" w:space="0" w:color="000000"/>
            </w:tcBorders>
          </w:tcPr>
          <w:p w14:paraId="5D297F36" w14:textId="77777777" w:rsidR="00572EAF" w:rsidRPr="00FA0AF0" w:rsidRDefault="00572EAF" w:rsidP="00572EAF">
            <w:pPr>
              <w:pBdr>
                <w:top w:val="nil"/>
                <w:left w:val="nil"/>
                <w:bottom w:val="nil"/>
                <w:right w:val="nil"/>
                <w:between w:val="nil"/>
              </w:pBdr>
              <w:spacing w:line="244" w:lineRule="auto"/>
              <w:ind w:left="52"/>
              <w:jc w:val="right"/>
              <w:rPr>
                <w:i/>
                <w:color w:val="000000"/>
              </w:rPr>
            </w:pPr>
            <w:r w:rsidRPr="00FA0AF0">
              <w:rPr>
                <w:i/>
                <w:color w:val="000000"/>
              </w:rPr>
              <w:t>8</w:t>
            </w:r>
          </w:p>
        </w:tc>
        <w:tc>
          <w:tcPr>
            <w:tcW w:w="864" w:type="dxa"/>
            <w:tcBorders>
              <w:bottom w:val="single" w:sz="4" w:space="0" w:color="000000"/>
            </w:tcBorders>
          </w:tcPr>
          <w:p w14:paraId="1C02185B" w14:textId="77777777" w:rsidR="00572EAF" w:rsidRPr="00FA0AF0" w:rsidRDefault="00572EAF" w:rsidP="00572EAF">
            <w:pPr>
              <w:pBdr>
                <w:top w:val="nil"/>
                <w:left w:val="nil"/>
                <w:bottom w:val="nil"/>
                <w:right w:val="nil"/>
                <w:between w:val="nil"/>
              </w:pBdr>
              <w:spacing w:line="244" w:lineRule="auto"/>
              <w:ind w:left="267"/>
              <w:jc w:val="right"/>
              <w:rPr>
                <w:i/>
                <w:color w:val="000000"/>
              </w:rPr>
            </w:pPr>
            <w:r w:rsidRPr="00FA0AF0">
              <w:rPr>
                <w:i/>
              </w:rPr>
              <w:t>20</w:t>
            </w:r>
          </w:p>
        </w:tc>
        <w:tc>
          <w:tcPr>
            <w:tcW w:w="864" w:type="dxa"/>
            <w:tcBorders>
              <w:bottom w:val="single" w:sz="4" w:space="0" w:color="000000"/>
            </w:tcBorders>
            <w:shd w:val="clear" w:color="auto" w:fill="auto"/>
          </w:tcPr>
          <w:p w14:paraId="176D1774" w14:textId="77777777" w:rsidR="00572EAF" w:rsidRPr="00FA0AF0" w:rsidRDefault="00572EAF" w:rsidP="00572EAF">
            <w:pPr>
              <w:pBdr>
                <w:top w:val="nil"/>
                <w:left w:val="nil"/>
                <w:bottom w:val="nil"/>
                <w:right w:val="nil"/>
                <w:between w:val="nil"/>
              </w:pBdr>
              <w:spacing w:line="244" w:lineRule="auto"/>
              <w:ind w:left="109"/>
              <w:jc w:val="right"/>
              <w:rPr>
                <w:i/>
                <w:color w:val="000000"/>
              </w:rPr>
            </w:pPr>
            <w:r w:rsidRPr="00FA0AF0">
              <w:rPr>
                <w:i/>
                <w:color w:val="000000"/>
              </w:rPr>
              <w:t>2</w:t>
            </w:r>
            <w:r w:rsidRPr="00FA0AF0">
              <w:rPr>
                <w:i/>
              </w:rPr>
              <w:t>35</w:t>
            </w:r>
          </w:p>
        </w:tc>
        <w:tc>
          <w:tcPr>
            <w:tcW w:w="432" w:type="dxa"/>
            <w:tcBorders>
              <w:bottom w:val="single" w:sz="4" w:space="0" w:color="000000"/>
            </w:tcBorders>
          </w:tcPr>
          <w:p w14:paraId="6C621EF0" w14:textId="77777777" w:rsidR="00572EAF" w:rsidRPr="00FA0AF0" w:rsidRDefault="00572EAF" w:rsidP="00572EAF">
            <w:pPr>
              <w:pBdr>
                <w:top w:val="nil"/>
                <w:left w:val="nil"/>
                <w:bottom w:val="nil"/>
                <w:right w:val="nil"/>
                <w:between w:val="nil"/>
              </w:pBdr>
              <w:spacing w:line="244" w:lineRule="auto"/>
              <w:ind w:left="109"/>
              <w:jc w:val="right"/>
            </w:pPr>
          </w:p>
        </w:tc>
        <w:tc>
          <w:tcPr>
            <w:tcW w:w="864" w:type="dxa"/>
            <w:tcBorders>
              <w:bottom w:val="single" w:sz="4" w:space="0" w:color="000000"/>
            </w:tcBorders>
            <w:shd w:val="clear" w:color="auto" w:fill="auto"/>
            <w:vAlign w:val="bottom"/>
          </w:tcPr>
          <w:p w14:paraId="2794091A" w14:textId="4EA6B45C" w:rsidR="00572EAF" w:rsidRPr="00FA0AF0" w:rsidRDefault="00572EAF" w:rsidP="00572EAF">
            <w:pPr>
              <w:pBdr>
                <w:top w:val="nil"/>
                <w:left w:val="nil"/>
                <w:bottom w:val="nil"/>
                <w:right w:val="nil"/>
                <w:between w:val="nil"/>
              </w:pBdr>
              <w:spacing w:line="244" w:lineRule="auto"/>
              <w:ind w:left="109"/>
              <w:jc w:val="right"/>
              <w:rPr>
                <w:i/>
                <w:color w:val="000000"/>
              </w:rPr>
            </w:pPr>
            <w:r w:rsidRPr="00FA0AF0">
              <w:t>4,769</w:t>
            </w:r>
          </w:p>
        </w:tc>
        <w:tc>
          <w:tcPr>
            <w:tcW w:w="864" w:type="dxa"/>
            <w:tcBorders>
              <w:bottom w:val="single" w:sz="4" w:space="0" w:color="000000"/>
            </w:tcBorders>
            <w:shd w:val="clear" w:color="auto" w:fill="auto"/>
            <w:vAlign w:val="bottom"/>
          </w:tcPr>
          <w:p w14:paraId="3AB794FA" w14:textId="3DF710D5" w:rsidR="00572EAF" w:rsidRPr="00FA0AF0" w:rsidRDefault="00572EAF" w:rsidP="00572EAF">
            <w:pPr>
              <w:pBdr>
                <w:top w:val="nil"/>
                <w:left w:val="nil"/>
                <w:bottom w:val="nil"/>
                <w:right w:val="nil"/>
                <w:between w:val="nil"/>
              </w:pBdr>
              <w:spacing w:line="244" w:lineRule="auto"/>
              <w:ind w:left="109"/>
              <w:jc w:val="right"/>
              <w:rPr>
                <w:i/>
                <w:color w:val="000000"/>
              </w:rPr>
            </w:pPr>
            <w:r w:rsidRPr="00FA0AF0">
              <w:t>3,576</w:t>
            </w:r>
          </w:p>
        </w:tc>
        <w:tc>
          <w:tcPr>
            <w:tcW w:w="1169" w:type="dxa"/>
            <w:tcBorders>
              <w:bottom w:val="single" w:sz="4" w:space="0" w:color="000000"/>
            </w:tcBorders>
            <w:shd w:val="clear" w:color="auto" w:fill="auto"/>
            <w:vAlign w:val="bottom"/>
          </w:tcPr>
          <w:p w14:paraId="0E80A33C" w14:textId="04CB3EF9" w:rsidR="00572EAF" w:rsidRPr="00FA0AF0" w:rsidRDefault="00572EAF" w:rsidP="00572EAF">
            <w:pPr>
              <w:pBdr>
                <w:top w:val="nil"/>
                <w:left w:val="nil"/>
                <w:bottom w:val="nil"/>
                <w:right w:val="nil"/>
                <w:between w:val="nil"/>
              </w:pBdr>
              <w:spacing w:line="244" w:lineRule="auto"/>
              <w:ind w:left="109"/>
              <w:jc w:val="right"/>
              <w:rPr>
                <w:i/>
                <w:color w:val="000000"/>
              </w:rPr>
            </w:pPr>
            <w:r w:rsidRPr="00FA0AF0">
              <w:t>7%</w:t>
            </w:r>
          </w:p>
        </w:tc>
        <w:tc>
          <w:tcPr>
            <w:tcW w:w="1244" w:type="dxa"/>
            <w:tcBorders>
              <w:bottom w:val="single" w:sz="4" w:space="0" w:color="000000"/>
            </w:tcBorders>
            <w:shd w:val="clear" w:color="auto" w:fill="auto"/>
          </w:tcPr>
          <w:p w14:paraId="09803AF3" w14:textId="77777777" w:rsidR="00572EAF" w:rsidRPr="00FA0AF0" w:rsidRDefault="00572EAF" w:rsidP="008E1BF5">
            <w:pPr>
              <w:pBdr>
                <w:top w:val="nil"/>
                <w:left w:val="nil"/>
                <w:bottom w:val="nil"/>
                <w:right w:val="nil"/>
                <w:between w:val="nil"/>
              </w:pBdr>
              <w:spacing w:line="244" w:lineRule="auto"/>
              <w:ind w:left="109"/>
              <w:rPr>
                <w:i/>
                <w:color w:val="000000"/>
              </w:rPr>
            </w:pPr>
          </w:p>
        </w:tc>
      </w:tr>
    </w:tbl>
    <w:p w14:paraId="27D8194B" w14:textId="06B1AA2E" w:rsidR="00BB4ABD" w:rsidRPr="00595D87" w:rsidRDefault="0089109D" w:rsidP="00A56A41">
      <w:pPr>
        <w:pStyle w:val="ListParagraph"/>
        <w:pBdr>
          <w:top w:val="nil"/>
          <w:left w:val="nil"/>
          <w:bottom w:val="nil"/>
          <w:right w:val="nil"/>
          <w:between w:val="nil"/>
        </w:pBdr>
        <w:tabs>
          <w:tab w:val="left" w:pos="286"/>
        </w:tabs>
        <w:spacing w:before="1"/>
        <w:sectPr w:rsidR="00BB4ABD" w:rsidRPr="00595D87" w:rsidSect="00167B27">
          <w:headerReference w:type="even" r:id="rId16"/>
          <w:headerReference w:type="default" r:id="rId17"/>
          <w:footerReference w:type="even" r:id="rId18"/>
          <w:footerReference w:type="default" r:id="rId19"/>
          <w:pgSz w:w="12240" w:h="15840"/>
          <w:pgMar w:top="1320" w:right="1340" w:bottom="1340" w:left="700" w:header="168" w:footer="512" w:gutter="0"/>
          <w:cols w:space="720"/>
          <w:docGrid w:linePitch="299"/>
        </w:sectPr>
      </w:pPr>
      <w:r>
        <w:rPr>
          <w:color w:val="000000"/>
          <w:sz w:val="20"/>
          <w:szCs w:val="20"/>
        </w:rPr>
        <w:t>*</w:t>
      </w:r>
      <w:r w:rsidRPr="00A642D5">
        <w:rPr>
          <w:color w:val="000000"/>
          <w:sz w:val="20"/>
          <w:szCs w:val="20"/>
        </w:rPr>
        <w:t xml:space="preserve">2022 data are incomplete; retrieved October </w:t>
      </w:r>
      <w:r w:rsidRPr="00A642D5">
        <w:rPr>
          <w:sz w:val="20"/>
          <w:szCs w:val="20"/>
        </w:rPr>
        <w:t>12</w:t>
      </w:r>
      <w:r w:rsidR="00A56A41">
        <w:rPr>
          <w:color w:val="000000"/>
          <w:sz w:val="20"/>
          <w:szCs w:val="20"/>
        </w:rPr>
        <w:t>, 2022.</w:t>
      </w:r>
    </w:p>
    <w:p w14:paraId="0120D5C0" w14:textId="77777777" w:rsidR="008E6A1E" w:rsidRDefault="008E6A1E">
      <w:pPr>
        <w:pBdr>
          <w:top w:val="nil"/>
          <w:left w:val="nil"/>
          <w:bottom w:val="nil"/>
          <w:right w:val="nil"/>
          <w:between w:val="nil"/>
        </w:pBdr>
        <w:spacing w:before="81"/>
        <w:ind w:right="115"/>
      </w:pPr>
    </w:p>
    <w:p w14:paraId="63B4DB6C" w14:textId="7B2C5C55" w:rsidR="008E6A1E" w:rsidRPr="00AE462A" w:rsidRDefault="005A0682">
      <w:pPr>
        <w:pBdr>
          <w:top w:val="nil"/>
          <w:left w:val="nil"/>
          <w:bottom w:val="nil"/>
          <w:right w:val="nil"/>
          <w:between w:val="nil"/>
        </w:pBdr>
        <w:spacing w:before="81"/>
        <w:ind w:left="1267" w:right="115" w:hanging="1152"/>
        <w:rPr>
          <w:b/>
          <w:color w:val="000000"/>
        </w:rPr>
      </w:pPr>
      <w:r>
        <w:rPr>
          <w:color w:val="000000"/>
        </w:rPr>
        <w:t>Table 22.2 Survey biomass estimates (t) for octopus species</w:t>
      </w:r>
      <w:r w:rsidR="005960E2">
        <w:rPr>
          <w:color w:val="000000"/>
        </w:rPr>
        <w:t xml:space="preserve"> and in total</w:t>
      </w:r>
      <w:r>
        <w:rPr>
          <w:color w:val="000000"/>
        </w:rPr>
        <w:t xml:space="preserve"> in the eastern Bering Sea (EBS) and Aleutian Islands (AI) regions. CV = coefficient of variation.</w:t>
      </w:r>
      <w:r w:rsidR="00C66929">
        <w:rPr>
          <w:color w:val="000000"/>
        </w:rPr>
        <w:t xml:space="preserve"> “Octopus unI</w:t>
      </w:r>
      <w:r w:rsidR="00572EAF">
        <w:rPr>
          <w:color w:val="000000"/>
        </w:rPr>
        <w:t xml:space="preserve">D” is octopus unidentified. </w:t>
      </w:r>
      <w:r w:rsidR="00AE462A">
        <w:rPr>
          <w:color w:val="000000"/>
        </w:rPr>
        <w:t xml:space="preserve">Species include </w:t>
      </w:r>
      <w:r w:rsidR="00AE462A" w:rsidRPr="00AE462A">
        <w:rPr>
          <w:i/>
          <w:color w:val="000000"/>
        </w:rPr>
        <w:t xml:space="preserve">Benthoctopus leioderma, Benthoctopus oregonensis, Enteroctopus dofleini, </w:t>
      </w:r>
      <w:r w:rsidR="00AE462A" w:rsidRPr="005960E2">
        <w:rPr>
          <w:color w:val="000000"/>
        </w:rPr>
        <w:t>octopus unidentified</w:t>
      </w:r>
      <w:r w:rsidR="005960E2">
        <w:rPr>
          <w:i/>
          <w:color w:val="000000"/>
        </w:rPr>
        <w:t xml:space="preserve"> </w:t>
      </w:r>
      <w:r w:rsidR="005960E2">
        <w:rPr>
          <w:color w:val="000000"/>
        </w:rPr>
        <w:t>(octopus unID)</w:t>
      </w:r>
      <w:r w:rsidR="00AE462A" w:rsidRPr="00AE462A">
        <w:rPr>
          <w:i/>
          <w:color w:val="000000"/>
        </w:rPr>
        <w:t>, Sasakiopus salebrosus, Japetella diaphana, Opisthoteuthis californiana, Graneledone boreopacifica</w:t>
      </w:r>
      <w:r w:rsidR="00AE462A">
        <w:rPr>
          <w:color w:val="000000"/>
        </w:rPr>
        <w:t xml:space="preserve">, and </w:t>
      </w:r>
      <w:r w:rsidR="00AE462A" w:rsidRPr="00AE462A">
        <w:rPr>
          <w:i/>
          <w:color w:val="000000"/>
        </w:rPr>
        <w:t>Benthoctopus</w:t>
      </w:r>
      <w:r w:rsidR="00AE462A">
        <w:rPr>
          <w:color w:val="000000"/>
        </w:rPr>
        <w:t xml:space="preserve"> spp.</w:t>
      </w:r>
      <w:r w:rsidR="00FF1695">
        <w:rPr>
          <w:color w:val="000000"/>
        </w:rPr>
        <w:t xml:space="preserve"> There were no surveys in 2020.</w:t>
      </w:r>
    </w:p>
    <w:p w14:paraId="4DF70D4E" w14:textId="19C652B0" w:rsidR="002E5CA7" w:rsidRDefault="002E5CA7">
      <w:pPr>
        <w:pBdr>
          <w:top w:val="nil"/>
          <w:left w:val="nil"/>
          <w:bottom w:val="nil"/>
          <w:right w:val="nil"/>
          <w:between w:val="nil"/>
        </w:pBdr>
        <w:spacing w:before="81"/>
        <w:ind w:left="1267" w:right="115" w:hanging="1152"/>
        <w:rPr>
          <w:color w:val="000000"/>
        </w:rPr>
      </w:pPr>
    </w:p>
    <w:p w14:paraId="685EEC3F" w14:textId="1C9A2393" w:rsidR="002E5CA7" w:rsidRDefault="002E5CA7">
      <w:pPr>
        <w:pBdr>
          <w:top w:val="nil"/>
          <w:left w:val="nil"/>
          <w:bottom w:val="nil"/>
          <w:right w:val="nil"/>
          <w:between w:val="nil"/>
        </w:pBdr>
        <w:spacing w:before="81"/>
        <w:ind w:left="1267" w:right="115" w:hanging="1152"/>
        <w:rPr>
          <w:color w:val="000000"/>
        </w:rPr>
      </w:pPr>
    </w:p>
    <w:tbl>
      <w:tblPr>
        <w:tblW w:w="9712" w:type="dxa"/>
        <w:tblLook w:val="04A0" w:firstRow="1" w:lastRow="0" w:firstColumn="1" w:lastColumn="0" w:noHBand="0" w:noVBand="1"/>
      </w:tblPr>
      <w:tblGrid>
        <w:gridCol w:w="672"/>
        <w:gridCol w:w="616"/>
        <w:gridCol w:w="1027"/>
        <w:gridCol w:w="583"/>
        <w:gridCol w:w="1183"/>
        <w:gridCol w:w="683"/>
        <w:gridCol w:w="1022"/>
        <w:gridCol w:w="583"/>
        <w:gridCol w:w="905"/>
        <w:gridCol w:w="683"/>
        <w:gridCol w:w="1072"/>
        <w:gridCol w:w="683"/>
      </w:tblGrid>
      <w:tr w:rsidR="00AE462A" w:rsidRPr="002E5CA7" w14:paraId="633B1752" w14:textId="77777777" w:rsidTr="001210B2">
        <w:trPr>
          <w:trHeight w:val="300"/>
        </w:trPr>
        <w:tc>
          <w:tcPr>
            <w:tcW w:w="672" w:type="dxa"/>
            <w:tcBorders>
              <w:top w:val="nil"/>
              <w:left w:val="nil"/>
              <w:bottom w:val="single" w:sz="4" w:space="0" w:color="auto"/>
              <w:right w:val="nil"/>
            </w:tcBorders>
            <w:shd w:val="clear" w:color="auto" w:fill="auto"/>
            <w:noWrap/>
            <w:vAlign w:val="bottom"/>
          </w:tcPr>
          <w:p w14:paraId="5D819297" w14:textId="77777777" w:rsidR="00AE462A" w:rsidRPr="002E5CA7" w:rsidRDefault="00AE462A" w:rsidP="002E5CA7">
            <w:pPr>
              <w:widowControl/>
              <w:rPr>
                <w:color w:val="000000"/>
                <w:sz w:val="16"/>
                <w:szCs w:val="16"/>
              </w:rPr>
            </w:pPr>
          </w:p>
        </w:tc>
        <w:tc>
          <w:tcPr>
            <w:tcW w:w="616" w:type="dxa"/>
            <w:tcBorders>
              <w:top w:val="nil"/>
              <w:left w:val="nil"/>
              <w:bottom w:val="single" w:sz="4" w:space="0" w:color="auto"/>
              <w:right w:val="nil"/>
            </w:tcBorders>
            <w:shd w:val="clear" w:color="auto" w:fill="auto"/>
            <w:noWrap/>
            <w:vAlign w:val="bottom"/>
          </w:tcPr>
          <w:p w14:paraId="4EE1946E" w14:textId="77777777" w:rsidR="00AE462A" w:rsidRPr="002E5CA7" w:rsidRDefault="00AE462A" w:rsidP="002E5CA7">
            <w:pPr>
              <w:widowControl/>
              <w:rPr>
                <w:color w:val="000000"/>
                <w:sz w:val="16"/>
                <w:szCs w:val="16"/>
              </w:rPr>
            </w:pPr>
          </w:p>
        </w:tc>
        <w:tc>
          <w:tcPr>
            <w:tcW w:w="1610" w:type="dxa"/>
            <w:gridSpan w:val="2"/>
            <w:tcBorders>
              <w:top w:val="single" w:sz="4" w:space="0" w:color="auto"/>
              <w:left w:val="nil"/>
              <w:bottom w:val="single" w:sz="4" w:space="0" w:color="auto"/>
              <w:right w:val="nil"/>
            </w:tcBorders>
            <w:shd w:val="clear" w:color="000000" w:fill="F2F2F2"/>
            <w:noWrap/>
            <w:vAlign w:val="bottom"/>
          </w:tcPr>
          <w:p w14:paraId="544C1492" w14:textId="77777777" w:rsidR="00AE462A" w:rsidRDefault="00AE462A" w:rsidP="00AE462A">
            <w:pPr>
              <w:jc w:val="center"/>
              <w:rPr>
                <w:i/>
                <w:iCs/>
                <w:color w:val="000000"/>
                <w:sz w:val="20"/>
                <w:szCs w:val="20"/>
              </w:rPr>
            </w:pPr>
            <w:r>
              <w:rPr>
                <w:bCs/>
                <w:i/>
                <w:iCs/>
                <w:color w:val="000000"/>
                <w:sz w:val="20"/>
                <w:szCs w:val="20"/>
              </w:rPr>
              <w:t>B leioderma</w:t>
            </w:r>
          </w:p>
          <w:p w14:paraId="346E03AC" w14:textId="77777777" w:rsidR="00AE462A" w:rsidRPr="002E5CA7" w:rsidRDefault="00AE462A" w:rsidP="00AE462A">
            <w:pPr>
              <w:widowControl/>
              <w:jc w:val="center"/>
              <w:rPr>
                <w:bCs/>
                <w:color w:val="000000"/>
                <w:sz w:val="20"/>
                <w:szCs w:val="20"/>
              </w:rPr>
            </w:pPr>
          </w:p>
        </w:tc>
        <w:tc>
          <w:tcPr>
            <w:tcW w:w="1866" w:type="dxa"/>
            <w:gridSpan w:val="2"/>
            <w:tcBorders>
              <w:top w:val="single" w:sz="4" w:space="0" w:color="auto"/>
              <w:left w:val="nil"/>
              <w:bottom w:val="single" w:sz="4" w:space="0" w:color="auto"/>
              <w:right w:val="nil"/>
            </w:tcBorders>
            <w:shd w:val="clear" w:color="auto" w:fill="auto"/>
            <w:noWrap/>
            <w:vAlign w:val="bottom"/>
          </w:tcPr>
          <w:p w14:paraId="0CFC24B8" w14:textId="77777777" w:rsidR="00AE462A" w:rsidRDefault="00AE462A" w:rsidP="00AE462A">
            <w:pPr>
              <w:jc w:val="center"/>
              <w:rPr>
                <w:i/>
                <w:iCs/>
                <w:color w:val="000000"/>
                <w:sz w:val="20"/>
                <w:szCs w:val="20"/>
              </w:rPr>
            </w:pPr>
            <w:r>
              <w:rPr>
                <w:bCs/>
                <w:i/>
                <w:iCs/>
                <w:color w:val="000000"/>
                <w:sz w:val="20"/>
                <w:szCs w:val="20"/>
              </w:rPr>
              <w:t>B oregonensis</w:t>
            </w:r>
          </w:p>
          <w:p w14:paraId="5205ED82" w14:textId="77777777" w:rsidR="00AE462A" w:rsidRPr="002E5CA7" w:rsidRDefault="00AE462A" w:rsidP="00AE462A">
            <w:pPr>
              <w:widowControl/>
              <w:jc w:val="center"/>
              <w:rPr>
                <w:bCs/>
                <w:color w:val="000000"/>
                <w:sz w:val="20"/>
                <w:szCs w:val="20"/>
              </w:rPr>
            </w:pPr>
          </w:p>
        </w:tc>
        <w:tc>
          <w:tcPr>
            <w:tcW w:w="1022" w:type="dxa"/>
            <w:tcBorders>
              <w:top w:val="single" w:sz="4" w:space="0" w:color="auto"/>
              <w:left w:val="nil"/>
              <w:bottom w:val="single" w:sz="4" w:space="0" w:color="auto"/>
              <w:right w:val="nil"/>
            </w:tcBorders>
            <w:shd w:val="clear" w:color="000000" w:fill="F2F2F2"/>
            <w:noWrap/>
            <w:vAlign w:val="bottom"/>
          </w:tcPr>
          <w:p w14:paraId="16CE27EB" w14:textId="77777777" w:rsidR="00AE462A" w:rsidRDefault="00AE462A" w:rsidP="00AE462A">
            <w:pPr>
              <w:jc w:val="center"/>
              <w:rPr>
                <w:i/>
                <w:iCs/>
                <w:color w:val="000000"/>
                <w:sz w:val="20"/>
                <w:szCs w:val="20"/>
              </w:rPr>
            </w:pPr>
            <w:r>
              <w:rPr>
                <w:bCs/>
                <w:i/>
                <w:iCs/>
                <w:color w:val="000000"/>
                <w:sz w:val="20"/>
                <w:szCs w:val="20"/>
              </w:rPr>
              <w:t>E dofleini</w:t>
            </w:r>
          </w:p>
          <w:p w14:paraId="48756839" w14:textId="77777777" w:rsidR="00AE462A" w:rsidRPr="002E5CA7" w:rsidRDefault="00AE462A" w:rsidP="00AE462A">
            <w:pPr>
              <w:widowControl/>
              <w:jc w:val="center"/>
              <w:rPr>
                <w:bCs/>
                <w:color w:val="000000"/>
                <w:sz w:val="20"/>
                <w:szCs w:val="20"/>
              </w:rPr>
            </w:pPr>
          </w:p>
        </w:tc>
        <w:tc>
          <w:tcPr>
            <w:tcW w:w="583" w:type="dxa"/>
            <w:tcBorders>
              <w:top w:val="single" w:sz="4" w:space="0" w:color="auto"/>
              <w:left w:val="nil"/>
              <w:bottom w:val="single" w:sz="4" w:space="0" w:color="auto"/>
              <w:right w:val="nil"/>
            </w:tcBorders>
            <w:shd w:val="clear" w:color="000000" w:fill="F2F2F2"/>
            <w:noWrap/>
            <w:vAlign w:val="bottom"/>
          </w:tcPr>
          <w:p w14:paraId="5B2C1DEF" w14:textId="77777777" w:rsidR="00AE462A" w:rsidRPr="002E5CA7" w:rsidRDefault="00AE462A" w:rsidP="00AE462A">
            <w:pPr>
              <w:widowControl/>
              <w:jc w:val="center"/>
              <w:rPr>
                <w:bCs/>
                <w:color w:val="000000"/>
                <w:sz w:val="20"/>
                <w:szCs w:val="20"/>
              </w:rPr>
            </w:pPr>
          </w:p>
        </w:tc>
        <w:tc>
          <w:tcPr>
            <w:tcW w:w="1588" w:type="dxa"/>
            <w:gridSpan w:val="2"/>
            <w:tcBorders>
              <w:top w:val="single" w:sz="4" w:space="0" w:color="auto"/>
              <w:left w:val="nil"/>
              <w:bottom w:val="single" w:sz="4" w:space="0" w:color="auto"/>
              <w:right w:val="nil"/>
            </w:tcBorders>
            <w:shd w:val="clear" w:color="auto" w:fill="auto"/>
            <w:noWrap/>
            <w:vAlign w:val="bottom"/>
          </w:tcPr>
          <w:p w14:paraId="376EAD28" w14:textId="77777777" w:rsidR="00AE462A" w:rsidRPr="005960E2" w:rsidRDefault="00AE462A" w:rsidP="00AE462A">
            <w:pPr>
              <w:jc w:val="center"/>
              <w:rPr>
                <w:iCs/>
                <w:color w:val="000000"/>
                <w:sz w:val="20"/>
                <w:szCs w:val="20"/>
              </w:rPr>
            </w:pPr>
            <w:r w:rsidRPr="005960E2">
              <w:rPr>
                <w:bCs/>
                <w:iCs/>
                <w:color w:val="000000"/>
                <w:sz w:val="20"/>
                <w:szCs w:val="20"/>
              </w:rPr>
              <w:t>octopus unID</w:t>
            </w:r>
          </w:p>
          <w:p w14:paraId="01383A1F" w14:textId="77777777" w:rsidR="00AE462A" w:rsidRPr="002E5CA7" w:rsidRDefault="00AE462A" w:rsidP="00AE462A">
            <w:pPr>
              <w:widowControl/>
              <w:jc w:val="center"/>
              <w:rPr>
                <w:bCs/>
                <w:color w:val="000000"/>
                <w:sz w:val="20"/>
                <w:szCs w:val="20"/>
              </w:rPr>
            </w:pPr>
          </w:p>
        </w:tc>
        <w:tc>
          <w:tcPr>
            <w:tcW w:w="1755" w:type="dxa"/>
            <w:gridSpan w:val="2"/>
            <w:tcBorders>
              <w:top w:val="single" w:sz="4" w:space="0" w:color="auto"/>
              <w:left w:val="nil"/>
              <w:bottom w:val="single" w:sz="4" w:space="0" w:color="auto"/>
              <w:right w:val="nil"/>
            </w:tcBorders>
            <w:shd w:val="clear" w:color="000000" w:fill="F2F2F2"/>
            <w:noWrap/>
            <w:vAlign w:val="bottom"/>
          </w:tcPr>
          <w:p w14:paraId="261434B2" w14:textId="77777777" w:rsidR="00AE462A" w:rsidRDefault="00AE462A" w:rsidP="00AE462A">
            <w:pPr>
              <w:jc w:val="center"/>
              <w:rPr>
                <w:i/>
                <w:iCs/>
                <w:color w:val="000000"/>
                <w:sz w:val="20"/>
                <w:szCs w:val="20"/>
              </w:rPr>
            </w:pPr>
            <w:r>
              <w:rPr>
                <w:bCs/>
                <w:i/>
                <w:iCs/>
                <w:color w:val="000000"/>
                <w:sz w:val="20"/>
                <w:szCs w:val="20"/>
              </w:rPr>
              <w:t>S salebrosus</w:t>
            </w:r>
          </w:p>
          <w:p w14:paraId="404CF40B" w14:textId="77777777" w:rsidR="00AE462A" w:rsidRPr="002E5CA7" w:rsidRDefault="00AE462A" w:rsidP="00AE462A">
            <w:pPr>
              <w:widowControl/>
              <w:jc w:val="center"/>
              <w:rPr>
                <w:bCs/>
                <w:color w:val="000000"/>
                <w:sz w:val="20"/>
                <w:szCs w:val="20"/>
              </w:rPr>
            </w:pPr>
          </w:p>
        </w:tc>
      </w:tr>
      <w:tr w:rsidR="002E5CA7" w:rsidRPr="002E5CA7" w14:paraId="2837199D" w14:textId="77777777" w:rsidTr="00AE462A">
        <w:trPr>
          <w:trHeight w:val="300"/>
        </w:trPr>
        <w:tc>
          <w:tcPr>
            <w:tcW w:w="672" w:type="dxa"/>
            <w:tcBorders>
              <w:top w:val="nil"/>
              <w:left w:val="nil"/>
              <w:bottom w:val="single" w:sz="4" w:space="0" w:color="auto"/>
              <w:right w:val="nil"/>
            </w:tcBorders>
            <w:shd w:val="clear" w:color="auto" w:fill="auto"/>
            <w:noWrap/>
            <w:vAlign w:val="bottom"/>
            <w:hideMark/>
          </w:tcPr>
          <w:p w14:paraId="7E59A4C9" w14:textId="77777777" w:rsidR="002E5CA7" w:rsidRPr="002E5CA7" w:rsidRDefault="002E5CA7" w:rsidP="002E5CA7">
            <w:pPr>
              <w:widowControl/>
              <w:rPr>
                <w:color w:val="000000"/>
                <w:sz w:val="16"/>
                <w:szCs w:val="16"/>
              </w:rPr>
            </w:pPr>
            <w:r w:rsidRPr="002E5CA7">
              <w:rPr>
                <w:color w:val="000000"/>
                <w:sz w:val="16"/>
                <w:szCs w:val="16"/>
              </w:rPr>
              <w:t> </w:t>
            </w:r>
          </w:p>
        </w:tc>
        <w:tc>
          <w:tcPr>
            <w:tcW w:w="616" w:type="dxa"/>
            <w:tcBorders>
              <w:top w:val="nil"/>
              <w:left w:val="nil"/>
              <w:bottom w:val="single" w:sz="4" w:space="0" w:color="auto"/>
              <w:right w:val="nil"/>
            </w:tcBorders>
            <w:shd w:val="clear" w:color="auto" w:fill="auto"/>
            <w:noWrap/>
            <w:vAlign w:val="bottom"/>
            <w:hideMark/>
          </w:tcPr>
          <w:p w14:paraId="5013B7A4" w14:textId="77777777" w:rsidR="002E5CA7" w:rsidRPr="002E5CA7" w:rsidRDefault="002E5CA7" w:rsidP="002E5CA7">
            <w:pPr>
              <w:widowControl/>
              <w:rPr>
                <w:color w:val="000000"/>
                <w:sz w:val="16"/>
                <w:szCs w:val="16"/>
              </w:rPr>
            </w:pPr>
            <w:r w:rsidRPr="002E5CA7">
              <w:rPr>
                <w:color w:val="000000"/>
                <w:sz w:val="16"/>
                <w:szCs w:val="16"/>
              </w:rPr>
              <w:t> </w:t>
            </w:r>
          </w:p>
        </w:tc>
        <w:tc>
          <w:tcPr>
            <w:tcW w:w="1027" w:type="dxa"/>
            <w:tcBorders>
              <w:top w:val="single" w:sz="4" w:space="0" w:color="auto"/>
              <w:left w:val="nil"/>
              <w:bottom w:val="single" w:sz="4" w:space="0" w:color="auto"/>
              <w:right w:val="nil"/>
            </w:tcBorders>
            <w:shd w:val="clear" w:color="000000" w:fill="F2F2F2"/>
            <w:noWrap/>
            <w:vAlign w:val="bottom"/>
            <w:hideMark/>
          </w:tcPr>
          <w:p w14:paraId="1F78FBE7" w14:textId="77777777" w:rsidR="002E5CA7" w:rsidRPr="002E5CA7" w:rsidRDefault="002E5CA7" w:rsidP="002E5CA7">
            <w:pPr>
              <w:widowControl/>
              <w:jc w:val="right"/>
              <w:rPr>
                <w:bCs/>
                <w:color w:val="000000"/>
                <w:sz w:val="20"/>
                <w:szCs w:val="20"/>
              </w:rPr>
            </w:pPr>
            <w:r w:rsidRPr="002E5CA7">
              <w:rPr>
                <w:bCs/>
                <w:color w:val="000000"/>
                <w:sz w:val="20"/>
                <w:szCs w:val="20"/>
              </w:rPr>
              <w:t>Biomass</w:t>
            </w:r>
          </w:p>
        </w:tc>
        <w:tc>
          <w:tcPr>
            <w:tcW w:w="583" w:type="dxa"/>
            <w:tcBorders>
              <w:top w:val="single" w:sz="4" w:space="0" w:color="auto"/>
              <w:left w:val="nil"/>
              <w:bottom w:val="single" w:sz="4" w:space="0" w:color="auto"/>
              <w:right w:val="nil"/>
            </w:tcBorders>
            <w:shd w:val="clear" w:color="000000" w:fill="F2F2F2"/>
            <w:noWrap/>
            <w:vAlign w:val="bottom"/>
            <w:hideMark/>
          </w:tcPr>
          <w:p w14:paraId="7F6480EA" w14:textId="77777777" w:rsidR="002E5CA7" w:rsidRPr="002E5CA7" w:rsidRDefault="002E5CA7" w:rsidP="002E5CA7">
            <w:pPr>
              <w:widowControl/>
              <w:jc w:val="right"/>
              <w:rPr>
                <w:bCs/>
                <w:color w:val="000000"/>
                <w:sz w:val="20"/>
                <w:szCs w:val="20"/>
              </w:rPr>
            </w:pPr>
            <w:r w:rsidRPr="002E5CA7">
              <w:rPr>
                <w:bCs/>
                <w:color w:val="000000"/>
                <w:sz w:val="20"/>
                <w:szCs w:val="20"/>
              </w:rPr>
              <w:t>CV</w:t>
            </w:r>
          </w:p>
        </w:tc>
        <w:tc>
          <w:tcPr>
            <w:tcW w:w="1183" w:type="dxa"/>
            <w:tcBorders>
              <w:top w:val="single" w:sz="4" w:space="0" w:color="auto"/>
              <w:left w:val="nil"/>
              <w:bottom w:val="single" w:sz="4" w:space="0" w:color="auto"/>
              <w:right w:val="nil"/>
            </w:tcBorders>
            <w:shd w:val="clear" w:color="auto" w:fill="auto"/>
            <w:noWrap/>
            <w:vAlign w:val="bottom"/>
            <w:hideMark/>
          </w:tcPr>
          <w:p w14:paraId="4DB29375" w14:textId="77777777" w:rsidR="002E5CA7" w:rsidRPr="002E5CA7" w:rsidRDefault="002E5CA7" w:rsidP="002E5CA7">
            <w:pPr>
              <w:widowControl/>
              <w:jc w:val="right"/>
              <w:rPr>
                <w:bCs/>
                <w:color w:val="000000"/>
                <w:sz w:val="20"/>
                <w:szCs w:val="20"/>
              </w:rPr>
            </w:pPr>
            <w:r w:rsidRPr="002E5CA7">
              <w:rPr>
                <w:bCs/>
                <w:color w:val="000000"/>
                <w:sz w:val="20"/>
                <w:szCs w:val="20"/>
              </w:rPr>
              <w:t>Biomass</w:t>
            </w:r>
          </w:p>
        </w:tc>
        <w:tc>
          <w:tcPr>
            <w:tcW w:w="683" w:type="dxa"/>
            <w:tcBorders>
              <w:top w:val="single" w:sz="4" w:space="0" w:color="auto"/>
              <w:left w:val="nil"/>
              <w:bottom w:val="single" w:sz="4" w:space="0" w:color="auto"/>
              <w:right w:val="nil"/>
            </w:tcBorders>
            <w:shd w:val="clear" w:color="auto" w:fill="auto"/>
            <w:noWrap/>
            <w:vAlign w:val="bottom"/>
            <w:hideMark/>
          </w:tcPr>
          <w:p w14:paraId="56CFD27C" w14:textId="77777777" w:rsidR="002E5CA7" w:rsidRPr="002E5CA7" w:rsidRDefault="002E5CA7" w:rsidP="002E5CA7">
            <w:pPr>
              <w:widowControl/>
              <w:jc w:val="right"/>
              <w:rPr>
                <w:bCs/>
                <w:color w:val="000000"/>
                <w:sz w:val="20"/>
                <w:szCs w:val="20"/>
              </w:rPr>
            </w:pPr>
            <w:r w:rsidRPr="002E5CA7">
              <w:rPr>
                <w:bCs/>
                <w:color w:val="000000"/>
                <w:sz w:val="20"/>
                <w:szCs w:val="20"/>
              </w:rPr>
              <w:t>CV</w:t>
            </w:r>
          </w:p>
        </w:tc>
        <w:tc>
          <w:tcPr>
            <w:tcW w:w="1022" w:type="dxa"/>
            <w:tcBorders>
              <w:top w:val="single" w:sz="4" w:space="0" w:color="auto"/>
              <w:left w:val="nil"/>
              <w:bottom w:val="single" w:sz="4" w:space="0" w:color="auto"/>
              <w:right w:val="nil"/>
            </w:tcBorders>
            <w:shd w:val="clear" w:color="000000" w:fill="F2F2F2"/>
            <w:noWrap/>
            <w:vAlign w:val="bottom"/>
            <w:hideMark/>
          </w:tcPr>
          <w:p w14:paraId="7DCAB6DC" w14:textId="77777777" w:rsidR="002E5CA7" w:rsidRPr="002E5CA7" w:rsidRDefault="002E5CA7" w:rsidP="002E5CA7">
            <w:pPr>
              <w:widowControl/>
              <w:jc w:val="right"/>
              <w:rPr>
                <w:bCs/>
                <w:color w:val="000000"/>
                <w:sz w:val="20"/>
                <w:szCs w:val="20"/>
              </w:rPr>
            </w:pPr>
            <w:r w:rsidRPr="002E5CA7">
              <w:rPr>
                <w:bCs/>
                <w:color w:val="000000"/>
                <w:sz w:val="20"/>
                <w:szCs w:val="20"/>
              </w:rPr>
              <w:t>Biomass</w:t>
            </w:r>
          </w:p>
        </w:tc>
        <w:tc>
          <w:tcPr>
            <w:tcW w:w="583" w:type="dxa"/>
            <w:tcBorders>
              <w:top w:val="single" w:sz="4" w:space="0" w:color="auto"/>
              <w:left w:val="nil"/>
              <w:bottom w:val="single" w:sz="4" w:space="0" w:color="auto"/>
              <w:right w:val="nil"/>
            </w:tcBorders>
            <w:shd w:val="clear" w:color="000000" w:fill="F2F2F2"/>
            <w:noWrap/>
            <w:vAlign w:val="bottom"/>
            <w:hideMark/>
          </w:tcPr>
          <w:p w14:paraId="64D611A0" w14:textId="77777777" w:rsidR="002E5CA7" w:rsidRPr="002E5CA7" w:rsidRDefault="002E5CA7" w:rsidP="002E5CA7">
            <w:pPr>
              <w:widowControl/>
              <w:jc w:val="right"/>
              <w:rPr>
                <w:bCs/>
                <w:color w:val="000000"/>
                <w:sz w:val="20"/>
                <w:szCs w:val="20"/>
              </w:rPr>
            </w:pPr>
            <w:r w:rsidRPr="002E5CA7">
              <w:rPr>
                <w:bCs/>
                <w:color w:val="000000"/>
                <w:sz w:val="20"/>
                <w:szCs w:val="20"/>
              </w:rPr>
              <w:t>CV</w:t>
            </w:r>
          </w:p>
        </w:tc>
        <w:tc>
          <w:tcPr>
            <w:tcW w:w="905" w:type="dxa"/>
            <w:tcBorders>
              <w:top w:val="single" w:sz="4" w:space="0" w:color="auto"/>
              <w:left w:val="nil"/>
              <w:bottom w:val="single" w:sz="4" w:space="0" w:color="auto"/>
              <w:right w:val="nil"/>
            </w:tcBorders>
            <w:shd w:val="clear" w:color="auto" w:fill="auto"/>
            <w:noWrap/>
            <w:vAlign w:val="bottom"/>
            <w:hideMark/>
          </w:tcPr>
          <w:p w14:paraId="036F2323" w14:textId="77777777" w:rsidR="002E5CA7" w:rsidRPr="002E5CA7" w:rsidRDefault="002E5CA7" w:rsidP="002E5CA7">
            <w:pPr>
              <w:widowControl/>
              <w:jc w:val="right"/>
              <w:rPr>
                <w:bCs/>
                <w:color w:val="000000"/>
                <w:sz w:val="20"/>
                <w:szCs w:val="20"/>
              </w:rPr>
            </w:pPr>
            <w:r w:rsidRPr="002E5CA7">
              <w:rPr>
                <w:bCs/>
                <w:color w:val="000000"/>
                <w:sz w:val="20"/>
                <w:szCs w:val="20"/>
              </w:rPr>
              <w:t>Biomass</w:t>
            </w:r>
          </w:p>
        </w:tc>
        <w:tc>
          <w:tcPr>
            <w:tcW w:w="683" w:type="dxa"/>
            <w:tcBorders>
              <w:top w:val="single" w:sz="4" w:space="0" w:color="auto"/>
              <w:left w:val="nil"/>
              <w:bottom w:val="single" w:sz="4" w:space="0" w:color="auto"/>
              <w:right w:val="nil"/>
            </w:tcBorders>
            <w:shd w:val="clear" w:color="auto" w:fill="auto"/>
            <w:noWrap/>
            <w:vAlign w:val="bottom"/>
            <w:hideMark/>
          </w:tcPr>
          <w:p w14:paraId="59A39A6E" w14:textId="77777777" w:rsidR="002E5CA7" w:rsidRPr="002E5CA7" w:rsidRDefault="002E5CA7" w:rsidP="002E5CA7">
            <w:pPr>
              <w:widowControl/>
              <w:jc w:val="right"/>
              <w:rPr>
                <w:bCs/>
                <w:color w:val="000000"/>
                <w:sz w:val="20"/>
                <w:szCs w:val="20"/>
              </w:rPr>
            </w:pPr>
            <w:r w:rsidRPr="002E5CA7">
              <w:rPr>
                <w:bCs/>
                <w:color w:val="000000"/>
                <w:sz w:val="20"/>
                <w:szCs w:val="20"/>
              </w:rPr>
              <w:t>CV</w:t>
            </w:r>
          </w:p>
        </w:tc>
        <w:tc>
          <w:tcPr>
            <w:tcW w:w="1072" w:type="dxa"/>
            <w:tcBorders>
              <w:top w:val="single" w:sz="4" w:space="0" w:color="auto"/>
              <w:left w:val="nil"/>
              <w:bottom w:val="single" w:sz="4" w:space="0" w:color="auto"/>
              <w:right w:val="nil"/>
            </w:tcBorders>
            <w:shd w:val="clear" w:color="000000" w:fill="F2F2F2"/>
            <w:noWrap/>
            <w:vAlign w:val="bottom"/>
            <w:hideMark/>
          </w:tcPr>
          <w:p w14:paraId="746847F2" w14:textId="77777777" w:rsidR="002E5CA7" w:rsidRPr="002E5CA7" w:rsidRDefault="002E5CA7" w:rsidP="002E5CA7">
            <w:pPr>
              <w:widowControl/>
              <w:jc w:val="right"/>
              <w:rPr>
                <w:bCs/>
                <w:color w:val="000000"/>
                <w:sz w:val="20"/>
                <w:szCs w:val="20"/>
              </w:rPr>
            </w:pPr>
            <w:r w:rsidRPr="002E5CA7">
              <w:rPr>
                <w:bCs/>
                <w:color w:val="000000"/>
                <w:sz w:val="20"/>
                <w:szCs w:val="20"/>
              </w:rPr>
              <w:t>Biomass</w:t>
            </w:r>
          </w:p>
        </w:tc>
        <w:tc>
          <w:tcPr>
            <w:tcW w:w="683" w:type="dxa"/>
            <w:tcBorders>
              <w:top w:val="single" w:sz="4" w:space="0" w:color="auto"/>
              <w:left w:val="nil"/>
              <w:bottom w:val="single" w:sz="4" w:space="0" w:color="auto"/>
              <w:right w:val="nil"/>
            </w:tcBorders>
            <w:shd w:val="clear" w:color="000000" w:fill="F2F2F2"/>
            <w:noWrap/>
            <w:vAlign w:val="bottom"/>
            <w:hideMark/>
          </w:tcPr>
          <w:p w14:paraId="5F9D14E2" w14:textId="77777777" w:rsidR="002E5CA7" w:rsidRPr="002E5CA7" w:rsidRDefault="002E5CA7" w:rsidP="002E5CA7">
            <w:pPr>
              <w:widowControl/>
              <w:jc w:val="right"/>
              <w:rPr>
                <w:bCs/>
                <w:color w:val="000000"/>
                <w:sz w:val="20"/>
                <w:szCs w:val="20"/>
              </w:rPr>
            </w:pPr>
            <w:r w:rsidRPr="002E5CA7">
              <w:rPr>
                <w:bCs/>
                <w:color w:val="000000"/>
                <w:sz w:val="20"/>
                <w:szCs w:val="20"/>
              </w:rPr>
              <w:t>CV</w:t>
            </w:r>
          </w:p>
        </w:tc>
      </w:tr>
      <w:tr w:rsidR="002E5CA7" w:rsidRPr="002E5CA7" w14:paraId="119AE348" w14:textId="77777777" w:rsidTr="00AE462A">
        <w:trPr>
          <w:trHeight w:hRule="exact" w:val="259"/>
        </w:trPr>
        <w:tc>
          <w:tcPr>
            <w:tcW w:w="672" w:type="dxa"/>
            <w:tcBorders>
              <w:top w:val="nil"/>
              <w:left w:val="nil"/>
              <w:bottom w:val="nil"/>
              <w:right w:val="nil"/>
            </w:tcBorders>
            <w:shd w:val="clear" w:color="auto" w:fill="auto"/>
            <w:noWrap/>
            <w:vAlign w:val="bottom"/>
          </w:tcPr>
          <w:p w14:paraId="64DE6B02" w14:textId="09942BF1"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43BC16CD" w14:textId="77777777" w:rsidR="002E5CA7" w:rsidRPr="002E5CA7" w:rsidRDefault="002E5CA7" w:rsidP="002E5CA7">
            <w:pPr>
              <w:widowControl/>
              <w:jc w:val="right"/>
              <w:rPr>
                <w:color w:val="000000"/>
                <w:sz w:val="20"/>
                <w:szCs w:val="20"/>
              </w:rPr>
            </w:pPr>
            <w:r w:rsidRPr="002E5CA7">
              <w:rPr>
                <w:color w:val="000000"/>
                <w:sz w:val="20"/>
                <w:szCs w:val="20"/>
              </w:rPr>
              <w:t>2010</w:t>
            </w:r>
          </w:p>
        </w:tc>
        <w:tc>
          <w:tcPr>
            <w:tcW w:w="1027" w:type="dxa"/>
            <w:tcBorders>
              <w:top w:val="nil"/>
              <w:left w:val="nil"/>
              <w:bottom w:val="nil"/>
              <w:right w:val="nil"/>
            </w:tcBorders>
            <w:shd w:val="clear" w:color="000000" w:fill="F2F2F2"/>
            <w:noWrap/>
            <w:vAlign w:val="bottom"/>
            <w:hideMark/>
          </w:tcPr>
          <w:p w14:paraId="21C37F9B" w14:textId="77777777" w:rsidR="002E5CA7" w:rsidRPr="002E5CA7" w:rsidRDefault="002E5CA7" w:rsidP="002E5CA7">
            <w:pPr>
              <w:widowControl/>
              <w:jc w:val="right"/>
              <w:rPr>
                <w:color w:val="000000"/>
                <w:sz w:val="20"/>
                <w:szCs w:val="20"/>
              </w:rPr>
            </w:pPr>
            <w:r w:rsidRPr="002E5CA7">
              <w:rPr>
                <w:color w:val="000000"/>
                <w:sz w:val="20"/>
                <w:szCs w:val="20"/>
              </w:rPr>
              <w:t>27</w:t>
            </w:r>
          </w:p>
        </w:tc>
        <w:tc>
          <w:tcPr>
            <w:tcW w:w="583" w:type="dxa"/>
            <w:tcBorders>
              <w:top w:val="nil"/>
              <w:left w:val="nil"/>
              <w:bottom w:val="nil"/>
              <w:right w:val="nil"/>
            </w:tcBorders>
            <w:shd w:val="clear" w:color="000000" w:fill="F2F2F2"/>
            <w:noWrap/>
            <w:vAlign w:val="bottom"/>
            <w:hideMark/>
          </w:tcPr>
          <w:p w14:paraId="64031B92" w14:textId="77777777" w:rsidR="002E5CA7" w:rsidRPr="002E5CA7" w:rsidRDefault="002E5CA7" w:rsidP="002E5CA7">
            <w:pPr>
              <w:widowControl/>
              <w:jc w:val="right"/>
              <w:rPr>
                <w:color w:val="000000"/>
                <w:sz w:val="20"/>
                <w:szCs w:val="20"/>
              </w:rPr>
            </w:pPr>
            <w:r w:rsidRPr="002E5CA7">
              <w:rPr>
                <w:color w:val="000000"/>
                <w:sz w:val="20"/>
                <w:szCs w:val="20"/>
              </w:rPr>
              <w:t>83%</w:t>
            </w:r>
          </w:p>
        </w:tc>
        <w:tc>
          <w:tcPr>
            <w:tcW w:w="1183" w:type="dxa"/>
            <w:tcBorders>
              <w:top w:val="nil"/>
              <w:left w:val="nil"/>
              <w:bottom w:val="nil"/>
              <w:right w:val="nil"/>
            </w:tcBorders>
            <w:shd w:val="clear" w:color="auto" w:fill="auto"/>
            <w:noWrap/>
            <w:vAlign w:val="bottom"/>
            <w:hideMark/>
          </w:tcPr>
          <w:p w14:paraId="6645AE11"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1A33AFF3"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4BF1B4B9" w14:textId="77777777" w:rsidR="002E5CA7" w:rsidRPr="002E5CA7" w:rsidRDefault="002E5CA7" w:rsidP="002E5CA7">
            <w:pPr>
              <w:widowControl/>
              <w:jc w:val="right"/>
              <w:rPr>
                <w:color w:val="000000"/>
                <w:sz w:val="20"/>
                <w:szCs w:val="20"/>
              </w:rPr>
            </w:pPr>
            <w:r w:rsidRPr="002E5CA7">
              <w:rPr>
                <w:color w:val="000000"/>
                <w:sz w:val="20"/>
                <w:szCs w:val="20"/>
              </w:rPr>
              <w:t>642</w:t>
            </w:r>
          </w:p>
        </w:tc>
        <w:tc>
          <w:tcPr>
            <w:tcW w:w="583" w:type="dxa"/>
            <w:tcBorders>
              <w:top w:val="nil"/>
              <w:left w:val="nil"/>
              <w:bottom w:val="nil"/>
              <w:right w:val="nil"/>
            </w:tcBorders>
            <w:shd w:val="clear" w:color="000000" w:fill="F2F2F2"/>
            <w:noWrap/>
            <w:vAlign w:val="bottom"/>
            <w:hideMark/>
          </w:tcPr>
          <w:p w14:paraId="12AF06EF" w14:textId="77777777" w:rsidR="002E5CA7" w:rsidRPr="002E5CA7" w:rsidRDefault="002E5CA7" w:rsidP="002E5CA7">
            <w:pPr>
              <w:widowControl/>
              <w:jc w:val="right"/>
              <w:rPr>
                <w:color w:val="000000"/>
                <w:sz w:val="20"/>
                <w:szCs w:val="20"/>
              </w:rPr>
            </w:pPr>
            <w:r w:rsidRPr="002E5CA7">
              <w:rPr>
                <w:color w:val="000000"/>
                <w:sz w:val="20"/>
                <w:szCs w:val="20"/>
              </w:rPr>
              <w:t>59%</w:t>
            </w:r>
          </w:p>
        </w:tc>
        <w:tc>
          <w:tcPr>
            <w:tcW w:w="905" w:type="dxa"/>
            <w:tcBorders>
              <w:top w:val="nil"/>
              <w:left w:val="nil"/>
              <w:bottom w:val="nil"/>
              <w:right w:val="nil"/>
            </w:tcBorders>
            <w:shd w:val="clear" w:color="auto" w:fill="auto"/>
            <w:noWrap/>
            <w:vAlign w:val="bottom"/>
            <w:hideMark/>
          </w:tcPr>
          <w:p w14:paraId="5FA9BD9D"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0DDC121F"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4EAFD9D2" w14:textId="77777777" w:rsidR="002E5CA7" w:rsidRPr="002E5CA7" w:rsidRDefault="002E5CA7" w:rsidP="002E5CA7">
            <w:pPr>
              <w:widowControl/>
              <w:jc w:val="right"/>
              <w:rPr>
                <w:color w:val="000000"/>
                <w:sz w:val="20"/>
                <w:szCs w:val="20"/>
              </w:rPr>
            </w:pPr>
            <w:r w:rsidRPr="002E5CA7">
              <w:rPr>
                <w:color w:val="000000"/>
                <w:sz w:val="20"/>
                <w:szCs w:val="20"/>
              </w:rPr>
              <w:t>142</w:t>
            </w:r>
          </w:p>
        </w:tc>
        <w:tc>
          <w:tcPr>
            <w:tcW w:w="683" w:type="dxa"/>
            <w:tcBorders>
              <w:top w:val="nil"/>
              <w:left w:val="nil"/>
              <w:bottom w:val="nil"/>
              <w:right w:val="nil"/>
            </w:tcBorders>
            <w:shd w:val="clear" w:color="000000" w:fill="F2F2F2"/>
            <w:noWrap/>
            <w:vAlign w:val="bottom"/>
            <w:hideMark/>
          </w:tcPr>
          <w:p w14:paraId="4B442DB9" w14:textId="77777777" w:rsidR="002E5CA7" w:rsidRPr="002E5CA7" w:rsidRDefault="002E5CA7" w:rsidP="002E5CA7">
            <w:pPr>
              <w:widowControl/>
              <w:jc w:val="right"/>
              <w:rPr>
                <w:color w:val="000000"/>
                <w:sz w:val="20"/>
                <w:szCs w:val="20"/>
              </w:rPr>
            </w:pPr>
            <w:r w:rsidRPr="002E5CA7">
              <w:rPr>
                <w:color w:val="000000"/>
                <w:sz w:val="20"/>
                <w:szCs w:val="20"/>
              </w:rPr>
              <w:t>58%</w:t>
            </w:r>
          </w:p>
        </w:tc>
      </w:tr>
      <w:tr w:rsidR="002E5CA7" w:rsidRPr="002E5CA7" w14:paraId="7D7D7F01" w14:textId="77777777" w:rsidTr="00AE462A">
        <w:trPr>
          <w:trHeight w:hRule="exact" w:val="259"/>
        </w:trPr>
        <w:tc>
          <w:tcPr>
            <w:tcW w:w="672" w:type="dxa"/>
            <w:tcBorders>
              <w:top w:val="nil"/>
              <w:left w:val="nil"/>
              <w:bottom w:val="nil"/>
              <w:right w:val="nil"/>
            </w:tcBorders>
            <w:shd w:val="clear" w:color="auto" w:fill="auto"/>
            <w:noWrap/>
            <w:vAlign w:val="bottom"/>
          </w:tcPr>
          <w:p w14:paraId="7E0E0929" w14:textId="14666D08"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7B825916" w14:textId="77777777" w:rsidR="002E5CA7" w:rsidRPr="002E5CA7" w:rsidRDefault="002E5CA7" w:rsidP="002E5CA7">
            <w:pPr>
              <w:widowControl/>
              <w:jc w:val="right"/>
              <w:rPr>
                <w:color w:val="000000"/>
                <w:sz w:val="20"/>
                <w:szCs w:val="20"/>
              </w:rPr>
            </w:pPr>
            <w:r w:rsidRPr="002E5CA7">
              <w:rPr>
                <w:color w:val="000000"/>
                <w:sz w:val="20"/>
                <w:szCs w:val="20"/>
              </w:rPr>
              <w:t>2011</w:t>
            </w:r>
          </w:p>
        </w:tc>
        <w:tc>
          <w:tcPr>
            <w:tcW w:w="1027" w:type="dxa"/>
            <w:tcBorders>
              <w:top w:val="nil"/>
              <w:left w:val="nil"/>
              <w:bottom w:val="nil"/>
              <w:right w:val="nil"/>
            </w:tcBorders>
            <w:shd w:val="clear" w:color="000000" w:fill="F2F2F2"/>
            <w:noWrap/>
            <w:vAlign w:val="bottom"/>
            <w:hideMark/>
          </w:tcPr>
          <w:p w14:paraId="52A0901C" w14:textId="77777777" w:rsidR="002E5CA7" w:rsidRPr="002E5CA7" w:rsidRDefault="002E5CA7" w:rsidP="002E5CA7">
            <w:pPr>
              <w:widowControl/>
              <w:jc w:val="right"/>
              <w:rPr>
                <w:color w:val="000000"/>
                <w:sz w:val="20"/>
                <w:szCs w:val="20"/>
              </w:rPr>
            </w:pPr>
            <w:r w:rsidRPr="002E5CA7">
              <w:rPr>
                <w:color w:val="000000"/>
                <w:sz w:val="20"/>
                <w:szCs w:val="20"/>
              </w:rPr>
              <w:t>249</w:t>
            </w:r>
          </w:p>
        </w:tc>
        <w:tc>
          <w:tcPr>
            <w:tcW w:w="583" w:type="dxa"/>
            <w:tcBorders>
              <w:top w:val="nil"/>
              <w:left w:val="nil"/>
              <w:bottom w:val="nil"/>
              <w:right w:val="nil"/>
            </w:tcBorders>
            <w:shd w:val="clear" w:color="000000" w:fill="F2F2F2"/>
            <w:noWrap/>
            <w:vAlign w:val="bottom"/>
            <w:hideMark/>
          </w:tcPr>
          <w:p w14:paraId="74C56A65" w14:textId="77777777" w:rsidR="002E5CA7" w:rsidRPr="002E5CA7" w:rsidRDefault="002E5CA7" w:rsidP="002E5CA7">
            <w:pPr>
              <w:widowControl/>
              <w:jc w:val="right"/>
              <w:rPr>
                <w:color w:val="000000"/>
                <w:sz w:val="20"/>
                <w:szCs w:val="20"/>
              </w:rPr>
            </w:pPr>
            <w:r w:rsidRPr="002E5CA7">
              <w:rPr>
                <w:color w:val="000000"/>
                <w:sz w:val="20"/>
                <w:szCs w:val="20"/>
              </w:rPr>
              <w:t>39%</w:t>
            </w:r>
          </w:p>
        </w:tc>
        <w:tc>
          <w:tcPr>
            <w:tcW w:w="1183" w:type="dxa"/>
            <w:tcBorders>
              <w:top w:val="nil"/>
              <w:left w:val="nil"/>
              <w:bottom w:val="nil"/>
              <w:right w:val="nil"/>
            </w:tcBorders>
            <w:shd w:val="clear" w:color="auto" w:fill="auto"/>
            <w:noWrap/>
            <w:vAlign w:val="bottom"/>
            <w:hideMark/>
          </w:tcPr>
          <w:p w14:paraId="548F97EE"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23C46D63"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41A54655" w14:textId="77777777" w:rsidR="002E5CA7" w:rsidRPr="002E5CA7" w:rsidRDefault="002E5CA7" w:rsidP="002E5CA7">
            <w:pPr>
              <w:widowControl/>
              <w:jc w:val="right"/>
              <w:rPr>
                <w:color w:val="000000"/>
                <w:sz w:val="20"/>
                <w:szCs w:val="20"/>
              </w:rPr>
            </w:pPr>
            <w:r w:rsidRPr="002E5CA7">
              <w:rPr>
                <w:color w:val="000000"/>
                <w:sz w:val="20"/>
                <w:szCs w:val="20"/>
              </w:rPr>
              <w:t>2,833</w:t>
            </w:r>
          </w:p>
        </w:tc>
        <w:tc>
          <w:tcPr>
            <w:tcW w:w="583" w:type="dxa"/>
            <w:tcBorders>
              <w:top w:val="nil"/>
              <w:left w:val="nil"/>
              <w:bottom w:val="nil"/>
              <w:right w:val="nil"/>
            </w:tcBorders>
            <w:shd w:val="clear" w:color="000000" w:fill="F2F2F2"/>
            <w:noWrap/>
            <w:vAlign w:val="bottom"/>
            <w:hideMark/>
          </w:tcPr>
          <w:p w14:paraId="7C87FCC6" w14:textId="77777777" w:rsidR="002E5CA7" w:rsidRPr="002E5CA7" w:rsidRDefault="002E5CA7" w:rsidP="002E5CA7">
            <w:pPr>
              <w:widowControl/>
              <w:jc w:val="right"/>
              <w:rPr>
                <w:color w:val="000000"/>
                <w:sz w:val="20"/>
                <w:szCs w:val="20"/>
              </w:rPr>
            </w:pPr>
            <w:r w:rsidRPr="002E5CA7">
              <w:rPr>
                <w:color w:val="000000"/>
                <w:sz w:val="20"/>
                <w:szCs w:val="20"/>
              </w:rPr>
              <w:t>33%</w:t>
            </w:r>
          </w:p>
        </w:tc>
        <w:tc>
          <w:tcPr>
            <w:tcW w:w="905" w:type="dxa"/>
            <w:tcBorders>
              <w:top w:val="nil"/>
              <w:left w:val="nil"/>
              <w:bottom w:val="nil"/>
              <w:right w:val="nil"/>
            </w:tcBorders>
            <w:shd w:val="clear" w:color="auto" w:fill="auto"/>
            <w:noWrap/>
            <w:vAlign w:val="bottom"/>
            <w:hideMark/>
          </w:tcPr>
          <w:p w14:paraId="07F9263A"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7C3C40EE"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2E93DDB4"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79AD03F3"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106A454" w14:textId="77777777" w:rsidTr="00AE462A">
        <w:trPr>
          <w:trHeight w:hRule="exact" w:val="259"/>
        </w:trPr>
        <w:tc>
          <w:tcPr>
            <w:tcW w:w="672" w:type="dxa"/>
            <w:tcBorders>
              <w:top w:val="nil"/>
              <w:left w:val="nil"/>
              <w:bottom w:val="nil"/>
              <w:right w:val="nil"/>
            </w:tcBorders>
            <w:shd w:val="clear" w:color="auto" w:fill="auto"/>
            <w:noWrap/>
            <w:vAlign w:val="bottom"/>
          </w:tcPr>
          <w:p w14:paraId="527E41C6" w14:textId="38719363"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50AE1EDF" w14:textId="77777777" w:rsidR="002E5CA7" w:rsidRPr="002E5CA7" w:rsidRDefault="002E5CA7" w:rsidP="002E5CA7">
            <w:pPr>
              <w:widowControl/>
              <w:jc w:val="right"/>
              <w:rPr>
                <w:color w:val="000000"/>
                <w:sz w:val="20"/>
                <w:szCs w:val="20"/>
              </w:rPr>
            </w:pPr>
            <w:r w:rsidRPr="002E5CA7">
              <w:rPr>
                <w:color w:val="000000"/>
                <w:sz w:val="20"/>
                <w:szCs w:val="20"/>
              </w:rPr>
              <w:t>2012</w:t>
            </w:r>
          </w:p>
        </w:tc>
        <w:tc>
          <w:tcPr>
            <w:tcW w:w="1027" w:type="dxa"/>
            <w:tcBorders>
              <w:top w:val="nil"/>
              <w:left w:val="nil"/>
              <w:bottom w:val="nil"/>
              <w:right w:val="nil"/>
            </w:tcBorders>
            <w:shd w:val="clear" w:color="000000" w:fill="F2F2F2"/>
            <w:noWrap/>
            <w:vAlign w:val="bottom"/>
            <w:hideMark/>
          </w:tcPr>
          <w:p w14:paraId="42E337F7" w14:textId="77777777" w:rsidR="002E5CA7" w:rsidRPr="002E5CA7" w:rsidRDefault="002E5CA7" w:rsidP="002E5CA7">
            <w:pPr>
              <w:widowControl/>
              <w:jc w:val="right"/>
              <w:rPr>
                <w:color w:val="000000"/>
                <w:sz w:val="20"/>
                <w:szCs w:val="20"/>
              </w:rPr>
            </w:pPr>
            <w:r w:rsidRPr="002E5CA7">
              <w:rPr>
                <w:color w:val="000000"/>
                <w:sz w:val="20"/>
                <w:szCs w:val="20"/>
              </w:rPr>
              <w:t>478</w:t>
            </w:r>
          </w:p>
        </w:tc>
        <w:tc>
          <w:tcPr>
            <w:tcW w:w="583" w:type="dxa"/>
            <w:tcBorders>
              <w:top w:val="nil"/>
              <w:left w:val="nil"/>
              <w:bottom w:val="nil"/>
              <w:right w:val="nil"/>
            </w:tcBorders>
            <w:shd w:val="clear" w:color="000000" w:fill="F2F2F2"/>
            <w:noWrap/>
            <w:vAlign w:val="bottom"/>
            <w:hideMark/>
          </w:tcPr>
          <w:p w14:paraId="21E6C83D" w14:textId="77777777" w:rsidR="002E5CA7" w:rsidRPr="002E5CA7" w:rsidRDefault="002E5CA7" w:rsidP="002E5CA7">
            <w:pPr>
              <w:widowControl/>
              <w:jc w:val="right"/>
              <w:rPr>
                <w:color w:val="000000"/>
                <w:sz w:val="20"/>
                <w:szCs w:val="20"/>
              </w:rPr>
            </w:pPr>
            <w:r w:rsidRPr="002E5CA7">
              <w:rPr>
                <w:color w:val="000000"/>
                <w:sz w:val="20"/>
                <w:szCs w:val="20"/>
              </w:rPr>
              <w:t>37%</w:t>
            </w:r>
          </w:p>
        </w:tc>
        <w:tc>
          <w:tcPr>
            <w:tcW w:w="1183" w:type="dxa"/>
            <w:tcBorders>
              <w:top w:val="nil"/>
              <w:left w:val="nil"/>
              <w:bottom w:val="nil"/>
              <w:right w:val="nil"/>
            </w:tcBorders>
            <w:shd w:val="clear" w:color="auto" w:fill="auto"/>
            <w:noWrap/>
            <w:vAlign w:val="bottom"/>
            <w:hideMark/>
          </w:tcPr>
          <w:p w14:paraId="2D9C86E8"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68F03557"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623B3A3F" w14:textId="77777777" w:rsidR="002E5CA7" w:rsidRPr="002E5CA7" w:rsidRDefault="002E5CA7" w:rsidP="002E5CA7">
            <w:pPr>
              <w:widowControl/>
              <w:jc w:val="right"/>
              <w:rPr>
                <w:color w:val="000000"/>
                <w:sz w:val="20"/>
                <w:szCs w:val="20"/>
              </w:rPr>
            </w:pPr>
            <w:r w:rsidRPr="002E5CA7">
              <w:rPr>
                <w:color w:val="000000"/>
                <w:sz w:val="20"/>
                <w:szCs w:val="20"/>
              </w:rPr>
              <w:t>2,088</w:t>
            </w:r>
          </w:p>
        </w:tc>
        <w:tc>
          <w:tcPr>
            <w:tcW w:w="583" w:type="dxa"/>
            <w:tcBorders>
              <w:top w:val="nil"/>
              <w:left w:val="nil"/>
              <w:bottom w:val="nil"/>
              <w:right w:val="nil"/>
            </w:tcBorders>
            <w:shd w:val="clear" w:color="000000" w:fill="F2F2F2"/>
            <w:noWrap/>
            <w:vAlign w:val="bottom"/>
            <w:hideMark/>
          </w:tcPr>
          <w:p w14:paraId="15367574" w14:textId="77777777" w:rsidR="002E5CA7" w:rsidRPr="002E5CA7" w:rsidRDefault="002E5CA7" w:rsidP="002E5CA7">
            <w:pPr>
              <w:widowControl/>
              <w:jc w:val="right"/>
              <w:rPr>
                <w:color w:val="000000"/>
                <w:sz w:val="20"/>
                <w:szCs w:val="20"/>
              </w:rPr>
            </w:pPr>
            <w:r w:rsidRPr="002E5CA7">
              <w:rPr>
                <w:color w:val="000000"/>
                <w:sz w:val="20"/>
                <w:szCs w:val="20"/>
              </w:rPr>
              <w:t>39%</w:t>
            </w:r>
          </w:p>
        </w:tc>
        <w:tc>
          <w:tcPr>
            <w:tcW w:w="905" w:type="dxa"/>
            <w:tcBorders>
              <w:top w:val="nil"/>
              <w:left w:val="nil"/>
              <w:bottom w:val="nil"/>
              <w:right w:val="nil"/>
            </w:tcBorders>
            <w:shd w:val="clear" w:color="auto" w:fill="auto"/>
            <w:noWrap/>
            <w:vAlign w:val="bottom"/>
            <w:hideMark/>
          </w:tcPr>
          <w:p w14:paraId="6544B290"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17832CD6"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1E5BBE26"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409A7851"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C39AD98" w14:textId="77777777" w:rsidTr="00AE462A">
        <w:trPr>
          <w:trHeight w:hRule="exact" w:val="259"/>
        </w:trPr>
        <w:tc>
          <w:tcPr>
            <w:tcW w:w="672" w:type="dxa"/>
            <w:tcBorders>
              <w:top w:val="nil"/>
              <w:left w:val="nil"/>
              <w:bottom w:val="nil"/>
              <w:right w:val="nil"/>
            </w:tcBorders>
            <w:shd w:val="clear" w:color="auto" w:fill="auto"/>
            <w:noWrap/>
            <w:vAlign w:val="bottom"/>
            <w:hideMark/>
          </w:tcPr>
          <w:p w14:paraId="76DAE961" w14:textId="759AF239"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4738174A" w14:textId="77777777" w:rsidR="002E5CA7" w:rsidRPr="002E5CA7" w:rsidRDefault="002E5CA7" w:rsidP="002E5CA7">
            <w:pPr>
              <w:widowControl/>
              <w:jc w:val="right"/>
              <w:rPr>
                <w:color w:val="000000"/>
                <w:sz w:val="20"/>
                <w:szCs w:val="20"/>
              </w:rPr>
            </w:pPr>
            <w:r w:rsidRPr="002E5CA7">
              <w:rPr>
                <w:color w:val="000000"/>
                <w:sz w:val="20"/>
                <w:szCs w:val="20"/>
              </w:rPr>
              <w:t>2013</w:t>
            </w:r>
          </w:p>
        </w:tc>
        <w:tc>
          <w:tcPr>
            <w:tcW w:w="1027" w:type="dxa"/>
            <w:tcBorders>
              <w:top w:val="nil"/>
              <w:left w:val="nil"/>
              <w:bottom w:val="nil"/>
              <w:right w:val="nil"/>
            </w:tcBorders>
            <w:shd w:val="clear" w:color="000000" w:fill="F2F2F2"/>
            <w:noWrap/>
            <w:vAlign w:val="bottom"/>
            <w:hideMark/>
          </w:tcPr>
          <w:p w14:paraId="4DE24A39" w14:textId="77777777" w:rsidR="002E5CA7" w:rsidRPr="002E5CA7" w:rsidRDefault="002E5CA7" w:rsidP="002E5CA7">
            <w:pPr>
              <w:widowControl/>
              <w:jc w:val="right"/>
              <w:rPr>
                <w:color w:val="000000"/>
                <w:sz w:val="20"/>
                <w:szCs w:val="20"/>
              </w:rPr>
            </w:pPr>
            <w:r w:rsidRPr="002E5CA7">
              <w:rPr>
                <w:color w:val="000000"/>
                <w:sz w:val="20"/>
                <w:szCs w:val="20"/>
              </w:rPr>
              <w:t>97</w:t>
            </w:r>
          </w:p>
        </w:tc>
        <w:tc>
          <w:tcPr>
            <w:tcW w:w="583" w:type="dxa"/>
            <w:tcBorders>
              <w:top w:val="nil"/>
              <w:left w:val="nil"/>
              <w:bottom w:val="nil"/>
              <w:right w:val="nil"/>
            </w:tcBorders>
            <w:shd w:val="clear" w:color="000000" w:fill="F2F2F2"/>
            <w:noWrap/>
            <w:vAlign w:val="bottom"/>
            <w:hideMark/>
          </w:tcPr>
          <w:p w14:paraId="7D464C76" w14:textId="77777777" w:rsidR="002E5CA7" w:rsidRPr="002E5CA7" w:rsidRDefault="002E5CA7" w:rsidP="002E5CA7">
            <w:pPr>
              <w:widowControl/>
              <w:jc w:val="right"/>
              <w:rPr>
                <w:color w:val="000000"/>
                <w:sz w:val="20"/>
                <w:szCs w:val="20"/>
              </w:rPr>
            </w:pPr>
            <w:r w:rsidRPr="002E5CA7">
              <w:rPr>
                <w:color w:val="000000"/>
                <w:sz w:val="20"/>
                <w:szCs w:val="20"/>
              </w:rPr>
              <w:t>50%</w:t>
            </w:r>
          </w:p>
        </w:tc>
        <w:tc>
          <w:tcPr>
            <w:tcW w:w="1183" w:type="dxa"/>
            <w:tcBorders>
              <w:top w:val="nil"/>
              <w:left w:val="nil"/>
              <w:bottom w:val="nil"/>
              <w:right w:val="nil"/>
            </w:tcBorders>
            <w:shd w:val="clear" w:color="auto" w:fill="auto"/>
            <w:noWrap/>
            <w:vAlign w:val="bottom"/>
            <w:hideMark/>
          </w:tcPr>
          <w:p w14:paraId="0CF05051" w14:textId="77777777" w:rsidR="002E5CA7" w:rsidRPr="002E5CA7" w:rsidRDefault="002E5CA7" w:rsidP="002E5CA7">
            <w:pPr>
              <w:widowControl/>
              <w:jc w:val="right"/>
              <w:rPr>
                <w:color w:val="000000"/>
                <w:sz w:val="20"/>
                <w:szCs w:val="20"/>
              </w:rPr>
            </w:pPr>
            <w:r w:rsidRPr="002E5CA7">
              <w:rPr>
                <w:color w:val="000000"/>
                <w:sz w:val="20"/>
                <w:szCs w:val="20"/>
              </w:rPr>
              <w:t>13</w:t>
            </w:r>
          </w:p>
        </w:tc>
        <w:tc>
          <w:tcPr>
            <w:tcW w:w="683" w:type="dxa"/>
            <w:tcBorders>
              <w:top w:val="nil"/>
              <w:left w:val="nil"/>
              <w:bottom w:val="nil"/>
              <w:right w:val="nil"/>
            </w:tcBorders>
            <w:shd w:val="clear" w:color="auto" w:fill="auto"/>
            <w:noWrap/>
            <w:vAlign w:val="bottom"/>
            <w:hideMark/>
          </w:tcPr>
          <w:p w14:paraId="7A45FA3B" w14:textId="77777777" w:rsidR="002E5CA7" w:rsidRPr="002E5CA7" w:rsidRDefault="002E5CA7" w:rsidP="002E5CA7">
            <w:pPr>
              <w:widowControl/>
              <w:jc w:val="right"/>
              <w:rPr>
                <w:color w:val="000000"/>
                <w:sz w:val="20"/>
                <w:szCs w:val="20"/>
              </w:rPr>
            </w:pPr>
            <w:r w:rsidRPr="002E5CA7">
              <w:rPr>
                <w:color w:val="000000"/>
                <w:sz w:val="20"/>
                <w:szCs w:val="20"/>
              </w:rPr>
              <w:t>100%</w:t>
            </w:r>
          </w:p>
        </w:tc>
        <w:tc>
          <w:tcPr>
            <w:tcW w:w="1022" w:type="dxa"/>
            <w:tcBorders>
              <w:top w:val="nil"/>
              <w:left w:val="nil"/>
              <w:bottom w:val="nil"/>
              <w:right w:val="nil"/>
            </w:tcBorders>
            <w:shd w:val="clear" w:color="000000" w:fill="F2F2F2"/>
            <w:noWrap/>
            <w:vAlign w:val="bottom"/>
            <w:hideMark/>
          </w:tcPr>
          <w:p w14:paraId="699D9C39" w14:textId="77777777" w:rsidR="002E5CA7" w:rsidRPr="002E5CA7" w:rsidRDefault="002E5CA7" w:rsidP="002E5CA7">
            <w:pPr>
              <w:widowControl/>
              <w:jc w:val="right"/>
              <w:rPr>
                <w:color w:val="000000"/>
                <w:sz w:val="20"/>
                <w:szCs w:val="20"/>
              </w:rPr>
            </w:pPr>
            <w:r w:rsidRPr="002E5CA7">
              <w:rPr>
                <w:color w:val="000000"/>
                <w:sz w:val="20"/>
                <w:szCs w:val="20"/>
              </w:rPr>
              <w:t>1,657</w:t>
            </w:r>
          </w:p>
        </w:tc>
        <w:tc>
          <w:tcPr>
            <w:tcW w:w="583" w:type="dxa"/>
            <w:tcBorders>
              <w:top w:val="nil"/>
              <w:left w:val="nil"/>
              <w:bottom w:val="nil"/>
              <w:right w:val="nil"/>
            </w:tcBorders>
            <w:shd w:val="clear" w:color="000000" w:fill="F2F2F2"/>
            <w:noWrap/>
            <w:vAlign w:val="bottom"/>
            <w:hideMark/>
          </w:tcPr>
          <w:p w14:paraId="5E7F1B09" w14:textId="77777777" w:rsidR="002E5CA7" w:rsidRPr="002E5CA7" w:rsidRDefault="002E5CA7" w:rsidP="002E5CA7">
            <w:pPr>
              <w:widowControl/>
              <w:jc w:val="right"/>
              <w:rPr>
                <w:color w:val="000000"/>
                <w:sz w:val="20"/>
                <w:szCs w:val="20"/>
              </w:rPr>
            </w:pPr>
            <w:r w:rsidRPr="002E5CA7">
              <w:rPr>
                <w:color w:val="000000"/>
                <w:sz w:val="20"/>
                <w:szCs w:val="20"/>
              </w:rPr>
              <w:t>53%</w:t>
            </w:r>
          </w:p>
        </w:tc>
        <w:tc>
          <w:tcPr>
            <w:tcW w:w="905" w:type="dxa"/>
            <w:tcBorders>
              <w:top w:val="nil"/>
              <w:left w:val="nil"/>
              <w:bottom w:val="nil"/>
              <w:right w:val="nil"/>
            </w:tcBorders>
            <w:shd w:val="clear" w:color="auto" w:fill="auto"/>
            <w:noWrap/>
            <w:vAlign w:val="bottom"/>
            <w:hideMark/>
          </w:tcPr>
          <w:p w14:paraId="4D3D0A6D" w14:textId="77777777" w:rsidR="002E5CA7" w:rsidRPr="002E5CA7" w:rsidRDefault="002E5CA7" w:rsidP="002E5CA7">
            <w:pPr>
              <w:widowControl/>
              <w:jc w:val="right"/>
              <w:rPr>
                <w:iCs/>
                <w:color w:val="000000"/>
                <w:sz w:val="20"/>
                <w:szCs w:val="20"/>
              </w:rPr>
            </w:pPr>
            <w:r w:rsidRPr="002E5CA7">
              <w:rPr>
                <w:iCs/>
                <w:color w:val="000000"/>
                <w:sz w:val="20"/>
                <w:szCs w:val="20"/>
              </w:rPr>
              <w:t>4</w:t>
            </w:r>
          </w:p>
        </w:tc>
        <w:tc>
          <w:tcPr>
            <w:tcW w:w="683" w:type="dxa"/>
            <w:tcBorders>
              <w:top w:val="nil"/>
              <w:left w:val="nil"/>
              <w:bottom w:val="nil"/>
              <w:right w:val="nil"/>
            </w:tcBorders>
            <w:shd w:val="clear" w:color="auto" w:fill="auto"/>
            <w:noWrap/>
            <w:vAlign w:val="bottom"/>
            <w:hideMark/>
          </w:tcPr>
          <w:p w14:paraId="39C5CF7D" w14:textId="77777777" w:rsidR="002E5CA7" w:rsidRPr="002E5CA7" w:rsidRDefault="002E5CA7" w:rsidP="002E5CA7">
            <w:pPr>
              <w:widowControl/>
              <w:jc w:val="right"/>
              <w:rPr>
                <w:color w:val="000000"/>
                <w:sz w:val="20"/>
                <w:szCs w:val="20"/>
              </w:rPr>
            </w:pPr>
            <w:r w:rsidRPr="002E5CA7">
              <w:rPr>
                <w:color w:val="000000"/>
                <w:sz w:val="20"/>
                <w:szCs w:val="20"/>
              </w:rPr>
              <w:t>85%</w:t>
            </w:r>
          </w:p>
        </w:tc>
        <w:tc>
          <w:tcPr>
            <w:tcW w:w="1072" w:type="dxa"/>
            <w:tcBorders>
              <w:top w:val="nil"/>
              <w:left w:val="nil"/>
              <w:bottom w:val="nil"/>
              <w:right w:val="nil"/>
            </w:tcBorders>
            <w:shd w:val="clear" w:color="000000" w:fill="F2F2F2"/>
            <w:noWrap/>
            <w:vAlign w:val="bottom"/>
            <w:hideMark/>
          </w:tcPr>
          <w:p w14:paraId="74B5CAB8"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7D2EECA7" w14:textId="77777777" w:rsidR="002E5CA7" w:rsidRPr="002E5CA7" w:rsidRDefault="002E5CA7" w:rsidP="002E5CA7">
            <w:pPr>
              <w:widowControl/>
              <w:rPr>
                <w:color w:val="000000"/>
                <w:sz w:val="20"/>
                <w:szCs w:val="20"/>
              </w:rPr>
            </w:pPr>
            <w:r w:rsidRPr="002E5CA7">
              <w:rPr>
                <w:color w:val="000000"/>
                <w:sz w:val="20"/>
                <w:szCs w:val="20"/>
              </w:rPr>
              <w:t> </w:t>
            </w:r>
          </w:p>
        </w:tc>
      </w:tr>
      <w:tr w:rsidR="000E2050" w:rsidRPr="002E5CA7" w14:paraId="15113379" w14:textId="77777777" w:rsidTr="00AE462A">
        <w:trPr>
          <w:trHeight w:hRule="exact" w:val="259"/>
        </w:trPr>
        <w:tc>
          <w:tcPr>
            <w:tcW w:w="672" w:type="dxa"/>
            <w:vMerge w:val="restart"/>
            <w:tcBorders>
              <w:top w:val="nil"/>
              <w:left w:val="nil"/>
              <w:right w:val="nil"/>
            </w:tcBorders>
            <w:shd w:val="clear" w:color="auto" w:fill="auto"/>
            <w:noWrap/>
            <w:vAlign w:val="bottom"/>
          </w:tcPr>
          <w:p w14:paraId="1BC55B7D" w14:textId="5871701B" w:rsidR="002E5CA7" w:rsidRPr="002E5CA7" w:rsidRDefault="002E5CA7" w:rsidP="002E5CA7">
            <w:pPr>
              <w:widowControl/>
              <w:rPr>
                <w:color w:val="000000"/>
                <w:sz w:val="20"/>
                <w:szCs w:val="20"/>
              </w:rPr>
            </w:pPr>
            <w:r>
              <w:rPr>
                <w:color w:val="000000"/>
                <w:sz w:val="20"/>
                <w:szCs w:val="20"/>
              </w:rPr>
              <w:t>EBS Shelf</w:t>
            </w:r>
          </w:p>
        </w:tc>
        <w:tc>
          <w:tcPr>
            <w:tcW w:w="616" w:type="dxa"/>
            <w:tcBorders>
              <w:top w:val="nil"/>
              <w:left w:val="nil"/>
              <w:bottom w:val="nil"/>
              <w:right w:val="nil"/>
            </w:tcBorders>
            <w:shd w:val="clear" w:color="auto" w:fill="auto"/>
            <w:noWrap/>
            <w:vAlign w:val="bottom"/>
            <w:hideMark/>
          </w:tcPr>
          <w:p w14:paraId="7D5397E2" w14:textId="77777777" w:rsidR="002E5CA7" w:rsidRPr="002E5CA7" w:rsidRDefault="002E5CA7" w:rsidP="002E5CA7">
            <w:pPr>
              <w:widowControl/>
              <w:jc w:val="right"/>
              <w:rPr>
                <w:color w:val="000000"/>
                <w:sz w:val="20"/>
                <w:szCs w:val="20"/>
              </w:rPr>
            </w:pPr>
            <w:r w:rsidRPr="002E5CA7">
              <w:rPr>
                <w:color w:val="000000"/>
                <w:sz w:val="20"/>
                <w:szCs w:val="20"/>
              </w:rPr>
              <w:t>2014</w:t>
            </w:r>
          </w:p>
        </w:tc>
        <w:tc>
          <w:tcPr>
            <w:tcW w:w="1027" w:type="dxa"/>
            <w:tcBorders>
              <w:top w:val="nil"/>
              <w:left w:val="nil"/>
              <w:bottom w:val="nil"/>
              <w:right w:val="nil"/>
            </w:tcBorders>
            <w:shd w:val="clear" w:color="000000" w:fill="F2F2F2"/>
            <w:noWrap/>
            <w:vAlign w:val="bottom"/>
            <w:hideMark/>
          </w:tcPr>
          <w:p w14:paraId="0AF6B244" w14:textId="77777777" w:rsidR="002E5CA7" w:rsidRPr="002E5CA7" w:rsidRDefault="002E5CA7" w:rsidP="002E5CA7">
            <w:pPr>
              <w:widowControl/>
              <w:jc w:val="right"/>
              <w:rPr>
                <w:color w:val="000000"/>
                <w:sz w:val="20"/>
                <w:szCs w:val="20"/>
              </w:rPr>
            </w:pPr>
            <w:r w:rsidRPr="002E5CA7">
              <w:rPr>
                <w:color w:val="000000"/>
                <w:sz w:val="20"/>
                <w:szCs w:val="20"/>
              </w:rPr>
              <w:t>157</w:t>
            </w:r>
          </w:p>
        </w:tc>
        <w:tc>
          <w:tcPr>
            <w:tcW w:w="583" w:type="dxa"/>
            <w:tcBorders>
              <w:top w:val="nil"/>
              <w:left w:val="nil"/>
              <w:bottom w:val="nil"/>
              <w:right w:val="nil"/>
            </w:tcBorders>
            <w:shd w:val="clear" w:color="000000" w:fill="F2F2F2"/>
            <w:noWrap/>
            <w:vAlign w:val="bottom"/>
            <w:hideMark/>
          </w:tcPr>
          <w:p w14:paraId="3521833E" w14:textId="77777777" w:rsidR="002E5CA7" w:rsidRPr="002E5CA7" w:rsidRDefault="002E5CA7" w:rsidP="002E5CA7">
            <w:pPr>
              <w:widowControl/>
              <w:jc w:val="right"/>
              <w:rPr>
                <w:color w:val="000000"/>
                <w:sz w:val="20"/>
                <w:szCs w:val="20"/>
              </w:rPr>
            </w:pPr>
            <w:r w:rsidRPr="002E5CA7">
              <w:rPr>
                <w:color w:val="000000"/>
                <w:sz w:val="20"/>
                <w:szCs w:val="20"/>
              </w:rPr>
              <w:t>60%</w:t>
            </w:r>
          </w:p>
        </w:tc>
        <w:tc>
          <w:tcPr>
            <w:tcW w:w="1183" w:type="dxa"/>
            <w:tcBorders>
              <w:top w:val="nil"/>
              <w:left w:val="nil"/>
              <w:bottom w:val="nil"/>
              <w:right w:val="nil"/>
            </w:tcBorders>
            <w:shd w:val="clear" w:color="auto" w:fill="auto"/>
            <w:noWrap/>
            <w:vAlign w:val="bottom"/>
            <w:hideMark/>
          </w:tcPr>
          <w:p w14:paraId="61B49F43" w14:textId="77777777" w:rsidR="002E5CA7" w:rsidRPr="002E5CA7" w:rsidRDefault="002E5CA7" w:rsidP="002E5CA7">
            <w:pPr>
              <w:widowControl/>
              <w:jc w:val="right"/>
              <w:rPr>
                <w:color w:val="000000"/>
                <w:sz w:val="20"/>
                <w:szCs w:val="20"/>
              </w:rPr>
            </w:pPr>
            <w:r w:rsidRPr="002E5CA7">
              <w:rPr>
                <w:color w:val="000000"/>
                <w:sz w:val="20"/>
                <w:szCs w:val="20"/>
              </w:rPr>
              <w:t>93</w:t>
            </w:r>
          </w:p>
        </w:tc>
        <w:tc>
          <w:tcPr>
            <w:tcW w:w="683" w:type="dxa"/>
            <w:tcBorders>
              <w:top w:val="nil"/>
              <w:left w:val="nil"/>
              <w:bottom w:val="nil"/>
              <w:right w:val="nil"/>
            </w:tcBorders>
            <w:shd w:val="clear" w:color="auto" w:fill="auto"/>
            <w:noWrap/>
            <w:vAlign w:val="bottom"/>
            <w:hideMark/>
          </w:tcPr>
          <w:p w14:paraId="694EC0F4" w14:textId="77777777" w:rsidR="002E5CA7" w:rsidRPr="002E5CA7" w:rsidRDefault="002E5CA7" w:rsidP="002E5CA7">
            <w:pPr>
              <w:widowControl/>
              <w:jc w:val="right"/>
              <w:rPr>
                <w:color w:val="000000"/>
                <w:sz w:val="20"/>
                <w:szCs w:val="20"/>
              </w:rPr>
            </w:pPr>
            <w:r w:rsidRPr="002E5CA7">
              <w:rPr>
                <w:color w:val="000000"/>
                <w:sz w:val="20"/>
                <w:szCs w:val="20"/>
              </w:rPr>
              <w:t>100%</w:t>
            </w:r>
          </w:p>
        </w:tc>
        <w:tc>
          <w:tcPr>
            <w:tcW w:w="1022" w:type="dxa"/>
            <w:tcBorders>
              <w:top w:val="nil"/>
              <w:left w:val="nil"/>
              <w:bottom w:val="nil"/>
              <w:right w:val="nil"/>
            </w:tcBorders>
            <w:shd w:val="clear" w:color="000000" w:fill="F2F2F2"/>
            <w:noWrap/>
            <w:vAlign w:val="bottom"/>
            <w:hideMark/>
          </w:tcPr>
          <w:p w14:paraId="0D4D34E6" w14:textId="77777777" w:rsidR="002E5CA7" w:rsidRPr="002E5CA7" w:rsidRDefault="002E5CA7" w:rsidP="002E5CA7">
            <w:pPr>
              <w:widowControl/>
              <w:jc w:val="right"/>
              <w:rPr>
                <w:color w:val="000000"/>
                <w:sz w:val="20"/>
                <w:szCs w:val="20"/>
              </w:rPr>
            </w:pPr>
            <w:r w:rsidRPr="002E5CA7">
              <w:rPr>
                <w:color w:val="000000"/>
                <w:sz w:val="20"/>
                <w:szCs w:val="20"/>
              </w:rPr>
              <w:t>2,078</w:t>
            </w:r>
          </w:p>
        </w:tc>
        <w:tc>
          <w:tcPr>
            <w:tcW w:w="583" w:type="dxa"/>
            <w:tcBorders>
              <w:top w:val="nil"/>
              <w:left w:val="nil"/>
              <w:bottom w:val="nil"/>
              <w:right w:val="nil"/>
            </w:tcBorders>
            <w:shd w:val="clear" w:color="000000" w:fill="F2F2F2"/>
            <w:noWrap/>
            <w:vAlign w:val="bottom"/>
            <w:hideMark/>
          </w:tcPr>
          <w:p w14:paraId="65F31061" w14:textId="77777777" w:rsidR="002E5CA7" w:rsidRPr="002E5CA7" w:rsidRDefault="002E5CA7" w:rsidP="002E5CA7">
            <w:pPr>
              <w:widowControl/>
              <w:jc w:val="right"/>
              <w:rPr>
                <w:color w:val="000000"/>
                <w:sz w:val="20"/>
                <w:szCs w:val="20"/>
              </w:rPr>
            </w:pPr>
            <w:r w:rsidRPr="002E5CA7">
              <w:rPr>
                <w:color w:val="000000"/>
                <w:sz w:val="20"/>
                <w:szCs w:val="20"/>
              </w:rPr>
              <w:t>54%</w:t>
            </w:r>
          </w:p>
        </w:tc>
        <w:tc>
          <w:tcPr>
            <w:tcW w:w="905" w:type="dxa"/>
            <w:tcBorders>
              <w:top w:val="nil"/>
              <w:left w:val="nil"/>
              <w:bottom w:val="nil"/>
              <w:right w:val="nil"/>
            </w:tcBorders>
            <w:shd w:val="clear" w:color="auto" w:fill="auto"/>
            <w:noWrap/>
            <w:vAlign w:val="bottom"/>
            <w:hideMark/>
          </w:tcPr>
          <w:p w14:paraId="38C83540"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73AFB42F"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36A06A68" w14:textId="77777777" w:rsidR="002E5CA7" w:rsidRPr="002E5CA7" w:rsidRDefault="002E5CA7" w:rsidP="002E5CA7">
            <w:pPr>
              <w:widowControl/>
              <w:jc w:val="right"/>
              <w:rPr>
                <w:color w:val="000000"/>
                <w:sz w:val="20"/>
                <w:szCs w:val="20"/>
              </w:rPr>
            </w:pPr>
            <w:r w:rsidRPr="002E5CA7">
              <w:rPr>
                <w:color w:val="000000"/>
                <w:sz w:val="20"/>
                <w:szCs w:val="20"/>
              </w:rPr>
              <w:t>4</w:t>
            </w:r>
          </w:p>
        </w:tc>
        <w:tc>
          <w:tcPr>
            <w:tcW w:w="683" w:type="dxa"/>
            <w:tcBorders>
              <w:top w:val="nil"/>
              <w:left w:val="nil"/>
              <w:bottom w:val="nil"/>
              <w:right w:val="nil"/>
            </w:tcBorders>
            <w:shd w:val="clear" w:color="000000" w:fill="F2F2F2"/>
            <w:noWrap/>
            <w:vAlign w:val="bottom"/>
            <w:hideMark/>
          </w:tcPr>
          <w:p w14:paraId="431EF105" w14:textId="77777777" w:rsidR="002E5CA7" w:rsidRPr="002E5CA7" w:rsidRDefault="002E5CA7" w:rsidP="002E5CA7">
            <w:pPr>
              <w:widowControl/>
              <w:jc w:val="right"/>
              <w:rPr>
                <w:color w:val="000000"/>
                <w:sz w:val="20"/>
                <w:szCs w:val="20"/>
              </w:rPr>
            </w:pPr>
            <w:r w:rsidRPr="002E5CA7">
              <w:rPr>
                <w:color w:val="000000"/>
                <w:sz w:val="20"/>
                <w:szCs w:val="20"/>
              </w:rPr>
              <w:t>100%</w:t>
            </w:r>
          </w:p>
        </w:tc>
      </w:tr>
      <w:tr w:rsidR="000E2050" w:rsidRPr="002E5CA7" w14:paraId="208BEA36" w14:textId="77777777" w:rsidTr="00AE462A">
        <w:trPr>
          <w:trHeight w:hRule="exact" w:val="259"/>
        </w:trPr>
        <w:tc>
          <w:tcPr>
            <w:tcW w:w="672" w:type="dxa"/>
            <w:vMerge/>
            <w:tcBorders>
              <w:left w:val="nil"/>
              <w:bottom w:val="nil"/>
              <w:right w:val="nil"/>
            </w:tcBorders>
            <w:shd w:val="clear" w:color="auto" w:fill="auto"/>
            <w:noWrap/>
            <w:vAlign w:val="bottom"/>
          </w:tcPr>
          <w:p w14:paraId="4FF05696" w14:textId="698B5BA0"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5236AA15" w14:textId="77777777" w:rsidR="002E5CA7" w:rsidRPr="002E5CA7" w:rsidRDefault="002E5CA7" w:rsidP="002E5CA7">
            <w:pPr>
              <w:widowControl/>
              <w:jc w:val="right"/>
              <w:rPr>
                <w:color w:val="000000"/>
                <w:sz w:val="20"/>
                <w:szCs w:val="20"/>
              </w:rPr>
            </w:pPr>
            <w:r w:rsidRPr="002E5CA7">
              <w:rPr>
                <w:color w:val="000000"/>
                <w:sz w:val="20"/>
                <w:szCs w:val="20"/>
              </w:rPr>
              <w:t>2015</w:t>
            </w:r>
          </w:p>
        </w:tc>
        <w:tc>
          <w:tcPr>
            <w:tcW w:w="1027" w:type="dxa"/>
            <w:tcBorders>
              <w:top w:val="nil"/>
              <w:left w:val="nil"/>
              <w:bottom w:val="nil"/>
              <w:right w:val="nil"/>
            </w:tcBorders>
            <w:shd w:val="clear" w:color="000000" w:fill="F2F2F2"/>
            <w:noWrap/>
            <w:vAlign w:val="bottom"/>
            <w:hideMark/>
          </w:tcPr>
          <w:p w14:paraId="1627CF8F" w14:textId="77777777" w:rsidR="002E5CA7" w:rsidRPr="002E5CA7" w:rsidRDefault="002E5CA7" w:rsidP="002E5CA7">
            <w:pPr>
              <w:widowControl/>
              <w:jc w:val="right"/>
              <w:rPr>
                <w:color w:val="000000"/>
                <w:sz w:val="20"/>
                <w:szCs w:val="20"/>
              </w:rPr>
            </w:pPr>
            <w:r w:rsidRPr="002E5CA7">
              <w:rPr>
                <w:color w:val="000000"/>
                <w:sz w:val="20"/>
                <w:szCs w:val="20"/>
              </w:rPr>
              <w:t>113</w:t>
            </w:r>
          </w:p>
        </w:tc>
        <w:tc>
          <w:tcPr>
            <w:tcW w:w="583" w:type="dxa"/>
            <w:tcBorders>
              <w:top w:val="nil"/>
              <w:left w:val="nil"/>
              <w:bottom w:val="nil"/>
              <w:right w:val="nil"/>
            </w:tcBorders>
            <w:shd w:val="clear" w:color="000000" w:fill="F2F2F2"/>
            <w:noWrap/>
            <w:vAlign w:val="bottom"/>
            <w:hideMark/>
          </w:tcPr>
          <w:p w14:paraId="105251F5" w14:textId="77777777" w:rsidR="002E5CA7" w:rsidRPr="002E5CA7" w:rsidRDefault="002E5CA7" w:rsidP="002E5CA7">
            <w:pPr>
              <w:widowControl/>
              <w:jc w:val="right"/>
              <w:rPr>
                <w:color w:val="000000"/>
                <w:sz w:val="20"/>
                <w:szCs w:val="20"/>
              </w:rPr>
            </w:pPr>
            <w:r w:rsidRPr="002E5CA7">
              <w:rPr>
                <w:color w:val="000000"/>
                <w:sz w:val="20"/>
                <w:szCs w:val="20"/>
              </w:rPr>
              <w:t>63%</w:t>
            </w:r>
          </w:p>
        </w:tc>
        <w:tc>
          <w:tcPr>
            <w:tcW w:w="1183" w:type="dxa"/>
            <w:tcBorders>
              <w:top w:val="nil"/>
              <w:left w:val="nil"/>
              <w:bottom w:val="nil"/>
              <w:right w:val="nil"/>
            </w:tcBorders>
            <w:shd w:val="clear" w:color="auto" w:fill="auto"/>
            <w:noWrap/>
            <w:vAlign w:val="bottom"/>
            <w:hideMark/>
          </w:tcPr>
          <w:p w14:paraId="411ECF8A"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560CA910"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3EBEB30A" w14:textId="77777777" w:rsidR="002E5CA7" w:rsidRPr="002E5CA7" w:rsidRDefault="002E5CA7" w:rsidP="002E5CA7">
            <w:pPr>
              <w:widowControl/>
              <w:jc w:val="right"/>
              <w:rPr>
                <w:color w:val="000000"/>
                <w:sz w:val="20"/>
                <w:szCs w:val="20"/>
              </w:rPr>
            </w:pPr>
            <w:r w:rsidRPr="002E5CA7">
              <w:rPr>
                <w:color w:val="000000"/>
                <w:sz w:val="20"/>
                <w:szCs w:val="20"/>
              </w:rPr>
              <w:t>5,223</w:t>
            </w:r>
          </w:p>
        </w:tc>
        <w:tc>
          <w:tcPr>
            <w:tcW w:w="583" w:type="dxa"/>
            <w:tcBorders>
              <w:top w:val="nil"/>
              <w:left w:val="nil"/>
              <w:bottom w:val="nil"/>
              <w:right w:val="nil"/>
            </w:tcBorders>
            <w:shd w:val="clear" w:color="000000" w:fill="F2F2F2"/>
            <w:noWrap/>
            <w:vAlign w:val="bottom"/>
            <w:hideMark/>
          </w:tcPr>
          <w:p w14:paraId="34E75383" w14:textId="77777777" w:rsidR="002E5CA7" w:rsidRPr="002E5CA7" w:rsidRDefault="002E5CA7" w:rsidP="002E5CA7">
            <w:pPr>
              <w:widowControl/>
              <w:jc w:val="right"/>
              <w:rPr>
                <w:color w:val="000000"/>
                <w:sz w:val="20"/>
                <w:szCs w:val="20"/>
              </w:rPr>
            </w:pPr>
            <w:r w:rsidRPr="002E5CA7">
              <w:rPr>
                <w:color w:val="000000"/>
                <w:sz w:val="20"/>
                <w:szCs w:val="20"/>
              </w:rPr>
              <w:t>31%</w:t>
            </w:r>
          </w:p>
        </w:tc>
        <w:tc>
          <w:tcPr>
            <w:tcW w:w="905" w:type="dxa"/>
            <w:tcBorders>
              <w:top w:val="nil"/>
              <w:left w:val="nil"/>
              <w:bottom w:val="nil"/>
              <w:right w:val="nil"/>
            </w:tcBorders>
            <w:shd w:val="clear" w:color="auto" w:fill="auto"/>
            <w:noWrap/>
            <w:vAlign w:val="bottom"/>
            <w:hideMark/>
          </w:tcPr>
          <w:p w14:paraId="297B8A01"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036A11CC"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173972E3"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11F935A6"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9E56E16" w14:textId="77777777" w:rsidTr="00AE462A">
        <w:trPr>
          <w:trHeight w:hRule="exact" w:val="259"/>
        </w:trPr>
        <w:tc>
          <w:tcPr>
            <w:tcW w:w="672" w:type="dxa"/>
            <w:tcBorders>
              <w:top w:val="nil"/>
              <w:left w:val="nil"/>
              <w:bottom w:val="nil"/>
              <w:right w:val="nil"/>
            </w:tcBorders>
            <w:shd w:val="clear" w:color="auto" w:fill="auto"/>
            <w:noWrap/>
            <w:vAlign w:val="bottom"/>
          </w:tcPr>
          <w:p w14:paraId="32A4E958" w14:textId="2246EEA8"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7B9892A2" w14:textId="77777777" w:rsidR="002E5CA7" w:rsidRPr="002E5CA7" w:rsidRDefault="002E5CA7" w:rsidP="002E5CA7">
            <w:pPr>
              <w:widowControl/>
              <w:jc w:val="right"/>
              <w:rPr>
                <w:color w:val="000000"/>
                <w:sz w:val="20"/>
                <w:szCs w:val="20"/>
              </w:rPr>
            </w:pPr>
            <w:r w:rsidRPr="002E5CA7">
              <w:rPr>
                <w:color w:val="000000"/>
                <w:sz w:val="20"/>
                <w:szCs w:val="20"/>
              </w:rPr>
              <w:t>2016</w:t>
            </w:r>
          </w:p>
        </w:tc>
        <w:tc>
          <w:tcPr>
            <w:tcW w:w="1027" w:type="dxa"/>
            <w:tcBorders>
              <w:top w:val="nil"/>
              <w:left w:val="nil"/>
              <w:bottom w:val="nil"/>
              <w:right w:val="nil"/>
            </w:tcBorders>
            <w:shd w:val="clear" w:color="000000" w:fill="F2F2F2"/>
            <w:noWrap/>
            <w:vAlign w:val="bottom"/>
            <w:hideMark/>
          </w:tcPr>
          <w:p w14:paraId="273E3D80" w14:textId="77777777" w:rsidR="002E5CA7" w:rsidRPr="002E5CA7" w:rsidRDefault="002E5CA7" w:rsidP="002E5CA7">
            <w:pPr>
              <w:widowControl/>
              <w:jc w:val="right"/>
              <w:rPr>
                <w:color w:val="000000"/>
                <w:sz w:val="20"/>
                <w:szCs w:val="20"/>
              </w:rPr>
            </w:pPr>
            <w:r w:rsidRPr="002E5CA7">
              <w:rPr>
                <w:color w:val="000000"/>
                <w:sz w:val="20"/>
                <w:szCs w:val="20"/>
              </w:rPr>
              <w:t>327</w:t>
            </w:r>
          </w:p>
        </w:tc>
        <w:tc>
          <w:tcPr>
            <w:tcW w:w="583" w:type="dxa"/>
            <w:tcBorders>
              <w:top w:val="nil"/>
              <w:left w:val="nil"/>
              <w:bottom w:val="nil"/>
              <w:right w:val="nil"/>
            </w:tcBorders>
            <w:shd w:val="clear" w:color="000000" w:fill="F2F2F2"/>
            <w:noWrap/>
            <w:vAlign w:val="bottom"/>
            <w:hideMark/>
          </w:tcPr>
          <w:p w14:paraId="19CA19AA" w14:textId="77777777" w:rsidR="002E5CA7" w:rsidRPr="002E5CA7" w:rsidRDefault="002E5CA7" w:rsidP="002E5CA7">
            <w:pPr>
              <w:widowControl/>
              <w:jc w:val="right"/>
              <w:rPr>
                <w:color w:val="000000"/>
                <w:sz w:val="20"/>
                <w:szCs w:val="20"/>
              </w:rPr>
            </w:pPr>
            <w:r w:rsidRPr="002E5CA7">
              <w:rPr>
                <w:color w:val="000000"/>
                <w:sz w:val="20"/>
                <w:szCs w:val="20"/>
              </w:rPr>
              <w:t>35%</w:t>
            </w:r>
          </w:p>
        </w:tc>
        <w:tc>
          <w:tcPr>
            <w:tcW w:w="1183" w:type="dxa"/>
            <w:tcBorders>
              <w:top w:val="nil"/>
              <w:left w:val="nil"/>
              <w:bottom w:val="nil"/>
              <w:right w:val="nil"/>
            </w:tcBorders>
            <w:shd w:val="clear" w:color="auto" w:fill="auto"/>
            <w:noWrap/>
            <w:vAlign w:val="bottom"/>
            <w:hideMark/>
          </w:tcPr>
          <w:p w14:paraId="79475124"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4000CFBC"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7A2E2A4C" w14:textId="77777777" w:rsidR="002E5CA7" w:rsidRPr="002E5CA7" w:rsidRDefault="002E5CA7" w:rsidP="002E5CA7">
            <w:pPr>
              <w:widowControl/>
              <w:jc w:val="right"/>
              <w:rPr>
                <w:color w:val="000000"/>
                <w:sz w:val="20"/>
                <w:szCs w:val="20"/>
              </w:rPr>
            </w:pPr>
            <w:r w:rsidRPr="002E5CA7">
              <w:rPr>
                <w:color w:val="000000"/>
                <w:sz w:val="20"/>
                <w:szCs w:val="20"/>
              </w:rPr>
              <w:t>6,927</w:t>
            </w:r>
          </w:p>
        </w:tc>
        <w:tc>
          <w:tcPr>
            <w:tcW w:w="583" w:type="dxa"/>
            <w:tcBorders>
              <w:top w:val="nil"/>
              <w:left w:val="nil"/>
              <w:bottom w:val="nil"/>
              <w:right w:val="nil"/>
            </w:tcBorders>
            <w:shd w:val="clear" w:color="000000" w:fill="F2F2F2"/>
            <w:noWrap/>
            <w:vAlign w:val="bottom"/>
            <w:hideMark/>
          </w:tcPr>
          <w:p w14:paraId="58199EFE" w14:textId="77777777" w:rsidR="002E5CA7" w:rsidRPr="002E5CA7" w:rsidRDefault="002E5CA7" w:rsidP="002E5CA7">
            <w:pPr>
              <w:widowControl/>
              <w:jc w:val="right"/>
              <w:rPr>
                <w:color w:val="000000"/>
                <w:sz w:val="20"/>
                <w:szCs w:val="20"/>
              </w:rPr>
            </w:pPr>
            <w:r w:rsidRPr="002E5CA7">
              <w:rPr>
                <w:color w:val="000000"/>
                <w:sz w:val="20"/>
                <w:szCs w:val="20"/>
              </w:rPr>
              <w:t>47%</w:t>
            </w:r>
          </w:p>
        </w:tc>
        <w:tc>
          <w:tcPr>
            <w:tcW w:w="905" w:type="dxa"/>
            <w:tcBorders>
              <w:top w:val="nil"/>
              <w:left w:val="nil"/>
              <w:bottom w:val="nil"/>
              <w:right w:val="nil"/>
            </w:tcBorders>
            <w:shd w:val="clear" w:color="auto" w:fill="auto"/>
            <w:noWrap/>
            <w:vAlign w:val="bottom"/>
            <w:hideMark/>
          </w:tcPr>
          <w:p w14:paraId="69F55A00"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048AA924"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56877636" w14:textId="77777777" w:rsidR="002E5CA7" w:rsidRPr="002E5CA7" w:rsidRDefault="002E5CA7" w:rsidP="002E5CA7">
            <w:pPr>
              <w:widowControl/>
              <w:jc w:val="right"/>
              <w:rPr>
                <w:color w:val="000000"/>
                <w:sz w:val="20"/>
                <w:szCs w:val="20"/>
              </w:rPr>
            </w:pPr>
            <w:r w:rsidRPr="002E5CA7">
              <w:rPr>
                <w:color w:val="000000"/>
                <w:sz w:val="20"/>
                <w:szCs w:val="20"/>
              </w:rPr>
              <w:t>188</w:t>
            </w:r>
          </w:p>
        </w:tc>
        <w:tc>
          <w:tcPr>
            <w:tcW w:w="683" w:type="dxa"/>
            <w:tcBorders>
              <w:top w:val="nil"/>
              <w:left w:val="nil"/>
              <w:bottom w:val="nil"/>
              <w:right w:val="nil"/>
            </w:tcBorders>
            <w:shd w:val="clear" w:color="000000" w:fill="F2F2F2"/>
            <w:noWrap/>
            <w:vAlign w:val="bottom"/>
            <w:hideMark/>
          </w:tcPr>
          <w:p w14:paraId="25CECEEF" w14:textId="77777777" w:rsidR="002E5CA7" w:rsidRPr="002E5CA7" w:rsidRDefault="002E5CA7" w:rsidP="002E5CA7">
            <w:pPr>
              <w:widowControl/>
              <w:jc w:val="right"/>
              <w:rPr>
                <w:color w:val="000000"/>
                <w:sz w:val="20"/>
                <w:szCs w:val="20"/>
              </w:rPr>
            </w:pPr>
            <w:r w:rsidRPr="002E5CA7">
              <w:rPr>
                <w:color w:val="000000"/>
                <w:sz w:val="20"/>
                <w:szCs w:val="20"/>
              </w:rPr>
              <w:t>46%</w:t>
            </w:r>
          </w:p>
        </w:tc>
      </w:tr>
      <w:tr w:rsidR="002E5CA7" w:rsidRPr="002E5CA7" w14:paraId="5BE353D2" w14:textId="77777777" w:rsidTr="00AE462A">
        <w:trPr>
          <w:trHeight w:hRule="exact" w:val="259"/>
        </w:trPr>
        <w:tc>
          <w:tcPr>
            <w:tcW w:w="672" w:type="dxa"/>
            <w:tcBorders>
              <w:top w:val="nil"/>
              <w:left w:val="nil"/>
              <w:bottom w:val="nil"/>
              <w:right w:val="nil"/>
            </w:tcBorders>
            <w:shd w:val="clear" w:color="auto" w:fill="auto"/>
            <w:noWrap/>
            <w:vAlign w:val="bottom"/>
          </w:tcPr>
          <w:p w14:paraId="41BCEB81" w14:textId="163E5B3B"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07A37F78" w14:textId="77777777" w:rsidR="002E5CA7" w:rsidRPr="002E5CA7" w:rsidRDefault="002E5CA7" w:rsidP="002E5CA7">
            <w:pPr>
              <w:widowControl/>
              <w:jc w:val="right"/>
              <w:rPr>
                <w:color w:val="000000"/>
                <w:sz w:val="20"/>
                <w:szCs w:val="20"/>
              </w:rPr>
            </w:pPr>
            <w:r w:rsidRPr="002E5CA7">
              <w:rPr>
                <w:color w:val="000000"/>
                <w:sz w:val="20"/>
                <w:szCs w:val="20"/>
              </w:rPr>
              <w:t>2017</w:t>
            </w:r>
          </w:p>
        </w:tc>
        <w:tc>
          <w:tcPr>
            <w:tcW w:w="1027" w:type="dxa"/>
            <w:tcBorders>
              <w:top w:val="nil"/>
              <w:left w:val="nil"/>
              <w:bottom w:val="nil"/>
              <w:right w:val="nil"/>
            </w:tcBorders>
            <w:shd w:val="clear" w:color="000000" w:fill="F2F2F2"/>
            <w:noWrap/>
            <w:vAlign w:val="bottom"/>
            <w:hideMark/>
          </w:tcPr>
          <w:p w14:paraId="265DDCA3" w14:textId="77777777" w:rsidR="002E5CA7" w:rsidRPr="002E5CA7" w:rsidRDefault="002E5CA7" w:rsidP="002E5CA7">
            <w:pPr>
              <w:widowControl/>
              <w:jc w:val="right"/>
              <w:rPr>
                <w:color w:val="000000"/>
                <w:sz w:val="20"/>
                <w:szCs w:val="20"/>
              </w:rPr>
            </w:pPr>
            <w:r w:rsidRPr="002E5CA7">
              <w:rPr>
                <w:color w:val="000000"/>
                <w:sz w:val="20"/>
                <w:szCs w:val="20"/>
              </w:rPr>
              <w:t>1,578</w:t>
            </w:r>
          </w:p>
        </w:tc>
        <w:tc>
          <w:tcPr>
            <w:tcW w:w="583" w:type="dxa"/>
            <w:tcBorders>
              <w:top w:val="nil"/>
              <w:left w:val="nil"/>
              <w:bottom w:val="nil"/>
              <w:right w:val="nil"/>
            </w:tcBorders>
            <w:shd w:val="clear" w:color="000000" w:fill="F2F2F2"/>
            <w:noWrap/>
            <w:vAlign w:val="bottom"/>
            <w:hideMark/>
          </w:tcPr>
          <w:p w14:paraId="79E61BF9" w14:textId="77777777" w:rsidR="002E5CA7" w:rsidRPr="002E5CA7" w:rsidRDefault="002E5CA7" w:rsidP="002E5CA7">
            <w:pPr>
              <w:widowControl/>
              <w:jc w:val="right"/>
              <w:rPr>
                <w:color w:val="000000"/>
                <w:sz w:val="20"/>
                <w:szCs w:val="20"/>
              </w:rPr>
            </w:pPr>
            <w:r w:rsidRPr="002E5CA7">
              <w:rPr>
                <w:color w:val="000000"/>
                <w:sz w:val="20"/>
                <w:szCs w:val="20"/>
              </w:rPr>
              <w:t>27%</w:t>
            </w:r>
          </w:p>
        </w:tc>
        <w:tc>
          <w:tcPr>
            <w:tcW w:w="1183" w:type="dxa"/>
            <w:tcBorders>
              <w:top w:val="nil"/>
              <w:left w:val="nil"/>
              <w:bottom w:val="nil"/>
              <w:right w:val="nil"/>
            </w:tcBorders>
            <w:shd w:val="clear" w:color="auto" w:fill="auto"/>
            <w:noWrap/>
            <w:vAlign w:val="bottom"/>
            <w:hideMark/>
          </w:tcPr>
          <w:p w14:paraId="0BCC1998"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2FFE92B1"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544E6C29" w14:textId="77777777" w:rsidR="002E5CA7" w:rsidRPr="002E5CA7" w:rsidRDefault="002E5CA7" w:rsidP="002E5CA7">
            <w:pPr>
              <w:widowControl/>
              <w:jc w:val="right"/>
              <w:rPr>
                <w:color w:val="000000"/>
                <w:sz w:val="20"/>
                <w:szCs w:val="20"/>
              </w:rPr>
            </w:pPr>
            <w:r w:rsidRPr="002E5CA7">
              <w:rPr>
                <w:color w:val="000000"/>
                <w:sz w:val="20"/>
                <w:szCs w:val="20"/>
              </w:rPr>
              <w:t>1,777</w:t>
            </w:r>
          </w:p>
        </w:tc>
        <w:tc>
          <w:tcPr>
            <w:tcW w:w="583" w:type="dxa"/>
            <w:tcBorders>
              <w:top w:val="nil"/>
              <w:left w:val="nil"/>
              <w:bottom w:val="nil"/>
              <w:right w:val="nil"/>
            </w:tcBorders>
            <w:shd w:val="clear" w:color="000000" w:fill="F2F2F2"/>
            <w:noWrap/>
            <w:vAlign w:val="bottom"/>
            <w:hideMark/>
          </w:tcPr>
          <w:p w14:paraId="5F985542" w14:textId="77777777" w:rsidR="002E5CA7" w:rsidRPr="002E5CA7" w:rsidRDefault="002E5CA7" w:rsidP="002E5CA7">
            <w:pPr>
              <w:widowControl/>
              <w:jc w:val="right"/>
              <w:rPr>
                <w:color w:val="000000"/>
                <w:sz w:val="20"/>
                <w:szCs w:val="20"/>
              </w:rPr>
            </w:pPr>
            <w:r w:rsidRPr="002E5CA7">
              <w:rPr>
                <w:color w:val="000000"/>
                <w:sz w:val="20"/>
                <w:szCs w:val="20"/>
              </w:rPr>
              <w:t>44%</w:t>
            </w:r>
          </w:p>
        </w:tc>
        <w:tc>
          <w:tcPr>
            <w:tcW w:w="905" w:type="dxa"/>
            <w:tcBorders>
              <w:top w:val="nil"/>
              <w:left w:val="nil"/>
              <w:bottom w:val="nil"/>
              <w:right w:val="nil"/>
            </w:tcBorders>
            <w:shd w:val="clear" w:color="auto" w:fill="auto"/>
            <w:noWrap/>
            <w:vAlign w:val="bottom"/>
            <w:hideMark/>
          </w:tcPr>
          <w:p w14:paraId="720BA22F"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4359E3C7"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6A842920"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6B2A96AD"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30C2867C" w14:textId="77777777" w:rsidTr="00AE462A">
        <w:trPr>
          <w:trHeight w:hRule="exact" w:val="259"/>
        </w:trPr>
        <w:tc>
          <w:tcPr>
            <w:tcW w:w="672" w:type="dxa"/>
            <w:tcBorders>
              <w:top w:val="nil"/>
              <w:left w:val="nil"/>
              <w:bottom w:val="nil"/>
              <w:right w:val="nil"/>
            </w:tcBorders>
            <w:shd w:val="clear" w:color="auto" w:fill="auto"/>
            <w:noWrap/>
            <w:vAlign w:val="bottom"/>
          </w:tcPr>
          <w:p w14:paraId="3B138B90" w14:textId="713EA2C0"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77DDD8D8" w14:textId="77777777" w:rsidR="002E5CA7" w:rsidRPr="002E5CA7" w:rsidRDefault="002E5CA7" w:rsidP="002E5CA7">
            <w:pPr>
              <w:widowControl/>
              <w:jc w:val="right"/>
              <w:rPr>
                <w:color w:val="000000"/>
                <w:sz w:val="20"/>
                <w:szCs w:val="20"/>
              </w:rPr>
            </w:pPr>
            <w:r w:rsidRPr="002E5CA7">
              <w:rPr>
                <w:color w:val="000000"/>
                <w:sz w:val="20"/>
                <w:szCs w:val="20"/>
              </w:rPr>
              <w:t>2018</w:t>
            </w:r>
          </w:p>
        </w:tc>
        <w:tc>
          <w:tcPr>
            <w:tcW w:w="1027" w:type="dxa"/>
            <w:tcBorders>
              <w:top w:val="nil"/>
              <w:left w:val="nil"/>
              <w:bottom w:val="nil"/>
              <w:right w:val="nil"/>
            </w:tcBorders>
            <w:shd w:val="clear" w:color="000000" w:fill="F2F2F2"/>
            <w:noWrap/>
            <w:vAlign w:val="bottom"/>
            <w:hideMark/>
          </w:tcPr>
          <w:p w14:paraId="14D4C5E4" w14:textId="77777777" w:rsidR="002E5CA7" w:rsidRPr="002E5CA7" w:rsidRDefault="002E5CA7" w:rsidP="002E5CA7">
            <w:pPr>
              <w:widowControl/>
              <w:jc w:val="right"/>
              <w:rPr>
                <w:color w:val="000000"/>
                <w:sz w:val="20"/>
                <w:szCs w:val="20"/>
              </w:rPr>
            </w:pPr>
            <w:r w:rsidRPr="002E5CA7">
              <w:rPr>
                <w:color w:val="000000"/>
                <w:sz w:val="20"/>
                <w:szCs w:val="20"/>
              </w:rPr>
              <w:t>603</w:t>
            </w:r>
          </w:p>
        </w:tc>
        <w:tc>
          <w:tcPr>
            <w:tcW w:w="583" w:type="dxa"/>
            <w:tcBorders>
              <w:top w:val="nil"/>
              <w:left w:val="nil"/>
              <w:bottom w:val="nil"/>
              <w:right w:val="nil"/>
            </w:tcBorders>
            <w:shd w:val="clear" w:color="000000" w:fill="F2F2F2"/>
            <w:noWrap/>
            <w:vAlign w:val="bottom"/>
            <w:hideMark/>
          </w:tcPr>
          <w:p w14:paraId="41B87333" w14:textId="77777777" w:rsidR="002E5CA7" w:rsidRPr="002E5CA7" w:rsidRDefault="002E5CA7" w:rsidP="002E5CA7">
            <w:pPr>
              <w:widowControl/>
              <w:jc w:val="right"/>
              <w:rPr>
                <w:color w:val="000000"/>
                <w:sz w:val="20"/>
                <w:szCs w:val="20"/>
              </w:rPr>
            </w:pPr>
            <w:r w:rsidRPr="002E5CA7">
              <w:rPr>
                <w:color w:val="000000"/>
                <w:sz w:val="20"/>
                <w:szCs w:val="20"/>
              </w:rPr>
              <w:t>37%</w:t>
            </w:r>
          </w:p>
        </w:tc>
        <w:tc>
          <w:tcPr>
            <w:tcW w:w="1183" w:type="dxa"/>
            <w:tcBorders>
              <w:top w:val="nil"/>
              <w:left w:val="nil"/>
              <w:bottom w:val="nil"/>
              <w:right w:val="nil"/>
            </w:tcBorders>
            <w:shd w:val="clear" w:color="auto" w:fill="auto"/>
            <w:noWrap/>
            <w:vAlign w:val="bottom"/>
            <w:hideMark/>
          </w:tcPr>
          <w:p w14:paraId="5C284E48"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1150096F"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4686A2AB" w14:textId="77777777" w:rsidR="002E5CA7" w:rsidRPr="002E5CA7" w:rsidRDefault="002E5CA7" w:rsidP="002E5CA7">
            <w:pPr>
              <w:widowControl/>
              <w:jc w:val="right"/>
              <w:rPr>
                <w:color w:val="000000"/>
                <w:sz w:val="20"/>
                <w:szCs w:val="20"/>
              </w:rPr>
            </w:pPr>
            <w:r w:rsidRPr="002E5CA7">
              <w:rPr>
                <w:color w:val="000000"/>
                <w:sz w:val="20"/>
                <w:szCs w:val="20"/>
              </w:rPr>
              <w:t>4,648</w:t>
            </w:r>
          </w:p>
        </w:tc>
        <w:tc>
          <w:tcPr>
            <w:tcW w:w="583" w:type="dxa"/>
            <w:tcBorders>
              <w:top w:val="nil"/>
              <w:left w:val="nil"/>
              <w:bottom w:val="nil"/>
              <w:right w:val="nil"/>
            </w:tcBorders>
            <w:shd w:val="clear" w:color="000000" w:fill="F2F2F2"/>
            <w:noWrap/>
            <w:vAlign w:val="bottom"/>
            <w:hideMark/>
          </w:tcPr>
          <w:p w14:paraId="361B4E91" w14:textId="77777777" w:rsidR="002E5CA7" w:rsidRPr="002E5CA7" w:rsidRDefault="002E5CA7" w:rsidP="002E5CA7">
            <w:pPr>
              <w:widowControl/>
              <w:jc w:val="right"/>
              <w:rPr>
                <w:color w:val="000000"/>
                <w:sz w:val="20"/>
                <w:szCs w:val="20"/>
              </w:rPr>
            </w:pPr>
            <w:r w:rsidRPr="002E5CA7">
              <w:rPr>
                <w:color w:val="000000"/>
                <w:sz w:val="20"/>
                <w:szCs w:val="20"/>
              </w:rPr>
              <w:t>29%</w:t>
            </w:r>
          </w:p>
        </w:tc>
        <w:tc>
          <w:tcPr>
            <w:tcW w:w="905" w:type="dxa"/>
            <w:tcBorders>
              <w:top w:val="nil"/>
              <w:left w:val="nil"/>
              <w:bottom w:val="nil"/>
              <w:right w:val="nil"/>
            </w:tcBorders>
            <w:shd w:val="clear" w:color="auto" w:fill="auto"/>
            <w:noWrap/>
            <w:vAlign w:val="bottom"/>
            <w:hideMark/>
          </w:tcPr>
          <w:p w14:paraId="50A1DF5A"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6D024EE4" w14:textId="77777777" w:rsidR="002E5CA7" w:rsidRPr="002E5CA7" w:rsidRDefault="002E5CA7" w:rsidP="002E5CA7">
            <w:pPr>
              <w:widowControl/>
              <w:jc w:val="right"/>
              <w:rPr>
                <w:i/>
                <w:iCs/>
                <w:color w:val="000000"/>
                <w:sz w:val="20"/>
                <w:szCs w:val="20"/>
              </w:rPr>
            </w:pPr>
          </w:p>
        </w:tc>
        <w:tc>
          <w:tcPr>
            <w:tcW w:w="1072" w:type="dxa"/>
            <w:tcBorders>
              <w:top w:val="nil"/>
              <w:left w:val="nil"/>
              <w:bottom w:val="nil"/>
              <w:right w:val="nil"/>
            </w:tcBorders>
            <w:shd w:val="clear" w:color="000000" w:fill="F2F2F2"/>
            <w:noWrap/>
            <w:vAlign w:val="bottom"/>
            <w:hideMark/>
          </w:tcPr>
          <w:p w14:paraId="0C9980CF"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77EF41F7"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23F2124" w14:textId="77777777" w:rsidTr="00AE462A">
        <w:trPr>
          <w:trHeight w:hRule="exact" w:val="259"/>
        </w:trPr>
        <w:tc>
          <w:tcPr>
            <w:tcW w:w="672" w:type="dxa"/>
            <w:tcBorders>
              <w:top w:val="nil"/>
              <w:left w:val="nil"/>
              <w:bottom w:val="nil"/>
              <w:right w:val="nil"/>
            </w:tcBorders>
            <w:shd w:val="clear" w:color="auto" w:fill="auto"/>
            <w:noWrap/>
            <w:vAlign w:val="bottom"/>
          </w:tcPr>
          <w:p w14:paraId="31AE104D" w14:textId="0AF6820F"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7DB417DC" w14:textId="77777777" w:rsidR="002E5CA7" w:rsidRPr="002E5CA7" w:rsidRDefault="002E5CA7" w:rsidP="002E5CA7">
            <w:pPr>
              <w:widowControl/>
              <w:jc w:val="right"/>
              <w:rPr>
                <w:color w:val="000000"/>
                <w:sz w:val="20"/>
                <w:szCs w:val="20"/>
              </w:rPr>
            </w:pPr>
            <w:r w:rsidRPr="002E5CA7">
              <w:rPr>
                <w:color w:val="000000"/>
                <w:sz w:val="20"/>
                <w:szCs w:val="20"/>
              </w:rPr>
              <w:t>2019</w:t>
            </w:r>
          </w:p>
        </w:tc>
        <w:tc>
          <w:tcPr>
            <w:tcW w:w="1027" w:type="dxa"/>
            <w:tcBorders>
              <w:top w:val="nil"/>
              <w:left w:val="nil"/>
              <w:bottom w:val="nil"/>
              <w:right w:val="nil"/>
            </w:tcBorders>
            <w:shd w:val="clear" w:color="000000" w:fill="F2F2F2"/>
            <w:noWrap/>
            <w:vAlign w:val="bottom"/>
            <w:hideMark/>
          </w:tcPr>
          <w:p w14:paraId="0104547A" w14:textId="77777777" w:rsidR="002E5CA7" w:rsidRPr="002E5CA7" w:rsidRDefault="002E5CA7" w:rsidP="002E5CA7">
            <w:pPr>
              <w:widowControl/>
              <w:jc w:val="right"/>
              <w:rPr>
                <w:color w:val="000000"/>
                <w:sz w:val="20"/>
                <w:szCs w:val="20"/>
              </w:rPr>
            </w:pPr>
            <w:r w:rsidRPr="002E5CA7">
              <w:rPr>
                <w:color w:val="000000"/>
                <w:sz w:val="20"/>
                <w:szCs w:val="20"/>
              </w:rPr>
              <w:t>353</w:t>
            </w:r>
          </w:p>
        </w:tc>
        <w:tc>
          <w:tcPr>
            <w:tcW w:w="583" w:type="dxa"/>
            <w:tcBorders>
              <w:top w:val="nil"/>
              <w:left w:val="nil"/>
              <w:bottom w:val="nil"/>
              <w:right w:val="nil"/>
            </w:tcBorders>
            <w:shd w:val="clear" w:color="000000" w:fill="F2F2F2"/>
            <w:noWrap/>
            <w:vAlign w:val="bottom"/>
            <w:hideMark/>
          </w:tcPr>
          <w:p w14:paraId="1E29820C" w14:textId="77777777" w:rsidR="002E5CA7" w:rsidRPr="002E5CA7" w:rsidRDefault="002E5CA7" w:rsidP="002E5CA7">
            <w:pPr>
              <w:widowControl/>
              <w:jc w:val="right"/>
              <w:rPr>
                <w:color w:val="000000"/>
                <w:sz w:val="20"/>
                <w:szCs w:val="20"/>
              </w:rPr>
            </w:pPr>
            <w:r w:rsidRPr="002E5CA7">
              <w:rPr>
                <w:color w:val="000000"/>
                <w:sz w:val="20"/>
                <w:szCs w:val="20"/>
              </w:rPr>
              <w:t>41%</w:t>
            </w:r>
          </w:p>
        </w:tc>
        <w:tc>
          <w:tcPr>
            <w:tcW w:w="1183" w:type="dxa"/>
            <w:tcBorders>
              <w:top w:val="nil"/>
              <w:left w:val="nil"/>
              <w:bottom w:val="nil"/>
              <w:right w:val="nil"/>
            </w:tcBorders>
            <w:shd w:val="clear" w:color="auto" w:fill="auto"/>
            <w:noWrap/>
            <w:vAlign w:val="bottom"/>
            <w:hideMark/>
          </w:tcPr>
          <w:p w14:paraId="396EC2E7"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6937F444" w14:textId="77777777" w:rsidR="002E5CA7" w:rsidRPr="002E5CA7" w:rsidRDefault="002E5CA7" w:rsidP="002E5CA7">
            <w:pPr>
              <w:widowControl/>
              <w:jc w:val="right"/>
              <w:rPr>
                <w:color w:val="000000"/>
                <w:sz w:val="20"/>
                <w:szCs w:val="20"/>
              </w:rPr>
            </w:pPr>
          </w:p>
        </w:tc>
        <w:tc>
          <w:tcPr>
            <w:tcW w:w="1022" w:type="dxa"/>
            <w:tcBorders>
              <w:top w:val="nil"/>
              <w:left w:val="nil"/>
              <w:bottom w:val="nil"/>
              <w:right w:val="nil"/>
            </w:tcBorders>
            <w:shd w:val="clear" w:color="000000" w:fill="F2F2F2"/>
            <w:noWrap/>
            <w:vAlign w:val="bottom"/>
            <w:hideMark/>
          </w:tcPr>
          <w:p w14:paraId="22A2BCDB" w14:textId="77777777" w:rsidR="002E5CA7" w:rsidRPr="002E5CA7" w:rsidRDefault="002E5CA7" w:rsidP="002E5CA7">
            <w:pPr>
              <w:widowControl/>
              <w:jc w:val="right"/>
              <w:rPr>
                <w:color w:val="000000"/>
                <w:sz w:val="20"/>
                <w:szCs w:val="20"/>
              </w:rPr>
            </w:pPr>
            <w:r w:rsidRPr="002E5CA7">
              <w:rPr>
                <w:color w:val="000000"/>
                <w:sz w:val="20"/>
                <w:szCs w:val="20"/>
              </w:rPr>
              <w:t>5,538</w:t>
            </w:r>
          </w:p>
        </w:tc>
        <w:tc>
          <w:tcPr>
            <w:tcW w:w="583" w:type="dxa"/>
            <w:tcBorders>
              <w:top w:val="nil"/>
              <w:left w:val="nil"/>
              <w:bottom w:val="nil"/>
              <w:right w:val="nil"/>
            </w:tcBorders>
            <w:shd w:val="clear" w:color="000000" w:fill="F2F2F2"/>
            <w:noWrap/>
            <w:vAlign w:val="bottom"/>
            <w:hideMark/>
          </w:tcPr>
          <w:p w14:paraId="5833E377" w14:textId="77777777" w:rsidR="002E5CA7" w:rsidRPr="002E5CA7" w:rsidRDefault="002E5CA7" w:rsidP="002E5CA7">
            <w:pPr>
              <w:widowControl/>
              <w:jc w:val="right"/>
              <w:rPr>
                <w:color w:val="000000"/>
                <w:sz w:val="20"/>
                <w:szCs w:val="20"/>
              </w:rPr>
            </w:pPr>
            <w:r w:rsidRPr="002E5CA7">
              <w:rPr>
                <w:color w:val="000000"/>
                <w:sz w:val="20"/>
                <w:szCs w:val="20"/>
              </w:rPr>
              <w:t>26%</w:t>
            </w:r>
          </w:p>
        </w:tc>
        <w:tc>
          <w:tcPr>
            <w:tcW w:w="905" w:type="dxa"/>
            <w:tcBorders>
              <w:top w:val="nil"/>
              <w:left w:val="nil"/>
              <w:bottom w:val="nil"/>
              <w:right w:val="nil"/>
            </w:tcBorders>
            <w:shd w:val="clear" w:color="auto" w:fill="auto"/>
            <w:noWrap/>
            <w:vAlign w:val="bottom"/>
            <w:hideMark/>
          </w:tcPr>
          <w:p w14:paraId="59AA3820" w14:textId="77777777" w:rsidR="002E5CA7" w:rsidRPr="002E5CA7" w:rsidRDefault="002E5CA7" w:rsidP="002E5CA7">
            <w:pPr>
              <w:widowControl/>
              <w:jc w:val="right"/>
              <w:rPr>
                <w:iCs/>
                <w:color w:val="000000"/>
                <w:sz w:val="20"/>
                <w:szCs w:val="20"/>
              </w:rPr>
            </w:pPr>
            <w:r w:rsidRPr="002E5CA7">
              <w:rPr>
                <w:iCs/>
                <w:color w:val="000000"/>
                <w:sz w:val="20"/>
                <w:szCs w:val="20"/>
              </w:rPr>
              <w:t>7</w:t>
            </w:r>
          </w:p>
        </w:tc>
        <w:tc>
          <w:tcPr>
            <w:tcW w:w="683" w:type="dxa"/>
            <w:tcBorders>
              <w:top w:val="nil"/>
              <w:left w:val="nil"/>
              <w:bottom w:val="nil"/>
              <w:right w:val="nil"/>
            </w:tcBorders>
            <w:shd w:val="clear" w:color="auto" w:fill="auto"/>
            <w:noWrap/>
            <w:vAlign w:val="bottom"/>
            <w:hideMark/>
          </w:tcPr>
          <w:p w14:paraId="7238130A" w14:textId="77777777" w:rsidR="002E5CA7" w:rsidRPr="002E5CA7" w:rsidRDefault="002E5CA7" w:rsidP="002E5CA7">
            <w:pPr>
              <w:widowControl/>
              <w:jc w:val="right"/>
              <w:rPr>
                <w:color w:val="000000"/>
                <w:sz w:val="20"/>
                <w:szCs w:val="20"/>
              </w:rPr>
            </w:pPr>
            <w:r w:rsidRPr="002E5CA7">
              <w:rPr>
                <w:color w:val="000000"/>
                <w:sz w:val="20"/>
                <w:szCs w:val="20"/>
              </w:rPr>
              <w:t>100%</w:t>
            </w:r>
          </w:p>
        </w:tc>
        <w:tc>
          <w:tcPr>
            <w:tcW w:w="1072" w:type="dxa"/>
            <w:tcBorders>
              <w:top w:val="nil"/>
              <w:left w:val="nil"/>
              <w:bottom w:val="nil"/>
              <w:right w:val="nil"/>
            </w:tcBorders>
            <w:shd w:val="clear" w:color="000000" w:fill="F2F2F2"/>
            <w:noWrap/>
            <w:vAlign w:val="bottom"/>
            <w:hideMark/>
          </w:tcPr>
          <w:p w14:paraId="6C3F6AA7"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57EB8AF8"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0D06272" w14:textId="77777777" w:rsidTr="00AE462A">
        <w:trPr>
          <w:trHeight w:hRule="exact" w:val="259"/>
        </w:trPr>
        <w:tc>
          <w:tcPr>
            <w:tcW w:w="672" w:type="dxa"/>
            <w:tcBorders>
              <w:top w:val="nil"/>
              <w:left w:val="nil"/>
              <w:bottom w:val="nil"/>
              <w:right w:val="nil"/>
            </w:tcBorders>
            <w:shd w:val="clear" w:color="auto" w:fill="auto"/>
            <w:noWrap/>
            <w:vAlign w:val="bottom"/>
          </w:tcPr>
          <w:p w14:paraId="4AE71BC6" w14:textId="2DE838EA" w:rsidR="002E5CA7" w:rsidRPr="002E5CA7" w:rsidRDefault="002E5CA7" w:rsidP="002E5CA7">
            <w:pPr>
              <w:widowControl/>
              <w:rPr>
                <w:color w:val="000000"/>
                <w:sz w:val="20"/>
                <w:szCs w:val="20"/>
              </w:rPr>
            </w:pPr>
            <w:bookmarkStart w:id="21" w:name="_GoBack"/>
            <w:bookmarkEnd w:id="21"/>
          </w:p>
        </w:tc>
        <w:tc>
          <w:tcPr>
            <w:tcW w:w="616" w:type="dxa"/>
            <w:tcBorders>
              <w:top w:val="nil"/>
              <w:left w:val="nil"/>
              <w:bottom w:val="nil"/>
              <w:right w:val="nil"/>
            </w:tcBorders>
            <w:shd w:val="clear" w:color="auto" w:fill="auto"/>
            <w:noWrap/>
            <w:vAlign w:val="bottom"/>
            <w:hideMark/>
          </w:tcPr>
          <w:p w14:paraId="1F214F87" w14:textId="77777777" w:rsidR="002E5CA7" w:rsidRPr="002E5CA7" w:rsidRDefault="002E5CA7" w:rsidP="002E5CA7">
            <w:pPr>
              <w:widowControl/>
              <w:jc w:val="right"/>
              <w:rPr>
                <w:color w:val="000000"/>
                <w:sz w:val="20"/>
                <w:szCs w:val="20"/>
              </w:rPr>
            </w:pPr>
            <w:r w:rsidRPr="002E5CA7">
              <w:rPr>
                <w:color w:val="000000"/>
                <w:sz w:val="20"/>
                <w:szCs w:val="20"/>
              </w:rPr>
              <w:t>2021</w:t>
            </w:r>
          </w:p>
        </w:tc>
        <w:tc>
          <w:tcPr>
            <w:tcW w:w="1027" w:type="dxa"/>
            <w:tcBorders>
              <w:top w:val="nil"/>
              <w:left w:val="nil"/>
              <w:bottom w:val="nil"/>
              <w:right w:val="nil"/>
            </w:tcBorders>
            <w:shd w:val="clear" w:color="000000" w:fill="F2F2F2"/>
            <w:noWrap/>
            <w:vAlign w:val="bottom"/>
            <w:hideMark/>
          </w:tcPr>
          <w:p w14:paraId="5BF4BB4B" w14:textId="77777777" w:rsidR="002E5CA7" w:rsidRPr="002E5CA7" w:rsidRDefault="002E5CA7" w:rsidP="002E5CA7">
            <w:pPr>
              <w:widowControl/>
              <w:jc w:val="right"/>
              <w:rPr>
                <w:color w:val="000000"/>
                <w:sz w:val="20"/>
                <w:szCs w:val="20"/>
              </w:rPr>
            </w:pPr>
            <w:r w:rsidRPr="002E5CA7">
              <w:rPr>
                <w:color w:val="000000"/>
                <w:sz w:val="20"/>
                <w:szCs w:val="20"/>
              </w:rPr>
              <w:t>27</w:t>
            </w:r>
          </w:p>
        </w:tc>
        <w:tc>
          <w:tcPr>
            <w:tcW w:w="583" w:type="dxa"/>
            <w:tcBorders>
              <w:top w:val="nil"/>
              <w:left w:val="nil"/>
              <w:bottom w:val="nil"/>
              <w:right w:val="nil"/>
            </w:tcBorders>
            <w:shd w:val="clear" w:color="000000" w:fill="F2F2F2"/>
            <w:noWrap/>
            <w:vAlign w:val="bottom"/>
            <w:hideMark/>
          </w:tcPr>
          <w:p w14:paraId="56C21080" w14:textId="77777777" w:rsidR="002E5CA7" w:rsidRPr="002E5CA7" w:rsidRDefault="002E5CA7" w:rsidP="002E5CA7">
            <w:pPr>
              <w:widowControl/>
              <w:jc w:val="right"/>
              <w:rPr>
                <w:color w:val="000000"/>
                <w:sz w:val="20"/>
                <w:szCs w:val="20"/>
              </w:rPr>
            </w:pPr>
            <w:r w:rsidRPr="002E5CA7">
              <w:rPr>
                <w:color w:val="000000"/>
                <w:sz w:val="20"/>
                <w:szCs w:val="20"/>
              </w:rPr>
              <w:t>70%</w:t>
            </w:r>
          </w:p>
        </w:tc>
        <w:tc>
          <w:tcPr>
            <w:tcW w:w="1183" w:type="dxa"/>
            <w:tcBorders>
              <w:top w:val="nil"/>
              <w:left w:val="nil"/>
              <w:bottom w:val="nil"/>
              <w:right w:val="nil"/>
            </w:tcBorders>
            <w:shd w:val="clear" w:color="auto" w:fill="auto"/>
            <w:noWrap/>
            <w:vAlign w:val="bottom"/>
            <w:hideMark/>
          </w:tcPr>
          <w:p w14:paraId="6DFFD9AF"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0B4F10F4" w14:textId="77777777" w:rsidR="002E5CA7" w:rsidRPr="002E5CA7" w:rsidRDefault="002E5CA7" w:rsidP="002E5CA7">
            <w:pPr>
              <w:widowControl/>
              <w:jc w:val="right"/>
              <w:rPr>
                <w:color w:val="000000"/>
                <w:sz w:val="20"/>
                <w:szCs w:val="20"/>
              </w:rPr>
            </w:pPr>
            <w:r w:rsidRPr="002E5CA7">
              <w:rPr>
                <w:color w:val="000000"/>
                <w:sz w:val="20"/>
                <w:szCs w:val="20"/>
              </w:rPr>
              <w:t>100%</w:t>
            </w:r>
          </w:p>
        </w:tc>
        <w:tc>
          <w:tcPr>
            <w:tcW w:w="1022" w:type="dxa"/>
            <w:tcBorders>
              <w:top w:val="nil"/>
              <w:left w:val="nil"/>
              <w:bottom w:val="nil"/>
              <w:right w:val="nil"/>
            </w:tcBorders>
            <w:shd w:val="clear" w:color="000000" w:fill="F2F2F2"/>
            <w:noWrap/>
            <w:vAlign w:val="bottom"/>
            <w:hideMark/>
          </w:tcPr>
          <w:p w14:paraId="734A1636" w14:textId="77777777" w:rsidR="002E5CA7" w:rsidRPr="002E5CA7" w:rsidRDefault="002E5CA7" w:rsidP="002E5CA7">
            <w:pPr>
              <w:widowControl/>
              <w:jc w:val="right"/>
              <w:rPr>
                <w:color w:val="000000"/>
                <w:sz w:val="20"/>
                <w:szCs w:val="20"/>
              </w:rPr>
            </w:pPr>
            <w:r w:rsidRPr="002E5CA7">
              <w:rPr>
                <w:color w:val="000000"/>
                <w:sz w:val="20"/>
                <w:szCs w:val="20"/>
              </w:rPr>
              <w:t>5,026</w:t>
            </w:r>
          </w:p>
        </w:tc>
        <w:tc>
          <w:tcPr>
            <w:tcW w:w="583" w:type="dxa"/>
            <w:tcBorders>
              <w:top w:val="nil"/>
              <w:left w:val="nil"/>
              <w:bottom w:val="nil"/>
              <w:right w:val="nil"/>
            </w:tcBorders>
            <w:shd w:val="clear" w:color="000000" w:fill="F2F2F2"/>
            <w:noWrap/>
            <w:vAlign w:val="bottom"/>
            <w:hideMark/>
          </w:tcPr>
          <w:p w14:paraId="7C4310F2" w14:textId="77777777" w:rsidR="002E5CA7" w:rsidRPr="002E5CA7" w:rsidRDefault="002E5CA7" w:rsidP="002E5CA7">
            <w:pPr>
              <w:widowControl/>
              <w:jc w:val="right"/>
              <w:rPr>
                <w:color w:val="000000"/>
                <w:sz w:val="20"/>
                <w:szCs w:val="20"/>
              </w:rPr>
            </w:pPr>
            <w:r w:rsidRPr="002E5CA7">
              <w:rPr>
                <w:color w:val="000000"/>
                <w:sz w:val="20"/>
                <w:szCs w:val="20"/>
              </w:rPr>
              <w:t>31%</w:t>
            </w:r>
          </w:p>
        </w:tc>
        <w:tc>
          <w:tcPr>
            <w:tcW w:w="905" w:type="dxa"/>
            <w:tcBorders>
              <w:top w:val="nil"/>
              <w:left w:val="nil"/>
              <w:bottom w:val="nil"/>
              <w:right w:val="nil"/>
            </w:tcBorders>
            <w:shd w:val="clear" w:color="auto" w:fill="auto"/>
            <w:noWrap/>
            <w:vAlign w:val="bottom"/>
            <w:hideMark/>
          </w:tcPr>
          <w:p w14:paraId="33EE1385" w14:textId="77777777" w:rsidR="002E5CA7" w:rsidRPr="002E5CA7" w:rsidRDefault="002E5CA7" w:rsidP="002E5CA7">
            <w:pPr>
              <w:widowControl/>
              <w:jc w:val="right"/>
              <w:rPr>
                <w:iCs/>
                <w:color w:val="000000"/>
                <w:sz w:val="20"/>
                <w:szCs w:val="20"/>
              </w:rPr>
            </w:pPr>
            <w:r w:rsidRPr="002E5CA7">
              <w:rPr>
                <w:iCs/>
                <w:color w:val="000000"/>
                <w:sz w:val="20"/>
                <w:szCs w:val="20"/>
              </w:rPr>
              <w:t>1</w:t>
            </w:r>
          </w:p>
        </w:tc>
        <w:tc>
          <w:tcPr>
            <w:tcW w:w="683" w:type="dxa"/>
            <w:tcBorders>
              <w:top w:val="nil"/>
              <w:left w:val="nil"/>
              <w:bottom w:val="nil"/>
              <w:right w:val="nil"/>
            </w:tcBorders>
            <w:shd w:val="clear" w:color="auto" w:fill="auto"/>
            <w:noWrap/>
            <w:vAlign w:val="bottom"/>
            <w:hideMark/>
          </w:tcPr>
          <w:p w14:paraId="4F6F95AE" w14:textId="77777777" w:rsidR="002E5CA7" w:rsidRPr="002E5CA7" w:rsidRDefault="002E5CA7" w:rsidP="002E5CA7">
            <w:pPr>
              <w:widowControl/>
              <w:jc w:val="right"/>
              <w:rPr>
                <w:color w:val="000000"/>
                <w:sz w:val="20"/>
                <w:szCs w:val="20"/>
              </w:rPr>
            </w:pPr>
            <w:r w:rsidRPr="002E5CA7">
              <w:rPr>
                <w:color w:val="000000"/>
                <w:sz w:val="20"/>
                <w:szCs w:val="20"/>
              </w:rPr>
              <w:t>68%</w:t>
            </w:r>
          </w:p>
        </w:tc>
        <w:tc>
          <w:tcPr>
            <w:tcW w:w="1072" w:type="dxa"/>
            <w:tcBorders>
              <w:top w:val="nil"/>
              <w:left w:val="nil"/>
              <w:bottom w:val="nil"/>
              <w:right w:val="nil"/>
            </w:tcBorders>
            <w:shd w:val="clear" w:color="000000" w:fill="F2F2F2"/>
            <w:noWrap/>
            <w:vAlign w:val="bottom"/>
            <w:hideMark/>
          </w:tcPr>
          <w:p w14:paraId="06CE0F2D"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2A28F875"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55810E88" w14:textId="77777777" w:rsidTr="00AE462A">
        <w:trPr>
          <w:trHeight w:hRule="exact" w:val="259"/>
        </w:trPr>
        <w:tc>
          <w:tcPr>
            <w:tcW w:w="672" w:type="dxa"/>
            <w:tcBorders>
              <w:top w:val="nil"/>
              <w:left w:val="nil"/>
              <w:bottom w:val="nil"/>
              <w:right w:val="nil"/>
            </w:tcBorders>
            <w:shd w:val="clear" w:color="auto" w:fill="auto"/>
            <w:noWrap/>
            <w:vAlign w:val="bottom"/>
          </w:tcPr>
          <w:p w14:paraId="555D5CE5" w14:textId="40DC3D14"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79C1A0D8" w14:textId="77777777" w:rsidR="002E5CA7" w:rsidRPr="002E5CA7" w:rsidRDefault="002E5CA7" w:rsidP="002E5CA7">
            <w:pPr>
              <w:widowControl/>
              <w:jc w:val="right"/>
              <w:rPr>
                <w:color w:val="000000"/>
                <w:sz w:val="20"/>
                <w:szCs w:val="20"/>
              </w:rPr>
            </w:pPr>
            <w:r w:rsidRPr="002E5CA7">
              <w:rPr>
                <w:color w:val="000000"/>
                <w:sz w:val="20"/>
                <w:szCs w:val="20"/>
              </w:rPr>
              <w:t>2022</w:t>
            </w:r>
          </w:p>
        </w:tc>
        <w:tc>
          <w:tcPr>
            <w:tcW w:w="1027" w:type="dxa"/>
            <w:tcBorders>
              <w:top w:val="nil"/>
              <w:left w:val="nil"/>
              <w:bottom w:val="nil"/>
              <w:right w:val="nil"/>
            </w:tcBorders>
            <w:shd w:val="clear" w:color="000000" w:fill="F2F2F2"/>
            <w:noWrap/>
            <w:vAlign w:val="bottom"/>
            <w:hideMark/>
          </w:tcPr>
          <w:p w14:paraId="14447A1A" w14:textId="77777777" w:rsidR="002E5CA7" w:rsidRPr="002E5CA7" w:rsidRDefault="002E5CA7" w:rsidP="002E5CA7">
            <w:pPr>
              <w:widowControl/>
              <w:jc w:val="right"/>
              <w:rPr>
                <w:color w:val="000000"/>
                <w:sz w:val="20"/>
                <w:szCs w:val="20"/>
              </w:rPr>
            </w:pPr>
            <w:r w:rsidRPr="002E5CA7">
              <w:rPr>
                <w:color w:val="000000"/>
                <w:sz w:val="20"/>
                <w:szCs w:val="20"/>
              </w:rPr>
              <w:t>243</w:t>
            </w:r>
          </w:p>
        </w:tc>
        <w:tc>
          <w:tcPr>
            <w:tcW w:w="583" w:type="dxa"/>
            <w:tcBorders>
              <w:top w:val="nil"/>
              <w:left w:val="nil"/>
              <w:bottom w:val="nil"/>
              <w:right w:val="nil"/>
            </w:tcBorders>
            <w:shd w:val="clear" w:color="000000" w:fill="F2F2F2"/>
            <w:noWrap/>
            <w:vAlign w:val="bottom"/>
            <w:hideMark/>
          </w:tcPr>
          <w:p w14:paraId="220D0632" w14:textId="77777777" w:rsidR="002E5CA7" w:rsidRPr="002E5CA7" w:rsidRDefault="002E5CA7" w:rsidP="002E5CA7">
            <w:pPr>
              <w:widowControl/>
              <w:jc w:val="right"/>
              <w:rPr>
                <w:color w:val="000000"/>
                <w:sz w:val="20"/>
                <w:szCs w:val="20"/>
              </w:rPr>
            </w:pPr>
            <w:r w:rsidRPr="002E5CA7">
              <w:rPr>
                <w:color w:val="000000"/>
                <w:sz w:val="20"/>
                <w:szCs w:val="20"/>
              </w:rPr>
              <w:t>91%</w:t>
            </w:r>
          </w:p>
        </w:tc>
        <w:tc>
          <w:tcPr>
            <w:tcW w:w="1183" w:type="dxa"/>
            <w:tcBorders>
              <w:top w:val="nil"/>
              <w:left w:val="nil"/>
              <w:bottom w:val="nil"/>
              <w:right w:val="nil"/>
            </w:tcBorders>
            <w:shd w:val="clear" w:color="auto" w:fill="auto"/>
            <w:noWrap/>
            <w:vAlign w:val="bottom"/>
            <w:hideMark/>
          </w:tcPr>
          <w:p w14:paraId="68B38254" w14:textId="77777777" w:rsidR="002E5CA7" w:rsidRPr="002E5CA7" w:rsidRDefault="002E5CA7" w:rsidP="002E5CA7">
            <w:pPr>
              <w:widowControl/>
              <w:jc w:val="right"/>
              <w:rPr>
                <w:color w:val="000000"/>
                <w:sz w:val="20"/>
                <w:szCs w:val="20"/>
              </w:rPr>
            </w:pPr>
            <w:r w:rsidRPr="002E5CA7">
              <w:rPr>
                <w:color w:val="000000"/>
                <w:sz w:val="20"/>
                <w:szCs w:val="20"/>
              </w:rPr>
              <w:t>43</w:t>
            </w:r>
          </w:p>
        </w:tc>
        <w:tc>
          <w:tcPr>
            <w:tcW w:w="683" w:type="dxa"/>
            <w:tcBorders>
              <w:top w:val="nil"/>
              <w:left w:val="nil"/>
              <w:bottom w:val="nil"/>
              <w:right w:val="nil"/>
            </w:tcBorders>
            <w:shd w:val="clear" w:color="auto" w:fill="auto"/>
            <w:noWrap/>
            <w:vAlign w:val="bottom"/>
            <w:hideMark/>
          </w:tcPr>
          <w:p w14:paraId="499BCC5F" w14:textId="77777777" w:rsidR="002E5CA7" w:rsidRPr="002E5CA7" w:rsidRDefault="002E5CA7" w:rsidP="002E5CA7">
            <w:pPr>
              <w:widowControl/>
              <w:jc w:val="right"/>
              <w:rPr>
                <w:color w:val="000000"/>
                <w:sz w:val="20"/>
                <w:szCs w:val="20"/>
              </w:rPr>
            </w:pPr>
            <w:r w:rsidRPr="002E5CA7">
              <w:rPr>
                <w:color w:val="000000"/>
                <w:sz w:val="20"/>
                <w:szCs w:val="20"/>
              </w:rPr>
              <w:t>64%</w:t>
            </w:r>
          </w:p>
        </w:tc>
        <w:tc>
          <w:tcPr>
            <w:tcW w:w="1022" w:type="dxa"/>
            <w:tcBorders>
              <w:top w:val="nil"/>
              <w:left w:val="nil"/>
              <w:bottom w:val="nil"/>
              <w:right w:val="nil"/>
            </w:tcBorders>
            <w:shd w:val="clear" w:color="000000" w:fill="F2F2F2"/>
            <w:noWrap/>
            <w:vAlign w:val="bottom"/>
            <w:hideMark/>
          </w:tcPr>
          <w:p w14:paraId="78FC3C03" w14:textId="77777777" w:rsidR="002E5CA7" w:rsidRPr="002E5CA7" w:rsidRDefault="002E5CA7" w:rsidP="002E5CA7">
            <w:pPr>
              <w:widowControl/>
              <w:jc w:val="right"/>
              <w:rPr>
                <w:color w:val="000000"/>
                <w:sz w:val="20"/>
                <w:szCs w:val="20"/>
              </w:rPr>
            </w:pPr>
            <w:r w:rsidRPr="002E5CA7">
              <w:rPr>
                <w:color w:val="000000"/>
                <w:sz w:val="20"/>
                <w:szCs w:val="20"/>
              </w:rPr>
              <w:t>4,628</w:t>
            </w:r>
          </w:p>
        </w:tc>
        <w:tc>
          <w:tcPr>
            <w:tcW w:w="583" w:type="dxa"/>
            <w:tcBorders>
              <w:top w:val="nil"/>
              <w:left w:val="nil"/>
              <w:bottom w:val="nil"/>
              <w:right w:val="nil"/>
            </w:tcBorders>
            <w:shd w:val="clear" w:color="000000" w:fill="F2F2F2"/>
            <w:noWrap/>
            <w:vAlign w:val="bottom"/>
            <w:hideMark/>
          </w:tcPr>
          <w:p w14:paraId="7F9747AE" w14:textId="77777777" w:rsidR="002E5CA7" w:rsidRPr="002E5CA7" w:rsidRDefault="002E5CA7" w:rsidP="002E5CA7">
            <w:pPr>
              <w:widowControl/>
              <w:jc w:val="right"/>
              <w:rPr>
                <w:color w:val="000000"/>
                <w:sz w:val="20"/>
                <w:szCs w:val="20"/>
              </w:rPr>
            </w:pPr>
            <w:r w:rsidRPr="002E5CA7">
              <w:rPr>
                <w:color w:val="000000"/>
                <w:sz w:val="20"/>
                <w:szCs w:val="20"/>
              </w:rPr>
              <w:t>28%</w:t>
            </w:r>
          </w:p>
        </w:tc>
        <w:tc>
          <w:tcPr>
            <w:tcW w:w="905" w:type="dxa"/>
            <w:tcBorders>
              <w:top w:val="nil"/>
              <w:left w:val="nil"/>
              <w:bottom w:val="nil"/>
              <w:right w:val="nil"/>
            </w:tcBorders>
            <w:shd w:val="clear" w:color="auto" w:fill="auto"/>
            <w:noWrap/>
            <w:vAlign w:val="bottom"/>
            <w:hideMark/>
          </w:tcPr>
          <w:p w14:paraId="69A5E382" w14:textId="77777777" w:rsidR="002E5CA7" w:rsidRPr="002E5CA7" w:rsidRDefault="002E5CA7" w:rsidP="002E5CA7">
            <w:pPr>
              <w:widowControl/>
              <w:jc w:val="right"/>
              <w:rPr>
                <w:iCs/>
                <w:color w:val="000000"/>
                <w:sz w:val="20"/>
                <w:szCs w:val="20"/>
              </w:rPr>
            </w:pPr>
            <w:r w:rsidRPr="002E5CA7">
              <w:rPr>
                <w:iCs/>
                <w:color w:val="000000"/>
                <w:sz w:val="20"/>
                <w:szCs w:val="20"/>
              </w:rPr>
              <w:t>0</w:t>
            </w:r>
          </w:p>
        </w:tc>
        <w:tc>
          <w:tcPr>
            <w:tcW w:w="683" w:type="dxa"/>
            <w:tcBorders>
              <w:top w:val="nil"/>
              <w:left w:val="nil"/>
              <w:bottom w:val="nil"/>
              <w:right w:val="nil"/>
            </w:tcBorders>
            <w:shd w:val="clear" w:color="auto" w:fill="auto"/>
            <w:noWrap/>
            <w:vAlign w:val="bottom"/>
            <w:hideMark/>
          </w:tcPr>
          <w:p w14:paraId="1C15D177" w14:textId="77777777" w:rsidR="002E5CA7" w:rsidRPr="002E5CA7" w:rsidRDefault="002E5CA7" w:rsidP="002E5CA7">
            <w:pPr>
              <w:widowControl/>
              <w:jc w:val="right"/>
              <w:rPr>
                <w:color w:val="000000"/>
                <w:sz w:val="20"/>
                <w:szCs w:val="20"/>
              </w:rPr>
            </w:pPr>
            <w:r w:rsidRPr="002E5CA7">
              <w:rPr>
                <w:color w:val="000000"/>
                <w:sz w:val="20"/>
                <w:szCs w:val="20"/>
              </w:rPr>
              <w:t>101%</w:t>
            </w:r>
          </w:p>
        </w:tc>
        <w:tc>
          <w:tcPr>
            <w:tcW w:w="1072" w:type="dxa"/>
            <w:tcBorders>
              <w:top w:val="nil"/>
              <w:left w:val="nil"/>
              <w:bottom w:val="nil"/>
              <w:right w:val="nil"/>
            </w:tcBorders>
            <w:shd w:val="clear" w:color="000000" w:fill="F2F2F2"/>
            <w:noWrap/>
            <w:vAlign w:val="bottom"/>
            <w:hideMark/>
          </w:tcPr>
          <w:p w14:paraId="0C11708A"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000000" w:fill="F2F2F2"/>
            <w:noWrap/>
            <w:vAlign w:val="bottom"/>
            <w:hideMark/>
          </w:tcPr>
          <w:p w14:paraId="14171B5A"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64DBDA5D" w14:textId="77777777" w:rsidTr="00AE462A">
        <w:trPr>
          <w:trHeight w:hRule="exact" w:val="259"/>
        </w:trPr>
        <w:tc>
          <w:tcPr>
            <w:tcW w:w="672" w:type="dxa"/>
            <w:tcBorders>
              <w:top w:val="nil"/>
              <w:left w:val="nil"/>
              <w:bottom w:val="nil"/>
              <w:right w:val="nil"/>
            </w:tcBorders>
            <w:shd w:val="clear" w:color="auto" w:fill="auto"/>
            <w:noWrap/>
            <w:vAlign w:val="bottom"/>
            <w:hideMark/>
          </w:tcPr>
          <w:p w14:paraId="53175225" w14:textId="77777777"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40B72E02" w14:textId="77777777" w:rsidR="002E5CA7" w:rsidRPr="002E5CA7" w:rsidRDefault="002E5CA7" w:rsidP="002E5CA7">
            <w:pPr>
              <w:widowControl/>
              <w:rPr>
                <w:sz w:val="20"/>
                <w:szCs w:val="20"/>
              </w:rPr>
            </w:pPr>
          </w:p>
        </w:tc>
        <w:tc>
          <w:tcPr>
            <w:tcW w:w="1027" w:type="dxa"/>
            <w:tcBorders>
              <w:top w:val="nil"/>
              <w:left w:val="nil"/>
              <w:bottom w:val="nil"/>
              <w:right w:val="nil"/>
            </w:tcBorders>
            <w:shd w:val="clear" w:color="000000" w:fill="F2F2F2"/>
            <w:noWrap/>
            <w:vAlign w:val="bottom"/>
            <w:hideMark/>
          </w:tcPr>
          <w:p w14:paraId="4E6CD107"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3F9BCC44"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56F8148F"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06399336"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69D12940"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182863A7" w14:textId="77777777" w:rsidR="002E5CA7" w:rsidRPr="002E5CA7" w:rsidRDefault="002E5CA7" w:rsidP="002E5CA7">
            <w:pPr>
              <w:widowControl/>
              <w:rPr>
                <w:color w:val="000000"/>
                <w:sz w:val="20"/>
                <w:szCs w:val="20"/>
              </w:rPr>
            </w:pPr>
            <w:r w:rsidRPr="002E5CA7">
              <w:rPr>
                <w:color w:val="000000"/>
                <w:sz w:val="20"/>
                <w:szCs w:val="20"/>
              </w:rPr>
              <w:t> </w:t>
            </w:r>
          </w:p>
        </w:tc>
        <w:tc>
          <w:tcPr>
            <w:tcW w:w="905" w:type="dxa"/>
            <w:tcBorders>
              <w:top w:val="nil"/>
              <w:left w:val="nil"/>
              <w:bottom w:val="nil"/>
              <w:right w:val="nil"/>
            </w:tcBorders>
            <w:shd w:val="clear" w:color="auto" w:fill="auto"/>
            <w:noWrap/>
            <w:vAlign w:val="bottom"/>
            <w:hideMark/>
          </w:tcPr>
          <w:p w14:paraId="6083CA9E"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3B00FE25" w14:textId="77777777" w:rsidR="002E5CA7" w:rsidRPr="002E5CA7" w:rsidRDefault="002E5CA7" w:rsidP="002E5CA7">
            <w:pPr>
              <w:widowControl/>
              <w:rPr>
                <w:sz w:val="20"/>
                <w:szCs w:val="20"/>
              </w:rPr>
            </w:pPr>
          </w:p>
        </w:tc>
        <w:tc>
          <w:tcPr>
            <w:tcW w:w="1072" w:type="dxa"/>
            <w:tcBorders>
              <w:top w:val="nil"/>
              <w:left w:val="nil"/>
              <w:bottom w:val="nil"/>
              <w:right w:val="nil"/>
            </w:tcBorders>
            <w:shd w:val="clear" w:color="000000" w:fill="F2F2F2"/>
            <w:noWrap/>
            <w:vAlign w:val="bottom"/>
            <w:hideMark/>
          </w:tcPr>
          <w:p w14:paraId="302296C0"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39FE1E44" w14:textId="77777777" w:rsidR="002E5CA7" w:rsidRPr="002E5CA7" w:rsidRDefault="002E5CA7" w:rsidP="002E5CA7">
            <w:pPr>
              <w:widowControl/>
              <w:rPr>
                <w:color w:val="000000"/>
                <w:sz w:val="20"/>
                <w:szCs w:val="20"/>
              </w:rPr>
            </w:pPr>
            <w:r w:rsidRPr="002E5CA7">
              <w:rPr>
                <w:color w:val="000000"/>
                <w:sz w:val="20"/>
                <w:szCs w:val="20"/>
              </w:rPr>
              <w:t> </w:t>
            </w:r>
          </w:p>
        </w:tc>
      </w:tr>
      <w:tr w:rsidR="000E2050" w:rsidRPr="002E5CA7" w14:paraId="0FB7984A" w14:textId="77777777" w:rsidTr="00AE462A">
        <w:trPr>
          <w:trHeight w:hRule="exact" w:val="259"/>
        </w:trPr>
        <w:tc>
          <w:tcPr>
            <w:tcW w:w="672" w:type="dxa"/>
            <w:vMerge w:val="restart"/>
            <w:tcBorders>
              <w:top w:val="nil"/>
              <w:left w:val="nil"/>
              <w:right w:val="nil"/>
            </w:tcBorders>
            <w:shd w:val="clear" w:color="auto" w:fill="auto"/>
            <w:noWrap/>
            <w:vAlign w:val="bottom"/>
            <w:hideMark/>
          </w:tcPr>
          <w:p w14:paraId="6154FC72" w14:textId="1F756507" w:rsidR="002E5CA7" w:rsidRPr="002E5CA7" w:rsidRDefault="002E5CA7" w:rsidP="002E5CA7">
            <w:pPr>
              <w:widowControl/>
              <w:rPr>
                <w:bCs/>
                <w:color w:val="000000"/>
                <w:sz w:val="20"/>
                <w:szCs w:val="20"/>
              </w:rPr>
            </w:pPr>
            <w:r w:rsidRPr="002E5CA7">
              <w:rPr>
                <w:bCs/>
                <w:color w:val="000000"/>
                <w:sz w:val="20"/>
                <w:szCs w:val="20"/>
              </w:rPr>
              <w:t>EBS Slope</w:t>
            </w:r>
          </w:p>
        </w:tc>
        <w:tc>
          <w:tcPr>
            <w:tcW w:w="616" w:type="dxa"/>
            <w:tcBorders>
              <w:top w:val="nil"/>
              <w:left w:val="nil"/>
              <w:bottom w:val="nil"/>
              <w:right w:val="nil"/>
            </w:tcBorders>
            <w:shd w:val="clear" w:color="auto" w:fill="auto"/>
            <w:noWrap/>
            <w:vAlign w:val="bottom"/>
            <w:hideMark/>
          </w:tcPr>
          <w:p w14:paraId="14659961" w14:textId="77777777" w:rsidR="002E5CA7" w:rsidRPr="002E5CA7" w:rsidRDefault="002E5CA7" w:rsidP="002E5CA7">
            <w:pPr>
              <w:widowControl/>
              <w:jc w:val="right"/>
              <w:rPr>
                <w:color w:val="000000"/>
                <w:sz w:val="20"/>
                <w:szCs w:val="20"/>
              </w:rPr>
            </w:pPr>
            <w:r w:rsidRPr="002E5CA7">
              <w:rPr>
                <w:color w:val="000000"/>
                <w:sz w:val="20"/>
                <w:szCs w:val="20"/>
              </w:rPr>
              <w:t>2010</w:t>
            </w:r>
          </w:p>
        </w:tc>
        <w:tc>
          <w:tcPr>
            <w:tcW w:w="1027" w:type="dxa"/>
            <w:tcBorders>
              <w:top w:val="nil"/>
              <w:left w:val="nil"/>
              <w:bottom w:val="nil"/>
              <w:right w:val="nil"/>
            </w:tcBorders>
            <w:shd w:val="clear" w:color="000000" w:fill="F2F2F2"/>
            <w:noWrap/>
            <w:vAlign w:val="bottom"/>
            <w:hideMark/>
          </w:tcPr>
          <w:p w14:paraId="18B9CA4D" w14:textId="77777777" w:rsidR="002E5CA7" w:rsidRPr="002E5CA7" w:rsidRDefault="002E5CA7" w:rsidP="002E5CA7">
            <w:pPr>
              <w:widowControl/>
              <w:jc w:val="right"/>
              <w:rPr>
                <w:color w:val="000000"/>
                <w:sz w:val="20"/>
                <w:szCs w:val="20"/>
              </w:rPr>
            </w:pPr>
            <w:r w:rsidRPr="002E5CA7">
              <w:rPr>
                <w:color w:val="000000"/>
                <w:sz w:val="20"/>
                <w:szCs w:val="20"/>
              </w:rPr>
              <w:t>260</w:t>
            </w:r>
          </w:p>
        </w:tc>
        <w:tc>
          <w:tcPr>
            <w:tcW w:w="583" w:type="dxa"/>
            <w:tcBorders>
              <w:top w:val="nil"/>
              <w:left w:val="nil"/>
              <w:bottom w:val="nil"/>
              <w:right w:val="nil"/>
            </w:tcBorders>
            <w:shd w:val="clear" w:color="000000" w:fill="F2F2F2"/>
            <w:noWrap/>
            <w:vAlign w:val="bottom"/>
            <w:hideMark/>
          </w:tcPr>
          <w:p w14:paraId="2A9297F5" w14:textId="77777777" w:rsidR="002E5CA7" w:rsidRPr="002E5CA7" w:rsidRDefault="002E5CA7" w:rsidP="002E5CA7">
            <w:pPr>
              <w:widowControl/>
              <w:jc w:val="right"/>
              <w:rPr>
                <w:color w:val="000000"/>
                <w:sz w:val="20"/>
                <w:szCs w:val="20"/>
              </w:rPr>
            </w:pPr>
            <w:r w:rsidRPr="002E5CA7">
              <w:rPr>
                <w:color w:val="000000"/>
                <w:sz w:val="20"/>
                <w:szCs w:val="20"/>
              </w:rPr>
              <w:t>12%</w:t>
            </w:r>
          </w:p>
        </w:tc>
        <w:tc>
          <w:tcPr>
            <w:tcW w:w="1183" w:type="dxa"/>
            <w:tcBorders>
              <w:top w:val="nil"/>
              <w:left w:val="nil"/>
              <w:bottom w:val="nil"/>
              <w:right w:val="nil"/>
            </w:tcBorders>
            <w:shd w:val="clear" w:color="auto" w:fill="auto"/>
            <w:noWrap/>
            <w:vAlign w:val="bottom"/>
            <w:hideMark/>
          </w:tcPr>
          <w:p w14:paraId="54DC5D61" w14:textId="77777777" w:rsidR="002E5CA7" w:rsidRPr="002E5CA7" w:rsidRDefault="002E5CA7" w:rsidP="002E5CA7">
            <w:pPr>
              <w:widowControl/>
              <w:jc w:val="right"/>
              <w:rPr>
                <w:color w:val="000000"/>
                <w:sz w:val="20"/>
                <w:szCs w:val="20"/>
              </w:rPr>
            </w:pPr>
            <w:r w:rsidRPr="002E5CA7">
              <w:rPr>
                <w:color w:val="000000"/>
                <w:sz w:val="20"/>
                <w:szCs w:val="20"/>
              </w:rPr>
              <w:t>83</w:t>
            </w:r>
          </w:p>
        </w:tc>
        <w:tc>
          <w:tcPr>
            <w:tcW w:w="683" w:type="dxa"/>
            <w:tcBorders>
              <w:top w:val="nil"/>
              <w:left w:val="nil"/>
              <w:bottom w:val="nil"/>
              <w:right w:val="nil"/>
            </w:tcBorders>
            <w:shd w:val="clear" w:color="auto" w:fill="auto"/>
            <w:noWrap/>
            <w:vAlign w:val="bottom"/>
            <w:hideMark/>
          </w:tcPr>
          <w:p w14:paraId="24F7481A" w14:textId="77777777" w:rsidR="002E5CA7" w:rsidRPr="002E5CA7" w:rsidRDefault="002E5CA7" w:rsidP="002E5CA7">
            <w:pPr>
              <w:widowControl/>
              <w:jc w:val="right"/>
              <w:rPr>
                <w:color w:val="000000"/>
                <w:sz w:val="20"/>
                <w:szCs w:val="20"/>
              </w:rPr>
            </w:pPr>
            <w:r w:rsidRPr="002E5CA7">
              <w:rPr>
                <w:color w:val="000000"/>
                <w:sz w:val="20"/>
                <w:szCs w:val="20"/>
              </w:rPr>
              <w:t>57%</w:t>
            </w:r>
          </w:p>
        </w:tc>
        <w:tc>
          <w:tcPr>
            <w:tcW w:w="1022" w:type="dxa"/>
            <w:tcBorders>
              <w:top w:val="nil"/>
              <w:left w:val="nil"/>
              <w:bottom w:val="nil"/>
              <w:right w:val="nil"/>
            </w:tcBorders>
            <w:shd w:val="clear" w:color="000000" w:fill="F2F2F2"/>
            <w:noWrap/>
            <w:vAlign w:val="bottom"/>
            <w:hideMark/>
          </w:tcPr>
          <w:p w14:paraId="3D95DC92" w14:textId="77777777" w:rsidR="002E5CA7" w:rsidRPr="002E5CA7" w:rsidRDefault="002E5CA7" w:rsidP="002E5CA7">
            <w:pPr>
              <w:widowControl/>
              <w:jc w:val="right"/>
              <w:rPr>
                <w:color w:val="000000"/>
                <w:sz w:val="20"/>
                <w:szCs w:val="20"/>
              </w:rPr>
            </w:pPr>
            <w:r w:rsidRPr="002E5CA7">
              <w:rPr>
                <w:color w:val="000000"/>
                <w:sz w:val="20"/>
                <w:szCs w:val="20"/>
              </w:rPr>
              <w:t>649</w:t>
            </w:r>
          </w:p>
        </w:tc>
        <w:tc>
          <w:tcPr>
            <w:tcW w:w="583" w:type="dxa"/>
            <w:tcBorders>
              <w:top w:val="nil"/>
              <w:left w:val="nil"/>
              <w:bottom w:val="nil"/>
              <w:right w:val="nil"/>
            </w:tcBorders>
            <w:shd w:val="clear" w:color="000000" w:fill="F2F2F2"/>
            <w:noWrap/>
            <w:vAlign w:val="bottom"/>
            <w:hideMark/>
          </w:tcPr>
          <w:p w14:paraId="393B9FB0" w14:textId="77777777" w:rsidR="002E5CA7" w:rsidRPr="002E5CA7" w:rsidRDefault="002E5CA7" w:rsidP="002E5CA7">
            <w:pPr>
              <w:widowControl/>
              <w:jc w:val="right"/>
              <w:rPr>
                <w:color w:val="000000"/>
                <w:sz w:val="20"/>
                <w:szCs w:val="20"/>
              </w:rPr>
            </w:pPr>
            <w:r w:rsidRPr="002E5CA7">
              <w:rPr>
                <w:color w:val="000000"/>
                <w:sz w:val="20"/>
                <w:szCs w:val="20"/>
              </w:rPr>
              <w:t>19%</w:t>
            </w:r>
          </w:p>
        </w:tc>
        <w:tc>
          <w:tcPr>
            <w:tcW w:w="905" w:type="dxa"/>
            <w:tcBorders>
              <w:top w:val="nil"/>
              <w:left w:val="nil"/>
              <w:bottom w:val="nil"/>
              <w:right w:val="nil"/>
            </w:tcBorders>
            <w:shd w:val="clear" w:color="auto" w:fill="auto"/>
            <w:noWrap/>
            <w:vAlign w:val="bottom"/>
            <w:hideMark/>
          </w:tcPr>
          <w:p w14:paraId="3F69E3D3"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nil"/>
              <w:right w:val="nil"/>
            </w:tcBorders>
            <w:shd w:val="clear" w:color="auto" w:fill="auto"/>
            <w:noWrap/>
            <w:vAlign w:val="bottom"/>
            <w:hideMark/>
          </w:tcPr>
          <w:p w14:paraId="5C55FB07" w14:textId="77777777" w:rsidR="002E5CA7" w:rsidRPr="002E5CA7" w:rsidRDefault="002E5CA7" w:rsidP="002E5CA7">
            <w:pPr>
              <w:widowControl/>
              <w:jc w:val="right"/>
              <w:rPr>
                <w:color w:val="000000"/>
                <w:sz w:val="20"/>
                <w:szCs w:val="20"/>
              </w:rPr>
            </w:pPr>
            <w:r w:rsidRPr="002E5CA7">
              <w:rPr>
                <w:color w:val="000000"/>
                <w:sz w:val="20"/>
                <w:szCs w:val="20"/>
              </w:rPr>
              <w:t>58%</w:t>
            </w:r>
          </w:p>
        </w:tc>
        <w:tc>
          <w:tcPr>
            <w:tcW w:w="1072" w:type="dxa"/>
            <w:tcBorders>
              <w:top w:val="nil"/>
              <w:left w:val="nil"/>
              <w:bottom w:val="nil"/>
              <w:right w:val="nil"/>
            </w:tcBorders>
            <w:shd w:val="clear" w:color="000000" w:fill="F2F2F2"/>
            <w:noWrap/>
            <w:vAlign w:val="bottom"/>
            <w:hideMark/>
          </w:tcPr>
          <w:p w14:paraId="698C3287" w14:textId="77777777" w:rsidR="002E5CA7" w:rsidRPr="002E5CA7" w:rsidRDefault="002E5CA7" w:rsidP="002E5CA7">
            <w:pPr>
              <w:widowControl/>
              <w:jc w:val="right"/>
              <w:rPr>
                <w:color w:val="000000"/>
                <w:sz w:val="20"/>
                <w:szCs w:val="20"/>
              </w:rPr>
            </w:pPr>
            <w:r w:rsidRPr="002E5CA7">
              <w:rPr>
                <w:color w:val="000000"/>
                <w:sz w:val="20"/>
                <w:szCs w:val="20"/>
              </w:rPr>
              <w:t>96</w:t>
            </w:r>
          </w:p>
        </w:tc>
        <w:tc>
          <w:tcPr>
            <w:tcW w:w="683" w:type="dxa"/>
            <w:tcBorders>
              <w:top w:val="nil"/>
              <w:left w:val="nil"/>
              <w:bottom w:val="nil"/>
              <w:right w:val="nil"/>
            </w:tcBorders>
            <w:shd w:val="clear" w:color="000000" w:fill="F2F2F2"/>
            <w:noWrap/>
            <w:vAlign w:val="bottom"/>
            <w:hideMark/>
          </w:tcPr>
          <w:p w14:paraId="427B4FF7" w14:textId="77777777" w:rsidR="002E5CA7" w:rsidRPr="002E5CA7" w:rsidRDefault="002E5CA7" w:rsidP="002E5CA7">
            <w:pPr>
              <w:widowControl/>
              <w:jc w:val="right"/>
              <w:rPr>
                <w:color w:val="000000"/>
                <w:sz w:val="20"/>
                <w:szCs w:val="20"/>
              </w:rPr>
            </w:pPr>
            <w:r w:rsidRPr="002E5CA7">
              <w:rPr>
                <w:color w:val="000000"/>
                <w:sz w:val="20"/>
                <w:szCs w:val="20"/>
              </w:rPr>
              <w:t>10%</w:t>
            </w:r>
          </w:p>
        </w:tc>
      </w:tr>
      <w:tr w:rsidR="000E2050" w:rsidRPr="002E5CA7" w14:paraId="09C8244A" w14:textId="77777777" w:rsidTr="00AE462A">
        <w:trPr>
          <w:trHeight w:hRule="exact" w:val="259"/>
        </w:trPr>
        <w:tc>
          <w:tcPr>
            <w:tcW w:w="672" w:type="dxa"/>
            <w:vMerge/>
            <w:tcBorders>
              <w:left w:val="nil"/>
              <w:right w:val="nil"/>
            </w:tcBorders>
            <w:shd w:val="clear" w:color="auto" w:fill="auto"/>
            <w:noWrap/>
            <w:vAlign w:val="bottom"/>
            <w:hideMark/>
          </w:tcPr>
          <w:p w14:paraId="115A1565" w14:textId="49DF881C" w:rsidR="002E5CA7" w:rsidRPr="002E5CA7" w:rsidRDefault="002E5CA7" w:rsidP="002E5CA7">
            <w:pPr>
              <w:widowControl/>
              <w:rPr>
                <w:b/>
                <w:bCs/>
                <w:color w:val="000000"/>
                <w:sz w:val="20"/>
                <w:szCs w:val="20"/>
              </w:rPr>
            </w:pPr>
          </w:p>
        </w:tc>
        <w:tc>
          <w:tcPr>
            <w:tcW w:w="616" w:type="dxa"/>
            <w:tcBorders>
              <w:top w:val="nil"/>
              <w:left w:val="nil"/>
              <w:bottom w:val="nil"/>
              <w:right w:val="nil"/>
            </w:tcBorders>
            <w:shd w:val="clear" w:color="auto" w:fill="auto"/>
            <w:noWrap/>
            <w:vAlign w:val="bottom"/>
            <w:hideMark/>
          </w:tcPr>
          <w:p w14:paraId="47F3743F" w14:textId="77777777" w:rsidR="002E5CA7" w:rsidRPr="002E5CA7" w:rsidRDefault="002E5CA7" w:rsidP="002E5CA7">
            <w:pPr>
              <w:widowControl/>
              <w:jc w:val="right"/>
              <w:rPr>
                <w:color w:val="000000"/>
                <w:sz w:val="20"/>
                <w:szCs w:val="20"/>
              </w:rPr>
            </w:pPr>
            <w:r w:rsidRPr="002E5CA7">
              <w:rPr>
                <w:color w:val="000000"/>
                <w:sz w:val="20"/>
                <w:szCs w:val="20"/>
              </w:rPr>
              <w:t>2012</w:t>
            </w:r>
          </w:p>
        </w:tc>
        <w:tc>
          <w:tcPr>
            <w:tcW w:w="1027" w:type="dxa"/>
            <w:tcBorders>
              <w:top w:val="nil"/>
              <w:left w:val="nil"/>
              <w:bottom w:val="nil"/>
              <w:right w:val="nil"/>
            </w:tcBorders>
            <w:shd w:val="clear" w:color="000000" w:fill="F2F2F2"/>
            <w:noWrap/>
            <w:vAlign w:val="bottom"/>
            <w:hideMark/>
          </w:tcPr>
          <w:p w14:paraId="61BF6356" w14:textId="77777777" w:rsidR="002E5CA7" w:rsidRPr="002E5CA7" w:rsidRDefault="002E5CA7" w:rsidP="002E5CA7">
            <w:pPr>
              <w:widowControl/>
              <w:jc w:val="right"/>
              <w:rPr>
                <w:color w:val="000000"/>
                <w:sz w:val="20"/>
                <w:szCs w:val="20"/>
              </w:rPr>
            </w:pPr>
            <w:r w:rsidRPr="002E5CA7">
              <w:rPr>
                <w:color w:val="000000"/>
                <w:sz w:val="20"/>
                <w:szCs w:val="20"/>
              </w:rPr>
              <w:t>439</w:t>
            </w:r>
          </w:p>
        </w:tc>
        <w:tc>
          <w:tcPr>
            <w:tcW w:w="583" w:type="dxa"/>
            <w:tcBorders>
              <w:top w:val="nil"/>
              <w:left w:val="nil"/>
              <w:bottom w:val="nil"/>
              <w:right w:val="nil"/>
            </w:tcBorders>
            <w:shd w:val="clear" w:color="000000" w:fill="F2F2F2"/>
            <w:noWrap/>
            <w:vAlign w:val="bottom"/>
            <w:hideMark/>
          </w:tcPr>
          <w:p w14:paraId="0652BAE7" w14:textId="77777777" w:rsidR="002E5CA7" w:rsidRPr="002E5CA7" w:rsidRDefault="002E5CA7" w:rsidP="002E5CA7">
            <w:pPr>
              <w:widowControl/>
              <w:jc w:val="right"/>
              <w:rPr>
                <w:color w:val="000000"/>
                <w:sz w:val="20"/>
                <w:szCs w:val="20"/>
              </w:rPr>
            </w:pPr>
            <w:r w:rsidRPr="002E5CA7">
              <w:rPr>
                <w:color w:val="000000"/>
                <w:sz w:val="20"/>
                <w:szCs w:val="20"/>
              </w:rPr>
              <w:t>19%</w:t>
            </w:r>
          </w:p>
        </w:tc>
        <w:tc>
          <w:tcPr>
            <w:tcW w:w="1183" w:type="dxa"/>
            <w:tcBorders>
              <w:top w:val="nil"/>
              <w:left w:val="nil"/>
              <w:bottom w:val="nil"/>
              <w:right w:val="nil"/>
            </w:tcBorders>
            <w:shd w:val="clear" w:color="auto" w:fill="auto"/>
            <w:noWrap/>
            <w:vAlign w:val="bottom"/>
            <w:hideMark/>
          </w:tcPr>
          <w:p w14:paraId="2ED8EF89" w14:textId="77777777" w:rsidR="002E5CA7" w:rsidRPr="002E5CA7" w:rsidRDefault="002E5CA7" w:rsidP="002E5CA7">
            <w:pPr>
              <w:widowControl/>
              <w:jc w:val="right"/>
              <w:rPr>
                <w:color w:val="000000"/>
                <w:sz w:val="20"/>
                <w:szCs w:val="20"/>
              </w:rPr>
            </w:pPr>
          </w:p>
        </w:tc>
        <w:tc>
          <w:tcPr>
            <w:tcW w:w="683" w:type="dxa"/>
            <w:tcBorders>
              <w:top w:val="nil"/>
              <w:left w:val="nil"/>
              <w:bottom w:val="nil"/>
              <w:right w:val="nil"/>
            </w:tcBorders>
            <w:shd w:val="clear" w:color="auto" w:fill="auto"/>
            <w:noWrap/>
            <w:vAlign w:val="bottom"/>
            <w:hideMark/>
          </w:tcPr>
          <w:p w14:paraId="536A1669"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27EAAA77" w14:textId="77777777" w:rsidR="002E5CA7" w:rsidRPr="002E5CA7" w:rsidRDefault="002E5CA7" w:rsidP="002E5CA7">
            <w:pPr>
              <w:widowControl/>
              <w:jc w:val="right"/>
              <w:rPr>
                <w:color w:val="000000"/>
                <w:sz w:val="20"/>
                <w:szCs w:val="20"/>
              </w:rPr>
            </w:pPr>
            <w:r w:rsidRPr="002E5CA7">
              <w:rPr>
                <w:color w:val="000000"/>
                <w:sz w:val="20"/>
                <w:szCs w:val="20"/>
              </w:rPr>
              <w:t>1,942</w:t>
            </w:r>
          </w:p>
        </w:tc>
        <w:tc>
          <w:tcPr>
            <w:tcW w:w="583" w:type="dxa"/>
            <w:tcBorders>
              <w:top w:val="nil"/>
              <w:left w:val="nil"/>
              <w:bottom w:val="nil"/>
              <w:right w:val="nil"/>
            </w:tcBorders>
            <w:shd w:val="clear" w:color="000000" w:fill="F2F2F2"/>
            <w:noWrap/>
            <w:vAlign w:val="bottom"/>
            <w:hideMark/>
          </w:tcPr>
          <w:p w14:paraId="709A556B" w14:textId="77777777" w:rsidR="002E5CA7" w:rsidRPr="002E5CA7" w:rsidRDefault="002E5CA7" w:rsidP="002E5CA7">
            <w:pPr>
              <w:widowControl/>
              <w:jc w:val="right"/>
              <w:rPr>
                <w:color w:val="000000"/>
                <w:sz w:val="20"/>
                <w:szCs w:val="20"/>
              </w:rPr>
            </w:pPr>
            <w:r w:rsidRPr="002E5CA7">
              <w:rPr>
                <w:color w:val="000000"/>
                <w:sz w:val="20"/>
                <w:szCs w:val="20"/>
              </w:rPr>
              <w:t>25%</w:t>
            </w:r>
          </w:p>
        </w:tc>
        <w:tc>
          <w:tcPr>
            <w:tcW w:w="905" w:type="dxa"/>
            <w:tcBorders>
              <w:top w:val="nil"/>
              <w:left w:val="nil"/>
              <w:bottom w:val="nil"/>
              <w:right w:val="nil"/>
            </w:tcBorders>
            <w:shd w:val="clear" w:color="auto" w:fill="auto"/>
            <w:noWrap/>
            <w:vAlign w:val="bottom"/>
            <w:hideMark/>
          </w:tcPr>
          <w:p w14:paraId="6BCBE0EE" w14:textId="77777777" w:rsidR="002E5CA7" w:rsidRPr="002E5CA7" w:rsidRDefault="002E5CA7" w:rsidP="002E5CA7">
            <w:pPr>
              <w:widowControl/>
              <w:jc w:val="right"/>
              <w:rPr>
                <w:color w:val="000000"/>
                <w:sz w:val="20"/>
                <w:szCs w:val="20"/>
              </w:rPr>
            </w:pPr>
            <w:r w:rsidRPr="002E5CA7">
              <w:rPr>
                <w:color w:val="000000"/>
                <w:sz w:val="20"/>
                <w:szCs w:val="20"/>
              </w:rPr>
              <w:t>4</w:t>
            </w:r>
          </w:p>
        </w:tc>
        <w:tc>
          <w:tcPr>
            <w:tcW w:w="683" w:type="dxa"/>
            <w:tcBorders>
              <w:top w:val="nil"/>
              <w:left w:val="nil"/>
              <w:bottom w:val="nil"/>
              <w:right w:val="nil"/>
            </w:tcBorders>
            <w:shd w:val="clear" w:color="auto" w:fill="auto"/>
            <w:noWrap/>
            <w:vAlign w:val="bottom"/>
            <w:hideMark/>
          </w:tcPr>
          <w:p w14:paraId="0780FC6E" w14:textId="77777777" w:rsidR="002E5CA7" w:rsidRPr="002E5CA7" w:rsidRDefault="002E5CA7" w:rsidP="002E5CA7">
            <w:pPr>
              <w:widowControl/>
              <w:jc w:val="right"/>
              <w:rPr>
                <w:color w:val="000000"/>
                <w:sz w:val="20"/>
                <w:szCs w:val="20"/>
              </w:rPr>
            </w:pPr>
            <w:r w:rsidRPr="002E5CA7">
              <w:rPr>
                <w:color w:val="000000"/>
                <w:sz w:val="20"/>
                <w:szCs w:val="20"/>
              </w:rPr>
              <w:t>46%</w:t>
            </w:r>
          </w:p>
        </w:tc>
        <w:tc>
          <w:tcPr>
            <w:tcW w:w="1072" w:type="dxa"/>
            <w:tcBorders>
              <w:top w:val="nil"/>
              <w:left w:val="nil"/>
              <w:bottom w:val="nil"/>
              <w:right w:val="nil"/>
            </w:tcBorders>
            <w:shd w:val="clear" w:color="000000" w:fill="F2F2F2"/>
            <w:noWrap/>
            <w:vAlign w:val="bottom"/>
            <w:hideMark/>
          </w:tcPr>
          <w:p w14:paraId="7A60C613" w14:textId="77777777" w:rsidR="002E5CA7" w:rsidRPr="002E5CA7" w:rsidRDefault="002E5CA7" w:rsidP="002E5CA7">
            <w:pPr>
              <w:widowControl/>
              <w:jc w:val="right"/>
              <w:rPr>
                <w:color w:val="000000"/>
                <w:sz w:val="20"/>
                <w:szCs w:val="20"/>
              </w:rPr>
            </w:pPr>
            <w:r w:rsidRPr="002E5CA7">
              <w:rPr>
                <w:color w:val="000000"/>
                <w:sz w:val="20"/>
                <w:szCs w:val="20"/>
              </w:rPr>
              <w:t>85</w:t>
            </w:r>
          </w:p>
        </w:tc>
        <w:tc>
          <w:tcPr>
            <w:tcW w:w="683" w:type="dxa"/>
            <w:tcBorders>
              <w:top w:val="nil"/>
              <w:left w:val="nil"/>
              <w:bottom w:val="nil"/>
              <w:right w:val="nil"/>
            </w:tcBorders>
            <w:shd w:val="clear" w:color="000000" w:fill="F2F2F2"/>
            <w:noWrap/>
            <w:vAlign w:val="bottom"/>
            <w:hideMark/>
          </w:tcPr>
          <w:p w14:paraId="6D9BB6FE" w14:textId="77777777" w:rsidR="002E5CA7" w:rsidRPr="002E5CA7" w:rsidRDefault="002E5CA7" w:rsidP="002E5CA7">
            <w:pPr>
              <w:widowControl/>
              <w:jc w:val="right"/>
              <w:rPr>
                <w:color w:val="000000"/>
                <w:sz w:val="20"/>
                <w:szCs w:val="20"/>
              </w:rPr>
            </w:pPr>
            <w:r w:rsidRPr="002E5CA7">
              <w:rPr>
                <w:color w:val="000000"/>
                <w:sz w:val="20"/>
                <w:szCs w:val="20"/>
              </w:rPr>
              <w:t>9%</w:t>
            </w:r>
          </w:p>
        </w:tc>
      </w:tr>
      <w:tr w:rsidR="000E2050" w:rsidRPr="002E5CA7" w14:paraId="47F8B1BA" w14:textId="77777777" w:rsidTr="00AE462A">
        <w:trPr>
          <w:trHeight w:hRule="exact" w:val="259"/>
        </w:trPr>
        <w:tc>
          <w:tcPr>
            <w:tcW w:w="672" w:type="dxa"/>
            <w:vMerge/>
            <w:tcBorders>
              <w:left w:val="nil"/>
              <w:bottom w:val="nil"/>
              <w:right w:val="nil"/>
            </w:tcBorders>
            <w:shd w:val="clear" w:color="auto" w:fill="auto"/>
            <w:noWrap/>
            <w:vAlign w:val="bottom"/>
            <w:hideMark/>
          </w:tcPr>
          <w:p w14:paraId="5E24E1A7" w14:textId="79C18154" w:rsidR="002E5CA7" w:rsidRPr="002E5CA7" w:rsidRDefault="002E5CA7" w:rsidP="002E5CA7">
            <w:pPr>
              <w:widowControl/>
              <w:rPr>
                <w:b/>
                <w:bCs/>
                <w:color w:val="000000"/>
                <w:sz w:val="20"/>
                <w:szCs w:val="20"/>
              </w:rPr>
            </w:pPr>
          </w:p>
        </w:tc>
        <w:tc>
          <w:tcPr>
            <w:tcW w:w="616" w:type="dxa"/>
            <w:tcBorders>
              <w:top w:val="nil"/>
              <w:left w:val="nil"/>
              <w:bottom w:val="nil"/>
              <w:right w:val="nil"/>
            </w:tcBorders>
            <w:shd w:val="clear" w:color="auto" w:fill="auto"/>
            <w:noWrap/>
            <w:vAlign w:val="bottom"/>
            <w:hideMark/>
          </w:tcPr>
          <w:p w14:paraId="47F1BB67" w14:textId="77777777" w:rsidR="002E5CA7" w:rsidRPr="002E5CA7" w:rsidRDefault="002E5CA7" w:rsidP="002E5CA7">
            <w:pPr>
              <w:widowControl/>
              <w:jc w:val="right"/>
              <w:rPr>
                <w:color w:val="000000"/>
                <w:sz w:val="20"/>
                <w:szCs w:val="20"/>
              </w:rPr>
            </w:pPr>
            <w:r w:rsidRPr="002E5CA7">
              <w:rPr>
                <w:color w:val="000000"/>
                <w:sz w:val="20"/>
                <w:szCs w:val="20"/>
              </w:rPr>
              <w:t>2016</w:t>
            </w:r>
          </w:p>
        </w:tc>
        <w:tc>
          <w:tcPr>
            <w:tcW w:w="1027" w:type="dxa"/>
            <w:tcBorders>
              <w:top w:val="nil"/>
              <w:left w:val="nil"/>
              <w:bottom w:val="nil"/>
              <w:right w:val="nil"/>
            </w:tcBorders>
            <w:shd w:val="clear" w:color="000000" w:fill="F2F2F2"/>
            <w:noWrap/>
            <w:vAlign w:val="bottom"/>
            <w:hideMark/>
          </w:tcPr>
          <w:p w14:paraId="1FAF424D" w14:textId="77777777" w:rsidR="002E5CA7" w:rsidRPr="002E5CA7" w:rsidRDefault="002E5CA7" w:rsidP="002E5CA7">
            <w:pPr>
              <w:widowControl/>
              <w:jc w:val="right"/>
              <w:rPr>
                <w:color w:val="000000"/>
                <w:sz w:val="20"/>
                <w:szCs w:val="20"/>
              </w:rPr>
            </w:pPr>
            <w:r w:rsidRPr="002E5CA7">
              <w:rPr>
                <w:color w:val="000000"/>
                <w:sz w:val="20"/>
                <w:szCs w:val="20"/>
              </w:rPr>
              <w:t>398</w:t>
            </w:r>
          </w:p>
        </w:tc>
        <w:tc>
          <w:tcPr>
            <w:tcW w:w="583" w:type="dxa"/>
            <w:tcBorders>
              <w:top w:val="nil"/>
              <w:left w:val="nil"/>
              <w:bottom w:val="nil"/>
              <w:right w:val="nil"/>
            </w:tcBorders>
            <w:shd w:val="clear" w:color="000000" w:fill="F2F2F2"/>
            <w:noWrap/>
            <w:vAlign w:val="bottom"/>
            <w:hideMark/>
          </w:tcPr>
          <w:p w14:paraId="218F3C52" w14:textId="77777777" w:rsidR="002E5CA7" w:rsidRPr="002E5CA7" w:rsidRDefault="002E5CA7" w:rsidP="002E5CA7">
            <w:pPr>
              <w:widowControl/>
              <w:jc w:val="right"/>
              <w:rPr>
                <w:color w:val="000000"/>
                <w:sz w:val="20"/>
                <w:szCs w:val="20"/>
              </w:rPr>
            </w:pPr>
            <w:r w:rsidRPr="002E5CA7">
              <w:rPr>
                <w:color w:val="000000"/>
                <w:sz w:val="20"/>
                <w:szCs w:val="20"/>
              </w:rPr>
              <w:t>12%</w:t>
            </w:r>
          </w:p>
        </w:tc>
        <w:tc>
          <w:tcPr>
            <w:tcW w:w="1183" w:type="dxa"/>
            <w:tcBorders>
              <w:top w:val="nil"/>
              <w:left w:val="nil"/>
              <w:bottom w:val="nil"/>
              <w:right w:val="nil"/>
            </w:tcBorders>
            <w:shd w:val="clear" w:color="auto" w:fill="auto"/>
            <w:noWrap/>
            <w:vAlign w:val="bottom"/>
            <w:hideMark/>
          </w:tcPr>
          <w:p w14:paraId="0F09E00C" w14:textId="77777777" w:rsidR="002E5CA7" w:rsidRPr="002E5CA7" w:rsidRDefault="002E5CA7" w:rsidP="002E5CA7">
            <w:pPr>
              <w:widowControl/>
              <w:jc w:val="right"/>
              <w:rPr>
                <w:color w:val="000000"/>
                <w:sz w:val="20"/>
                <w:szCs w:val="20"/>
              </w:rPr>
            </w:pPr>
            <w:r w:rsidRPr="002E5CA7">
              <w:rPr>
                <w:color w:val="000000"/>
                <w:sz w:val="20"/>
                <w:szCs w:val="20"/>
              </w:rPr>
              <w:t>453</w:t>
            </w:r>
          </w:p>
        </w:tc>
        <w:tc>
          <w:tcPr>
            <w:tcW w:w="683" w:type="dxa"/>
            <w:tcBorders>
              <w:top w:val="nil"/>
              <w:left w:val="nil"/>
              <w:bottom w:val="nil"/>
              <w:right w:val="nil"/>
            </w:tcBorders>
            <w:shd w:val="clear" w:color="auto" w:fill="auto"/>
            <w:noWrap/>
            <w:vAlign w:val="bottom"/>
            <w:hideMark/>
          </w:tcPr>
          <w:p w14:paraId="08E4E010" w14:textId="77777777" w:rsidR="002E5CA7" w:rsidRPr="002E5CA7" w:rsidRDefault="002E5CA7" w:rsidP="002E5CA7">
            <w:pPr>
              <w:widowControl/>
              <w:jc w:val="right"/>
              <w:rPr>
                <w:color w:val="000000"/>
                <w:sz w:val="20"/>
                <w:szCs w:val="20"/>
              </w:rPr>
            </w:pPr>
            <w:r w:rsidRPr="002E5CA7">
              <w:rPr>
                <w:color w:val="000000"/>
                <w:sz w:val="20"/>
                <w:szCs w:val="20"/>
              </w:rPr>
              <w:t>16%</w:t>
            </w:r>
          </w:p>
        </w:tc>
        <w:tc>
          <w:tcPr>
            <w:tcW w:w="1022" w:type="dxa"/>
            <w:tcBorders>
              <w:top w:val="nil"/>
              <w:left w:val="nil"/>
              <w:bottom w:val="nil"/>
              <w:right w:val="nil"/>
            </w:tcBorders>
            <w:shd w:val="clear" w:color="000000" w:fill="F2F2F2"/>
            <w:noWrap/>
            <w:vAlign w:val="bottom"/>
            <w:hideMark/>
          </w:tcPr>
          <w:p w14:paraId="4F748607" w14:textId="77777777" w:rsidR="002E5CA7" w:rsidRPr="002E5CA7" w:rsidRDefault="002E5CA7" w:rsidP="002E5CA7">
            <w:pPr>
              <w:widowControl/>
              <w:jc w:val="right"/>
              <w:rPr>
                <w:color w:val="000000"/>
                <w:sz w:val="20"/>
                <w:szCs w:val="20"/>
              </w:rPr>
            </w:pPr>
            <w:r w:rsidRPr="002E5CA7">
              <w:rPr>
                <w:color w:val="000000"/>
                <w:sz w:val="20"/>
                <w:szCs w:val="20"/>
              </w:rPr>
              <w:t>1,697</w:t>
            </w:r>
          </w:p>
        </w:tc>
        <w:tc>
          <w:tcPr>
            <w:tcW w:w="583" w:type="dxa"/>
            <w:tcBorders>
              <w:top w:val="nil"/>
              <w:left w:val="nil"/>
              <w:bottom w:val="nil"/>
              <w:right w:val="nil"/>
            </w:tcBorders>
            <w:shd w:val="clear" w:color="000000" w:fill="F2F2F2"/>
            <w:noWrap/>
            <w:vAlign w:val="bottom"/>
            <w:hideMark/>
          </w:tcPr>
          <w:p w14:paraId="44468792" w14:textId="77777777" w:rsidR="002E5CA7" w:rsidRPr="002E5CA7" w:rsidRDefault="002E5CA7" w:rsidP="002E5CA7">
            <w:pPr>
              <w:widowControl/>
              <w:jc w:val="right"/>
              <w:rPr>
                <w:color w:val="000000"/>
                <w:sz w:val="20"/>
                <w:szCs w:val="20"/>
              </w:rPr>
            </w:pPr>
            <w:r w:rsidRPr="002E5CA7">
              <w:rPr>
                <w:color w:val="000000"/>
                <w:sz w:val="20"/>
                <w:szCs w:val="20"/>
              </w:rPr>
              <w:t>18%</w:t>
            </w:r>
          </w:p>
        </w:tc>
        <w:tc>
          <w:tcPr>
            <w:tcW w:w="905" w:type="dxa"/>
            <w:tcBorders>
              <w:top w:val="nil"/>
              <w:left w:val="nil"/>
              <w:bottom w:val="nil"/>
              <w:right w:val="nil"/>
            </w:tcBorders>
            <w:shd w:val="clear" w:color="auto" w:fill="auto"/>
            <w:noWrap/>
            <w:vAlign w:val="bottom"/>
            <w:hideMark/>
          </w:tcPr>
          <w:p w14:paraId="60CBBB63" w14:textId="77777777" w:rsidR="002E5CA7" w:rsidRPr="002E5CA7" w:rsidRDefault="002E5CA7" w:rsidP="002E5CA7">
            <w:pPr>
              <w:widowControl/>
              <w:jc w:val="right"/>
              <w:rPr>
                <w:color w:val="000000"/>
                <w:sz w:val="20"/>
                <w:szCs w:val="20"/>
              </w:rPr>
            </w:pPr>
            <w:r w:rsidRPr="002E5CA7">
              <w:rPr>
                <w:color w:val="000000"/>
                <w:sz w:val="20"/>
                <w:szCs w:val="20"/>
              </w:rPr>
              <w:t>16</w:t>
            </w:r>
          </w:p>
        </w:tc>
        <w:tc>
          <w:tcPr>
            <w:tcW w:w="683" w:type="dxa"/>
            <w:tcBorders>
              <w:top w:val="nil"/>
              <w:left w:val="nil"/>
              <w:bottom w:val="nil"/>
              <w:right w:val="nil"/>
            </w:tcBorders>
            <w:shd w:val="clear" w:color="auto" w:fill="auto"/>
            <w:noWrap/>
            <w:vAlign w:val="bottom"/>
            <w:hideMark/>
          </w:tcPr>
          <w:p w14:paraId="02E0AC85" w14:textId="77777777" w:rsidR="002E5CA7" w:rsidRPr="002E5CA7" w:rsidRDefault="002E5CA7" w:rsidP="002E5CA7">
            <w:pPr>
              <w:widowControl/>
              <w:jc w:val="right"/>
              <w:rPr>
                <w:color w:val="000000"/>
                <w:sz w:val="20"/>
                <w:szCs w:val="20"/>
              </w:rPr>
            </w:pPr>
            <w:r w:rsidRPr="002E5CA7">
              <w:rPr>
                <w:color w:val="000000"/>
                <w:sz w:val="20"/>
                <w:szCs w:val="20"/>
              </w:rPr>
              <w:t>51%</w:t>
            </w:r>
          </w:p>
        </w:tc>
        <w:tc>
          <w:tcPr>
            <w:tcW w:w="1072" w:type="dxa"/>
            <w:tcBorders>
              <w:top w:val="nil"/>
              <w:left w:val="nil"/>
              <w:bottom w:val="nil"/>
              <w:right w:val="nil"/>
            </w:tcBorders>
            <w:shd w:val="clear" w:color="000000" w:fill="F2F2F2"/>
            <w:noWrap/>
            <w:vAlign w:val="bottom"/>
            <w:hideMark/>
          </w:tcPr>
          <w:p w14:paraId="00471ED8" w14:textId="77777777" w:rsidR="002E5CA7" w:rsidRPr="002E5CA7" w:rsidRDefault="002E5CA7" w:rsidP="002E5CA7">
            <w:pPr>
              <w:widowControl/>
              <w:jc w:val="right"/>
              <w:rPr>
                <w:color w:val="000000"/>
                <w:sz w:val="20"/>
                <w:szCs w:val="20"/>
              </w:rPr>
            </w:pPr>
            <w:r w:rsidRPr="002E5CA7">
              <w:rPr>
                <w:color w:val="000000"/>
                <w:sz w:val="20"/>
                <w:szCs w:val="20"/>
              </w:rPr>
              <w:t>153</w:t>
            </w:r>
          </w:p>
        </w:tc>
        <w:tc>
          <w:tcPr>
            <w:tcW w:w="683" w:type="dxa"/>
            <w:tcBorders>
              <w:top w:val="nil"/>
              <w:left w:val="nil"/>
              <w:bottom w:val="nil"/>
              <w:right w:val="nil"/>
            </w:tcBorders>
            <w:shd w:val="clear" w:color="000000" w:fill="F2F2F2"/>
            <w:noWrap/>
            <w:vAlign w:val="bottom"/>
            <w:hideMark/>
          </w:tcPr>
          <w:p w14:paraId="4377049C" w14:textId="77777777" w:rsidR="002E5CA7" w:rsidRPr="002E5CA7" w:rsidRDefault="002E5CA7" w:rsidP="002E5CA7">
            <w:pPr>
              <w:widowControl/>
              <w:jc w:val="right"/>
              <w:rPr>
                <w:color w:val="000000"/>
                <w:sz w:val="20"/>
                <w:szCs w:val="20"/>
              </w:rPr>
            </w:pPr>
            <w:r w:rsidRPr="002E5CA7">
              <w:rPr>
                <w:color w:val="000000"/>
                <w:sz w:val="20"/>
                <w:szCs w:val="20"/>
              </w:rPr>
              <w:t>10%</w:t>
            </w:r>
          </w:p>
        </w:tc>
      </w:tr>
      <w:tr w:rsidR="002E5CA7" w:rsidRPr="002E5CA7" w14:paraId="22D6E5D7" w14:textId="77777777" w:rsidTr="00AE462A">
        <w:trPr>
          <w:trHeight w:hRule="exact" w:val="259"/>
        </w:trPr>
        <w:tc>
          <w:tcPr>
            <w:tcW w:w="672" w:type="dxa"/>
            <w:tcBorders>
              <w:top w:val="nil"/>
              <w:left w:val="nil"/>
              <w:bottom w:val="nil"/>
              <w:right w:val="nil"/>
            </w:tcBorders>
            <w:shd w:val="clear" w:color="auto" w:fill="auto"/>
            <w:noWrap/>
            <w:vAlign w:val="bottom"/>
            <w:hideMark/>
          </w:tcPr>
          <w:p w14:paraId="2AC70D14" w14:textId="77777777" w:rsidR="002E5CA7" w:rsidRPr="002E5CA7" w:rsidRDefault="002E5CA7" w:rsidP="002E5CA7">
            <w:pPr>
              <w:widowControl/>
              <w:jc w:val="right"/>
              <w:rPr>
                <w:color w:val="000000"/>
                <w:sz w:val="20"/>
                <w:szCs w:val="20"/>
              </w:rPr>
            </w:pPr>
          </w:p>
        </w:tc>
        <w:tc>
          <w:tcPr>
            <w:tcW w:w="616" w:type="dxa"/>
            <w:tcBorders>
              <w:top w:val="nil"/>
              <w:left w:val="nil"/>
              <w:bottom w:val="nil"/>
              <w:right w:val="nil"/>
            </w:tcBorders>
            <w:shd w:val="clear" w:color="auto" w:fill="auto"/>
            <w:noWrap/>
            <w:vAlign w:val="bottom"/>
            <w:hideMark/>
          </w:tcPr>
          <w:p w14:paraId="314D904F" w14:textId="77777777" w:rsidR="002E5CA7" w:rsidRPr="002E5CA7" w:rsidRDefault="002E5CA7" w:rsidP="002E5CA7">
            <w:pPr>
              <w:widowControl/>
              <w:rPr>
                <w:sz w:val="20"/>
                <w:szCs w:val="20"/>
              </w:rPr>
            </w:pPr>
          </w:p>
        </w:tc>
        <w:tc>
          <w:tcPr>
            <w:tcW w:w="1027" w:type="dxa"/>
            <w:tcBorders>
              <w:top w:val="nil"/>
              <w:left w:val="nil"/>
              <w:bottom w:val="nil"/>
              <w:right w:val="nil"/>
            </w:tcBorders>
            <w:shd w:val="clear" w:color="000000" w:fill="F2F2F2"/>
            <w:noWrap/>
            <w:vAlign w:val="bottom"/>
            <w:hideMark/>
          </w:tcPr>
          <w:p w14:paraId="07A5EA97"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032545B3"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47EFA943"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503D42E3"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593BDD3F"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68A3B178" w14:textId="77777777" w:rsidR="002E5CA7" w:rsidRPr="002E5CA7" w:rsidRDefault="002E5CA7" w:rsidP="002E5CA7">
            <w:pPr>
              <w:widowControl/>
              <w:rPr>
                <w:color w:val="000000"/>
                <w:sz w:val="20"/>
                <w:szCs w:val="20"/>
              </w:rPr>
            </w:pPr>
            <w:r w:rsidRPr="002E5CA7">
              <w:rPr>
                <w:color w:val="000000"/>
                <w:sz w:val="20"/>
                <w:szCs w:val="20"/>
              </w:rPr>
              <w:t> </w:t>
            </w:r>
          </w:p>
        </w:tc>
        <w:tc>
          <w:tcPr>
            <w:tcW w:w="905" w:type="dxa"/>
            <w:tcBorders>
              <w:top w:val="nil"/>
              <w:left w:val="nil"/>
              <w:bottom w:val="nil"/>
              <w:right w:val="nil"/>
            </w:tcBorders>
            <w:shd w:val="clear" w:color="auto" w:fill="auto"/>
            <w:noWrap/>
            <w:vAlign w:val="bottom"/>
            <w:hideMark/>
          </w:tcPr>
          <w:p w14:paraId="6ADC44E6"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1F4C1282" w14:textId="77777777" w:rsidR="002E5CA7" w:rsidRPr="002E5CA7" w:rsidRDefault="002E5CA7" w:rsidP="002E5CA7">
            <w:pPr>
              <w:widowControl/>
              <w:rPr>
                <w:sz w:val="20"/>
                <w:szCs w:val="20"/>
              </w:rPr>
            </w:pPr>
          </w:p>
        </w:tc>
        <w:tc>
          <w:tcPr>
            <w:tcW w:w="1072" w:type="dxa"/>
            <w:tcBorders>
              <w:top w:val="nil"/>
              <w:left w:val="nil"/>
              <w:bottom w:val="nil"/>
              <w:right w:val="nil"/>
            </w:tcBorders>
            <w:shd w:val="clear" w:color="000000" w:fill="F2F2F2"/>
            <w:noWrap/>
            <w:vAlign w:val="bottom"/>
            <w:hideMark/>
          </w:tcPr>
          <w:p w14:paraId="446ECEE2"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6A037CC8"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5172C71B" w14:textId="77777777" w:rsidTr="00AE462A">
        <w:trPr>
          <w:trHeight w:hRule="exact" w:val="259"/>
        </w:trPr>
        <w:tc>
          <w:tcPr>
            <w:tcW w:w="672" w:type="dxa"/>
            <w:tcBorders>
              <w:top w:val="nil"/>
              <w:left w:val="nil"/>
              <w:bottom w:val="nil"/>
              <w:right w:val="nil"/>
            </w:tcBorders>
            <w:shd w:val="clear" w:color="auto" w:fill="auto"/>
            <w:noWrap/>
            <w:vAlign w:val="bottom"/>
          </w:tcPr>
          <w:p w14:paraId="293C3323" w14:textId="0F8B6B8E"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05828AE1" w14:textId="77777777" w:rsidR="002E5CA7" w:rsidRPr="002E5CA7" w:rsidRDefault="002E5CA7" w:rsidP="002E5CA7">
            <w:pPr>
              <w:widowControl/>
              <w:jc w:val="right"/>
              <w:rPr>
                <w:color w:val="000000"/>
                <w:sz w:val="20"/>
                <w:szCs w:val="20"/>
              </w:rPr>
            </w:pPr>
            <w:r w:rsidRPr="002E5CA7">
              <w:rPr>
                <w:color w:val="000000"/>
                <w:sz w:val="20"/>
                <w:szCs w:val="20"/>
              </w:rPr>
              <w:t>2010</w:t>
            </w:r>
          </w:p>
        </w:tc>
        <w:tc>
          <w:tcPr>
            <w:tcW w:w="1027" w:type="dxa"/>
            <w:tcBorders>
              <w:top w:val="nil"/>
              <w:left w:val="nil"/>
              <w:bottom w:val="nil"/>
              <w:right w:val="nil"/>
            </w:tcBorders>
            <w:shd w:val="clear" w:color="000000" w:fill="F2F2F2"/>
            <w:noWrap/>
            <w:vAlign w:val="bottom"/>
            <w:hideMark/>
          </w:tcPr>
          <w:p w14:paraId="7C167FF3"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06377F8C"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1A24D17D"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118561A9"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45003B2E" w14:textId="77777777" w:rsidR="002E5CA7" w:rsidRPr="002E5CA7" w:rsidRDefault="002E5CA7" w:rsidP="002E5CA7">
            <w:pPr>
              <w:widowControl/>
              <w:jc w:val="right"/>
              <w:rPr>
                <w:color w:val="000000"/>
                <w:sz w:val="20"/>
                <w:szCs w:val="20"/>
              </w:rPr>
            </w:pPr>
            <w:r w:rsidRPr="002E5CA7">
              <w:rPr>
                <w:color w:val="000000"/>
                <w:sz w:val="20"/>
                <w:szCs w:val="20"/>
              </w:rPr>
              <w:t>3,074</w:t>
            </w:r>
          </w:p>
        </w:tc>
        <w:tc>
          <w:tcPr>
            <w:tcW w:w="583" w:type="dxa"/>
            <w:tcBorders>
              <w:top w:val="nil"/>
              <w:left w:val="nil"/>
              <w:bottom w:val="nil"/>
              <w:right w:val="nil"/>
            </w:tcBorders>
            <w:shd w:val="clear" w:color="000000" w:fill="F2F2F2"/>
            <w:noWrap/>
            <w:vAlign w:val="bottom"/>
            <w:hideMark/>
          </w:tcPr>
          <w:p w14:paraId="34EB22B0" w14:textId="77777777" w:rsidR="002E5CA7" w:rsidRPr="002E5CA7" w:rsidRDefault="002E5CA7" w:rsidP="002E5CA7">
            <w:pPr>
              <w:widowControl/>
              <w:jc w:val="right"/>
              <w:rPr>
                <w:color w:val="000000"/>
                <w:sz w:val="20"/>
                <w:szCs w:val="20"/>
              </w:rPr>
            </w:pPr>
            <w:r w:rsidRPr="002E5CA7">
              <w:rPr>
                <w:color w:val="000000"/>
                <w:sz w:val="20"/>
                <w:szCs w:val="20"/>
              </w:rPr>
              <w:t>30%</w:t>
            </w:r>
          </w:p>
        </w:tc>
        <w:tc>
          <w:tcPr>
            <w:tcW w:w="905" w:type="dxa"/>
            <w:tcBorders>
              <w:top w:val="nil"/>
              <w:left w:val="nil"/>
              <w:bottom w:val="nil"/>
              <w:right w:val="nil"/>
            </w:tcBorders>
            <w:shd w:val="clear" w:color="auto" w:fill="auto"/>
            <w:noWrap/>
            <w:vAlign w:val="bottom"/>
            <w:hideMark/>
          </w:tcPr>
          <w:p w14:paraId="3B9E7EA6" w14:textId="77777777" w:rsidR="002E5CA7" w:rsidRPr="002E5CA7" w:rsidRDefault="002E5CA7" w:rsidP="002E5CA7">
            <w:pPr>
              <w:widowControl/>
              <w:jc w:val="right"/>
              <w:rPr>
                <w:color w:val="000000"/>
                <w:sz w:val="20"/>
                <w:szCs w:val="20"/>
              </w:rPr>
            </w:pPr>
            <w:r w:rsidRPr="002E5CA7">
              <w:rPr>
                <w:color w:val="000000"/>
                <w:sz w:val="20"/>
                <w:szCs w:val="20"/>
              </w:rPr>
              <w:t>1</w:t>
            </w:r>
          </w:p>
        </w:tc>
        <w:tc>
          <w:tcPr>
            <w:tcW w:w="683" w:type="dxa"/>
            <w:tcBorders>
              <w:top w:val="nil"/>
              <w:left w:val="nil"/>
              <w:bottom w:val="nil"/>
              <w:right w:val="nil"/>
            </w:tcBorders>
            <w:shd w:val="clear" w:color="auto" w:fill="auto"/>
            <w:noWrap/>
            <w:vAlign w:val="bottom"/>
            <w:hideMark/>
          </w:tcPr>
          <w:p w14:paraId="4A6D6F6F" w14:textId="77777777" w:rsidR="002E5CA7" w:rsidRPr="002E5CA7" w:rsidRDefault="002E5CA7" w:rsidP="002E5CA7">
            <w:pPr>
              <w:widowControl/>
              <w:jc w:val="right"/>
              <w:rPr>
                <w:color w:val="000000"/>
                <w:sz w:val="20"/>
                <w:szCs w:val="20"/>
              </w:rPr>
            </w:pPr>
            <w:r w:rsidRPr="002E5CA7">
              <w:rPr>
                <w:color w:val="000000"/>
                <w:sz w:val="20"/>
                <w:szCs w:val="20"/>
              </w:rPr>
              <w:t>53%</w:t>
            </w:r>
          </w:p>
        </w:tc>
        <w:tc>
          <w:tcPr>
            <w:tcW w:w="1072" w:type="dxa"/>
            <w:tcBorders>
              <w:top w:val="nil"/>
              <w:left w:val="nil"/>
              <w:bottom w:val="nil"/>
              <w:right w:val="nil"/>
            </w:tcBorders>
            <w:shd w:val="clear" w:color="000000" w:fill="F2F2F2"/>
            <w:noWrap/>
            <w:vAlign w:val="bottom"/>
            <w:hideMark/>
          </w:tcPr>
          <w:p w14:paraId="6358D9F3"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62AE3D4E"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59B71CA" w14:textId="77777777" w:rsidTr="00AE462A">
        <w:trPr>
          <w:trHeight w:hRule="exact" w:val="259"/>
        </w:trPr>
        <w:tc>
          <w:tcPr>
            <w:tcW w:w="672" w:type="dxa"/>
            <w:tcBorders>
              <w:top w:val="nil"/>
              <w:left w:val="nil"/>
              <w:bottom w:val="nil"/>
              <w:right w:val="nil"/>
            </w:tcBorders>
            <w:shd w:val="clear" w:color="auto" w:fill="auto"/>
            <w:noWrap/>
            <w:vAlign w:val="bottom"/>
          </w:tcPr>
          <w:p w14:paraId="3B4D349F" w14:textId="72A9D9C2"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1BE87B20" w14:textId="77777777" w:rsidR="002E5CA7" w:rsidRPr="002E5CA7" w:rsidRDefault="002E5CA7" w:rsidP="002E5CA7">
            <w:pPr>
              <w:widowControl/>
              <w:jc w:val="right"/>
              <w:rPr>
                <w:color w:val="000000"/>
                <w:sz w:val="20"/>
                <w:szCs w:val="20"/>
              </w:rPr>
            </w:pPr>
            <w:r w:rsidRPr="002E5CA7">
              <w:rPr>
                <w:color w:val="000000"/>
                <w:sz w:val="20"/>
                <w:szCs w:val="20"/>
              </w:rPr>
              <w:t>2012</w:t>
            </w:r>
          </w:p>
        </w:tc>
        <w:tc>
          <w:tcPr>
            <w:tcW w:w="1027" w:type="dxa"/>
            <w:tcBorders>
              <w:top w:val="nil"/>
              <w:left w:val="nil"/>
              <w:bottom w:val="nil"/>
              <w:right w:val="nil"/>
            </w:tcBorders>
            <w:shd w:val="clear" w:color="000000" w:fill="F2F2F2"/>
            <w:noWrap/>
            <w:vAlign w:val="bottom"/>
            <w:hideMark/>
          </w:tcPr>
          <w:p w14:paraId="40C8396A"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5C4F7996"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6FF866C7"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278BC0BA"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376D70B8" w14:textId="77777777" w:rsidR="002E5CA7" w:rsidRPr="002E5CA7" w:rsidRDefault="002E5CA7" w:rsidP="002E5CA7">
            <w:pPr>
              <w:widowControl/>
              <w:jc w:val="right"/>
              <w:rPr>
                <w:color w:val="000000"/>
                <w:sz w:val="20"/>
                <w:szCs w:val="20"/>
              </w:rPr>
            </w:pPr>
            <w:r w:rsidRPr="002E5CA7">
              <w:rPr>
                <w:color w:val="000000"/>
                <w:sz w:val="20"/>
                <w:szCs w:val="20"/>
              </w:rPr>
              <w:t>2,739</w:t>
            </w:r>
          </w:p>
        </w:tc>
        <w:tc>
          <w:tcPr>
            <w:tcW w:w="583" w:type="dxa"/>
            <w:tcBorders>
              <w:top w:val="nil"/>
              <w:left w:val="nil"/>
              <w:bottom w:val="nil"/>
              <w:right w:val="nil"/>
            </w:tcBorders>
            <w:shd w:val="clear" w:color="000000" w:fill="F2F2F2"/>
            <w:noWrap/>
            <w:vAlign w:val="bottom"/>
            <w:hideMark/>
          </w:tcPr>
          <w:p w14:paraId="7C8A11D1" w14:textId="77777777" w:rsidR="002E5CA7" w:rsidRPr="002E5CA7" w:rsidRDefault="002E5CA7" w:rsidP="002E5CA7">
            <w:pPr>
              <w:widowControl/>
              <w:jc w:val="right"/>
              <w:rPr>
                <w:color w:val="000000"/>
                <w:sz w:val="20"/>
                <w:szCs w:val="20"/>
              </w:rPr>
            </w:pPr>
            <w:r w:rsidRPr="002E5CA7">
              <w:rPr>
                <w:color w:val="000000"/>
                <w:sz w:val="20"/>
                <w:szCs w:val="20"/>
              </w:rPr>
              <w:t>42%</w:t>
            </w:r>
          </w:p>
        </w:tc>
        <w:tc>
          <w:tcPr>
            <w:tcW w:w="905" w:type="dxa"/>
            <w:tcBorders>
              <w:top w:val="nil"/>
              <w:left w:val="nil"/>
              <w:bottom w:val="nil"/>
              <w:right w:val="nil"/>
            </w:tcBorders>
            <w:shd w:val="clear" w:color="auto" w:fill="auto"/>
            <w:noWrap/>
            <w:vAlign w:val="bottom"/>
            <w:hideMark/>
          </w:tcPr>
          <w:p w14:paraId="57DA69FF" w14:textId="77777777" w:rsidR="002E5CA7" w:rsidRPr="002E5CA7" w:rsidRDefault="002E5CA7" w:rsidP="002E5CA7">
            <w:pPr>
              <w:widowControl/>
              <w:jc w:val="right"/>
              <w:rPr>
                <w:color w:val="000000"/>
                <w:sz w:val="20"/>
                <w:szCs w:val="20"/>
              </w:rPr>
            </w:pPr>
            <w:r w:rsidRPr="002E5CA7">
              <w:rPr>
                <w:color w:val="000000"/>
                <w:sz w:val="20"/>
                <w:szCs w:val="20"/>
              </w:rPr>
              <w:t>41</w:t>
            </w:r>
          </w:p>
        </w:tc>
        <w:tc>
          <w:tcPr>
            <w:tcW w:w="683" w:type="dxa"/>
            <w:tcBorders>
              <w:top w:val="nil"/>
              <w:left w:val="nil"/>
              <w:bottom w:val="nil"/>
              <w:right w:val="nil"/>
            </w:tcBorders>
            <w:shd w:val="clear" w:color="auto" w:fill="auto"/>
            <w:noWrap/>
            <w:vAlign w:val="bottom"/>
            <w:hideMark/>
          </w:tcPr>
          <w:p w14:paraId="71214B34" w14:textId="77777777" w:rsidR="002E5CA7" w:rsidRPr="002E5CA7" w:rsidRDefault="002E5CA7" w:rsidP="002E5CA7">
            <w:pPr>
              <w:widowControl/>
              <w:jc w:val="right"/>
              <w:rPr>
                <w:color w:val="000000"/>
                <w:sz w:val="20"/>
                <w:szCs w:val="20"/>
              </w:rPr>
            </w:pPr>
            <w:r w:rsidRPr="002E5CA7">
              <w:rPr>
                <w:color w:val="000000"/>
                <w:sz w:val="20"/>
                <w:szCs w:val="20"/>
              </w:rPr>
              <w:t>52%</w:t>
            </w:r>
          </w:p>
        </w:tc>
        <w:tc>
          <w:tcPr>
            <w:tcW w:w="1072" w:type="dxa"/>
            <w:tcBorders>
              <w:top w:val="nil"/>
              <w:left w:val="nil"/>
              <w:bottom w:val="nil"/>
              <w:right w:val="nil"/>
            </w:tcBorders>
            <w:shd w:val="clear" w:color="000000" w:fill="F2F2F2"/>
            <w:noWrap/>
            <w:vAlign w:val="bottom"/>
            <w:hideMark/>
          </w:tcPr>
          <w:p w14:paraId="254EF57D"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612C8FF4"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4CB2D875" w14:textId="77777777" w:rsidTr="00AE462A">
        <w:trPr>
          <w:trHeight w:hRule="exact" w:val="259"/>
        </w:trPr>
        <w:tc>
          <w:tcPr>
            <w:tcW w:w="672" w:type="dxa"/>
            <w:tcBorders>
              <w:top w:val="nil"/>
              <w:left w:val="nil"/>
              <w:bottom w:val="nil"/>
              <w:right w:val="nil"/>
            </w:tcBorders>
            <w:shd w:val="clear" w:color="auto" w:fill="auto"/>
            <w:noWrap/>
            <w:vAlign w:val="bottom"/>
            <w:hideMark/>
          </w:tcPr>
          <w:p w14:paraId="3769064F" w14:textId="33DF7CEB" w:rsidR="002E5CA7" w:rsidRPr="002E5CA7" w:rsidRDefault="002E5CA7" w:rsidP="002E5CA7">
            <w:pPr>
              <w:widowControl/>
              <w:rPr>
                <w:color w:val="000000"/>
                <w:sz w:val="20"/>
                <w:szCs w:val="20"/>
              </w:rPr>
            </w:pPr>
          </w:p>
        </w:tc>
        <w:tc>
          <w:tcPr>
            <w:tcW w:w="616" w:type="dxa"/>
            <w:tcBorders>
              <w:top w:val="nil"/>
              <w:left w:val="nil"/>
              <w:bottom w:val="nil"/>
              <w:right w:val="nil"/>
            </w:tcBorders>
            <w:shd w:val="clear" w:color="auto" w:fill="auto"/>
            <w:noWrap/>
            <w:vAlign w:val="bottom"/>
            <w:hideMark/>
          </w:tcPr>
          <w:p w14:paraId="5323D9D1" w14:textId="77777777" w:rsidR="002E5CA7" w:rsidRPr="002E5CA7" w:rsidRDefault="002E5CA7" w:rsidP="002E5CA7">
            <w:pPr>
              <w:widowControl/>
              <w:jc w:val="right"/>
              <w:rPr>
                <w:color w:val="000000"/>
                <w:sz w:val="20"/>
                <w:szCs w:val="20"/>
              </w:rPr>
            </w:pPr>
            <w:r w:rsidRPr="002E5CA7">
              <w:rPr>
                <w:color w:val="000000"/>
                <w:sz w:val="20"/>
                <w:szCs w:val="20"/>
              </w:rPr>
              <w:t>2014</w:t>
            </w:r>
          </w:p>
        </w:tc>
        <w:tc>
          <w:tcPr>
            <w:tcW w:w="1027" w:type="dxa"/>
            <w:tcBorders>
              <w:top w:val="nil"/>
              <w:left w:val="nil"/>
              <w:bottom w:val="nil"/>
              <w:right w:val="nil"/>
            </w:tcBorders>
            <w:shd w:val="clear" w:color="000000" w:fill="F2F2F2"/>
            <w:noWrap/>
            <w:vAlign w:val="bottom"/>
            <w:hideMark/>
          </w:tcPr>
          <w:p w14:paraId="21680DF4"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2FEC1A1D"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0FB2A786"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53D1831D"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279FDBA9" w14:textId="77777777" w:rsidR="002E5CA7" w:rsidRPr="002E5CA7" w:rsidRDefault="002E5CA7" w:rsidP="002E5CA7">
            <w:pPr>
              <w:widowControl/>
              <w:jc w:val="right"/>
              <w:rPr>
                <w:color w:val="000000"/>
                <w:sz w:val="20"/>
                <w:szCs w:val="20"/>
              </w:rPr>
            </w:pPr>
            <w:r w:rsidRPr="002E5CA7">
              <w:rPr>
                <w:color w:val="000000"/>
                <w:sz w:val="20"/>
                <w:szCs w:val="20"/>
              </w:rPr>
              <w:t>2,762</w:t>
            </w:r>
          </w:p>
        </w:tc>
        <w:tc>
          <w:tcPr>
            <w:tcW w:w="583" w:type="dxa"/>
            <w:tcBorders>
              <w:top w:val="nil"/>
              <w:left w:val="nil"/>
              <w:bottom w:val="nil"/>
              <w:right w:val="nil"/>
            </w:tcBorders>
            <w:shd w:val="clear" w:color="000000" w:fill="F2F2F2"/>
            <w:noWrap/>
            <w:vAlign w:val="bottom"/>
            <w:hideMark/>
          </w:tcPr>
          <w:p w14:paraId="3ABA99FE" w14:textId="77777777" w:rsidR="002E5CA7" w:rsidRPr="002E5CA7" w:rsidRDefault="002E5CA7" w:rsidP="002E5CA7">
            <w:pPr>
              <w:widowControl/>
              <w:jc w:val="right"/>
              <w:rPr>
                <w:color w:val="000000"/>
                <w:sz w:val="20"/>
                <w:szCs w:val="20"/>
              </w:rPr>
            </w:pPr>
            <w:r w:rsidRPr="002E5CA7">
              <w:rPr>
                <w:color w:val="000000"/>
                <w:sz w:val="20"/>
                <w:szCs w:val="20"/>
              </w:rPr>
              <w:t>20%</w:t>
            </w:r>
          </w:p>
        </w:tc>
        <w:tc>
          <w:tcPr>
            <w:tcW w:w="905" w:type="dxa"/>
            <w:tcBorders>
              <w:top w:val="nil"/>
              <w:left w:val="nil"/>
              <w:bottom w:val="nil"/>
              <w:right w:val="nil"/>
            </w:tcBorders>
            <w:shd w:val="clear" w:color="auto" w:fill="auto"/>
            <w:noWrap/>
            <w:vAlign w:val="bottom"/>
            <w:hideMark/>
          </w:tcPr>
          <w:p w14:paraId="23B27693" w14:textId="77777777" w:rsidR="002E5CA7" w:rsidRPr="002E5CA7" w:rsidRDefault="002E5CA7" w:rsidP="002E5CA7">
            <w:pPr>
              <w:widowControl/>
              <w:jc w:val="right"/>
              <w:rPr>
                <w:color w:val="000000"/>
                <w:sz w:val="20"/>
                <w:szCs w:val="20"/>
              </w:rPr>
            </w:pPr>
            <w:r w:rsidRPr="002E5CA7">
              <w:rPr>
                <w:color w:val="000000"/>
                <w:sz w:val="20"/>
                <w:szCs w:val="20"/>
              </w:rPr>
              <w:t>83</w:t>
            </w:r>
          </w:p>
        </w:tc>
        <w:tc>
          <w:tcPr>
            <w:tcW w:w="683" w:type="dxa"/>
            <w:tcBorders>
              <w:top w:val="nil"/>
              <w:left w:val="nil"/>
              <w:bottom w:val="nil"/>
              <w:right w:val="nil"/>
            </w:tcBorders>
            <w:shd w:val="clear" w:color="auto" w:fill="auto"/>
            <w:noWrap/>
            <w:vAlign w:val="bottom"/>
            <w:hideMark/>
          </w:tcPr>
          <w:p w14:paraId="107B9BF4" w14:textId="77777777" w:rsidR="002E5CA7" w:rsidRPr="002E5CA7" w:rsidRDefault="002E5CA7" w:rsidP="002E5CA7">
            <w:pPr>
              <w:widowControl/>
              <w:jc w:val="right"/>
              <w:rPr>
                <w:color w:val="000000"/>
                <w:sz w:val="20"/>
                <w:szCs w:val="20"/>
              </w:rPr>
            </w:pPr>
            <w:r w:rsidRPr="002E5CA7">
              <w:rPr>
                <w:color w:val="000000"/>
                <w:sz w:val="20"/>
                <w:szCs w:val="20"/>
              </w:rPr>
              <w:t>60%</w:t>
            </w:r>
          </w:p>
        </w:tc>
        <w:tc>
          <w:tcPr>
            <w:tcW w:w="1072" w:type="dxa"/>
            <w:tcBorders>
              <w:top w:val="nil"/>
              <w:left w:val="nil"/>
              <w:bottom w:val="nil"/>
              <w:right w:val="nil"/>
            </w:tcBorders>
            <w:shd w:val="clear" w:color="000000" w:fill="F2F2F2"/>
            <w:noWrap/>
            <w:vAlign w:val="bottom"/>
            <w:hideMark/>
          </w:tcPr>
          <w:p w14:paraId="711A9C1B"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24E3A80E"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3B7F9812" w14:textId="77777777" w:rsidTr="00AE462A">
        <w:trPr>
          <w:trHeight w:hRule="exact" w:val="259"/>
        </w:trPr>
        <w:tc>
          <w:tcPr>
            <w:tcW w:w="672" w:type="dxa"/>
            <w:tcBorders>
              <w:top w:val="nil"/>
              <w:left w:val="nil"/>
              <w:bottom w:val="nil"/>
              <w:right w:val="nil"/>
            </w:tcBorders>
            <w:shd w:val="clear" w:color="auto" w:fill="auto"/>
            <w:noWrap/>
            <w:vAlign w:val="bottom"/>
            <w:hideMark/>
          </w:tcPr>
          <w:p w14:paraId="0426E343" w14:textId="77777777" w:rsidR="002E5CA7" w:rsidRPr="002E5CA7" w:rsidRDefault="002E5CA7" w:rsidP="002E5CA7">
            <w:pPr>
              <w:widowControl/>
              <w:rPr>
                <w:color w:val="000000"/>
                <w:sz w:val="20"/>
                <w:szCs w:val="20"/>
              </w:rPr>
            </w:pPr>
            <w:r w:rsidRPr="002E5CA7">
              <w:rPr>
                <w:color w:val="000000"/>
                <w:sz w:val="20"/>
                <w:szCs w:val="20"/>
              </w:rPr>
              <w:t>AI</w:t>
            </w:r>
          </w:p>
        </w:tc>
        <w:tc>
          <w:tcPr>
            <w:tcW w:w="616" w:type="dxa"/>
            <w:tcBorders>
              <w:top w:val="nil"/>
              <w:left w:val="nil"/>
              <w:bottom w:val="nil"/>
              <w:right w:val="nil"/>
            </w:tcBorders>
            <w:shd w:val="clear" w:color="auto" w:fill="auto"/>
            <w:noWrap/>
            <w:vAlign w:val="bottom"/>
            <w:hideMark/>
          </w:tcPr>
          <w:p w14:paraId="62E94440" w14:textId="77777777" w:rsidR="002E5CA7" w:rsidRPr="002E5CA7" w:rsidRDefault="002E5CA7" w:rsidP="002E5CA7">
            <w:pPr>
              <w:widowControl/>
              <w:jc w:val="right"/>
              <w:rPr>
                <w:color w:val="000000"/>
                <w:sz w:val="20"/>
                <w:szCs w:val="20"/>
              </w:rPr>
            </w:pPr>
            <w:r w:rsidRPr="002E5CA7">
              <w:rPr>
                <w:color w:val="000000"/>
                <w:sz w:val="20"/>
                <w:szCs w:val="20"/>
              </w:rPr>
              <w:t>2016</w:t>
            </w:r>
          </w:p>
        </w:tc>
        <w:tc>
          <w:tcPr>
            <w:tcW w:w="1027" w:type="dxa"/>
            <w:tcBorders>
              <w:top w:val="nil"/>
              <w:left w:val="nil"/>
              <w:bottom w:val="nil"/>
              <w:right w:val="nil"/>
            </w:tcBorders>
            <w:shd w:val="clear" w:color="000000" w:fill="F2F2F2"/>
            <w:noWrap/>
            <w:vAlign w:val="bottom"/>
            <w:hideMark/>
          </w:tcPr>
          <w:p w14:paraId="29EC2CF5"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nil"/>
              <w:right w:val="nil"/>
            </w:tcBorders>
            <w:shd w:val="clear" w:color="000000" w:fill="F2F2F2"/>
            <w:noWrap/>
            <w:vAlign w:val="bottom"/>
            <w:hideMark/>
          </w:tcPr>
          <w:p w14:paraId="64858772"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nil"/>
              <w:right w:val="nil"/>
            </w:tcBorders>
            <w:shd w:val="clear" w:color="auto" w:fill="auto"/>
            <w:noWrap/>
            <w:vAlign w:val="bottom"/>
            <w:hideMark/>
          </w:tcPr>
          <w:p w14:paraId="71AA1573" w14:textId="77777777" w:rsidR="002E5CA7" w:rsidRPr="002E5CA7" w:rsidRDefault="002E5CA7" w:rsidP="002E5CA7">
            <w:pPr>
              <w:widowControl/>
              <w:rPr>
                <w:color w:val="000000"/>
                <w:sz w:val="20"/>
                <w:szCs w:val="20"/>
              </w:rPr>
            </w:pPr>
          </w:p>
        </w:tc>
        <w:tc>
          <w:tcPr>
            <w:tcW w:w="683" w:type="dxa"/>
            <w:tcBorders>
              <w:top w:val="nil"/>
              <w:left w:val="nil"/>
              <w:bottom w:val="nil"/>
              <w:right w:val="nil"/>
            </w:tcBorders>
            <w:shd w:val="clear" w:color="auto" w:fill="auto"/>
            <w:noWrap/>
            <w:vAlign w:val="bottom"/>
            <w:hideMark/>
          </w:tcPr>
          <w:p w14:paraId="2505D258" w14:textId="77777777" w:rsidR="002E5CA7" w:rsidRPr="002E5CA7" w:rsidRDefault="002E5CA7" w:rsidP="002E5CA7">
            <w:pPr>
              <w:widowControl/>
              <w:rPr>
                <w:sz w:val="20"/>
                <w:szCs w:val="20"/>
              </w:rPr>
            </w:pPr>
          </w:p>
        </w:tc>
        <w:tc>
          <w:tcPr>
            <w:tcW w:w="1022" w:type="dxa"/>
            <w:tcBorders>
              <w:top w:val="nil"/>
              <w:left w:val="nil"/>
              <w:bottom w:val="nil"/>
              <w:right w:val="nil"/>
            </w:tcBorders>
            <w:shd w:val="clear" w:color="000000" w:fill="F2F2F2"/>
            <w:noWrap/>
            <w:vAlign w:val="bottom"/>
            <w:hideMark/>
          </w:tcPr>
          <w:p w14:paraId="6B632D4B" w14:textId="77777777" w:rsidR="002E5CA7" w:rsidRPr="002E5CA7" w:rsidRDefault="002E5CA7" w:rsidP="002E5CA7">
            <w:pPr>
              <w:widowControl/>
              <w:jc w:val="right"/>
              <w:rPr>
                <w:color w:val="000000"/>
                <w:sz w:val="20"/>
                <w:szCs w:val="20"/>
              </w:rPr>
            </w:pPr>
            <w:r w:rsidRPr="002E5CA7">
              <w:rPr>
                <w:color w:val="000000"/>
                <w:sz w:val="20"/>
                <w:szCs w:val="20"/>
              </w:rPr>
              <w:t>3,752</w:t>
            </w:r>
          </w:p>
        </w:tc>
        <w:tc>
          <w:tcPr>
            <w:tcW w:w="583" w:type="dxa"/>
            <w:tcBorders>
              <w:top w:val="nil"/>
              <w:left w:val="nil"/>
              <w:bottom w:val="nil"/>
              <w:right w:val="nil"/>
            </w:tcBorders>
            <w:shd w:val="clear" w:color="000000" w:fill="F2F2F2"/>
            <w:noWrap/>
            <w:vAlign w:val="bottom"/>
            <w:hideMark/>
          </w:tcPr>
          <w:p w14:paraId="56CD8058" w14:textId="77777777" w:rsidR="002E5CA7" w:rsidRPr="002E5CA7" w:rsidRDefault="002E5CA7" w:rsidP="002E5CA7">
            <w:pPr>
              <w:widowControl/>
              <w:jc w:val="right"/>
              <w:rPr>
                <w:color w:val="000000"/>
                <w:sz w:val="20"/>
                <w:szCs w:val="20"/>
              </w:rPr>
            </w:pPr>
            <w:r w:rsidRPr="002E5CA7">
              <w:rPr>
                <w:color w:val="000000"/>
                <w:sz w:val="20"/>
                <w:szCs w:val="20"/>
              </w:rPr>
              <w:t>24%</w:t>
            </w:r>
          </w:p>
        </w:tc>
        <w:tc>
          <w:tcPr>
            <w:tcW w:w="905" w:type="dxa"/>
            <w:tcBorders>
              <w:top w:val="nil"/>
              <w:left w:val="nil"/>
              <w:bottom w:val="nil"/>
              <w:right w:val="nil"/>
            </w:tcBorders>
            <w:shd w:val="clear" w:color="auto" w:fill="auto"/>
            <w:noWrap/>
            <w:vAlign w:val="bottom"/>
            <w:hideMark/>
          </w:tcPr>
          <w:p w14:paraId="24C1919A" w14:textId="77777777" w:rsidR="002E5CA7" w:rsidRPr="002E5CA7" w:rsidRDefault="002E5CA7" w:rsidP="002E5CA7">
            <w:pPr>
              <w:widowControl/>
              <w:jc w:val="right"/>
              <w:rPr>
                <w:color w:val="000000"/>
                <w:sz w:val="20"/>
                <w:szCs w:val="20"/>
              </w:rPr>
            </w:pPr>
            <w:r w:rsidRPr="002E5CA7">
              <w:rPr>
                <w:color w:val="000000"/>
                <w:sz w:val="20"/>
                <w:szCs w:val="20"/>
              </w:rPr>
              <w:t>81</w:t>
            </w:r>
          </w:p>
        </w:tc>
        <w:tc>
          <w:tcPr>
            <w:tcW w:w="683" w:type="dxa"/>
            <w:tcBorders>
              <w:top w:val="nil"/>
              <w:left w:val="nil"/>
              <w:bottom w:val="nil"/>
              <w:right w:val="nil"/>
            </w:tcBorders>
            <w:shd w:val="clear" w:color="auto" w:fill="auto"/>
            <w:noWrap/>
            <w:vAlign w:val="bottom"/>
            <w:hideMark/>
          </w:tcPr>
          <w:p w14:paraId="30FB8E6C" w14:textId="77777777" w:rsidR="002E5CA7" w:rsidRPr="002E5CA7" w:rsidRDefault="002E5CA7" w:rsidP="002E5CA7">
            <w:pPr>
              <w:widowControl/>
              <w:jc w:val="right"/>
              <w:rPr>
                <w:color w:val="000000"/>
                <w:sz w:val="20"/>
                <w:szCs w:val="20"/>
              </w:rPr>
            </w:pPr>
            <w:r w:rsidRPr="002E5CA7">
              <w:rPr>
                <w:color w:val="000000"/>
                <w:sz w:val="20"/>
                <w:szCs w:val="20"/>
              </w:rPr>
              <w:t>94%</w:t>
            </w:r>
          </w:p>
        </w:tc>
        <w:tc>
          <w:tcPr>
            <w:tcW w:w="1072" w:type="dxa"/>
            <w:tcBorders>
              <w:top w:val="nil"/>
              <w:left w:val="nil"/>
              <w:bottom w:val="nil"/>
              <w:right w:val="nil"/>
            </w:tcBorders>
            <w:shd w:val="clear" w:color="000000" w:fill="F2F2F2"/>
            <w:noWrap/>
            <w:vAlign w:val="bottom"/>
            <w:hideMark/>
          </w:tcPr>
          <w:p w14:paraId="3D939808"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nil"/>
              <w:right w:val="nil"/>
            </w:tcBorders>
            <w:shd w:val="clear" w:color="000000" w:fill="F2F2F2"/>
            <w:noWrap/>
            <w:vAlign w:val="bottom"/>
            <w:hideMark/>
          </w:tcPr>
          <w:p w14:paraId="623C39BB"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0E8AE8D1" w14:textId="77777777" w:rsidTr="00AE462A">
        <w:trPr>
          <w:trHeight w:hRule="exact" w:val="259"/>
        </w:trPr>
        <w:tc>
          <w:tcPr>
            <w:tcW w:w="672" w:type="dxa"/>
            <w:tcBorders>
              <w:top w:val="nil"/>
              <w:left w:val="nil"/>
              <w:right w:val="nil"/>
            </w:tcBorders>
            <w:shd w:val="clear" w:color="auto" w:fill="auto"/>
            <w:noWrap/>
            <w:vAlign w:val="bottom"/>
          </w:tcPr>
          <w:p w14:paraId="28F9BBEA" w14:textId="7913EA00" w:rsidR="002E5CA7" w:rsidRPr="002E5CA7" w:rsidRDefault="002E5CA7" w:rsidP="002E5CA7">
            <w:pPr>
              <w:widowControl/>
              <w:rPr>
                <w:color w:val="000000"/>
                <w:sz w:val="20"/>
                <w:szCs w:val="20"/>
              </w:rPr>
            </w:pPr>
          </w:p>
        </w:tc>
        <w:tc>
          <w:tcPr>
            <w:tcW w:w="616" w:type="dxa"/>
            <w:tcBorders>
              <w:top w:val="nil"/>
              <w:left w:val="nil"/>
              <w:right w:val="nil"/>
            </w:tcBorders>
            <w:shd w:val="clear" w:color="auto" w:fill="auto"/>
            <w:noWrap/>
            <w:vAlign w:val="bottom"/>
            <w:hideMark/>
          </w:tcPr>
          <w:p w14:paraId="0FAABD87" w14:textId="77777777" w:rsidR="002E5CA7" w:rsidRPr="002E5CA7" w:rsidRDefault="002E5CA7" w:rsidP="002E5CA7">
            <w:pPr>
              <w:widowControl/>
              <w:jc w:val="right"/>
              <w:rPr>
                <w:color w:val="000000"/>
                <w:sz w:val="20"/>
                <w:szCs w:val="20"/>
              </w:rPr>
            </w:pPr>
            <w:r w:rsidRPr="002E5CA7">
              <w:rPr>
                <w:color w:val="000000"/>
                <w:sz w:val="20"/>
                <w:szCs w:val="20"/>
              </w:rPr>
              <w:t>2018</w:t>
            </w:r>
          </w:p>
        </w:tc>
        <w:tc>
          <w:tcPr>
            <w:tcW w:w="1027" w:type="dxa"/>
            <w:tcBorders>
              <w:top w:val="nil"/>
              <w:left w:val="nil"/>
              <w:right w:val="nil"/>
            </w:tcBorders>
            <w:shd w:val="clear" w:color="000000" w:fill="F2F2F2"/>
            <w:noWrap/>
            <w:vAlign w:val="bottom"/>
            <w:hideMark/>
          </w:tcPr>
          <w:p w14:paraId="24359C64"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right w:val="nil"/>
            </w:tcBorders>
            <w:shd w:val="clear" w:color="000000" w:fill="F2F2F2"/>
            <w:noWrap/>
            <w:vAlign w:val="bottom"/>
            <w:hideMark/>
          </w:tcPr>
          <w:p w14:paraId="37BD7295"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right w:val="nil"/>
            </w:tcBorders>
            <w:shd w:val="clear" w:color="auto" w:fill="auto"/>
            <w:noWrap/>
            <w:vAlign w:val="bottom"/>
            <w:hideMark/>
          </w:tcPr>
          <w:p w14:paraId="79E19831" w14:textId="77777777" w:rsidR="002E5CA7" w:rsidRPr="002E5CA7" w:rsidRDefault="002E5CA7" w:rsidP="002E5CA7">
            <w:pPr>
              <w:widowControl/>
              <w:rPr>
                <w:color w:val="000000"/>
                <w:sz w:val="20"/>
                <w:szCs w:val="20"/>
              </w:rPr>
            </w:pPr>
          </w:p>
        </w:tc>
        <w:tc>
          <w:tcPr>
            <w:tcW w:w="683" w:type="dxa"/>
            <w:tcBorders>
              <w:top w:val="nil"/>
              <w:left w:val="nil"/>
              <w:right w:val="nil"/>
            </w:tcBorders>
            <w:shd w:val="clear" w:color="auto" w:fill="auto"/>
            <w:noWrap/>
            <w:vAlign w:val="bottom"/>
            <w:hideMark/>
          </w:tcPr>
          <w:p w14:paraId="5E987660" w14:textId="77777777" w:rsidR="002E5CA7" w:rsidRPr="002E5CA7" w:rsidRDefault="002E5CA7" w:rsidP="002E5CA7">
            <w:pPr>
              <w:widowControl/>
              <w:rPr>
                <w:sz w:val="20"/>
                <w:szCs w:val="20"/>
              </w:rPr>
            </w:pPr>
          </w:p>
        </w:tc>
        <w:tc>
          <w:tcPr>
            <w:tcW w:w="1022" w:type="dxa"/>
            <w:tcBorders>
              <w:top w:val="nil"/>
              <w:left w:val="nil"/>
              <w:right w:val="nil"/>
            </w:tcBorders>
            <w:shd w:val="clear" w:color="000000" w:fill="F2F2F2"/>
            <w:noWrap/>
            <w:vAlign w:val="bottom"/>
            <w:hideMark/>
          </w:tcPr>
          <w:p w14:paraId="1A023458" w14:textId="77777777" w:rsidR="002E5CA7" w:rsidRPr="002E5CA7" w:rsidRDefault="002E5CA7" w:rsidP="002E5CA7">
            <w:pPr>
              <w:widowControl/>
              <w:jc w:val="right"/>
              <w:rPr>
                <w:color w:val="000000"/>
                <w:sz w:val="20"/>
                <w:szCs w:val="20"/>
              </w:rPr>
            </w:pPr>
            <w:r w:rsidRPr="002E5CA7">
              <w:rPr>
                <w:color w:val="000000"/>
                <w:sz w:val="20"/>
                <w:szCs w:val="20"/>
              </w:rPr>
              <w:t>2,231</w:t>
            </w:r>
          </w:p>
        </w:tc>
        <w:tc>
          <w:tcPr>
            <w:tcW w:w="583" w:type="dxa"/>
            <w:tcBorders>
              <w:top w:val="nil"/>
              <w:left w:val="nil"/>
              <w:right w:val="nil"/>
            </w:tcBorders>
            <w:shd w:val="clear" w:color="000000" w:fill="F2F2F2"/>
            <w:noWrap/>
            <w:vAlign w:val="bottom"/>
            <w:hideMark/>
          </w:tcPr>
          <w:p w14:paraId="619EC3EC" w14:textId="77777777" w:rsidR="002E5CA7" w:rsidRPr="002E5CA7" w:rsidRDefault="002E5CA7" w:rsidP="002E5CA7">
            <w:pPr>
              <w:widowControl/>
              <w:jc w:val="right"/>
              <w:rPr>
                <w:color w:val="000000"/>
                <w:sz w:val="20"/>
                <w:szCs w:val="20"/>
              </w:rPr>
            </w:pPr>
            <w:r w:rsidRPr="002E5CA7">
              <w:rPr>
                <w:color w:val="000000"/>
                <w:sz w:val="20"/>
                <w:szCs w:val="20"/>
              </w:rPr>
              <w:t>40%</w:t>
            </w:r>
          </w:p>
        </w:tc>
        <w:tc>
          <w:tcPr>
            <w:tcW w:w="905" w:type="dxa"/>
            <w:tcBorders>
              <w:top w:val="nil"/>
              <w:left w:val="nil"/>
              <w:right w:val="nil"/>
            </w:tcBorders>
            <w:shd w:val="clear" w:color="auto" w:fill="auto"/>
            <w:noWrap/>
            <w:vAlign w:val="bottom"/>
            <w:hideMark/>
          </w:tcPr>
          <w:p w14:paraId="22CF182B" w14:textId="77777777" w:rsidR="002E5CA7" w:rsidRPr="002E5CA7" w:rsidRDefault="002E5CA7" w:rsidP="002E5CA7">
            <w:pPr>
              <w:widowControl/>
              <w:jc w:val="right"/>
              <w:rPr>
                <w:color w:val="000000"/>
                <w:sz w:val="20"/>
                <w:szCs w:val="20"/>
              </w:rPr>
            </w:pPr>
            <w:r w:rsidRPr="002E5CA7">
              <w:rPr>
                <w:color w:val="000000"/>
                <w:sz w:val="20"/>
                <w:szCs w:val="20"/>
              </w:rPr>
              <w:t>44</w:t>
            </w:r>
          </w:p>
        </w:tc>
        <w:tc>
          <w:tcPr>
            <w:tcW w:w="683" w:type="dxa"/>
            <w:tcBorders>
              <w:top w:val="nil"/>
              <w:left w:val="nil"/>
              <w:right w:val="nil"/>
            </w:tcBorders>
            <w:shd w:val="clear" w:color="auto" w:fill="auto"/>
            <w:noWrap/>
            <w:vAlign w:val="bottom"/>
            <w:hideMark/>
          </w:tcPr>
          <w:p w14:paraId="7DDEDE84" w14:textId="77777777" w:rsidR="002E5CA7" w:rsidRPr="002E5CA7" w:rsidRDefault="002E5CA7" w:rsidP="002E5CA7">
            <w:pPr>
              <w:widowControl/>
              <w:jc w:val="right"/>
              <w:rPr>
                <w:color w:val="000000"/>
                <w:sz w:val="20"/>
                <w:szCs w:val="20"/>
              </w:rPr>
            </w:pPr>
            <w:r w:rsidRPr="002E5CA7">
              <w:rPr>
                <w:color w:val="000000"/>
                <w:sz w:val="20"/>
                <w:szCs w:val="20"/>
              </w:rPr>
              <w:t>87%</w:t>
            </w:r>
          </w:p>
        </w:tc>
        <w:tc>
          <w:tcPr>
            <w:tcW w:w="1072" w:type="dxa"/>
            <w:tcBorders>
              <w:top w:val="nil"/>
              <w:left w:val="nil"/>
              <w:right w:val="nil"/>
            </w:tcBorders>
            <w:shd w:val="clear" w:color="000000" w:fill="F2F2F2"/>
            <w:noWrap/>
            <w:vAlign w:val="bottom"/>
            <w:hideMark/>
          </w:tcPr>
          <w:p w14:paraId="6A0B774B"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right w:val="nil"/>
            </w:tcBorders>
            <w:shd w:val="clear" w:color="000000" w:fill="F2F2F2"/>
            <w:noWrap/>
            <w:vAlign w:val="bottom"/>
            <w:hideMark/>
          </w:tcPr>
          <w:p w14:paraId="54EC7680" w14:textId="77777777" w:rsidR="002E5CA7" w:rsidRPr="002E5CA7" w:rsidRDefault="002E5CA7" w:rsidP="002E5CA7">
            <w:pPr>
              <w:widowControl/>
              <w:rPr>
                <w:color w:val="000000"/>
                <w:sz w:val="20"/>
                <w:szCs w:val="20"/>
              </w:rPr>
            </w:pPr>
            <w:r w:rsidRPr="002E5CA7">
              <w:rPr>
                <w:color w:val="000000"/>
                <w:sz w:val="20"/>
                <w:szCs w:val="20"/>
              </w:rPr>
              <w:t> </w:t>
            </w:r>
          </w:p>
        </w:tc>
      </w:tr>
      <w:tr w:rsidR="002E5CA7" w:rsidRPr="002E5CA7" w14:paraId="3F18D548" w14:textId="77777777" w:rsidTr="00AE462A">
        <w:trPr>
          <w:trHeight w:hRule="exact" w:val="259"/>
        </w:trPr>
        <w:tc>
          <w:tcPr>
            <w:tcW w:w="672" w:type="dxa"/>
            <w:tcBorders>
              <w:top w:val="nil"/>
              <w:left w:val="nil"/>
              <w:bottom w:val="single" w:sz="4" w:space="0" w:color="auto"/>
              <w:right w:val="nil"/>
            </w:tcBorders>
            <w:shd w:val="clear" w:color="auto" w:fill="auto"/>
            <w:noWrap/>
            <w:vAlign w:val="bottom"/>
          </w:tcPr>
          <w:p w14:paraId="02124503" w14:textId="0C04EC07" w:rsidR="002E5CA7" w:rsidRPr="002E5CA7" w:rsidRDefault="002E5CA7" w:rsidP="002E5CA7">
            <w:pPr>
              <w:widowControl/>
              <w:rPr>
                <w:color w:val="000000"/>
                <w:sz w:val="20"/>
                <w:szCs w:val="20"/>
              </w:rPr>
            </w:pPr>
          </w:p>
        </w:tc>
        <w:tc>
          <w:tcPr>
            <w:tcW w:w="616" w:type="dxa"/>
            <w:tcBorders>
              <w:top w:val="nil"/>
              <w:left w:val="nil"/>
              <w:bottom w:val="single" w:sz="4" w:space="0" w:color="auto"/>
              <w:right w:val="nil"/>
            </w:tcBorders>
            <w:shd w:val="clear" w:color="auto" w:fill="auto"/>
            <w:noWrap/>
            <w:vAlign w:val="bottom"/>
            <w:hideMark/>
          </w:tcPr>
          <w:p w14:paraId="11EE4894" w14:textId="77777777" w:rsidR="002E5CA7" w:rsidRPr="002E5CA7" w:rsidRDefault="002E5CA7" w:rsidP="002E5CA7">
            <w:pPr>
              <w:widowControl/>
              <w:jc w:val="right"/>
              <w:rPr>
                <w:color w:val="000000"/>
                <w:sz w:val="20"/>
                <w:szCs w:val="20"/>
              </w:rPr>
            </w:pPr>
            <w:r w:rsidRPr="002E5CA7">
              <w:rPr>
                <w:color w:val="000000"/>
                <w:sz w:val="20"/>
                <w:szCs w:val="20"/>
              </w:rPr>
              <w:t>2022</w:t>
            </w:r>
          </w:p>
        </w:tc>
        <w:tc>
          <w:tcPr>
            <w:tcW w:w="1027" w:type="dxa"/>
            <w:tcBorders>
              <w:top w:val="nil"/>
              <w:left w:val="nil"/>
              <w:bottom w:val="single" w:sz="4" w:space="0" w:color="auto"/>
              <w:right w:val="nil"/>
            </w:tcBorders>
            <w:shd w:val="clear" w:color="000000" w:fill="F2F2F2"/>
            <w:noWrap/>
            <w:vAlign w:val="bottom"/>
            <w:hideMark/>
          </w:tcPr>
          <w:p w14:paraId="7D6309FD" w14:textId="77777777" w:rsidR="002E5CA7" w:rsidRPr="002E5CA7" w:rsidRDefault="002E5CA7" w:rsidP="002E5CA7">
            <w:pPr>
              <w:widowControl/>
              <w:rPr>
                <w:color w:val="000000"/>
                <w:sz w:val="20"/>
                <w:szCs w:val="20"/>
              </w:rPr>
            </w:pPr>
            <w:r w:rsidRPr="002E5CA7">
              <w:rPr>
                <w:color w:val="000000"/>
                <w:sz w:val="20"/>
                <w:szCs w:val="20"/>
              </w:rPr>
              <w:t> </w:t>
            </w:r>
          </w:p>
        </w:tc>
        <w:tc>
          <w:tcPr>
            <w:tcW w:w="583" w:type="dxa"/>
            <w:tcBorders>
              <w:top w:val="nil"/>
              <w:left w:val="nil"/>
              <w:bottom w:val="single" w:sz="4" w:space="0" w:color="auto"/>
              <w:right w:val="nil"/>
            </w:tcBorders>
            <w:shd w:val="clear" w:color="000000" w:fill="F2F2F2"/>
            <w:noWrap/>
            <w:vAlign w:val="bottom"/>
            <w:hideMark/>
          </w:tcPr>
          <w:p w14:paraId="5B8336E7" w14:textId="77777777" w:rsidR="002E5CA7" w:rsidRPr="002E5CA7" w:rsidRDefault="002E5CA7" w:rsidP="002E5CA7">
            <w:pPr>
              <w:widowControl/>
              <w:rPr>
                <w:color w:val="000000"/>
                <w:sz w:val="20"/>
                <w:szCs w:val="20"/>
              </w:rPr>
            </w:pPr>
            <w:r w:rsidRPr="002E5CA7">
              <w:rPr>
                <w:color w:val="000000"/>
                <w:sz w:val="20"/>
                <w:szCs w:val="20"/>
              </w:rPr>
              <w:t> </w:t>
            </w:r>
          </w:p>
        </w:tc>
        <w:tc>
          <w:tcPr>
            <w:tcW w:w="1183" w:type="dxa"/>
            <w:tcBorders>
              <w:top w:val="nil"/>
              <w:left w:val="nil"/>
              <w:bottom w:val="single" w:sz="4" w:space="0" w:color="auto"/>
              <w:right w:val="nil"/>
            </w:tcBorders>
            <w:shd w:val="clear" w:color="auto" w:fill="auto"/>
            <w:noWrap/>
            <w:vAlign w:val="bottom"/>
            <w:hideMark/>
          </w:tcPr>
          <w:p w14:paraId="53DE2FD5" w14:textId="77777777" w:rsidR="002E5CA7" w:rsidRPr="002E5CA7" w:rsidRDefault="002E5CA7" w:rsidP="002E5CA7">
            <w:pPr>
              <w:widowControl/>
              <w:rPr>
                <w:color w:val="000000"/>
                <w:sz w:val="20"/>
                <w:szCs w:val="20"/>
              </w:rPr>
            </w:pPr>
          </w:p>
        </w:tc>
        <w:tc>
          <w:tcPr>
            <w:tcW w:w="683" w:type="dxa"/>
            <w:tcBorders>
              <w:top w:val="nil"/>
              <w:left w:val="nil"/>
              <w:bottom w:val="single" w:sz="4" w:space="0" w:color="auto"/>
              <w:right w:val="nil"/>
            </w:tcBorders>
            <w:shd w:val="clear" w:color="auto" w:fill="auto"/>
            <w:noWrap/>
            <w:vAlign w:val="bottom"/>
            <w:hideMark/>
          </w:tcPr>
          <w:p w14:paraId="0DDDD825" w14:textId="77777777" w:rsidR="002E5CA7" w:rsidRPr="002E5CA7" w:rsidRDefault="002E5CA7" w:rsidP="002E5CA7">
            <w:pPr>
              <w:widowControl/>
              <w:rPr>
                <w:sz w:val="20"/>
                <w:szCs w:val="20"/>
              </w:rPr>
            </w:pPr>
          </w:p>
        </w:tc>
        <w:tc>
          <w:tcPr>
            <w:tcW w:w="1022" w:type="dxa"/>
            <w:tcBorders>
              <w:top w:val="nil"/>
              <w:left w:val="nil"/>
              <w:bottom w:val="single" w:sz="4" w:space="0" w:color="auto"/>
              <w:right w:val="nil"/>
            </w:tcBorders>
            <w:shd w:val="clear" w:color="000000" w:fill="F2F2F2"/>
            <w:noWrap/>
            <w:vAlign w:val="bottom"/>
            <w:hideMark/>
          </w:tcPr>
          <w:p w14:paraId="12B9CE26" w14:textId="77777777" w:rsidR="002E5CA7" w:rsidRPr="002E5CA7" w:rsidRDefault="002E5CA7" w:rsidP="002E5CA7">
            <w:pPr>
              <w:widowControl/>
              <w:jc w:val="right"/>
              <w:rPr>
                <w:color w:val="000000"/>
                <w:sz w:val="20"/>
                <w:szCs w:val="20"/>
              </w:rPr>
            </w:pPr>
            <w:r w:rsidRPr="002E5CA7">
              <w:rPr>
                <w:color w:val="000000"/>
                <w:sz w:val="20"/>
                <w:szCs w:val="20"/>
              </w:rPr>
              <w:t>1,505</w:t>
            </w:r>
          </w:p>
        </w:tc>
        <w:tc>
          <w:tcPr>
            <w:tcW w:w="583" w:type="dxa"/>
            <w:tcBorders>
              <w:top w:val="nil"/>
              <w:left w:val="nil"/>
              <w:bottom w:val="single" w:sz="4" w:space="0" w:color="auto"/>
              <w:right w:val="nil"/>
            </w:tcBorders>
            <w:shd w:val="clear" w:color="000000" w:fill="F2F2F2"/>
            <w:noWrap/>
            <w:vAlign w:val="bottom"/>
            <w:hideMark/>
          </w:tcPr>
          <w:p w14:paraId="7D263EF3" w14:textId="77777777" w:rsidR="002E5CA7" w:rsidRPr="002E5CA7" w:rsidRDefault="002E5CA7" w:rsidP="002E5CA7">
            <w:pPr>
              <w:widowControl/>
              <w:jc w:val="right"/>
              <w:rPr>
                <w:color w:val="000000"/>
                <w:sz w:val="20"/>
                <w:szCs w:val="20"/>
              </w:rPr>
            </w:pPr>
            <w:r w:rsidRPr="002E5CA7">
              <w:rPr>
                <w:color w:val="000000"/>
                <w:sz w:val="20"/>
                <w:szCs w:val="20"/>
              </w:rPr>
              <w:t>23%</w:t>
            </w:r>
          </w:p>
        </w:tc>
        <w:tc>
          <w:tcPr>
            <w:tcW w:w="905" w:type="dxa"/>
            <w:tcBorders>
              <w:top w:val="nil"/>
              <w:left w:val="nil"/>
              <w:bottom w:val="single" w:sz="4" w:space="0" w:color="auto"/>
              <w:right w:val="nil"/>
            </w:tcBorders>
            <w:shd w:val="clear" w:color="auto" w:fill="auto"/>
            <w:noWrap/>
            <w:vAlign w:val="bottom"/>
            <w:hideMark/>
          </w:tcPr>
          <w:p w14:paraId="3F49E47E" w14:textId="77777777" w:rsidR="002E5CA7" w:rsidRPr="002E5CA7" w:rsidRDefault="002E5CA7" w:rsidP="002E5CA7">
            <w:pPr>
              <w:widowControl/>
              <w:jc w:val="right"/>
              <w:rPr>
                <w:color w:val="000000"/>
                <w:sz w:val="20"/>
                <w:szCs w:val="20"/>
              </w:rPr>
            </w:pPr>
            <w:r w:rsidRPr="002E5CA7">
              <w:rPr>
                <w:color w:val="000000"/>
                <w:sz w:val="20"/>
                <w:szCs w:val="20"/>
              </w:rPr>
              <w:t>0</w:t>
            </w:r>
          </w:p>
        </w:tc>
        <w:tc>
          <w:tcPr>
            <w:tcW w:w="683" w:type="dxa"/>
            <w:tcBorders>
              <w:top w:val="nil"/>
              <w:left w:val="nil"/>
              <w:bottom w:val="single" w:sz="4" w:space="0" w:color="auto"/>
              <w:right w:val="nil"/>
            </w:tcBorders>
            <w:shd w:val="clear" w:color="auto" w:fill="auto"/>
            <w:noWrap/>
            <w:vAlign w:val="bottom"/>
            <w:hideMark/>
          </w:tcPr>
          <w:p w14:paraId="10CF8520" w14:textId="77777777" w:rsidR="002E5CA7" w:rsidRPr="002E5CA7" w:rsidRDefault="002E5CA7" w:rsidP="002E5CA7">
            <w:pPr>
              <w:widowControl/>
              <w:jc w:val="right"/>
              <w:rPr>
                <w:color w:val="000000"/>
                <w:sz w:val="20"/>
                <w:szCs w:val="20"/>
              </w:rPr>
            </w:pPr>
            <w:r w:rsidRPr="002E5CA7">
              <w:rPr>
                <w:color w:val="000000"/>
                <w:sz w:val="20"/>
                <w:szCs w:val="20"/>
              </w:rPr>
              <w:t>83%</w:t>
            </w:r>
          </w:p>
        </w:tc>
        <w:tc>
          <w:tcPr>
            <w:tcW w:w="1072" w:type="dxa"/>
            <w:tcBorders>
              <w:top w:val="nil"/>
              <w:left w:val="nil"/>
              <w:bottom w:val="single" w:sz="4" w:space="0" w:color="auto"/>
              <w:right w:val="nil"/>
            </w:tcBorders>
            <w:shd w:val="clear" w:color="000000" w:fill="F2F2F2"/>
            <w:noWrap/>
            <w:vAlign w:val="bottom"/>
            <w:hideMark/>
          </w:tcPr>
          <w:p w14:paraId="0432DDD1" w14:textId="77777777" w:rsidR="002E5CA7" w:rsidRPr="002E5CA7" w:rsidRDefault="002E5CA7" w:rsidP="002E5CA7">
            <w:pPr>
              <w:widowControl/>
              <w:rPr>
                <w:color w:val="000000"/>
                <w:sz w:val="20"/>
                <w:szCs w:val="20"/>
              </w:rPr>
            </w:pPr>
            <w:r w:rsidRPr="002E5CA7">
              <w:rPr>
                <w:color w:val="000000"/>
                <w:sz w:val="20"/>
                <w:szCs w:val="20"/>
              </w:rPr>
              <w:t> </w:t>
            </w:r>
          </w:p>
        </w:tc>
        <w:tc>
          <w:tcPr>
            <w:tcW w:w="683" w:type="dxa"/>
            <w:tcBorders>
              <w:top w:val="nil"/>
              <w:left w:val="nil"/>
              <w:bottom w:val="single" w:sz="4" w:space="0" w:color="auto"/>
              <w:right w:val="nil"/>
            </w:tcBorders>
            <w:shd w:val="clear" w:color="000000" w:fill="F2F2F2"/>
            <w:noWrap/>
            <w:vAlign w:val="bottom"/>
            <w:hideMark/>
          </w:tcPr>
          <w:p w14:paraId="2E744F74" w14:textId="77777777" w:rsidR="002E5CA7" w:rsidRPr="002E5CA7" w:rsidRDefault="002E5CA7" w:rsidP="002E5CA7">
            <w:pPr>
              <w:widowControl/>
              <w:rPr>
                <w:color w:val="000000"/>
                <w:sz w:val="20"/>
                <w:szCs w:val="20"/>
              </w:rPr>
            </w:pPr>
            <w:r w:rsidRPr="002E5CA7">
              <w:rPr>
                <w:color w:val="000000"/>
                <w:sz w:val="20"/>
                <w:szCs w:val="20"/>
              </w:rPr>
              <w:t> </w:t>
            </w:r>
          </w:p>
        </w:tc>
      </w:tr>
    </w:tbl>
    <w:p w14:paraId="60538D73" w14:textId="5B8D64A9" w:rsidR="002E5CA7" w:rsidRDefault="002E5CA7">
      <w:pPr>
        <w:pBdr>
          <w:top w:val="nil"/>
          <w:left w:val="nil"/>
          <w:bottom w:val="nil"/>
          <w:right w:val="nil"/>
          <w:between w:val="nil"/>
        </w:pBdr>
        <w:spacing w:before="81"/>
        <w:ind w:left="1267" w:right="115" w:hanging="1152"/>
        <w:rPr>
          <w:color w:val="000000"/>
        </w:rPr>
      </w:pPr>
    </w:p>
    <w:p w14:paraId="5A5B8308" w14:textId="03BEA95E" w:rsidR="00AE462A" w:rsidRDefault="00AE462A">
      <w:pPr>
        <w:pBdr>
          <w:top w:val="nil"/>
          <w:left w:val="nil"/>
          <w:bottom w:val="nil"/>
          <w:right w:val="nil"/>
          <w:between w:val="nil"/>
        </w:pBdr>
        <w:spacing w:before="81"/>
        <w:ind w:left="1267" w:right="115" w:hanging="1152"/>
        <w:rPr>
          <w:color w:val="000000"/>
        </w:rPr>
      </w:pPr>
    </w:p>
    <w:p w14:paraId="55E16AD0" w14:textId="77777777" w:rsidR="00AE462A" w:rsidRDefault="00AE462A">
      <w:pPr>
        <w:rPr>
          <w:color w:val="000000"/>
        </w:rPr>
      </w:pPr>
      <w:r>
        <w:rPr>
          <w:color w:val="000000"/>
        </w:rPr>
        <w:br w:type="page"/>
      </w:r>
    </w:p>
    <w:p w14:paraId="3A8926A4" w14:textId="2963FDDC" w:rsidR="00AE462A" w:rsidRDefault="00AE462A" w:rsidP="00AE462A">
      <w:pPr>
        <w:pBdr>
          <w:top w:val="nil"/>
          <w:left w:val="nil"/>
          <w:bottom w:val="nil"/>
          <w:right w:val="nil"/>
          <w:between w:val="nil"/>
        </w:pBdr>
        <w:spacing w:before="81"/>
        <w:ind w:left="1267" w:right="115" w:hanging="1152"/>
        <w:rPr>
          <w:color w:val="000000"/>
        </w:rPr>
      </w:pPr>
      <w:r>
        <w:rPr>
          <w:color w:val="000000"/>
        </w:rPr>
        <w:lastRenderedPageBreak/>
        <w:t>Table 22</w:t>
      </w:r>
      <w:r>
        <w:rPr>
          <w:color w:val="000000"/>
        </w:rPr>
        <w:t>.2 continued.</w:t>
      </w:r>
      <w:r>
        <w:rPr>
          <w:color w:val="000000"/>
        </w:rPr>
        <w:t xml:space="preserve"> </w:t>
      </w:r>
    </w:p>
    <w:p w14:paraId="44743E5C" w14:textId="77777777" w:rsidR="00AE462A" w:rsidRDefault="00AE462A">
      <w:pPr>
        <w:pBdr>
          <w:top w:val="nil"/>
          <w:left w:val="nil"/>
          <w:bottom w:val="nil"/>
          <w:right w:val="nil"/>
          <w:between w:val="nil"/>
        </w:pBdr>
        <w:spacing w:before="81"/>
        <w:ind w:left="1267" w:right="115" w:hanging="1152"/>
        <w:rPr>
          <w:color w:val="000000"/>
        </w:rPr>
      </w:pPr>
    </w:p>
    <w:p w14:paraId="576A3060" w14:textId="1FCEBF86" w:rsidR="002E5CA7" w:rsidRDefault="002E5CA7">
      <w:pPr>
        <w:pBdr>
          <w:top w:val="nil"/>
          <w:left w:val="nil"/>
          <w:bottom w:val="nil"/>
          <w:right w:val="nil"/>
          <w:between w:val="nil"/>
        </w:pBdr>
        <w:spacing w:before="81"/>
        <w:ind w:left="1267" w:right="115" w:hanging="1152"/>
        <w:rPr>
          <w:color w:val="000000"/>
        </w:rPr>
      </w:pPr>
    </w:p>
    <w:tbl>
      <w:tblPr>
        <w:tblW w:w="9999" w:type="dxa"/>
        <w:tblLook w:val="04A0" w:firstRow="1" w:lastRow="0" w:firstColumn="1" w:lastColumn="0" w:noHBand="0" w:noVBand="1"/>
      </w:tblPr>
      <w:tblGrid>
        <w:gridCol w:w="767"/>
        <w:gridCol w:w="576"/>
        <w:gridCol w:w="1022"/>
        <w:gridCol w:w="590"/>
        <w:gridCol w:w="1146"/>
        <w:gridCol w:w="583"/>
        <w:gridCol w:w="1256"/>
        <w:gridCol w:w="590"/>
        <w:gridCol w:w="1267"/>
        <w:gridCol w:w="590"/>
        <w:gridCol w:w="1022"/>
        <w:gridCol w:w="590"/>
      </w:tblGrid>
      <w:tr w:rsidR="000E2050" w:rsidRPr="00D97814" w14:paraId="695AC014" w14:textId="77777777" w:rsidTr="00F80D1C">
        <w:trPr>
          <w:trHeight w:hRule="exact" w:val="259"/>
        </w:trPr>
        <w:tc>
          <w:tcPr>
            <w:tcW w:w="767" w:type="dxa"/>
            <w:tcBorders>
              <w:top w:val="nil"/>
              <w:left w:val="nil"/>
              <w:bottom w:val="single" w:sz="4" w:space="0" w:color="auto"/>
              <w:right w:val="nil"/>
            </w:tcBorders>
            <w:shd w:val="clear" w:color="auto" w:fill="auto"/>
            <w:noWrap/>
            <w:vAlign w:val="bottom"/>
          </w:tcPr>
          <w:p w14:paraId="578319FA" w14:textId="77777777" w:rsidR="000E2050" w:rsidRPr="00D97814" w:rsidRDefault="000E2050" w:rsidP="00D97814">
            <w:pPr>
              <w:widowControl/>
              <w:rPr>
                <w:color w:val="000000"/>
                <w:sz w:val="18"/>
                <w:szCs w:val="18"/>
              </w:rPr>
            </w:pPr>
          </w:p>
        </w:tc>
        <w:tc>
          <w:tcPr>
            <w:tcW w:w="576" w:type="dxa"/>
            <w:tcBorders>
              <w:top w:val="nil"/>
              <w:left w:val="nil"/>
              <w:bottom w:val="single" w:sz="4" w:space="0" w:color="auto"/>
              <w:right w:val="nil"/>
            </w:tcBorders>
            <w:shd w:val="clear" w:color="auto" w:fill="auto"/>
            <w:noWrap/>
            <w:vAlign w:val="bottom"/>
          </w:tcPr>
          <w:p w14:paraId="5B8880A2" w14:textId="77777777" w:rsidR="000E2050" w:rsidRPr="00D97814" w:rsidRDefault="000E2050" w:rsidP="00D97814">
            <w:pPr>
              <w:widowControl/>
              <w:rPr>
                <w:color w:val="000000"/>
                <w:sz w:val="18"/>
                <w:szCs w:val="18"/>
              </w:rPr>
            </w:pPr>
          </w:p>
        </w:tc>
        <w:tc>
          <w:tcPr>
            <w:tcW w:w="1612" w:type="dxa"/>
            <w:gridSpan w:val="2"/>
            <w:tcBorders>
              <w:top w:val="nil"/>
              <w:left w:val="nil"/>
              <w:bottom w:val="single" w:sz="4" w:space="0" w:color="auto"/>
              <w:right w:val="nil"/>
            </w:tcBorders>
            <w:shd w:val="clear" w:color="000000" w:fill="F2F2F2"/>
            <w:noWrap/>
            <w:vAlign w:val="bottom"/>
          </w:tcPr>
          <w:p w14:paraId="5573A643" w14:textId="77777777" w:rsidR="000E2050" w:rsidRPr="000E2050" w:rsidRDefault="000E2050" w:rsidP="000E2050">
            <w:pPr>
              <w:jc w:val="center"/>
              <w:rPr>
                <w:bCs/>
                <w:i/>
                <w:color w:val="000000"/>
                <w:sz w:val="20"/>
                <w:szCs w:val="20"/>
              </w:rPr>
            </w:pPr>
            <w:r w:rsidRPr="000E2050">
              <w:rPr>
                <w:bCs/>
                <w:i/>
                <w:color w:val="000000"/>
                <w:sz w:val="20"/>
                <w:szCs w:val="20"/>
              </w:rPr>
              <w:t>J diaphana</w:t>
            </w:r>
          </w:p>
          <w:p w14:paraId="20160C35" w14:textId="77777777" w:rsidR="000E2050" w:rsidRPr="000E2050" w:rsidRDefault="000E2050" w:rsidP="000E2050">
            <w:pPr>
              <w:widowControl/>
              <w:jc w:val="center"/>
              <w:rPr>
                <w:bCs/>
                <w:i/>
                <w:color w:val="000000"/>
                <w:sz w:val="20"/>
                <w:szCs w:val="20"/>
              </w:rPr>
            </w:pPr>
          </w:p>
        </w:tc>
        <w:tc>
          <w:tcPr>
            <w:tcW w:w="1729" w:type="dxa"/>
            <w:gridSpan w:val="2"/>
            <w:tcBorders>
              <w:top w:val="nil"/>
              <w:left w:val="nil"/>
              <w:bottom w:val="single" w:sz="4" w:space="0" w:color="auto"/>
              <w:right w:val="nil"/>
            </w:tcBorders>
            <w:shd w:val="clear" w:color="auto" w:fill="auto"/>
            <w:noWrap/>
            <w:vAlign w:val="bottom"/>
          </w:tcPr>
          <w:p w14:paraId="51B0AC93" w14:textId="77777777" w:rsidR="000E2050" w:rsidRPr="000E2050" w:rsidRDefault="000E2050" w:rsidP="000E2050">
            <w:pPr>
              <w:jc w:val="center"/>
              <w:rPr>
                <w:bCs/>
                <w:i/>
                <w:color w:val="000000"/>
                <w:sz w:val="20"/>
                <w:szCs w:val="20"/>
              </w:rPr>
            </w:pPr>
            <w:r w:rsidRPr="000E2050">
              <w:rPr>
                <w:bCs/>
                <w:i/>
                <w:color w:val="000000"/>
                <w:sz w:val="20"/>
                <w:szCs w:val="20"/>
              </w:rPr>
              <w:t>O californiana</w:t>
            </w:r>
          </w:p>
          <w:p w14:paraId="6F652982" w14:textId="77777777" w:rsidR="000E2050" w:rsidRPr="000E2050" w:rsidRDefault="000E2050" w:rsidP="000E2050">
            <w:pPr>
              <w:widowControl/>
              <w:jc w:val="center"/>
              <w:rPr>
                <w:bCs/>
                <w:i/>
                <w:color w:val="000000"/>
                <w:sz w:val="20"/>
                <w:szCs w:val="20"/>
              </w:rPr>
            </w:pPr>
          </w:p>
        </w:tc>
        <w:tc>
          <w:tcPr>
            <w:tcW w:w="1846" w:type="dxa"/>
            <w:gridSpan w:val="2"/>
            <w:tcBorders>
              <w:top w:val="nil"/>
              <w:left w:val="nil"/>
              <w:bottom w:val="single" w:sz="4" w:space="0" w:color="auto"/>
              <w:right w:val="nil"/>
            </w:tcBorders>
            <w:shd w:val="clear" w:color="000000" w:fill="F2F2F2"/>
            <w:noWrap/>
            <w:vAlign w:val="bottom"/>
          </w:tcPr>
          <w:p w14:paraId="08FCCEA5" w14:textId="77777777" w:rsidR="000E2050" w:rsidRPr="000E2050" w:rsidRDefault="000E2050" w:rsidP="000E2050">
            <w:pPr>
              <w:jc w:val="center"/>
              <w:rPr>
                <w:bCs/>
                <w:i/>
                <w:color w:val="000000"/>
                <w:sz w:val="20"/>
                <w:szCs w:val="20"/>
              </w:rPr>
            </w:pPr>
            <w:r w:rsidRPr="000E2050">
              <w:rPr>
                <w:bCs/>
                <w:i/>
                <w:color w:val="000000"/>
                <w:sz w:val="20"/>
                <w:szCs w:val="20"/>
              </w:rPr>
              <w:t>G boreopacifica</w:t>
            </w:r>
          </w:p>
          <w:p w14:paraId="00B97D82" w14:textId="77777777" w:rsidR="000E2050" w:rsidRPr="000E2050" w:rsidRDefault="000E2050" w:rsidP="000E2050">
            <w:pPr>
              <w:widowControl/>
              <w:jc w:val="center"/>
              <w:rPr>
                <w:bCs/>
                <w:i/>
                <w:color w:val="000000"/>
                <w:sz w:val="20"/>
                <w:szCs w:val="20"/>
              </w:rPr>
            </w:pPr>
          </w:p>
        </w:tc>
        <w:tc>
          <w:tcPr>
            <w:tcW w:w="1857" w:type="dxa"/>
            <w:gridSpan w:val="2"/>
            <w:tcBorders>
              <w:top w:val="nil"/>
              <w:left w:val="nil"/>
              <w:bottom w:val="single" w:sz="4" w:space="0" w:color="auto"/>
              <w:right w:val="nil"/>
            </w:tcBorders>
            <w:shd w:val="clear" w:color="auto" w:fill="auto"/>
            <w:noWrap/>
            <w:vAlign w:val="bottom"/>
          </w:tcPr>
          <w:p w14:paraId="04923CEF" w14:textId="77777777" w:rsidR="000E2050" w:rsidRPr="000E2050" w:rsidRDefault="000E2050" w:rsidP="000E2050">
            <w:pPr>
              <w:jc w:val="center"/>
              <w:rPr>
                <w:bCs/>
                <w:i/>
                <w:color w:val="000000"/>
                <w:sz w:val="20"/>
                <w:szCs w:val="20"/>
              </w:rPr>
            </w:pPr>
            <w:r w:rsidRPr="000E2050">
              <w:rPr>
                <w:bCs/>
                <w:i/>
                <w:color w:val="000000"/>
                <w:sz w:val="20"/>
                <w:szCs w:val="20"/>
              </w:rPr>
              <w:t>Benthoctopus sp</w:t>
            </w:r>
          </w:p>
          <w:p w14:paraId="028A46B7" w14:textId="77777777" w:rsidR="000E2050" w:rsidRPr="000E2050" w:rsidRDefault="000E2050" w:rsidP="000E2050">
            <w:pPr>
              <w:widowControl/>
              <w:jc w:val="center"/>
              <w:rPr>
                <w:bCs/>
                <w:i/>
                <w:color w:val="000000"/>
                <w:sz w:val="20"/>
                <w:szCs w:val="20"/>
              </w:rPr>
            </w:pPr>
          </w:p>
        </w:tc>
        <w:tc>
          <w:tcPr>
            <w:tcW w:w="1612" w:type="dxa"/>
            <w:gridSpan w:val="2"/>
            <w:tcBorders>
              <w:top w:val="nil"/>
              <w:left w:val="nil"/>
              <w:bottom w:val="single" w:sz="4" w:space="0" w:color="auto"/>
              <w:right w:val="nil"/>
            </w:tcBorders>
            <w:shd w:val="clear" w:color="000000" w:fill="F2F2F2"/>
            <w:noWrap/>
            <w:vAlign w:val="bottom"/>
          </w:tcPr>
          <w:p w14:paraId="3A9B0D51" w14:textId="1DEE52E3" w:rsidR="000E2050" w:rsidRPr="000E2050" w:rsidRDefault="000E2050" w:rsidP="000E2050">
            <w:pPr>
              <w:widowControl/>
              <w:jc w:val="center"/>
              <w:rPr>
                <w:bCs/>
                <w:color w:val="000000"/>
                <w:sz w:val="20"/>
                <w:szCs w:val="20"/>
              </w:rPr>
            </w:pPr>
            <w:r w:rsidRPr="000E2050">
              <w:rPr>
                <w:bCs/>
                <w:color w:val="000000"/>
                <w:sz w:val="20"/>
                <w:szCs w:val="20"/>
              </w:rPr>
              <w:t>Total</w:t>
            </w:r>
          </w:p>
        </w:tc>
      </w:tr>
      <w:tr w:rsidR="000E2050" w:rsidRPr="00D97814" w14:paraId="08455559" w14:textId="77777777" w:rsidTr="000E2050">
        <w:trPr>
          <w:trHeight w:hRule="exact" w:val="259"/>
        </w:trPr>
        <w:tc>
          <w:tcPr>
            <w:tcW w:w="767" w:type="dxa"/>
            <w:tcBorders>
              <w:top w:val="nil"/>
              <w:left w:val="nil"/>
              <w:bottom w:val="single" w:sz="4" w:space="0" w:color="auto"/>
              <w:right w:val="nil"/>
            </w:tcBorders>
            <w:shd w:val="clear" w:color="auto" w:fill="auto"/>
            <w:noWrap/>
            <w:vAlign w:val="bottom"/>
            <w:hideMark/>
          </w:tcPr>
          <w:p w14:paraId="618D9FC6" w14:textId="77777777" w:rsidR="00D97814" w:rsidRPr="00D97814" w:rsidRDefault="00D97814" w:rsidP="00D97814">
            <w:pPr>
              <w:widowControl/>
              <w:rPr>
                <w:color w:val="000000"/>
                <w:sz w:val="18"/>
                <w:szCs w:val="18"/>
              </w:rPr>
            </w:pPr>
            <w:r w:rsidRPr="00D97814">
              <w:rPr>
                <w:color w:val="000000"/>
                <w:sz w:val="18"/>
                <w:szCs w:val="18"/>
              </w:rPr>
              <w:t> </w:t>
            </w:r>
          </w:p>
        </w:tc>
        <w:tc>
          <w:tcPr>
            <w:tcW w:w="576" w:type="dxa"/>
            <w:tcBorders>
              <w:top w:val="nil"/>
              <w:left w:val="nil"/>
              <w:bottom w:val="single" w:sz="4" w:space="0" w:color="auto"/>
              <w:right w:val="nil"/>
            </w:tcBorders>
            <w:shd w:val="clear" w:color="auto" w:fill="auto"/>
            <w:noWrap/>
            <w:vAlign w:val="bottom"/>
            <w:hideMark/>
          </w:tcPr>
          <w:p w14:paraId="1137688B" w14:textId="77777777" w:rsidR="00D97814" w:rsidRPr="00D97814" w:rsidRDefault="00D97814" w:rsidP="00D97814">
            <w:pPr>
              <w:widowControl/>
              <w:rPr>
                <w:color w:val="000000"/>
                <w:sz w:val="18"/>
                <w:szCs w:val="18"/>
              </w:rPr>
            </w:pPr>
            <w:r w:rsidRPr="00D97814">
              <w:rPr>
                <w:color w:val="000000"/>
                <w:sz w:val="18"/>
                <w:szCs w:val="18"/>
              </w:rPr>
              <w:t> </w:t>
            </w:r>
          </w:p>
        </w:tc>
        <w:tc>
          <w:tcPr>
            <w:tcW w:w="1022" w:type="dxa"/>
            <w:tcBorders>
              <w:top w:val="nil"/>
              <w:left w:val="nil"/>
              <w:bottom w:val="single" w:sz="4" w:space="0" w:color="auto"/>
              <w:right w:val="nil"/>
            </w:tcBorders>
            <w:shd w:val="clear" w:color="000000" w:fill="F2F2F2"/>
            <w:noWrap/>
            <w:vAlign w:val="bottom"/>
            <w:hideMark/>
          </w:tcPr>
          <w:p w14:paraId="15B24868" w14:textId="77777777" w:rsidR="00D97814" w:rsidRPr="00D97814" w:rsidRDefault="00D97814" w:rsidP="00D97814">
            <w:pPr>
              <w:widowControl/>
              <w:jc w:val="right"/>
              <w:rPr>
                <w:bCs/>
                <w:color w:val="000000"/>
                <w:sz w:val="20"/>
                <w:szCs w:val="20"/>
              </w:rPr>
            </w:pPr>
            <w:r w:rsidRPr="00D97814">
              <w:rPr>
                <w:bCs/>
                <w:color w:val="000000"/>
                <w:sz w:val="20"/>
                <w:szCs w:val="20"/>
              </w:rPr>
              <w:t>Biomass</w:t>
            </w:r>
          </w:p>
        </w:tc>
        <w:tc>
          <w:tcPr>
            <w:tcW w:w="590" w:type="dxa"/>
            <w:tcBorders>
              <w:top w:val="nil"/>
              <w:left w:val="nil"/>
              <w:bottom w:val="single" w:sz="4" w:space="0" w:color="auto"/>
              <w:right w:val="nil"/>
            </w:tcBorders>
            <w:shd w:val="clear" w:color="000000" w:fill="F2F2F2"/>
            <w:noWrap/>
            <w:vAlign w:val="bottom"/>
            <w:hideMark/>
          </w:tcPr>
          <w:p w14:paraId="73908230" w14:textId="77777777" w:rsidR="00D97814" w:rsidRPr="00D97814" w:rsidRDefault="00D97814" w:rsidP="00D97814">
            <w:pPr>
              <w:widowControl/>
              <w:jc w:val="right"/>
              <w:rPr>
                <w:bCs/>
                <w:color w:val="000000"/>
                <w:sz w:val="20"/>
                <w:szCs w:val="20"/>
              </w:rPr>
            </w:pPr>
            <w:r w:rsidRPr="00D97814">
              <w:rPr>
                <w:bCs/>
                <w:color w:val="000000"/>
                <w:sz w:val="20"/>
                <w:szCs w:val="20"/>
              </w:rPr>
              <w:t>CV</w:t>
            </w:r>
          </w:p>
        </w:tc>
        <w:tc>
          <w:tcPr>
            <w:tcW w:w="1146" w:type="dxa"/>
            <w:tcBorders>
              <w:top w:val="nil"/>
              <w:left w:val="nil"/>
              <w:bottom w:val="single" w:sz="4" w:space="0" w:color="auto"/>
              <w:right w:val="nil"/>
            </w:tcBorders>
            <w:shd w:val="clear" w:color="auto" w:fill="auto"/>
            <w:noWrap/>
            <w:vAlign w:val="bottom"/>
            <w:hideMark/>
          </w:tcPr>
          <w:p w14:paraId="09DF656D" w14:textId="77777777" w:rsidR="00D97814" w:rsidRPr="00D97814" w:rsidRDefault="00D97814" w:rsidP="00D97814">
            <w:pPr>
              <w:widowControl/>
              <w:jc w:val="right"/>
              <w:rPr>
                <w:bCs/>
                <w:color w:val="000000"/>
                <w:sz w:val="20"/>
                <w:szCs w:val="20"/>
              </w:rPr>
            </w:pPr>
            <w:r w:rsidRPr="00D97814">
              <w:rPr>
                <w:bCs/>
                <w:color w:val="000000"/>
                <w:sz w:val="20"/>
                <w:szCs w:val="20"/>
              </w:rPr>
              <w:t>Biomass</w:t>
            </w:r>
          </w:p>
        </w:tc>
        <w:tc>
          <w:tcPr>
            <w:tcW w:w="583" w:type="dxa"/>
            <w:tcBorders>
              <w:top w:val="nil"/>
              <w:left w:val="nil"/>
              <w:bottom w:val="single" w:sz="4" w:space="0" w:color="auto"/>
              <w:right w:val="nil"/>
            </w:tcBorders>
            <w:shd w:val="clear" w:color="auto" w:fill="auto"/>
            <w:noWrap/>
            <w:vAlign w:val="bottom"/>
            <w:hideMark/>
          </w:tcPr>
          <w:p w14:paraId="5A42AEFC" w14:textId="77777777" w:rsidR="00D97814" w:rsidRPr="00D97814" w:rsidRDefault="00D97814" w:rsidP="00D97814">
            <w:pPr>
              <w:widowControl/>
              <w:jc w:val="right"/>
              <w:rPr>
                <w:bCs/>
                <w:color w:val="000000"/>
                <w:sz w:val="20"/>
                <w:szCs w:val="20"/>
              </w:rPr>
            </w:pPr>
            <w:r w:rsidRPr="00D97814">
              <w:rPr>
                <w:bCs/>
                <w:color w:val="000000"/>
                <w:sz w:val="20"/>
                <w:szCs w:val="20"/>
              </w:rPr>
              <w:t>CV</w:t>
            </w:r>
          </w:p>
        </w:tc>
        <w:tc>
          <w:tcPr>
            <w:tcW w:w="1256" w:type="dxa"/>
            <w:tcBorders>
              <w:top w:val="nil"/>
              <w:left w:val="nil"/>
              <w:bottom w:val="single" w:sz="4" w:space="0" w:color="auto"/>
              <w:right w:val="nil"/>
            </w:tcBorders>
            <w:shd w:val="clear" w:color="000000" w:fill="F2F2F2"/>
            <w:noWrap/>
            <w:vAlign w:val="bottom"/>
            <w:hideMark/>
          </w:tcPr>
          <w:p w14:paraId="4B3FCFB7" w14:textId="77777777" w:rsidR="00D97814" w:rsidRPr="00D97814" w:rsidRDefault="00D97814" w:rsidP="00D97814">
            <w:pPr>
              <w:widowControl/>
              <w:jc w:val="right"/>
              <w:rPr>
                <w:bCs/>
                <w:color w:val="000000"/>
                <w:sz w:val="20"/>
                <w:szCs w:val="20"/>
              </w:rPr>
            </w:pPr>
            <w:r w:rsidRPr="00D97814">
              <w:rPr>
                <w:bCs/>
                <w:color w:val="000000"/>
                <w:sz w:val="20"/>
                <w:szCs w:val="20"/>
              </w:rPr>
              <w:t>Biomass</w:t>
            </w:r>
          </w:p>
        </w:tc>
        <w:tc>
          <w:tcPr>
            <w:tcW w:w="590" w:type="dxa"/>
            <w:tcBorders>
              <w:top w:val="nil"/>
              <w:left w:val="nil"/>
              <w:bottom w:val="single" w:sz="4" w:space="0" w:color="auto"/>
              <w:right w:val="nil"/>
            </w:tcBorders>
            <w:shd w:val="clear" w:color="000000" w:fill="F2F2F2"/>
            <w:noWrap/>
            <w:vAlign w:val="bottom"/>
            <w:hideMark/>
          </w:tcPr>
          <w:p w14:paraId="6A1074F9" w14:textId="77777777" w:rsidR="00D97814" w:rsidRPr="00D97814" w:rsidRDefault="00D97814" w:rsidP="00D97814">
            <w:pPr>
              <w:widowControl/>
              <w:jc w:val="right"/>
              <w:rPr>
                <w:bCs/>
                <w:color w:val="000000"/>
                <w:sz w:val="20"/>
                <w:szCs w:val="20"/>
              </w:rPr>
            </w:pPr>
            <w:r w:rsidRPr="00D97814">
              <w:rPr>
                <w:bCs/>
                <w:color w:val="000000"/>
                <w:sz w:val="20"/>
                <w:szCs w:val="20"/>
              </w:rPr>
              <w:t>CV</w:t>
            </w:r>
          </w:p>
        </w:tc>
        <w:tc>
          <w:tcPr>
            <w:tcW w:w="1267" w:type="dxa"/>
            <w:tcBorders>
              <w:top w:val="nil"/>
              <w:left w:val="nil"/>
              <w:bottom w:val="single" w:sz="4" w:space="0" w:color="auto"/>
              <w:right w:val="nil"/>
            </w:tcBorders>
            <w:shd w:val="clear" w:color="auto" w:fill="auto"/>
            <w:noWrap/>
            <w:vAlign w:val="bottom"/>
            <w:hideMark/>
          </w:tcPr>
          <w:p w14:paraId="146457F7" w14:textId="77777777" w:rsidR="00D97814" w:rsidRPr="00D97814" w:rsidRDefault="00D97814" w:rsidP="00D97814">
            <w:pPr>
              <w:widowControl/>
              <w:jc w:val="right"/>
              <w:rPr>
                <w:bCs/>
                <w:color w:val="000000"/>
                <w:sz w:val="20"/>
                <w:szCs w:val="20"/>
              </w:rPr>
            </w:pPr>
            <w:r w:rsidRPr="00D97814">
              <w:rPr>
                <w:bCs/>
                <w:color w:val="000000"/>
                <w:sz w:val="20"/>
                <w:szCs w:val="20"/>
              </w:rPr>
              <w:t>Biomass</w:t>
            </w:r>
          </w:p>
        </w:tc>
        <w:tc>
          <w:tcPr>
            <w:tcW w:w="590" w:type="dxa"/>
            <w:tcBorders>
              <w:top w:val="nil"/>
              <w:left w:val="nil"/>
              <w:bottom w:val="single" w:sz="4" w:space="0" w:color="auto"/>
              <w:right w:val="nil"/>
            </w:tcBorders>
            <w:shd w:val="clear" w:color="auto" w:fill="auto"/>
            <w:noWrap/>
            <w:vAlign w:val="bottom"/>
            <w:hideMark/>
          </w:tcPr>
          <w:p w14:paraId="688F5A99" w14:textId="77777777" w:rsidR="00D97814" w:rsidRPr="00D97814" w:rsidRDefault="00D97814" w:rsidP="00D97814">
            <w:pPr>
              <w:widowControl/>
              <w:jc w:val="right"/>
              <w:rPr>
                <w:bCs/>
                <w:color w:val="000000"/>
                <w:sz w:val="20"/>
                <w:szCs w:val="20"/>
              </w:rPr>
            </w:pPr>
            <w:r w:rsidRPr="00D97814">
              <w:rPr>
                <w:bCs/>
                <w:color w:val="000000"/>
                <w:sz w:val="20"/>
                <w:szCs w:val="20"/>
              </w:rPr>
              <w:t>CV</w:t>
            </w:r>
          </w:p>
        </w:tc>
        <w:tc>
          <w:tcPr>
            <w:tcW w:w="1022" w:type="dxa"/>
            <w:tcBorders>
              <w:top w:val="nil"/>
              <w:left w:val="nil"/>
              <w:bottom w:val="single" w:sz="4" w:space="0" w:color="auto"/>
              <w:right w:val="nil"/>
            </w:tcBorders>
            <w:shd w:val="clear" w:color="000000" w:fill="F2F2F2"/>
            <w:noWrap/>
            <w:vAlign w:val="bottom"/>
            <w:hideMark/>
          </w:tcPr>
          <w:p w14:paraId="5E937E71" w14:textId="77777777" w:rsidR="00D97814" w:rsidRPr="00D97814" w:rsidRDefault="00D97814" w:rsidP="00D97814">
            <w:pPr>
              <w:widowControl/>
              <w:jc w:val="right"/>
              <w:rPr>
                <w:bCs/>
                <w:color w:val="000000"/>
                <w:sz w:val="20"/>
                <w:szCs w:val="20"/>
              </w:rPr>
            </w:pPr>
            <w:r w:rsidRPr="00D97814">
              <w:rPr>
                <w:bCs/>
                <w:color w:val="000000"/>
                <w:sz w:val="20"/>
                <w:szCs w:val="20"/>
              </w:rPr>
              <w:t>Biomass</w:t>
            </w:r>
          </w:p>
        </w:tc>
        <w:tc>
          <w:tcPr>
            <w:tcW w:w="590" w:type="dxa"/>
            <w:tcBorders>
              <w:top w:val="nil"/>
              <w:left w:val="nil"/>
              <w:bottom w:val="single" w:sz="4" w:space="0" w:color="auto"/>
              <w:right w:val="nil"/>
            </w:tcBorders>
            <w:shd w:val="clear" w:color="000000" w:fill="F2F2F2"/>
            <w:noWrap/>
            <w:vAlign w:val="bottom"/>
            <w:hideMark/>
          </w:tcPr>
          <w:p w14:paraId="5B668D3D" w14:textId="77777777" w:rsidR="00D97814" w:rsidRPr="00D97814" w:rsidRDefault="00D97814" w:rsidP="00D97814">
            <w:pPr>
              <w:widowControl/>
              <w:jc w:val="right"/>
              <w:rPr>
                <w:bCs/>
                <w:color w:val="000000"/>
                <w:sz w:val="20"/>
                <w:szCs w:val="20"/>
              </w:rPr>
            </w:pPr>
            <w:r w:rsidRPr="00D97814">
              <w:rPr>
                <w:bCs/>
                <w:color w:val="000000"/>
                <w:sz w:val="20"/>
                <w:szCs w:val="20"/>
              </w:rPr>
              <w:t>CV</w:t>
            </w:r>
          </w:p>
        </w:tc>
      </w:tr>
      <w:tr w:rsidR="000E2050" w:rsidRPr="00D97814" w14:paraId="6794B505" w14:textId="77777777" w:rsidTr="000E2050">
        <w:trPr>
          <w:trHeight w:hRule="exact" w:val="259"/>
        </w:trPr>
        <w:tc>
          <w:tcPr>
            <w:tcW w:w="767" w:type="dxa"/>
            <w:tcBorders>
              <w:top w:val="single" w:sz="4" w:space="0" w:color="auto"/>
            </w:tcBorders>
            <w:shd w:val="clear" w:color="auto" w:fill="auto"/>
            <w:noWrap/>
            <w:vAlign w:val="bottom"/>
          </w:tcPr>
          <w:p w14:paraId="66E7F84B" w14:textId="005FCAC4" w:rsidR="00D97814" w:rsidRPr="00D97814" w:rsidRDefault="00D97814" w:rsidP="00D97814">
            <w:pPr>
              <w:widowControl/>
              <w:rPr>
                <w:color w:val="000000"/>
                <w:sz w:val="18"/>
                <w:szCs w:val="18"/>
              </w:rPr>
            </w:pPr>
          </w:p>
        </w:tc>
        <w:tc>
          <w:tcPr>
            <w:tcW w:w="576" w:type="dxa"/>
            <w:tcBorders>
              <w:top w:val="single" w:sz="4" w:space="0" w:color="auto"/>
              <w:right w:val="nil"/>
            </w:tcBorders>
            <w:shd w:val="clear" w:color="auto" w:fill="auto"/>
            <w:noWrap/>
            <w:vAlign w:val="bottom"/>
            <w:hideMark/>
          </w:tcPr>
          <w:p w14:paraId="6C2D4197" w14:textId="77777777" w:rsidR="00D97814" w:rsidRPr="00D97814" w:rsidRDefault="00D97814" w:rsidP="00D97814">
            <w:pPr>
              <w:widowControl/>
              <w:jc w:val="right"/>
              <w:rPr>
                <w:color w:val="000000"/>
                <w:sz w:val="18"/>
                <w:szCs w:val="18"/>
              </w:rPr>
            </w:pPr>
            <w:r w:rsidRPr="00D97814">
              <w:rPr>
                <w:color w:val="000000"/>
                <w:sz w:val="18"/>
                <w:szCs w:val="18"/>
              </w:rPr>
              <w:t>2010</w:t>
            </w:r>
          </w:p>
        </w:tc>
        <w:tc>
          <w:tcPr>
            <w:tcW w:w="1022" w:type="dxa"/>
            <w:tcBorders>
              <w:top w:val="nil"/>
              <w:left w:val="nil"/>
              <w:bottom w:val="nil"/>
              <w:right w:val="nil"/>
            </w:tcBorders>
            <w:shd w:val="clear" w:color="000000" w:fill="F2F2F2"/>
            <w:noWrap/>
            <w:vAlign w:val="bottom"/>
            <w:hideMark/>
          </w:tcPr>
          <w:p w14:paraId="1F3A30B9"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166BEE38"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459E98FC"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705FCFB0"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26AF9278"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3892BF11"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70B8AEDD"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78193D42"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7B4FF93F" w14:textId="77777777" w:rsidR="00D97814" w:rsidRPr="00D97814" w:rsidRDefault="00D97814" w:rsidP="00D97814">
            <w:pPr>
              <w:widowControl/>
              <w:jc w:val="right"/>
              <w:rPr>
                <w:color w:val="000000"/>
                <w:sz w:val="20"/>
                <w:szCs w:val="20"/>
              </w:rPr>
            </w:pPr>
            <w:r w:rsidRPr="00D97814">
              <w:rPr>
                <w:color w:val="000000"/>
                <w:sz w:val="20"/>
                <w:szCs w:val="20"/>
              </w:rPr>
              <w:t>811</w:t>
            </w:r>
          </w:p>
        </w:tc>
        <w:tc>
          <w:tcPr>
            <w:tcW w:w="590" w:type="dxa"/>
            <w:tcBorders>
              <w:top w:val="nil"/>
              <w:left w:val="nil"/>
              <w:bottom w:val="nil"/>
              <w:right w:val="nil"/>
            </w:tcBorders>
            <w:shd w:val="clear" w:color="000000" w:fill="F2F2F2"/>
            <w:noWrap/>
            <w:vAlign w:val="bottom"/>
            <w:hideMark/>
          </w:tcPr>
          <w:p w14:paraId="4619D1DC" w14:textId="77777777" w:rsidR="00D97814" w:rsidRPr="00D97814" w:rsidRDefault="00D97814" w:rsidP="00D97814">
            <w:pPr>
              <w:widowControl/>
              <w:jc w:val="right"/>
              <w:rPr>
                <w:color w:val="000000"/>
                <w:sz w:val="20"/>
                <w:szCs w:val="20"/>
              </w:rPr>
            </w:pPr>
            <w:r w:rsidRPr="00D97814">
              <w:rPr>
                <w:color w:val="000000"/>
                <w:sz w:val="20"/>
                <w:szCs w:val="20"/>
              </w:rPr>
              <w:t>48%</w:t>
            </w:r>
          </w:p>
        </w:tc>
      </w:tr>
      <w:tr w:rsidR="000E2050" w:rsidRPr="00D97814" w14:paraId="21C4B073" w14:textId="77777777" w:rsidTr="000E2050">
        <w:trPr>
          <w:trHeight w:hRule="exact" w:val="259"/>
        </w:trPr>
        <w:tc>
          <w:tcPr>
            <w:tcW w:w="767" w:type="dxa"/>
            <w:shd w:val="clear" w:color="auto" w:fill="auto"/>
            <w:noWrap/>
            <w:vAlign w:val="bottom"/>
          </w:tcPr>
          <w:p w14:paraId="4EF16153" w14:textId="75F261DE"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1D2F8532" w14:textId="77777777" w:rsidR="00D97814" w:rsidRPr="00D97814" w:rsidRDefault="00D97814" w:rsidP="00D97814">
            <w:pPr>
              <w:widowControl/>
              <w:jc w:val="right"/>
              <w:rPr>
                <w:color w:val="000000"/>
                <w:sz w:val="18"/>
                <w:szCs w:val="18"/>
              </w:rPr>
            </w:pPr>
            <w:r w:rsidRPr="00D97814">
              <w:rPr>
                <w:color w:val="000000"/>
                <w:sz w:val="18"/>
                <w:szCs w:val="18"/>
              </w:rPr>
              <w:t>2011</w:t>
            </w:r>
          </w:p>
        </w:tc>
        <w:tc>
          <w:tcPr>
            <w:tcW w:w="1022" w:type="dxa"/>
            <w:tcBorders>
              <w:top w:val="nil"/>
              <w:left w:val="nil"/>
              <w:bottom w:val="nil"/>
              <w:right w:val="nil"/>
            </w:tcBorders>
            <w:shd w:val="clear" w:color="000000" w:fill="F2F2F2"/>
            <w:noWrap/>
            <w:vAlign w:val="bottom"/>
            <w:hideMark/>
          </w:tcPr>
          <w:p w14:paraId="4315930D"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2DB722EE"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65C3C9B1"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231D8536"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3E8C3066"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23299358"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0D066C17"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4A6D6F05"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6348E34A" w14:textId="77777777" w:rsidR="00D97814" w:rsidRPr="00D97814" w:rsidRDefault="00D97814" w:rsidP="00D97814">
            <w:pPr>
              <w:widowControl/>
              <w:jc w:val="right"/>
              <w:rPr>
                <w:color w:val="000000"/>
                <w:sz w:val="20"/>
                <w:szCs w:val="20"/>
              </w:rPr>
            </w:pPr>
            <w:r w:rsidRPr="00D97814">
              <w:rPr>
                <w:color w:val="000000"/>
                <w:sz w:val="20"/>
                <w:szCs w:val="20"/>
              </w:rPr>
              <w:t>3,083</w:t>
            </w:r>
          </w:p>
        </w:tc>
        <w:tc>
          <w:tcPr>
            <w:tcW w:w="590" w:type="dxa"/>
            <w:tcBorders>
              <w:top w:val="nil"/>
              <w:left w:val="nil"/>
              <w:bottom w:val="nil"/>
              <w:right w:val="nil"/>
            </w:tcBorders>
            <w:shd w:val="clear" w:color="000000" w:fill="F2F2F2"/>
            <w:noWrap/>
            <w:vAlign w:val="bottom"/>
            <w:hideMark/>
          </w:tcPr>
          <w:p w14:paraId="7E446ADE" w14:textId="77777777" w:rsidR="00D97814" w:rsidRPr="00D97814" w:rsidRDefault="00D97814" w:rsidP="00D97814">
            <w:pPr>
              <w:widowControl/>
              <w:jc w:val="right"/>
              <w:rPr>
                <w:color w:val="000000"/>
                <w:sz w:val="20"/>
                <w:szCs w:val="20"/>
              </w:rPr>
            </w:pPr>
            <w:r w:rsidRPr="00D97814">
              <w:rPr>
                <w:color w:val="000000"/>
                <w:sz w:val="20"/>
                <w:szCs w:val="20"/>
              </w:rPr>
              <w:t>31%</w:t>
            </w:r>
          </w:p>
        </w:tc>
      </w:tr>
      <w:tr w:rsidR="000E2050" w:rsidRPr="00D97814" w14:paraId="7F0CBD5B" w14:textId="77777777" w:rsidTr="000E2050">
        <w:trPr>
          <w:trHeight w:hRule="exact" w:val="259"/>
        </w:trPr>
        <w:tc>
          <w:tcPr>
            <w:tcW w:w="767" w:type="dxa"/>
            <w:shd w:val="clear" w:color="auto" w:fill="auto"/>
            <w:noWrap/>
            <w:vAlign w:val="bottom"/>
          </w:tcPr>
          <w:p w14:paraId="11B1F18A" w14:textId="6EA18958"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728BF2BA" w14:textId="77777777" w:rsidR="00D97814" w:rsidRPr="00D97814" w:rsidRDefault="00D97814" w:rsidP="00D97814">
            <w:pPr>
              <w:widowControl/>
              <w:jc w:val="right"/>
              <w:rPr>
                <w:color w:val="000000"/>
                <w:sz w:val="18"/>
                <w:szCs w:val="18"/>
              </w:rPr>
            </w:pPr>
            <w:r w:rsidRPr="00D97814">
              <w:rPr>
                <w:color w:val="000000"/>
                <w:sz w:val="18"/>
                <w:szCs w:val="18"/>
              </w:rPr>
              <w:t>2012</w:t>
            </w:r>
          </w:p>
        </w:tc>
        <w:tc>
          <w:tcPr>
            <w:tcW w:w="1022" w:type="dxa"/>
            <w:tcBorders>
              <w:top w:val="nil"/>
              <w:left w:val="nil"/>
              <w:bottom w:val="nil"/>
              <w:right w:val="nil"/>
            </w:tcBorders>
            <w:shd w:val="clear" w:color="000000" w:fill="F2F2F2"/>
            <w:noWrap/>
            <w:vAlign w:val="bottom"/>
            <w:hideMark/>
          </w:tcPr>
          <w:p w14:paraId="7DEBC13A"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5860D16B"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154EDFBF"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0DEA6F1E"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75B5855F"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FCA858C"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27722567"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61119637"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7ABCA5DA" w14:textId="77777777" w:rsidR="00D97814" w:rsidRPr="00D97814" w:rsidRDefault="00D97814" w:rsidP="00D97814">
            <w:pPr>
              <w:widowControl/>
              <w:jc w:val="right"/>
              <w:rPr>
                <w:color w:val="000000"/>
                <w:sz w:val="20"/>
                <w:szCs w:val="20"/>
              </w:rPr>
            </w:pPr>
            <w:r w:rsidRPr="00D97814">
              <w:rPr>
                <w:color w:val="000000"/>
                <w:sz w:val="20"/>
                <w:szCs w:val="20"/>
              </w:rPr>
              <w:t>2,566</w:t>
            </w:r>
          </w:p>
        </w:tc>
        <w:tc>
          <w:tcPr>
            <w:tcW w:w="590" w:type="dxa"/>
            <w:tcBorders>
              <w:top w:val="nil"/>
              <w:left w:val="nil"/>
              <w:bottom w:val="nil"/>
              <w:right w:val="nil"/>
            </w:tcBorders>
            <w:shd w:val="clear" w:color="000000" w:fill="F2F2F2"/>
            <w:noWrap/>
            <w:vAlign w:val="bottom"/>
            <w:hideMark/>
          </w:tcPr>
          <w:p w14:paraId="32338F49" w14:textId="77777777" w:rsidR="00D97814" w:rsidRPr="00D97814" w:rsidRDefault="00D97814" w:rsidP="00D97814">
            <w:pPr>
              <w:widowControl/>
              <w:jc w:val="right"/>
              <w:rPr>
                <w:color w:val="000000"/>
                <w:sz w:val="20"/>
                <w:szCs w:val="20"/>
              </w:rPr>
            </w:pPr>
            <w:r w:rsidRPr="00D97814">
              <w:rPr>
                <w:color w:val="000000"/>
                <w:sz w:val="20"/>
                <w:szCs w:val="20"/>
              </w:rPr>
              <w:t>32%</w:t>
            </w:r>
          </w:p>
        </w:tc>
      </w:tr>
      <w:tr w:rsidR="000E2050" w:rsidRPr="00D97814" w14:paraId="47216DC6" w14:textId="77777777" w:rsidTr="000E2050">
        <w:trPr>
          <w:trHeight w:hRule="exact" w:val="259"/>
        </w:trPr>
        <w:tc>
          <w:tcPr>
            <w:tcW w:w="767" w:type="dxa"/>
            <w:shd w:val="clear" w:color="auto" w:fill="auto"/>
            <w:noWrap/>
            <w:vAlign w:val="bottom"/>
          </w:tcPr>
          <w:p w14:paraId="26C94418" w14:textId="461EDB65"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12462643" w14:textId="77777777" w:rsidR="00D97814" w:rsidRPr="00D97814" w:rsidRDefault="00D97814" w:rsidP="00D97814">
            <w:pPr>
              <w:widowControl/>
              <w:jc w:val="right"/>
              <w:rPr>
                <w:color w:val="000000"/>
                <w:sz w:val="18"/>
                <w:szCs w:val="18"/>
              </w:rPr>
            </w:pPr>
            <w:r w:rsidRPr="00D97814">
              <w:rPr>
                <w:color w:val="000000"/>
                <w:sz w:val="18"/>
                <w:szCs w:val="18"/>
              </w:rPr>
              <w:t>2013</w:t>
            </w:r>
          </w:p>
        </w:tc>
        <w:tc>
          <w:tcPr>
            <w:tcW w:w="1022" w:type="dxa"/>
            <w:tcBorders>
              <w:top w:val="nil"/>
              <w:left w:val="nil"/>
              <w:bottom w:val="nil"/>
              <w:right w:val="nil"/>
            </w:tcBorders>
            <w:shd w:val="clear" w:color="000000" w:fill="F2F2F2"/>
            <w:noWrap/>
            <w:vAlign w:val="bottom"/>
            <w:hideMark/>
          </w:tcPr>
          <w:p w14:paraId="28368E24"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FF7BE96"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6E577394"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2BF9F4F8"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2F379FD8"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03FBDB78"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701F2E55"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7741655E"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22DAB5F8" w14:textId="77777777" w:rsidR="00D97814" w:rsidRPr="00D97814" w:rsidRDefault="00D97814" w:rsidP="00D97814">
            <w:pPr>
              <w:widowControl/>
              <w:jc w:val="right"/>
              <w:rPr>
                <w:color w:val="000000"/>
                <w:sz w:val="20"/>
                <w:szCs w:val="20"/>
              </w:rPr>
            </w:pPr>
            <w:r w:rsidRPr="00D97814">
              <w:rPr>
                <w:color w:val="000000"/>
                <w:sz w:val="20"/>
                <w:szCs w:val="20"/>
              </w:rPr>
              <w:t>1,772</w:t>
            </w:r>
          </w:p>
        </w:tc>
        <w:tc>
          <w:tcPr>
            <w:tcW w:w="590" w:type="dxa"/>
            <w:tcBorders>
              <w:top w:val="nil"/>
              <w:left w:val="nil"/>
              <w:bottom w:val="nil"/>
              <w:right w:val="nil"/>
            </w:tcBorders>
            <w:shd w:val="clear" w:color="000000" w:fill="F2F2F2"/>
            <w:noWrap/>
            <w:vAlign w:val="bottom"/>
            <w:hideMark/>
          </w:tcPr>
          <w:p w14:paraId="3B83B772" w14:textId="77777777" w:rsidR="00D97814" w:rsidRPr="00D97814" w:rsidRDefault="00D97814" w:rsidP="00D97814">
            <w:pPr>
              <w:widowControl/>
              <w:jc w:val="right"/>
              <w:rPr>
                <w:color w:val="000000"/>
                <w:sz w:val="20"/>
                <w:szCs w:val="20"/>
              </w:rPr>
            </w:pPr>
            <w:r w:rsidRPr="00D97814">
              <w:rPr>
                <w:color w:val="000000"/>
                <w:sz w:val="20"/>
                <w:szCs w:val="20"/>
              </w:rPr>
              <w:t>50%</w:t>
            </w:r>
          </w:p>
        </w:tc>
      </w:tr>
      <w:tr w:rsidR="000E2050" w:rsidRPr="00D97814" w14:paraId="3A2EE386" w14:textId="77777777" w:rsidTr="000E2050">
        <w:trPr>
          <w:trHeight w:hRule="exact" w:val="259"/>
        </w:trPr>
        <w:tc>
          <w:tcPr>
            <w:tcW w:w="767" w:type="dxa"/>
            <w:shd w:val="clear" w:color="auto" w:fill="auto"/>
            <w:noWrap/>
            <w:vAlign w:val="bottom"/>
          </w:tcPr>
          <w:p w14:paraId="687D2B34" w14:textId="28D39739"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24EF67C6" w14:textId="77777777" w:rsidR="00D97814" w:rsidRPr="00D97814" w:rsidRDefault="00D97814" w:rsidP="00D97814">
            <w:pPr>
              <w:widowControl/>
              <w:jc w:val="right"/>
              <w:rPr>
                <w:color w:val="000000"/>
                <w:sz w:val="18"/>
                <w:szCs w:val="18"/>
              </w:rPr>
            </w:pPr>
            <w:r w:rsidRPr="00D97814">
              <w:rPr>
                <w:color w:val="000000"/>
                <w:sz w:val="18"/>
                <w:szCs w:val="18"/>
              </w:rPr>
              <w:t>2014</w:t>
            </w:r>
          </w:p>
        </w:tc>
        <w:tc>
          <w:tcPr>
            <w:tcW w:w="1022" w:type="dxa"/>
            <w:tcBorders>
              <w:top w:val="nil"/>
              <w:left w:val="nil"/>
              <w:bottom w:val="nil"/>
              <w:right w:val="nil"/>
            </w:tcBorders>
            <w:shd w:val="clear" w:color="000000" w:fill="F2F2F2"/>
            <w:noWrap/>
            <w:vAlign w:val="bottom"/>
            <w:hideMark/>
          </w:tcPr>
          <w:p w14:paraId="0F6CD067"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5C83BF1B"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454757C8"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5CFF7FDA"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50D8B31F"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245C9FCE"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106B58C3"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0138E9CA"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7F6D9FA7" w14:textId="77777777" w:rsidR="00D97814" w:rsidRPr="00D97814" w:rsidRDefault="00D97814" w:rsidP="00D97814">
            <w:pPr>
              <w:widowControl/>
              <w:jc w:val="right"/>
              <w:rPr>
                <w:color w:val="000000"/>
                <w:sz w:val="20"/>
                <w:szCs w:val="20"/>
              </w:rPr>
            </w:pPr>
            <w:r w:rsidRPr="00D97814">
              <w:rPr>
                <w:color w:val="000000"/>
                <w:sz w:val="20"/>
                <w:szCs w:val="20"/>
              </w:rPr>
              <w:t>2,332</w:t>
            </w:r>
          </w:p>
        </w:tc>
        <w:tc>
          <w:tcPr>
            <w:tcW w:w="590" w:type="dxa"/>
            <w:tcBorders>
              <w:top w:val="nil"/>
              <w:left w:val="nil"/>
              <w:bottom w:val="nil"/>
              <w:right w:val="nil"/>
            </w:tcBorders>
            <w:shd w:val="clear" w:color="000000" w:fill="F2F2F2"/>
            <w:noWrap/>
            <w:vAlign w:val="bottom"/>
            <w:hideMark/>
          </w:tcPr>
          <w:p w14:paraId="2B92CF7E" w14:textId="77777777" w:rsidR="00D97814" w:rsidRPr="00D97814" w:rsidRDefault="00D97814" w:rsidP="00D97814">
            <w:pPr>
              <w:widowControl/>
              <w:jc w:val="right"/>
              <w:rPr>
                <w:color w:val="000000"/>
                <w:sz w:val="20"/>
                <w:szCs w:val="20"/>
              </w:rPr>
            </w:pPr>
            <w:r w:rsidRPr="00D97814">
              <w:rPr>
                <w:color w:val="000000"/>
                <w:sz w:val="20"/>
                <w:szCs w:val="20"/>
              </w:rPr>
              <w:t>49%</w:t>
            </w:r>
          </w:p>
        </w:tc>
      </w:tr>
      <w:tr w:rsidR="000E2050" w:rsidRPr="00D97814" w14:paraId="6628E20D" w14:textId="77777777" w:rsidTr="000E2050">
        <w:trPr>
          <w:trHeight w:hRule="exact" w:val="259"/>
        </w:trPr>
        <w:tc>
          <w:tcPr>
            <w:tcW w:w="767" w:type="dxa"/>
            <w:vMerge w:val="restart"/>
            <w:shd w:val="clear" w:color="auto" w:fill="auto"/>
            <w:noWrap/>
            <w:vAlign w:val="bottom"/>
          </w:tcPr>
          <w:p w14:paraId="33DB61D9" w14:textId="74B45954" w:rsidR="000E2050" w:rsidRPr="00D97814" w:rsidRDefault="000E2050" w:rsidP="000E2050">
            <w:pPr>
              <w:widowControl/>
              <w:rPr>
                <w:color w:val="000000"/>
                <w:sz w:val="18"/>
                <w:szCs w:val="18"/>
              </w:rPr>
            </w:pPr>
            <w:r>
              <w:rPr>
                <w:color w:val="000000"/>
                <w:sz w:val="18"/>
                <w:szCs w:val="18"/>
              </w:rPr>
              <w:t>EBS Shelf</w:t>
            </w:r>
          </w:p>
        </w:tc>
        <w:tc>
          <w:tcPr>
            <w:tcW w:w="576" w:type="dxa"/>
            <w:tcBorders>
              <w:bottom w:val="nil"/>
              <w:right w:val="nil"/>
            </w:tcBorders>
            <w:shd w:val="clear" w:color="auto" w:fill="auto"/>
            <w:noWrap/>
            <w:vAlign w:val="bottom"/>
            <w:hideMark/>
          </w:tcPr>
          <w:p w14:paraId="02459754" w14:textId="77777777" w:rsidR="000E2050" w:rsidRPr="00D97814" w:rsidRDefault="000E2050" w:rsidP="00D97814">
            <w:pPr>
              <w:widowControl/>
              <w:jc w:val="right"/>
              <w:rPr>
                <w:color w:val="000000"/>
                <w:sz w:val="18"/>
                <w:szCs w:val="18"/>
              </w:rPr>
            </w:pPr>
            <w:r w:rsidRPr="00D97814">
              <w:rPr>
                <w:color w:val="000000"/>
                <w:sz w:val="18"/>
                <w:szCs w:val="18"/>
              </w:rPr>
              <w:t>2015</w:t>
            </w:r>
          </w:p>
        </w:tc>
        <w:tc>
          <w:tcPr>
            <w:tcW w:w="1022" w:type="dxa"/>
            <w:tcBorders>
              <w:top w:val="nil"/>
              <w:left w:val="nil"/>
              <w:bottom w:val="nil"/>
              <w:right w:val="nil"/>
            </w:tcBorders>
            <w:shd w:val="clear" w:color="000000" w:fill="F2F2F2"/>
            <w:noWrap/>
            <w:vAlign w:val="bottom"/>
            <w:hideMark/>
          </w:tcPr>
          <w:p w14:paraId="42CB2EA8" w14:textId="77777777" w:rsidR="000E2050" w:rsidRPr="00D97814" w:rsidRDefault="000E2050"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07C9C545" w14:textId="77777777" w:rsidR="000E2050" w:rsidRPr="00D97814" w:rsidRDefault="000E2050"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62A19133" w14:textId="77777777" w:rsidR="000E2050" w:rsidRPr="00D97814" w:rsidRDefault="000E2050"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6B4C4703" w14:textId="77777777" w:rsidR="000E2050" w:rsidRPr="00D97814" w:rsidRDefault="000E2050"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684D3719" w14:textId="77777777" w:rsidR="000E2050" w:rsidRPr="00D97814" w:rsidRDefault="000E2050"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7547A168" w14:textId="77777777" w:rsidR="000E2050" w:rsidRPr="00D97814" w:rsidRDefault="000E2050"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5807FF20" w14:textId="77777777" w:rsidR="000E2050" w:rsidRPr="00D97814" w:rsidRDefault="000E2050"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45D361A4" w14:textId="77777777" w:rsidR="000E2050" w:rsidRPr="00D97814" w:rsidRDefault="000E2050"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5955A373" w14:textId="77777777" w:rsidR="000E2050" w:rsidRPr="00D97814" w:rsidRDefault="000E2050" w:rsidP="00D97814">
            <w:pPr>
              <w:widowControl/>
              <w:jc w:val="right"/>
              <w:rPr>
                <w:color w:val="000000"/>
                <w:sz w:val="20"/>
                <w:szCs w:val="20"/>
              </w:rPr>
            </w:pPr>
            <w:r w:rsidRPr="00D97814">
              <w:rPr>
                <w:color w:val="000000"/>
                <w:sz w:val="20"/>
                <w:szCs w:val="20"/>
              </w:rPr>
              <w:t>5,336</w:t>
            </w:r>
          </w:p>
        </w:tc>
        <w:tc>
          <w:tcPr>
            <w:tcW w:w="590" w:type="dxa"/>
            <w:tcBorders>
              <w:top w:val="nil"/>
              <w:left w:val="nil"/>
              <w:bottom w:val="nil"/>
              <w:right w:val="nil"/>
            </w:tcBorders>
            <w:shd w:val="clear" w:color="000000" w:fill="F2F2F2"/>
            <w:noWrap/>
            <w:vAlign w:val="bottom"/>
            <w:hideMark/>
          </w:tcPr>
          <w:p w14:paraId="456C4892" w14:textId="77777777" w:rsidR="000E2050" w:rsidRPr="00D97814" w:rsidRDefault="000E2050" w:rsidP="00D97814">
            <w:pPr>
              <w:widowControl/>
              <w:jc w:val="right"/>
              <w:rPr>
                <w:color w:val="000000"/>
                <w:sz w:val="20"/>
                <w:szCs w:val="20"/>
              </w:rPr>
            </w:pPr>
            <w:r w:rsidRPr="00D97814">
              <w:rPr>
                <w:color w:val="000000"/>
                <w:sz w:val="20"/>
                <w:szCs w:val="20"/>
              </w:rPr>
              <w:t>30%</w:t>
            </w:r>
          </w:p>
        </w:tc>
      </w:tr>
      <w:tr w:rsidR="000E2050" w:rsidRPr="00D97814" w14:paraId="74B102EA" w14:textId="77777777" w:rsidTr="000E2050">
        <w:trPr>
          <w:trHeight w:hRule="exact" w:val="259"/>
        </w:trPr>
        <w:tc>
          <w:tcPr>
            <w:tcW w:w="767" w:type="dxa"/>
            <w:vMerge/>
            <w:shd w:val="clear" w:color="auto" w:fill="auto"/>
            <w:noWrap/>
            <w:vAlign w:val="bottom"/>
            <w:hideMark/>
          </w:tcPr>
          <w:p w14:paraId="497504D5" w14:textId="4ACD6D8B" w:rsidR="000E2050" w:rsidRPr="00D97814" w:rsidRDefault="000E2050" w:rsidP="00D97814">
            <w:pPr>
              <w:widowControl/>
              <w:rPr>
                <w:color w:val="000000"/>
                <w:sz w:val="18"/>
                <w:szCs w:val="18"/>
              </w:rPr>
            </w:pPr>
          </w:p>
        </w:tc>
        <w:tc>
          <w:tcPr>
            <w:tcW w:w="576" w:type="dxa"/>
            <w:tcBorders>
              <w:top w:val="nil"/>
              <w:right w:val="nil"/>
            </w:tcBorders>
            <w:shd w:val="clear" w:color="auto" w:fill="auto"/>
            <w:noWrap/>
            <w:vAlign w:val="bottom"/>
            <w:hideMark/>
          </w:tcPr>
          <w:p w14:paraId="29473FBD" w14:textId="77777777" w:rsidR="000E2050" w:rsidRPr="00D97814" w:rsidRDefault="000E2050" w:rsidP="00D97814">
            <w:pPr>
              <w:widowControl/>
              <w:jc w:val="right"/>
              <w:rPr>
                <w:color w:val="000000"/>
                <w:sz w:val="18"/>
                <w:szCs w:val="18"/>
              </w:rPr>
            </w:pPr>
            <w:r w:rsidRPr="00D97814">
              <w:rPr>
                <w:color w:val="000000"/>
                <w:sz w:val="18"/>
                <w:szCs w:val="18"/>
              </w:rPr>
              <w:t>2016</w:t>
            </w:r>
          </w:p>
        </w:tc>
        <w:tc>
          <w:tcPr>
            <w:tcW w:w="1022" w:type="dxa"/>
            <w:tcBorders>
              <w:top w:val="nil"/>
              <w:left w:val="nil"/>
              <w:bottom w:val="nil"/>
              <w:right w:val="nil"/>
            </w:tcBorders>
            <w:shd w:val="clear" w:color="000000" w:fill="F2F2F2"/>
            <w:noWrap/>
            <w:vAlign w:val="bottom"/>
            <w:hideMark/>
          </w:tcPr>
          <w:p w14:paraId="2D64FFC4" w14:textId="77777777" w:rsidR="000E2050" w:rsidRPr="00D97814" w:rsidRDefault="000E2050"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16B4CE55" w14:textId="77777777" w:rsidR="000E2050" w:rsidRPr="00D97814" w:rsidRDefault="000E2050"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315C5B56" w14:textId="77777777" w:rsidR="000E2050" w:rsidRPr="00D97814" w:rsidRDefault="000E2050"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3F28BE85" w14:textId="77777777" w:rsidR="000E2050" w:rsidRPr="00D97814" w:rsidRDefault="000E2050"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1921CAB6" w14:textId="77777777" w:rsidR="000E2050" w:rsidRPr="00D97814" w:rsidRDefault="000E2050"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06A6C27" w14:textId="77777777" w:rsidR="000E2050" w:rsidRPr="00D97814" w:rsidRDefault="000E2050"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4DC3EB4F" w14:textId="77777777" w:rsidR="000E2050" w:rsidRPr="00D97814" w:rsidRDefault="000E2050"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7027190D" w14:textId="77777777" w:rsidR="000E2050" w:rsidRPr="00D97814" w:rsidRDefault="000E2050"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26F90262" w14:textId="77777777" w:rsidR="000E2050" w:rsidRPr="00D97814" w:rsidRDefault="000E2050" w:rsidP="00D97814">
            <w:pPr>
              <w:widowControl/>
              <w:jc w:val="right"/>
              <w:rPr>
                <w:color w:val="000000"/>
                <w:sz w:val="20"/>
                <w:szCs w:val="20"/>
              </w:rPr>
            </w:pPr>
            <w:r w:rsidRPr="00D97814">
              <w:rPr>
                <w:color w:val="000000"/>
                <w:sz w:val="20"/>
                <w:szCs w:val="20"/>
              </w:rPr>
              <w:t>7,441</w:t>
            </w:r>
          </w:p>
        </w:tc>
        <w:tc>
          <w:tcPr>
            <w:tcW w:w="590" w:type="dxa"/>
            <w:tcBorders>
              <w:top w:val="nil"/>
              <w:left w:val="nil"/>
              <w:bottom w:val="nil"/>
              <w:right w:val="nil"/>
            </w:tcBorders>
            <w:shd w:val="clear" w:color="000000" w:fill="F2F2F2"/>
            <w:noWrap/>
            <w:vAlign w:val="bottom"/>
            <w:hideMark/>
          </w:tcPr>
          <w:p w14:paraId="39DD2A6A" w14:textId="77777777" w:rsidR="000E2050" w:rsidRPr="00D97814" w:rsidRDefault="000E2050" w:rsidP="00D97814">
            <w:pPr>
              <w:widowControl/>
              <w:jc w:val="right"/>
              <w:rPr>
                <w:color w:val="000000"/>
                <w:sz w:val="20"/>
                <w:szCs w:val="20"/>
              </w:rPr>
            </w:pPr>
            <w:r w:rsidRPr="00D97814">
              <w:rPr>
                <w:color w:val="000000"/>
                <w:sz w:val="20"/>
                <w:szCs w:val="20"/>
              </w:rPr>
              <w:t>44%</w:t>
            </w:r>
          </w:p>
        </w:tc>
      </w:tr>
      <w:tr w:rsidR="000E2050" w:rsidRPr="00D97814" w14:paraId="51F65B04" w14:textId="77777777" w:rsidTr="000E2050">
        <w:trPr>
          <w:trHeight w:hRule="exact" w:val="259"/>
        </w:trPr>
        <w:tc>
          <w:tcPr>
            <w:tcW w:w="767" w:type="dxa"/>
            <w:shd w:val="clear" w:color="auto" w:fill="auto"/>
            <w:noWrap/>
            <w:vAlign w:val="bottom"/>
            <w:hideMark/>
          </w:tcPr>
          <w:p w14:paraId="45C9C61D" w14:textId="220B0557"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68C23128" w14:textId="77777777" w:rsidR="00D97814" w:rsidRPr="00D97814" w:rsidRDefault="00D97814" w:rsidP="00D97814">
            <w:pPr>
              <w:widowControl/>
              <w:jc w:val="right"/>
              <w:rPr>
                <w:color w:val="000000"/>
                <w:sz w:val="18"/>
                <w:szCs w:val="18"/>
              </w:rPr>
            </w:pPr>
            <w:r w:rsidRPr="00D97814">
              <w:rPr>
                <w:color w:val="000000"/>
                <w:sz w:val="18"/>
                <w:szCs w:val="18"/>
              </w:rPr>
              <w:t>2017</w:t>
            </w:r>
          </w:p>
        </w:tc>
        <w:tc>
          <w:tcPr>
            <w:tcW w:w="1022" w:type="dxa"/>
            <w:tcBorders>
              <w:top w:val="nil"/>
              <w:left w:val="nil"/>
              <w:bottom w:val="nil"/>
              <w:right w:val="nil"/>
            </w:tcBorders>
            <w:shd w:val="clear" w:color="000000" w:fill="F2F2F2"/>
            <w:noWrap/>
            <w:vAlign w:val="bottom"/>
            <w:hideMark/>
          </w:tcPr>
          <w:p w14:paraId="7CE4B793"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6D637FC1"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1D290AF9"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4A96AFAC"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11DE42B0"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16B10E51"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217EEBA1"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1D224DCA"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480F111A" w14:textId="77777777" w:rsidR="00D97814" w:rsidRPr="00D97814" w:rsidRDefault="00D97814" w:rsidP="00D97814">
            <w:pPr>
              <w:widowControl/>
              <w:jc w:val="right"/>
              <w:rPr>
                <w:color w:val="000000"/>
                <w:sz w:val="20"/>
                <w:szCs w:val="20"/>
              </w:rPr>
            </w:pPr>
            <w:r w:rsidRPr="00D97814">
              <w:rPr>
                <w:color w:val="000000"/>
                <w:sz w:val="20"/>
                <w:szCs w:val="20"/>
              </w:rPr>
              <w:t>3,355</w:t>
            </w:r>
          </w:p>
        </w:tc>
        <w:tc>
          <w:tcPr>
            <w:tcW w:w="590" w:type="dxa"/>
            <w:tcBorders>
              <w:top w:val="nil"/>
              <w:left w:val="nil"/>
              <w:bottom w:val="nil"/>
              <w:right w:val="nil"/>
            </w:tcBorders>
            <w:shd w:val="clear" w:color="000000" w:fill="F2F2F2"/>
            <w:noWrap/>
            <w:vAlign w:val="bottom"/>
            <w:hideMark/>
          </w:tcPr>
          <w:p w14:paraId="051000AB" w14:textId="77777777" w:rsidR="00D97814" w:rsidRPr="00D97814" w:rsidRDefault="00D97814" w:rsidP="00D97814">
            <w:pPr>
              <w:widowControl/>
              <w:jc w:val="right"/>
              <w:rPr>
                <w:color w:val="000000"/>
                <w:sz w:val="20"/>
                <w:szCs w:val="20"/>
              </w:rPr>
            </w:pPr>
            <w:r w:rsidRPr="00D97814">
              <w:rPr>
                <w:color w:val="000000"/>
                <w:sz w:val="20"/>
                <w:szCs w:val="20"/>
              </w:rPr>
              <w:t>26%</w:t>
            </w:r>
          </w:p>
        </w:tc>
      </w:tr>
      <w:tr w:rsidR="000E2050" w:rsidRPr="00D97814" w14:paraId="7AD28338" w14:textId="77777777" w:rsidTr="000E2050">
        <w:trPr>
          <w:trHeight w:hRule="exact" w:val="259"/>
        </w:trPr>
        <w:tc>
          <w:tcPr>
            <w:tcW w:w="767" w:type="dxa"/>
            <w:shd w:val="clear" w:color="auto" w:fill="auto"/>
            <w:noWrap/>
            <w:vAlign w:val="bottom"/>
          </w:tcPr>
          <w:p w14:paraId="730E7973" w14:textId="0751099A"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0D56182F" w14:textId="77777777" w:rsidR="00D97814" w:rsidRPr="00D97814" w:rsidRDefault="00D97814" w:rsidP="00D97814">
            <w:pPr>
              <w:widowControl/>
              <w:jc w:val="right"/>
              <w:rPr>
                <w:color w:val="000000"/>
                <w:sz w:val="18"/>
                <w:szCs w:val="18"/>
              </w:rPr>
            </w:pPr>
            <w:r w:rsidRPr="00D97814">
              <w:rPr>
                <w:color w:val="000000"/>
                <w:sz w:val="18"/>
                <w:szCs w:val="18"/>
              </w:rPr>
              <w:t>2018</w:t>
            </w:r>
          </w:p>
        </w:tc>
        <w:tc>
          <w:tcPr>
            <w:tcW w:w="1022" w:type="dxa"/>
            <w:tcBorders>
              <w:top w:val="nil"/>
              <w:left w:val="nil"/>
              <w:bottom w:val="nil"/>
              <w:right w:val="nil"/>
            </w:tcBorders>
            <w:shd w:val="clear" w:color="000000" w:fill="F2F2F2"/>
            <w:noWrap/>
            <w:vAlign w:val="bottom"/>
            <w:hideMark/>
          </w:tcPr>
          <w:p w14:paraId="3AEA69AA"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DE46723"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4E559563"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4450D17A"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6B811F57"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539C4DA2"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2E5B119A"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76BEFAF0"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17ADB9A8" w14:textId="77777777" w:rsidR="00D97814" w:rsidRPr="00D97814" w:rsidRDefault="00D97814" w:rsidP="00D97814">
            <w:pPr>
              <w:widowControl/>
              <w:jc w:val="right"/>
              <w:rPr>
                <w:color w:val="000000"/>
                <w:sz w:val="20"/>
                <w:szCs w:val="20"/>
              </w:rPr>
            </w:pPr>
            <w:r w:rsidRPr="00D97814">
              <w:rPr>
                <w:color w:val="000000"/>
                <w:sz w:val="20"/>
                <w:szCs w:val="20"/>
              </w:rPr>
              <w:t>5,251</w:t>
            </w:r>
          </w:p>
        </w:tc>
        <w:tc>
          <w:tcPr>
            <w:tcW w:w="590" w:type="dxa"/>
            <w:tcBorders>
              <w:top w:val="nil"/>
              <w:left w:val="nil"/>
              <w:bottom w:val="nil"/>
              <w:right w:val="nil"/>
            </w:tcBorders>
            <w:shd w:val="clear" w:color="000000" w:fill="F2F2F2"/>
            <w:noWrap/>
            <w:vAlign w:val="bottom"/>
            <w:hideMark/>
          </w:tcPr>
          <w:p w14:paraId="7EB82E3B" w14:textId="77777777" w:rsidR="00D97814" w:rsidRPr="00D97814" w:rsidRDefault="00D97814" w:rsidP="00D97814">
            <w:pPr>
              <w:widowControl/>
              <w:jc w:val="right"/>
              <w:rPr>
                <w:color w:val="000000"/>
                <w:sz w:val="20"/>
                <w:szCs w:val="20"/>
              </w:rPr>
            </w:pPr>
            <w:r w:rsidRPr="00D97814">
              <w:rPr>
                <w:color w:val="000000"/>
                <w:sz w:val="20"/>
                <w:szCs w:val="20"/>
              </w:rPr>
              <w:t>26%</w:t>
            </w:r>
          </w:p>
        </w:tc>
      </w:tr>
      <w:tr w:rsidR="000E2050" w:rsidRPr="00D97814" w14:paraId="191BD046" w14:textId="77777777" w:rsidTr="000E2050">
        <w:trPr>
          <w:trHeight w:hRule="exact" w:val="259"/>
        </w:trPr>
        <w:tc>
          <w:tcPr>
            <w:tcW w:w="767" w:type="dxa"/>
            <w:shd w:val="clear" w:color="auto" w:fill="auto"/>
            <w:noWrap/>
            <w:vAlign w:val="bottom"/>
          </w:tcPr>
          <w:p w14:paraId="7900E9DC" w14:textId="4AEA14E3"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33189A21" w14:textId="77777777" w:rsidR="00D97814" w:rsidRPr="00D97814" w:rsidRDefault="00D97814" w:rsidP="00D97814">
            <w:pPr>
              <w:widowControl/>
              <w:jc w:val="right"/>
              <w:rPr>
                <w:color w:val="000000"/>
                <w:sz w:val="18"/>
                <w:szCs w:val="18"/>
              </w:rPr>
            </w:pPr>
            <w:r w:rsidRPr="00D97814">
              <w:rPr>
                <w:color w:val="000000"/>
                <w:sz w:val="18"/>
                <w:szCs w:val="18"/>
              </w:rPr>
              <w:t>2019</w:t>
            </w:r>
          </w:p>
        </w:tc>
        <w:tc>
          <w:tcPr>
            <w:tcW w:w="1022" w:type="dxa"/>
            <w:tcBorders>
              <w:top w:val="nil"/>
              <w:left w:val="nil"/>
              <w:bottom w:val="nil"/>
              <w:right w:val="nil"/>
            </w:tcBorders>
            <w:shd w:val="clear" w:color="000000" w:fill="F2F2F2"/>
            <w:noWrap/>
            <w:vAlign w:val="bottom"/>
            <w:hideMark/>
          </w:tcPr>
          <w:p w14:paraId="51DDAB8B"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00ADF3E"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7C232F00"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6CCF1F43"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60EF4EBD"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57AC9D2C"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14168C23"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400AC473"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781F5048" w14:textId="77777777" w:rsidR="00D97814" w:rsidRPr="00D97814" w:rsidRDefault="00D97814" w:rsidP="00D97814">
            <w:pPr>
              <w:widowControl/>
              <w:jc w:val="right"/>
              <w:rPr>
                <w:color w:val="000000"/>
                <w:sz w:val="20"/>
                <w:szCs w:val="20"/>
              </w:rPr>
            </w:pPr>
            <w:r w:rsidRPr="00D97814">
              <w:rPr>
                <w:color w:val="000000"/>
                <w:sz w:val="20"/>
                <w:szCs w:val="20"/>
              </w:rPr>
              <w:t>5,898</w:t>
            </w:r>
          </w:p>
        </w:tc>
        <w:tc>
          <w:tcPr>
            <w:tcW w:w="590" w:type="dxa"/>
            <w:tcBorders>
              <w:top w:val="nil"/>
              <w:left w:val="nil"/>
              <w:bottom w:val="nil"/>
              <w:right w:val="nil"/>
            </w:tcBorders>
            <w:shd w:val="clear" w:color="000000" w:fill="F2F2F2"/>
            <w:noWrap/>
            <w:vAlign w:val="bottom"/>
            <w:hideMark/>
          </w:tcPr>
          <w:p w14:paraId="6457D88F" w14:textId="77777777" w:rsidR="00D97814" w:rsidRPr="00D97814" w:rsidRDefault="00D97814" w:rsidP="00D97814">
            <w:pPr>
              <w:widowControl/>
              <w:jc w:val="right"/>
              <w:rPr>
                <w:color w:val="000000"/>
                <w:sz w:val="20"/>
                <w:szCs w:val="20"/>
              </w:rPr>
            </w:pPr>
            <w:r w:rsidRPr="00D97814">
              <w:rPr>
                <w:color w:val="000000"/>
                <w:sz w:val="20"/>
                <w:szCs w:val="20"/>
              </w:rPr>
              <w:t>24%</w:t>
            </w:r>
          </w:p>
        </w:tc>
      </w:tr>
      <w:tr w:rsidR="000E2050" w:rsidRPr="00D97814" w14:paraId="23796925" w14:textId="77777777" w:rsidTr="000E2050">
        <w:trPr>
          <w:trHeight w:hRule="exact" w:val="259"/>
        </w:trPr>
        <w:tc>
          <w:tcPr>
            <w:tcW w:w="767" w:type="dxa"/>
            <w:shd w:val="clear" w:color="auto" w:fill="auto"/>
            <w:noWrap/>
            <w:vAlign w:val="bottom"/>
          </w:tcPr>
          <w:p w14:paraId="5B11DD9A" w14:textId="11302E4C"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576F446C" w14:textId="77777777" w:rsidR="00D97814" w:rsidRPr="00D97814" w:rsidRDefault="00D97814" w:rsidP="00D97814">
            <w:pPr>
              <w:widowControl/>
              <w:jc w:val="right"/>
              <w:rPr>
                <w:color w:val="000000"/>
                <w:sz w:val="18"/>
                <w:szCs w:val="18"/>
              </w:rPr>
            </w:pPr>
            <w:r w:rsidRPr="00D97814">
              <w:rPr>
                <w:color w:val="000000"/>
                <w:sz w:val="18"/>
                <w:szCs w:val="18"/>
              </w:rPr>
              <w:t>2021</w:t>
            </w:r>
          </w:p>
        </w:tc>
        <w:tc>
          <w:tcPr>
            <w:tcW w:w="1022" w:type="dxa"/>
            <w:tcBorders>
              <w:top w:val="nil"/>
              <w:left w:val="nil"/>
              <w:bottom w:val="nil"/>
              <w:right w:val="nil"/>
            </w:tcBorders>
            <w:shd w:val="clear" w:color="000000" w:fill="F2F2F2"/>
            <w:noWrap/>
            <w:vAlign w:val="bottom"/>
            <w:hideMark/>
          </w:tcPr>
          <w:p w14:paraId="62A0B727"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4A9F3DCA"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5A125A6E"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0D2404F5"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39DEDA0F"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35604DFD"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4A9CA2E6"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76223009"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1899CB59" w14:textId="77777777" w:rsidR="00D97814" w:rsidRPr="00D97814" w:rsidRDefault="00D97814" w:rsidP="00D97814">
            <w:pPr>
              <w:widowControl/>
              <w:jc w:val="right"/>
              <w:rPr>
                <w:color w:val="000000"/>
                <w:sz w:val="20"/>
                <w:szCs w:val="20"/>
              </w:rPr>
            </w:pPr>
            <w:r w:rsidRPr="00D97814">
              <w:rPr>
                <w:color w:val="000000"/>
                <w:sz w:val="20"/>
                <w:szCs w:val="20"/>
              </w:rPr>
              <w:t>5,054</w:t>
            </w:r>
          </w:p>
        </w:tc>
        <w:tc>
          <w:tcPr>
            <w:tcW w:w="590" w:type="dxa"/>
            <w:tcBorders>
              <w:top w:val="nil"/>
              <w:left w:val="nil"/>
              <w:bottom w:val="nil"/>
              <w:right w:val="nil"/>
            </w:tcBorders>
            <w:shd w:val="clear" w:color="000000" w:fill="F2F2F2"/>
            <w:noWrap/>
            <w:vAlign w:val="bottom"/>
            <w:hideMark/>
          </w:tcPr>
          <w:p w14:paraId="5F1AD565" w14:textId="77777777" w:rsidR="00D97814" w:rsidRPr="00D97814" w:rsidRDefault="00D97814" w:rsidP="00D97814">
            <w:pPr>
              <w:widowControl/>
              <w:jc w:val="right"/>
              <w:rPr>
                <w:color w:val="000000"/>
                <w:sz w:val="20"/>
                <w:szCs w:val="20"/>
              </w:rPr>
            </w:pPr>
            <w:r w:rsidRPr="00D97814">
              <w:rPr>
                <w:color w:val="000000"/>
                <w:sz w:val="20"/>
                <w:szCs w:val="20"/>
              </w:rPr>
              <w:t>31%</w:t>
            </w:r>
          </w:p>
        </w:tc>
      </w:tr>
      <w:tr w:rsidR="000E2050" w:rsidRPr="00D97814" w14:paraId="66262C81" w14:textId="77777777" w:rsidTr="000E2050">
        <w:trPr>
          <w:trHeight w:hRule="exact" w:val="259"/>
        </w:trPr>
        <w:tc>
          <w:tcPr>
            <w:tcW w:w="767" w:type="dxa"/>
            <w:shd w:val="clear" w:color="auto" w:fill="auto"/>
            <w:noWrap/>
            <w:vAlign w:val="bottom"/>
          </w:tcPr>
          <w:p w14:paraId="03C38809" w14:textId="006CC752" w:rsidR="00D97814" w:rsidRPr="00D97814" w:rsidRDefault="00D97814" w:rsidP="00D97814">
            <w:pPr>
              <w:widowControl/>
              <w:rPr>
                <w:color w:val="000000"/>
                <w:sz w:val="18"/>
                <w:szCs w:val="18"/>
              </w:rPr>
            </w:pPr>
          </w:p>
        </w:tc>
        <w:tc>
          <w:tcPr>
            <w:tcW w:w="576" w:type="dxa"/>
            <w:tcBorders>
              <w:right w:val="nil"/>
            </w:tcBorders>
            <w:shd w:val="clear" w:color="auto" w:fill="auto"/>
            <w:noWrap/>
            <w:vAlign w:val="bottom"/>
            <w:hideMark/>
          </w:tcPr>
          <w:p w14:paraId="7F4681B4" w14:textId="77777777" w:rsidR="00D97814" w:rsidRPr="00D97814" w:rsidRDefault="00D97814" w:rsidP="00D97814">
            <w:pPr>
              <w:widowControl/>
              <w:jc w:val="right"/>
              <w:rPr>
                <w:color w:val="000000"/>
                <w:sz w:val="18"/>
                <w:szCs w:val="18"/>
              </w:rPr>
            </w:pPr>
            <w:r w:rsidRPr="00D97814">
              <w:rPr>
                <w:color w:val="000000"/>
                <w:sz w:val="18"/>
                <w:szCs w:val="18"/>
              </w:rPr>
              <w:t>2022</w:t>
            </w:r>
          </w:p>
        </w:tc>
        <w:tc>
          <w:tcPr>
            <w:tcW w:w="1022" w:type="dxa"/>
            <w:tcBorders>
              <w:top w:val="nil"/>
              <w:left w:val="nil"/>
              <w:bottom w:val="nil"/>
              <w:right w:val="nil"/>
            </w:tcBorders>
            <w:shd w:val="clear" w:color="000000" w:fill="F2F2F2"/>
            <w:noWrap/>
            <w:vAlign w:val="bottom"/>
            <w:hideMark/>
          </w:tcPr>
          <w:p w14:paraId="4EEADEAF"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236DC900"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45C4CE48"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2A2A6C5C"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388BD4D9"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677150FC"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013CD0AE"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151E63BA"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49E4991C" w14:textId="77777777" w:rsidR="00D97814" w:rsidRPr="00D97814" w:rsidRDefault="00D97814" w:rsidP="00D97814">
            <w:pPr>
              <w:widowControl/>
              <w:jc w:val="right"/>
              <w:rPr>
                <w:color w:val="000000"/>
                <w:sz w:val="20"/>
                <w:szCs w:val="20"/>
              </w:rPr>
            </w:pPr>
            <w:r w:rsidRPr="00D97814">
              <w:rPr>
                <w:color w:val="000000"/>
                <w:sz w:val="20"/>
                <w:szCs w:val="20"/>
              </w:rPr>
              <w:t>4,914</w:t>
            </w:r>
          </w:p>
        </w:tc>
        <w:tc>
          <w:tcPr>
            <w:tcW w:w="590" w:type="dxa"/>
            <w:tcBorders>
              <w:top w:val="nil"/>
              <w:left w:val="nil"/>
              <w:bottom w:val="nil"/>
              <w:right w:val="nil"/>
            </w:tcBorders>
            <w:shd w:val="clear" w:color="000000" w:fill="F2F2F2"/>
            <w:noWrap/>
            <w:vAlign w:val="bottom"/>
            <w:hideMark/>
          </w:tcPr>
          <w:p w14:paraId="61D29189" w14:textId="77777777" w:rsidR="00D97814" w:rsidRPr="00D97814" w:rsidRDefault="00D97814" w:rsidP="00D97814">
            <w:pPr>
              <w:widowControl/>
              <w:jc w:val="right"/>
              <w:rPr>
                <w:color w:val="000000"/>
                <w:sz w:val="20"/>
                <w:szCs w:val="20"/>
              </w:rPr>
            </w:pPr>
            <w:r w:rsidRPr="00D97814">
              <w:rPr>
                <w:color w:val="000000"/>
                <w:sz w:val="20"/>
                <w:szCs w:val="20"/>
              </w:rPr>
              <w:t>26%</w:t>
            </w:r>
          </w:p>
        </w:tc>
      </w:tr>
      <w:tr w:rsidR="000E2050" w:rsidRPr="00D97814" w14:paraId="4378643C" w14:textId="77777777" w:rsidTr="000E2050">
        <w:trPr>
          <w:trHeight w:hRule="exact" w:val="259"/>
        </w:trPr>
        <w:tc>
          <w:tcPr>
            <w:tcW w:w="767" w:type="dxa"/>
            <w:tcBorders>
              <w:left w:val="nil"/>
              <w:bottom w:val="nil"/>
              <w:right w:val="nil"/>
            </w:tcBorders>
            <w:shd w:val="clear" w:color="auto" w:fill="auto"/>
            <w:noWrap/>
            <w:vAlign w:val="bottom"/>
          </w:tcPr>
          <w:p w14:paraId="618634BE" w14:textId="77777777" w:rsidR="00D97814" w:rsidRPr="00D97814" w:rsidRDefault="00D97814" w:rsidP="00D97814">
            <w:pPr>
              <w:widowControl/>
              <w:jc w:val="right"/>
              <w:rPr>
                <w:color w:val="000000"/>
                <w:sz w:val="18"/>
                <w:szCs w:val="18"/>
              </w:rPr>
            </w:pPr>
          </w:p>
        </w:tc>
        <w:tc>
          <w:tcPr>
            <w:tcW w:w="576" w:type="dxa"/>
            <w:tcBorders>
              <w:left w:val="nil"/>
              <w:bottom w:val="nil"/>
              <w:right w:val="nil"/>
            </w:tcBorders>
            <w:shd w:val="clear" w:color="auto" w:fill="auto"/>
            <w:noWrap/>
            <w:vAlign w:val="bottom"/>
            <w:hideMark/>
          </w:tcPr>
          <w:p w14:paraId="74A23BBB" w14:textId="77777777" w:rsidR="00D97814" w:rsidRPr="00D97814" w:rsidRDefault="00D97814" w:rsidP="00D97814">
            <w:pPr>
              <w:widowControl/>
              <w:rPr>
                <w:sz w:val="18"/>
                <w:szCs w:val="18"/>
              </w:rPr>
            </w:pPr>
          </w:p>
        </w:tc>
        <w:tc>
          <w:tcPr>
            <w:tcW w:w="1022" w:type="dxa"/>
            <w:tcBorders>
              <w:top w:val="nil"/>
              <w:left w:val="nil"/>
              <w:bottom w:val="nil"/>
              <w:right w:val="nil"/>
            </w:tcBorders>
            <w:shd w:val="clear" w:color="000000" w:fill="F2F2F2"/>
            <w:noWrap/>
            <w:vAlign w:val="bottom"/>
            <w:hideMark/>
          </w:tcPr>
          <w:p w14:paraId="0EDA658E"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6B76AC5C" w14:textId="77777777" w:rsidR="00D97814" w:rsidRPr="00D97814" w:rsidRDefault="00D97814" w:rsidP="00D97814">
            <w:pPr>
              <w:widowControl/>
              <w:rPr>
                <w:color w:val="000000"/>
                <w:sz w:val="20"/>
                <w:szCs w:val="20"/>
              </w:rPr>
            </w:pPr>
            <w:r w:rsidRPr="00D97814">
              <w:rPr>
                <w:color w:val="000000"/>
                <w:sz w:val="20"/>
                <w:szCs w:val="20"/>
              </w:rPr>
              <w:t> </w:t>
            </w:r>
          </w:p>
        </w:tc>
        <w:tc>
          <w:tcPr>
            <w:tcW w:w="1146" w:type="dxa"/>
            <w:tcBorders>
              <w:top w:val="nil"/>
              <w:left w:val="nil"/>
              <w:bottom w:val="nil"/>
              <w:right w:val="nil"/>
            </w:tcBorders>
            <w:shd w:val="clear" w:color="auto" w:fill="auto"/>
            <w:noWrap/>
            <w:vAlign w:val="bottom"/>
            <w:hideMark/>
          </w:tcPr>
          <w:p w14:paraId="42BF32F8" w14:textId="77777777" w:rsidR="00D97814" w:rsidRPr="00D97814" w:rsidRDefault="00D97814" w:rsidP="00D97814">
            <w:pPr>
              <w:widowControl/>
              <w:rPr>
                <w:color w:val="000000"/>
                <w:sz w:val="20"/>
                <w:szCs w:val="20"/>
              </w:rPr>
            </w:pPr>
          </w:p>
        </w:tc>
        <w:tc>
          <w:tcPr>
            <w:tcW w:w="583" w:type="dxa"/>
            <w:tcBorders>
              <w:top w:val="nil"/>
              <w:left w:val="nil"/>
              <w:bottom w:val="nil"/>
              <w:right w:val="nil"/>
            </w:tcBorders>
            <w:shd w:val="clear" w:color="auto" w:fill="auto"/>
            <w:noWrap/>
            <w:vAlign w:val="bottom"/>
            <w:hideMark/>
          </w:tcPr>
          <w:p w14:paraId="3C131D26" w14:textId="77777777" w:rsidR="00D97814" w:rsidRPr="00D97814" w:rsidRDefault="00D97814" w:rsidP="00D97814">
            <w:pPr>
              <w:widowControl/>
              <w:rPr>
                <w:sz w:val="20"/>
                <w:szCs w:val="20"/>
              </w:rPr>
            </w:pPr>
          </w:p>
        </w:tc>
        <w:tc>
          <w:tcPr>
            <w:tcW w:w="1256" w:type="dxa"/>
            <w:tcBorders>
              <w:top w:val="nil"/>
              <w:left w:val="nil"/>
              <w:bottom w:val="nil"/>
              <w:right w:val="nil"/>
            </w:tcBorders>
            <w:shd w:val="clear" w:color="000000" w:fill="F2F2F2"/>
            <w:noWrap/>
            <w:vAlign w:val="bottom"/>
            <w:hideMark/>
          </w:tcPr>
          <w:p w14:paraId="44521877"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1C816905" w14:textId="77777777" w:rsidR="00D97814" w:rsidRPr="00D97814" w:rsidRDefault="00D97814"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2BA6ABDA" w14:textId="77777777" w:rsidR="00D97814" w:rsidRPr="00D97814" w:rsidRDefault="00D97814" w:rsidP="00D97814">
            <w:pPr>
              <w:widowControl/>
              <w:rPr>
                <w:color w:val="000000"/>
                <w:sz w:val="20"/>
                <w:szCs w:val="20"/>
              </w:rPr>
            </w:pPr>
          </w:p>
        </w:tc>
        <w:tc>
          <w:tcPr>
            <w:tcW w:w="590" w:type="dxa"/>
            <w:tcBorders>
              <w:top w:val="nil"/>
              <w:left w:val="nil"/>
              <w:bottom w:val="nil"/>
              <w:right w:val="nil"/>
            </w:tcBorders>
            <w:shd w:val="clear" w:color="auto" w:fill="auto"/>
            <w:noWrap/>
            <w:vAlign w:val="bottom"/>
            <w:hideMark/>
          </w:tcPr>
          <w:p w14:paraId="341B852A" w14:textId="77777777" w:rsidR="00D97814" w:rsidRPr="00D97814" w:rsidRDefault="00D97814"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1ED0743A" w14:textId="77777777" w:rsidR="00D97814" w:rsidRPr="00D97814" w:rsidRDefault="00D97814"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3E0791FD" w14:textId="77777777" w:rsidR="00D97814" w:rsidRPr="00D97814" w:rsidRDefault="00D97814" w:rsidP="00D97814">
            <w:pPr>
              <w:widowControl/>
              <w:rPr>
                <w:color w:val="000000"/>
                <w:sz w:val="20"/>
                <w:szCs w:val="20"/>
              </w:rPr>
            </w:pPr>
            <w:r w:rsidRPr="00D97814">
              <w:rPr>
                <w:color w:val="000000"/>
                <w:sz w:val="20"/>
                <w:szCs w:val="20"/>
              </w:rPr>
              <w:t> </w:t>
            </w:r>
          </w:p>
        </w:tc>
      </w:tr>
      <w:tr w:rsidR="00AE462A" w:rsidRPr="00D97814" w14:paraId="5E94E1CF" w14:textId="77777777" w:rsidTr="00B61447">
        <w:trPr>
          <w:trHeight w:hRule="exact" w:val="259"/>
        </w:trPr>
        <w:tc>
          <w:tcPr>
            <w:tcW w:w="767" w:type="dxa"/>
            <w:vMerge w:val="restart"/>
            <w:tcBorders>
              <w:top w:val="nil"/>
              <w:left w:val="nil"/>
              <w:right w:val="nil"/>
            </w:tcBorders>
            <w:shd w:val="clear" w:color="auto" w:fill="auto"/>
            <w:noWrap/>
            <w:vAlign w:val="bottom"/>
          </w:tcPr>
          <w:p w14:paraId="7CAA3D04" w14:textId="6DA839BC" w:rsidR="00AE462A" w:rsidRPr="00D97814" w:rsidRDefault="00AE462A" w:rsidP="00AE462A">
            <w:pPr>
              <w:widowControl/>
              <w:rPr>
                <w:color w:val="000000"/>
                <w:sz w:val="18"/>
                <w:szCs w:val="18"/>
              </w:rPr>
            </w:pPr>
            <w:r w:rsidRPr="00D97814">
              <w:rPr>
                <w:color w:val="000000"/>
                <w:sz w:val="18"/>
                <w:szCs w:val="18"/>
              </w:rPr>
              <w:t xml:space="preserve">EBS </w:t>
            </w:r>
            <w:r>
              <w:rPr>
                <w:color w:val="000000"/>
                <w:sz w:val="18"/>
                <w:szCs w:val="18"/>
              </w:rPr>
              <w:t>Slope</w:t>
            </w:r>
          </w:p>
        </w:tc>
        <w:tc>
          <w:tcPr>
            <w:tcW w:w="576" w:type="dxa"/>
            <w:tcBorders>
              <w:top w:val="nil"/>
              <w:left w:val="nil"/>
              <w:bottom w:val="nil"/>
              <w:right w:val="nil"/>
            </w:tcBorders>
            <w:shd w:val="clear" w:color="auto" w:fill="auto"/>
            <w:noWrap/>
            <w:vAlign w:val="bottom"/>
            <w:hideMark/>
          </w:tcPr>
          <w:p w14:paraId="29F3BFE3" w14:textId="77777777" w:rsidR="00AE462A" w:rsidRPr="00D97814" w:rsidRDefault="00AE462A" w:rsidP="00D97814">
            <w:pPr>
              <w:widowControl/>
              <w:jc w:val="right"/>
              <w:rPr>
                <w:color w:val="000000"/>
                <w:sz w:val="18"/>
                <w:szCs w:val="18"/>
              </w:rPr>
            </w:pPr>
            <w:r w:rsidRPr="00D97814">
              <w:rPr>
                <w:color w:val="000000"/>
                <w:sz w:val="18"/>
                <w:szCs w:val="18"/>
              </w:rPr>
              <w:t>2010</w:t>
            </w:r>
          </w:p>
        </w:tc>
        <w:tc>
          <w:tcPr>
            <w:tcW w:w="1022" w:type="dxa"/>
            <w:tcBorders>
              <w:top w:val="nil"/>
              <w:left w:val="nil"/>
              <w:bottom w:val="nil"/>
              <w:right w:val="nil"/>
            </w:tcBorders>
            <w:shd w:val="clear" w:color="000000" w:fill="F2F2F2"/>
            <w:noWrap/>
            <w:vAlign w:val="bottom"/>
            <w:hideMark/>
          </w:tcPr>
          <w:p w14:paraId="07151DA4" w14:textId="77777777" w:rsidR="00AE462A" w:rsidRPr="00D97814" w:rsidRDefault="00AE462A" w:rsidP="00D97814">
            <w:pPr>
              <w:widowControl/>
              <w:jc w:val="right"/>
              <w:rPr>
                <w:color w:val="000000"/>
                <w:sz w:val="20"/>
                <w:szCs w:val="20"/>
              </w:rPr>
            </w:pPr>
            <w:r w:rsidRPr="00D97814">
              <w:rPr>
                <w:color w:val="000000"/>
                <w:sz w:val="20"/>
                <w:szCs w:val="20"/>
              </w:rPr>
              <w:t>2</w:t>
            </w:r>
          </w:p>
        </w:tc>
        <w:tc>
          <w:tcPr>
            <w:tcW w:w="590" w:type="dxa"/>
            <w:tcBorders>
              <w:top w:val="nil"/>
              <w:left w:val="nil"/>
              <w:bottom w:val="nil"/>
              <w:right w:val="nil"/>
            </w:tcBorders>
            <w:shd w:val="clear" w:color="000000" w:fill="F2F2F2"/>
            <w:noWrap/>
            <w:vAlign w:val="bottom"/>
            <w:hideMark/>
          </w:tcPr>
          <w:p w14:paraId="501EDC91" w14:textId="77777777" w:rsidR="00AE462A" w:rsidRPr="00D97814" w:rsidRDefault="00AE462A" w:rsidP="00D97814">
            <w:pPr>
              <w:widowControl/>
              <w:jc w:val="right"/>
              <w:rPr>
                <w:color w:val="000000"/>
                <w:sz w:val="20"/>
                <w:szCs w:val="20"/>
              </w:rPr>
            </w:pPr>
            <w:r w:rsidRPr="00D97814">
              <w:rPr>
                <w:color w:val="000000"/>
                <w:sz w:val="20"/>
                <w:szCs w:val="20"/>
              </w:rPr>
              <w:t>58%</w:t>
            </w:r>
          </w:p>
        </w:tc>
        <w:tc>
          <w:tcPr>
            <w:tcW w:w="1146" w:type="dxa"/>
            <w:tcBorders>
              <w:top w:val="nil"/>
              <w:left w:val="nil"/>
              <w:bottom w:val="nil"/>
              <w:right w:val="nil"/>
            </w:tcBorders>
            <w:shd w:val="clear" w:color="auto" w:fill="auto"/>
            <w:noWrap/>
            <w:vAlign w:val="bottom"/>
            <w:hideMark/>
          </w:tcPr>
          <w:p w14:paraId="4B008529" w14:textId="77777777" w:rsidR="00AE462A" w:rsidRPr="00D97814" w:rsidRDefault="00AE462A" w:rsidP="00D97814">
            <w:pPr>
              <w:widowControl/>
              <w:jc w:val="right"/>
              <w:rPr>
                <w:color w:val="000000"/>
                <w:sz w:val="20"/>
                <w:szCs w:val="20"/>
              </w:rPr>
            </w:pPr>
            <w:r w:rsidRPr="00D97814">
              <w:rPr>
                <w:color w:val="000000"/>
                <w:sz w:val="20"/>
                <w:szCs w:val="20"/>
              </w:rPr>
              <w:t>211</w:t>
            </w:r>
          </w:p>
        </w:tc>
        <w:tc>
          <w:tcPr>
            <w:tcW w:w="583" w:type="dxa"/>
            <w:tcBorders>
              <w:top w:val="nil"/>
              <w:left w:val="nil"/>
              <w:bottom w:val="nil"/>
              <w:right w:val="nil"/>
            </w:tcBorders>
            <w:shd w:val="clear" w:color="auto" w:fill="auto"/>
            <w:noWrap/>
            <w:vAlign w:val="bottom"/>
            <w:hideMark/>
          </w:tcPr>
          <w:p w14:paraId="6E01519B" w14:textId="77777777" w:rsidR="00AE462A" w:rsidRPr="00D97814" w:rsidRDefault="00AE462A" w:rsidP="00D97814">
            <w:pPr>
              <w:widowControl/>
              <w:jc w:val="right"/>
              <w:rPr>
                <w:color w:val="000000"/>
                <w:sz w:val="20"/>
                <w:szCs w:val="20"/>
              </w:rPr>
            </w:pPr>
            <w:r w:rsidRPr="00D97814">
              <w:rPr>
                <w:color w:val="000000"/>
                <w:sz w:val="20"/>
                <w:szCs w:val="20"/>
              </w:rPr>
              <w:t>14%</w:t>
            </w:r>
          </w:p>
        </w:tc>
        <w:tc>
          <w:tcPr>
            <w:tcW w:w="1256" w:type="dxa"/>
            <w:tcBorders>
              <w:top w:val="nil"/>
              <w:left w:val="nil"/>
              <w:bottom w:val="nil"/>
              <w:right w:val="nil"/>
            </w:tcBorders>
            <w:shd w:val="clear" w:color="000000" w:fill="F2F2F2"/>
            <w:noWrap/>
            <w:vAlign w:val="bottom"/>
            <w:hideMark/>
          </w:tcPr>
          <w:p w14:paraId="43A48DBC" w14:textId="77777777" w:rsidR="00AE462A" w:rsidRPr="00D97814" w:rsidRDefault="00AE462A" w:rsidP="00D97814">
            <w:pPr>
              <w:widowControl/>
              <w:rPr>
                <w:color w:val="000000"/>
                <w:sz w:val="20"/>
                <w:szCs w:val="20"/>
              </w:rPr>
            </w:pPr>
            <w:r w:rsidRPr="00D97814">
              <w:rPr>
                <w:color w:val="000000"/>
                <w:sz w:val="20"/>
                <w:szCs w:val="20"/>
              </w:rPr>
              <w:t> </w:t>
            </w:r>
          </w:p>
        </w:tc>
        <w:tc>
          <w:tcPr>
            <w:tcW w:w="590" w:type="dxa"/>
            <w:tcBorders>
              <w:top w:val="nil"/>
              <w:left w:val="nil"/>
              <w:bottom w:val="nil"/>
              <w:right w:val="nil"/>
            </w:tcBorders>
            <w:shd w:val="clear" w:color="000000" w:fill="F2F2F2"/>
            <w:noWrap/>
            <w:vAlign w:val="bottom"/>
            <w:hideMark/>
          </w:tcPr>
          <w:p w14:paraId="1ADE4AD4" w14:textId="77777777" w:rsidR="00AE462A" w:rsidRPr="00D97814" w:rsidRDefault="00AE462A" w:rsidP="00D97814">
            <w:pPr>
              <w:widowControl/>
              <w:rPr>
                <w:color w:val="000000"/>
                <w:sz w:val="20"/>
                <w:szCs w:val="20"/>
              </w:rPr>
            </w:pPr>
            <w:r w:rsidRPr="00D97814">
              <w:rPr>
                <w:color w:val="000000"/>
                <w:sz w:val="20"/>
                <w:szCs w:val="20"/>
              </w:rPr>
              <w:t> </w:t>
            </w:r>
          </w:p>
        </w:tc>
        <w:tc>
          <w:tcPr>
            <w:tcW w:w="1267" w:type="dxa"/>
            <w:tcBorders>
              <w:top w:val="nil"/>
              <w:left w:val="nil"/>
              <w:bottom w:val="nil"/>
              <w:right w:val="nil"/>
            </w:tcBorders>
            <w:shd w:val="clear" w:color="auto" w:fill="auto"/>
            <w:noWrap/>
            <w:vAlign w:val="bottom"/>
            <w:hideMark/>
          </w:tcPr>
          <w:p w14:paraId="5CE95F36" w14:textId="77777777" w:rsidR="00AE462A" w:rsidRPr="00D97814" w:rsidRDefault="00AE462A" w:rsidP="00D97814">
            <w:pPr>
              <w:widowControl/>
              <w:jc w:val="right"/>
              <w:rPr>
                <w:color w:val="000000"/>
                <w:sz w:val="20"/>
                <w:szCs w:val="20"/>
              </w:rPr>
            </w:pPr>
            <w:r w:rsidRPr="00D97814">
              <w:rPr>
                <w:color w:val="000000"/>
                <w:sz w:val="20"/>
                <w:szCs w:val="20"/>
              </w:rPr>
              <w:t>231</w:t>
            </w:r>
          </w:p>
        </w:tc>
        <w:tc>
          <w:tcPr>
            <w:tcW w:w="590" w:type="dxa"/>
            <w:tcBorders>
              <w:top w:val="nil"/>
              <w:left w:val="nil"/>
              <w:bottom w:val="nil"/>
              <w:right w:val="nil"/>
            </w:tcBorders>
            <w:shd w:val="clear" w:color="auto" w:fill="auto"/>
            <w:noWrap/>
            <w:vAlign w:val="bottom"/>
            <w:hideMark/>
          </w:tcPr>
          <w:p w14:paraId="7FF67D4B" w14:textId="77777777" w:rsidR="00AE462A" w:rsidRPr="00D97814" w:rsidRDefault="00AE462A" w:rsidP="00D97814">
            <w:pPr>
              <w:widowControl/>
              <w:jc w:val="right"/>
              <w:rPr>
                <w:color w:val="000000"/>
                <w:sz w:val="20"/>
                <w:szCs w:val="20"/>
              </w:rPr>
            </w:pPr>
            <w:r w:rsidRPr="00D97814">
              <w:rPr>
                <w:color w:val="000000"/>
                <w:sz w:val="20"/>
                <w:szCs w:val="20"/>
              </w:rPr>
              <w:t>13%</w:t>
            </w:r>
          </w:p>
        </w:tc>
        <w:tc>
          <w:tcPr>
            <w:tcW w:w="1022" w:type="dxa"/>
            <w:tcBorders>
              <w:top w:val="nil"/>
              <w:left w:val="nil"/>
              <w:bottom w:val="nil"/>
              <w:right w:val="nil"/>
            </w:tcBorders>
            <w:shd w:val="clear" w:color="000000" w:fill="F2F2F2"/>
            <w:noWrap/>
            <w:vAlign w:val="bottom"/>
            <w:hideMark/>
          </w:tcPr>
          <w:p w14:paraId="2E31AEEB" w14:textId="458A8BEA" w:rsidR="00AE462A" w:rsidRPr="00D97814" w:rsidRDefault="00AE462A" w:rsidP="001F55F0">
            <w:pPr>
              <w:widowControl/>
              <w:jc w:val="right"/>
              <w:rPr>
                <w:color w:val="000000"/>
                <w:sz w:val="20"/>
                <w:szCs w:val="20"/>
              </w:rPr>
            </w:pPr>
            <w:r w:rsidRPr="00D97814">
              <w:rPr>
                <w:color w:val="000000"/>
                <w:sz w:val="20"/>
                <w:szCs w:val="20"/>
              </w:rPr>
              <w:t>1,</w:t>
            </w:r>
            <w:r w:rsidR="001F55F0">
              <w:rPr>
                <w:color w:val="000000"/>
                <w:sz w:val="20"/>
                <w:szCs w:val="20"/>
              </w:rPr>
              <w:t>532</w:t>
            </w:r>
          </w:p>
        </w:tc>
        <w:tc>
          <w:tcPr>
            <w:tcW w:w="590" w:type="dxa"/>
            <w:tcBorders>
              <w:top w:val="nil"/>
              <w:left w:val="nil"/>
              <w:bottom w:val="nil"/>
              <w:right w:val="nil"/>
            </w:tcBorders>
            <w:shd w:val="clear" w:color="000000" w:fill="F2F2F2"/>
            <w:noWrap/>
            <w:vAlign w:val="bottom"/>
            <w:hideMark/>
          </w:tcPr>
          <w:p w14:paraId="43102CD6" w14:textId="6E038A5B" w:rsidR="00AE462A" w:rsidRPr="00D97814" w:rsidRDefault="001F55F0" w:rsidP="00D97814">
            <w:pPr>
              <w:widowControl/>
              <w:jc w:val="right"/>
              <w:rPr>
                <w:color w:val="000000"/>
                <w:sz w:val="20"/>
                <w:szCs w:val="20"/>
              </w:rPr>
            </w:pPr>
            <w:r>
              <w:rPr>
                <w:color w:val="000000"/>
                <w:sz w:val="20"/>
                <w:szCs w:val="20"/>
              </w:rPr>
              <w:t>9</w:t>
            </w:r>
            <w:r w:rsidR="00AE462A" w:rsidRPr="00D97814">
              <w:rPr>
                <w:color w:val="000000"/>
                <w:sz w:val="20"/>
                <w:szCs w:val="20"/>
              </w:rPr>
              <w:t>%</w:t>
            </w:r>
          </w:p>
        </w:tc>
      </w:tr>
      <w:tr w:rsidR="00AE462A" w:rsidRPr="00D97814" w14:paraId="3C8A342E" w14:textId="77777777" w:rsidTr="00B61447">
        <w:trPr>
          <w:trHeight w:hRule="exact" w:val="259"/>
        </w:trPr>
        <w:tc>
          <w:tcPr>
            <w:tcW w:w="767" w:type="dxa"/>
            <w:vMerge/>
            <w:tcBorders>
              <w:left w:val="nil"/>
              <w:right w:val="nil"/>
            </w:tcBorders>
            <w:shd w:val="clear" w:color="auto" w:fill="auto"/>
            <w:noWrap/>
            <w:vAlign w:val="bottom"/>
          </w:tcPr>
          <w:p w14:paraId="10A7BAC3" w14:textId="53E700B8" w:rsidR="00AE462A" w:rsidRPr="00D97814" w:rsidRDefault="00AE462A" w:rsidP="00D97814">
            <w:pPr>
              <w:widowControl/>
              <w:rPr>
                <w:color w:val="000000"/>
                <w:sz w:val="18"/>
                <w:szCs w:val="18"/>
              </w:rPr>
            </w:pPr>
          </w:p>
        </w:tc>
        <w:tc>
          <w:tcPr>
            <w:tcW w:w="576" w:type="dxa"/>
            <w:tcBorders>
              <w:top w:val="nil"/>
              <w:left w:val="nil"/>
              <w:bottom w:val="nil"/>
              <w:right w:val="nil"/>
            </w:tcBorders>
            <w:shd w:val="clear" w:color="auto" w:fill="auto"/>
            <w:noWrap/>
            <w:vAlign w:val="bottom"/>
            <w:hideMark/>
          </w:tcPr>
          <w:p w14:paraId="0DB48849" w14:textId="77777777" w:rsidR="00AE462A" w:rsidRPr="00D97814" w:rsidRDefault="00AE462A" w:rsidP="00D97814">
            <w:pPr>
              <w:widowControl/>
              <w:jc w:val="right"/>
              <w:rPr>
                <w:color w:val="000000"/>
                <w:sz w:val="18"/>
                <w:szCs w:val="18"/>
              </w:rPr>
            </w:pPr>
            <w:r w:rsidRPr="00D97814">
              <w:rPr>
                <w:color w:val="000000"/>
                <w:sz w:val="18"/>
                <w:szCs w:val="18"/>
              </w:rPr>
              <w:t>2012</w:t>
            </w:r>
          </w:p>
        </w:tc>
        <w:tc>
          <w:tcPr>
            <w:tcW w:w="1022" w:type="dxa"/>
            <w:tcBorders>
              <w:top w:val="nil"/>
              <w:left w:val="nil"/>
              <w:bottom w:val="nil"/>
              <w:right w:val="nil"/>
            </w:tcBorders>
            <w:shd w:val="clear" w:color="000000" w:fill="F2F2F2"/>
            <w:noWrap/>
            <w:vAlign w:val="bottom"/>
            <w:hideMark/>
          </w:tcPr>
          <w:p w14:paraId="61DD09E5" w14:textId="77777777" w:rsidR="00AE462A" w:rsidRPr="00D97814" w:rsidRDefault="00AE462A" w:rsidP="00D97814">
            <w:pPr>
              <w:widowControl/>
              <w:jc w:val="right"/>
              <w:rPr>
                <w:color w:val="000000"/>
                <w:sz w:val="20"/>
                <w:szCs w:val="20"/>
              </w:rPr>
            </w:pPr>
            <w:r w:rsidRPr="00D97814">
              <w:rPr>
                <w:color w:val="000000"/>
                <w:sz w:val="20"/>
                <w:szCs w:val="20"/>
              </w:rPr>
              <w:t>15</w:t>
            </w:r>
          </w:p>
        </w:tc>
        <w:tc>
          <w:tcPr>
            <w:tcW w:w="590" w:type="dxa"/>
            <w:tcBorders>
              <w:top w:val="nil"/>
              <w:left w:val="nil"/>
              <w:bottom w:val="nil"/>
              <w:right w:val="nil"/>
            </w:tcBorders>
            <w:shd w:val="clear" w:color="000000" w:fill="F2F2F2"/>
            <w:noWrap/>
            <w:vAlign w:val="bottom"/>
            <w:hideMark/>
          </w:tcPr>
          <w:p w14:paraId="77D18AED" w14:textId="77777777" w:rsidR="00AE462A" w:rsidRPr="00D97814" w:rsidRDefault="00AE462A" w:rsidP="00D97814">
            <w:pPr>
              <w:widowControl/>
              <w:jc w:val="right"/>
              <w:rPr>
                <w:color w:val="000000"/>
                <w:sz w:val="20"/>
                <w:szCs w:val="20"/>
              </w:rPr>
            </w:pPr>
            <w:r w:rsidRPr="00D97814">
              <w:rPr>
                <w:color w:val="000000"/>
                <w:sz w:val="20"/>
                <w:szCs w:val="20"/>
              </w:rPr>
              <w:t>35%</w:t>
            </w:r>
          </w:p>
        </w:tc>
        <w:tc>
          <w:tcPr>
            <w:tcW w:w="1146" w:type="dxa"/>
            <w:tcBorders>
              <w:top w:val="nil"/>
              <w:left w:val="nil"/>
              <w:bottom w:val="nil"/>
              <w:right w:val="nil"/>
            </w:tcBorders>
            <w:shd w:val="clear" w:color="auto" w:fill="auto"/>
            <w:noWrap/>
            <w:vAlign w:val="bottom"/>
            <w:hideMark/>
          </w:tcPr>
          <w:p w14:paraId="3CCBA627" w14:textId="77777777" w:rsidR="00AE462A" w:rsidRPr="00D97814" w:rsidRDefault="00AE462A" w:rsidP="00D97814">
            <w:pPr>
              <w:widowControl/>
              <w:jc w:val="right"/>
              <w:rPr>
                <w:color w:val="000000"/>
                <w:sz w:val="20"/>
                <w:szCs w:val="20"/>
              </w:rPr>
            </w:pPr>
            <w:r w:rsidRPr="00D97814">
              <w:rPr>
                <w:color w:val="000000"/>
                <w:sz w:val="20"/>
                <w:szCs w:val="20"/>
              </w:rPr>
              <w:t>1,026</w:t>
            </w:r>
          </w:p>
        </w:tc>
        <w:tc>
          <w:tcPr>
            <w:tcW w:w="583" w:type="dxa"/>
            <w:tcBorders>
              <w:top w:val="nil"/>
              <w:left w:val="nil"/>
              <w:bottom w:val="nil"/>
              <w:right w:val="nil"/>
            </w:tcBorders>
            <w:shd w:val="clear" w:color="auto" w:fill="auto"/>
            <w:noWrap/>
            <w:vAlign w:val="bottom"/>
            <w:hideMark/>
          </w:tcPr>
          <w:p w14:paraId="6BB1E9FA" w14:textId="77777777" w:rsidR="00AE462A" w:rsidRPr="00D97814" w:rsidRDefault="00AE462A" w:rsidP="00D97814">
            <w:pPr>
              <w:widowControl/>
              <w:jc w:val="right"/>
              <w:rPr>
                <w:color w:val="000000"/>
                <w:sz w:val="20"/>
                <w:szCs w:val="20"/>
              </w:rPr>
            </w:pPr>
            <w:r w:rsidRPr="00D97814">
              <w:rPr>
                <w:color w:val="000000"/>
                <w:sz w:val="20"/>
                <w:szCs w:val="20"/>
              </w:rPr>
              <w:t>13%</w:t>
            </w:r>
          </w:p>
        </w:tc>
        <w:tc>
          <w:tcPr>
            <w:tcW w:w="1256" w:type="dxa"/>
            <w:tcBorders>
              <w:top w:val="nil"/>
              <w:left w:val="nil"/>
              <w:bottom w:val="nil"/>
              <w:right w:val="nil"/>
            </w:tcBorders>
            <w:shd w:val="clear" w:color="000000" w:fill="F2F2F2"/>
            <w:noWrap/>
            <w:vAlign w:val="bottom"/>
            <w:hideMark/>
          </w:tcPr>
          <w:p w14:paraId="236A046C" w14:textId="77777777" w:rsidR="00AE462A" w:rsidRPr="00D97814" w:rsidRDefault="00AE462A" w:rsidP="00D97814">
            <w:pPr>
              <w:widowControl/>
              <w:jc w:val="right"/>
              <w:rPr>
                <w:color w:val="000000"/>
                <w:sz w:val="20"/>
                <w:szCs w:val="20"/>
              </w:rPr>
            </w:pPr>
            <w:r w:rsidRPr="00D97814">
              <w:rPr>
                <w:color w:val="000000"/>
                <w:sz w:val="20"/>
                <w:szCs w:val="20"/>
              </w:rPr>
              <w:t>744</w:t>
            </w:r>
          </w:p>
        </w:tc>
        <w:tc>
          <w:tcPr>
            <w:tcW w:w="590" w:type="dxa"/>
            <w:tcBorders>
              <w:top w:val="nil"/>
              <w:left w:val="nil"/>
              <w:bottom w:val="nil"/>
              <w:right w:val="nil"/>
            </w:tcBorders>
            <w:shd w:val="clear" w:color="000000" w:fill="F2F2F2"/>
            <w:noWrap/>
            <w:vAlign w:val="bottom"/>
            <w:hideMark/>
          </w:tcPr>
          <w:p w14:paraId="35386C97" w14:textId="27C85366" w:rsidR="00AE462A" w:rsidRPr="00D97814" w:rsidRDefault="00AE462A" w:rsidP="00D97814">
            <w:pPr>
              <w:widowControl/>
              <w:jc w:val="right"/>
              <w:rPr>
                <w:color w:val="000000"/>
                <w:sz w:val="20"/>
                <w:szCs w:val="20"/>
              </w:rPr>
            </w:pPr>
            <w:r>
              <w:rPr>
                <w:color w:val="000000"/>
                <w:sz w:val="20"/>
                <w:szCs w:val="20"/>
              </w:rPr>
              <w:t>16%</w:t>
            </w:r>
          </w:p>
        </w:tc>
        <w:tc>
          <w:tcPr>
            <w:tcW w:w="1267" w:type="dxa"/>
            <w:tcBorders>
              <w:top w:val="nil"/>
              <w:left w:val="nil"/>
              <w:bottom w:val="nil"/>
              <w:right w:val="nil"/>
            </w:tcBorders>
            <w:shd w:val="clear" w:color="auto" w:fill="auto"/>
            <w:noWrap/>
            <w:vAlign w:val="bottom"/>
            <w:hideMark/>
          </w:tcPr>
          <w:p w14:paraId="50AAB006" w14:textId="77777777" w:rsidR="00AE462A" w:rsidRPr="00D97814" w:rsidRDefault="00AE462A" w:rsidP="00D97814">
            <w:pPr>
              <w:widowControl/>
              <w:jc w:val="right"/>
              <w:rPr>
                <w:color w:val="000000"/>
                <w:sz w:val="20"/>
                <w:szCs w:val="20"/>
              </w:rPr>
            </w:pPr>
          </w:p>
        </w:tc>
        <w:tc>
          <w:tcPr>
            <w:tcW w:w="590" w:type="dxa"/>
            <w:tcBorders>
              <w:top w:val="nil"/>
              <w:left w:val="nil"/>
              <w:bottom w:val="nil"/>
              <w:right w:val="nil"/>
            </w:tcBorders>
            <w:shd w:val="clear" w:color="auto" w:fill="auto"/>
            <w:noWrap/>
            <w:vAlign w:val="bottom"/>
            <w:hideMark/>
          </w:tcPr>
          <w:p w14:paraId="3F2FC7D9" w14:textId="77777777" w:rsidR="00AE462A" w:rsidRPr="00D97814" w:rsidRDefault="00AE462A"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2712985D" w14:textId="6BC8A1B7" w:rsidR="00AE462A" w:rsidRPr="00D97814" w:rsidRDefault="001F55F0" w:rsidP="00D97814">
            <w:pPr>
              <w:widowControl/>
              <w:jc w:val="right"/>
              <w:rPr>
                <w:color w:val="000000"/>
                <w:sz w:val="20"/>
                <w:szCs w:val="20"/>
              </w:rPr>
            </w:pPr>
            <w:r>
              <w:rPr>
                <w:color w:val="000000"/>
                <w:sz w:val="20"/>
                <w:szCs w:val="20"/>
              </w:rPr>
              <w:t>4,255</w:t>
            </w:r>
          </w:p>
        </w:tc>
        <w:tc>
          <w:tcPr>
            <w:tcW w:w="590" w:type="dxa"/>
            <w:tcBorders>
              <w:top w:val="nil"/>
              <w:left w:val="nil"/>
              <w:bottom w:val="nil"/>
              <w:right w:val="nil"/>
            </w:tcBorders>
            <w:shd w:val="clear" w:color="000000" w:fill="F2F2F2"/>
            <w:noWrap/>
            <w:vAlign w:val="bottom"/>
            <w:hideMark/>
          </w:tcPr>
          <w:p w14:paraId="0F6BFB09" w14:textId="5973F39E" w:rsidR="00AE462A" w:rsidRPr="00D97814" w:rsidRDefault="001F55F0" w:rsidP="00D97814">
            <w:pPr>
              <w:widowControl/>
              <w:jc w:val="right"/>
              <w:rPr>
                <w:color w:val="000000"/>
                <w:sz w:val="20"/>
                <w:szCs w:val="20"/>
              </w:rPr>
            </w:pPr>
            <w:r>
              <w:rPr>
                <w:color w:val="000000"/>
                <w:sz w:val="20"/>
                <w:szCs w:val="20"/>
              </w:rPr>
              <w:t>12</w:t>
            </w:r>
            <w:r w:rsidR="00AE462A" w:rsidRPr="00D97814">
              <w:rPr>
                <w:color w:val="000000"/>
                <w:sz w:val="20"/>
                <w:szCs w:val="20"/>
              </w:rPr>
              <w:t>%</w:t>
            </w:r>
          </w:p>
        </w:tc>
      </w:tr>
      <w:tr w:rsidR="00AE462A" w:rsidRPr="00D97814" w14:paraId="2181EFFB" w14:textId="77777777" w:rsidTr="00B61447">
        <w:trPr>
          <w:trHeight w:hRule="exact" w:val="259"/>
        </w:trPr>
        <w:tc>
          <w:tcPr>
            <w:tcW w:w="767" w:type="dxa"/>
            <w:vMerge/>
            <w:tcBorders>
              <w:left w:val="nil"/>
              <w:bottom w:val="nil"/>
              <w:right w:val="nil"/>
            </w:tcBorders>
            <w:shd w:val="clear" w:color="auto" w:fill="auto"/>
            <w:noWrap/>
            <w:vAlign w:val="bottom"/>
            <w:hideMark/>
          </w:tcPr>
          <w:p w14:paraId="1D008D1F" w14:textId="4C382188" w:rsidR="00AE462A" w:rsidRPr="00D97814" w:rsidRDefault="00AE462A" w:rsidP="00D97814">
            <w:pPr>
              <w:widowControl/>
              <w:rPr>
                <w:color w:val="000000"/>
                <w:sz w:val="18"/>
                <w:szCs w:val="18"/>
              </w:rPr>
            </w:pPr>
          </w:p>
        </w:tc>
        <w:tc>
          <w:tcPr>
            <w:tcW w:w="576" w:type="dxa"/>
            <w:tcBorders>
              <w:top w:val="nil"/>
              <w:left w:val="nil"/>
              <w:bottom w:val="nil"/>
              <w:right w:val="nil"/>
            </w:tcBorders>
            <w:shd w:val="clear" w:color="auto" w:fill="auto"/>
            <w:noWrap/>
            <w:vAlign w:val="bottom"/>
            <w:hideMark/>
          </w:tcPr>
          <w:p w14:paraId="3932B1E2" w14:textId="77777777" w:rsidR="00AE462A" w:rsidRPr="00D97814" w:rsidRDefault="00AE462A" w:rsidP="00D97814">
            <w:pPr>
              <w:widowControl/>
              <w:jc w:val="right"/>
              <w:rPr>
                <w:color w:val="000000"/>
                <w:sz w:val="18"/>
                <w:szCs w:val="18"/>
              </w:rPr>
            </w:pPr>
            <w:r w:rsidRPr="00D97814">
              <w:rPr>
                <w:color w:val="000000"/>
                <w:sz w:val="18"/>
                <w:szCs w:val="18"/>
              </w:rPr>
              <w:t>2016</w:t>
            </w:r>
          </w:p>
        </w:tc>
        <w:tc>
          <w:tcPr>
            <w:tcW w:w="1022" w:type="dxa"/>
            <w:tcBorders>
              <w:top w:val="nil"/>
              <w:left w:val="nil"/>
              <w:bottom w:val="nil"/>
              <w:right w:val="nil"/>
            </w:tcBorders>
            <w:shd w:val="clear" w:color="000000" w:fill="F2F2F2"/>
            <w:noWrap/>
            <w:vAlign w:val="bottom"/>
            <w:hideMark/>
          </w:tcPr>
          <w:p w14:paraId="68DEF9D9" w14:textId="77777777" w:rsidR="00AE462A" w:rsidRPr="00D97814" w:rsidRDefault="00AE462A" w:rsidP="00D97814">
            <w:pPr>
              <w:widowControl/>
              <w:jc w:val="right"/>
              <w:rPr>
                <w:color w:val="000000"/>
                <w:sz w:val="20"/>
                <w:szCs w:val="20"/>
              </w:rPr>
            </w:pPr>
            <w:r w:rsidRPr="00D97814">
              <w:rPr>
                <w:color w:val="000000"/>
                <w:sz w:val="20"/>
                <w:szCs w:val="20"/>
              </w:rPr>
              <w:t>26</w:t>
            </w:r>
          </w:p>
        </w:tc>
        <w:tc>
          <w:tcPr>
            <w:tcW w:w="590" w:type="dxa"/>
            <w:tcBorders>
              <w:top w:val="nil"/>
              <w:left w:val="nil"/>
              <w:bottom w:val="nil"/>
              <w:right w:val="nil"/>
            </w:tcBorders>
            <w:shd w:val="clear" w:color="000000" w:fill="F2F2F2"/>
            <w:noWrap/>
            <w:vAlign w:val="bottom"/>
            <w:hideMark/>
          </w:tcPr>
          <w:p w14:paraId="4D23F65D" w14:textId="77777777" w:rsidR="00AE462A" w:rsidRPr="00D97814" w:rsidRDefault="00AE462A" w:rsidP="00D97814">
            <w:pPr>
              <w:widowControl/>
              <w:jc w:val="right"/>
              <w:rPr>
                <w:color w:val="000000"/>
                <w:sz w:val="20"/>
                <w:szCs w:val="20"/>
              </w:rPr>
            </w:pPr>
            <w:r w:rsidRPr="00D97814">
              <w:rPr>
                <w:color w:val="000000"/>
                <w:sz w:val="20"/>
                <w:szCs w:val="20"/>
              </w:rPr>
              <w:t>29%</w:t>
            </w:r>
          </w:p>
        </w:tc>
        <w:tc>
          <w:tcPr>
            <w:tcW w:w="1146" w:type="dxa"/>
            <w:tcBorders>
              <w:top w:val="nil"/>
              <w:left w:val="nil"/>
              <w:bottom w:val="nil"/>
              <w:right w:val="nil"/>
            </w:tcBorders>
            <w:shd w:val="clear" w:color="auto" w:fill="auto"/>
            <w:noWrap/>
            <w:vAlign w:val="bottom"/>
            <w:hideMark/>
          </w:tcPr>
          <w:p w14:paraId="77AF2346" w14:textId="77777777" w:rsidR="00AE462A" w:rsidRPr="00D97814" w:rsidRDefault="00AE462A" w:rsidP="00D97814">
            <w:pPr>
              <w:widowControl/>
              <w:jc w:val="right"/>
              <w:rPr>
                <w:color w:val="000000"/>
                <w:sz w:val="20"/>
                <w:szCs w:val="20"/>
              </w:rPr>
            </w:pPr>
            <w:r w:rsidRPr="00D97814">
              <w:rPr>
                <w:color w:val="000000"/>
                <w:sz w:val="20"/>
                <w:szCs w:val="20"/>
              </w:rPr>
              <w:t>3,618</w:t>
            </w:r>
          </w:p>
        </w:tc>
        <w:tc>
          <w:tcPr>
            <w:tcW w:w="583" w:type="dxa"/>
            <w:tcBorders>
              <w:top w:val="nil"/>
              <w:left w:val="nil"/>
              <w:bottom w:val="nil"/>
              <w:right w:val="nil"/>
            </w:tcBorders>
            <w:shd w:val="clear" w:color="auto" w:fill="auto"/>
            <w:noWrap/>
            <w:vAlign w:val="bottom"/>
            <w:hideMark/>
          </w:tcPr>
          <w:p w14:paraId="14E93E4D" w14:textId="77777777" w:rsidR="00AE462A" w:rsidRPr="00D97814" w:rsidRDefault="00AE462A" w:rsidP="00D97814">
            <w:pPr>
              <w:widowControl/>
              <w:jc w:val="right"/>
              <w:rPr>
                <w:color w:val="000000"/>
                <w:sz w:val="20"/>
                <w:szCs w:val="20"/>
              </w:rPr>
            </w:pPr>
            <w:r w:rsidRPr="00D97814">
              <w:rPr>
                <w:color w:val="000000"/>
                <w:sz w:val="20"/>
                <w:szCs w:val="20"/>
              </w:rPr>
              <w:t>11%</w:t>
            </w:r>
          </w:p>
        </w:tc>
        <w:tc>
          <w:tcPr>
            <w:tcW w:w="1256" w:type="dxa"/>
            <w:tcBorders>
              <w:top w:val="nil"/>
              <w:left w:val="nil"/>
              <w:bottom w:val="nil"/>
              <w:right w:val="nil"/>
            </w:tcBorders>
            <w:shd w:val="clear" w:color="000000" w:fill="F2F2F2"/>
            <w:noWrap/>
            <w:vAlign w:val="bottom"/>
            <w:hideMark/>
          </w:tcPr>
          <w:p w14:paraId="5307CBD7" w14:textId="77777777" w:rsidR="00AE462A" w:rsidRPr="00D97814" w:rsidRDefault="00AE462A" w:rsidP="00D97814">
            <w:pPr>
              <w:widowControl/>
              <w:jc w:val="right"/>
              <w:rPr>
                <w:color w:val="000000"/>
                <w:sz w:val="20"/>
                <w:szCs w:val="20"/>
              </w:rPr>
            </w:pPr>
            <w:r w:rsidRPr="00D97814">
              <w:rPr>
                <w:color w:val="000000"/>
                <w:sz w:val="20"/>
                <w:szCs w:val="20"/>
              </w:rPr>
              <w:t>428</w:t>
            </w:r>
          </w:p>
        </w:tc>
        <w:tc>
          <w:tcPr>
            <w:tcW w:w="590" w:type="dxa"/>
            <w:tcBorders>
              <w:top w:val="nil"/>
              <w:left w:val="nil"/>
              <w:bottom w:val="nil"/>
              <w:right w:val="nil"/>
            </w:tcBorders>
            <w:shd w:val="clear" w:color="000000" w:fill="F2F2F2"/>
            <w:noWrap/>
            <w:vAlign w:val="bottom"/>
            <w:hideMark/>
          </w:tcPr>
          <w:p w14:paraId="6D23D5F6" w14:textId="102A29ED" w:rsidR="00AE462A" w:rsidRPr="00D97814" w:rsidRDefault="00AE462A" w:rsidP="00D97814">
            <w:pPr>
              <w:widowControl/>
              <w:jc w:val="right"/>
              <w:rPr>
                <w:color w:val="000000"/>
                <w:sz w:val="20"/>
                <w:szCs w:val="20"/>
              </w:rPr>
            </w:pPr>
            <w:r>
              <w:rPr>
                <w:color w:val="000000"/>
                <w:sz w:val="20"/>
                <w:szCs w:val="20"/>
              </w:rPr>
              <w:t>9%</w:t>
            </w:r>
          </w:p>
        </w:tc>
        <w:tc>
          <w:tcPr>
            <w:tcW w:w="1267" w:type="dxa"/>
            <w:tcBorders>
              <w:top w:val="nil"/>
              <w:left w:val="nil"/>
              <w:bottom w:val="nil"/>
              <w:right w:val="nil"/>
            </w:tcBorders>
            <w:shd w:val="clear" w:color="auto" w:fill="auto"/>
            <w:noWrap/>
            <w:vAlign w:val="bottom"/>
            <w:hideMark/>
          </w:tcPr>
          <w:p w14:paraId="12D43CED" w14:textId="77777777" w:rsidR="00AE462A" w:rsidRPr="00D97814" w:rsidRDefault="00AE462A" w:rsidP="00D97814">
            <w:pPr>
              <w:widowControl/>
              <w:jc w:val="right"/>
              <w:rPr>
                <w:color w:val="000000"/>
                <w:sz w:val="20"/>
                <w:szCs w:val="20"/>
              </w:rPr>
            </w:pPr>
          </w:p>
        </w:tc>
        <w:tc>
          <w:tcPr>
            <w:tcW w:w="590" w:type="dxa"/>
            <w:tcBorders>
              <w:top w:val="nil"/>
              <w:left w:val="nil"/>
              <w:bottom w:val="nil"/>
              <w:right w:val="nil"/>
            </w:tcBorders>
            <w:shd w:val="clear" w:color="auto" w:fill="auto"/>
            <w:noWrap/>
            <w:vAlign w:val="bottom"/>
            <w:hideMark/>
          </w:tcPr>
          <w:p w14:paraId="7331FBA1" w14:textId="77777777" w:rsidR="00AE462A" w:rsidRPr="00D97814" w:rsidRDefault="00AE462A" w:rsidP="00D97814">
            <w:pPr>
              <w:widowControl/>
              <w:rPr>
                <w:sz w:val="20"/>
                <w:szCs w:val="20"/>
              </w:rPr>
            </w:pPr>
          </w:p>
        </w:tc>
        <w:tc>
          <w:tcPr>
            <w:tcW w:w="1022" w:type="dxa"/>
            <w:tcBorders>
              <w:top w:val="nil"/>
              <w:left w:val="nil"/>
              <w:bottom w:val="nil"/>
              <w:right w:val="nil"/>
            </w:tcBorders>
            <w:shd w:val="clear" w:color="000000" w:fill="F2F2F2"/>
            <w:noWrap/>
            <w:vAlign w:val="bottom"/>
            <w:hideMark/>
          </w:tcPr>
          <w:p w14:paraId="5F8F3DC8" w14:textId="00B650C8" w:rsidR="00AE462A" w:rsidRPr="00D97814" w:rsidRDefault="001F55F0" w:rsidP="00D97814">
            <w:pPr>
              <w:widowControl/>
              <w:jc w:val="right"/>
              <w:rPr>
                <w:color w:val="000000"/>
                <w:sz w:val="20"/>
                <w:szCs w:val="20"/>
              </w:rPr>
            </w:pPr>
            <w:r>
              <w:rPr>
                <w:color w:val="000000"/>
                <w:sz w:val="20"/>
                <w:szCs w:val="20"/>
              </w:rPr>
              <w:t>6,789</w:t>
            </w:r>
          </w:p>
        </w:tc>
        <w:tc>
          <w:tcPr>
            <w:tcW w:w="590" w:type="dxa"/>
            <w:tcBorders>
              <w:top w:val="nil"/>
              <w:left w:val="nil"/>
              <w:bottom w:val="nil"/>
              <w:right w:val="nil"/>
            </w:tcBorders>
            <w:shd w:val="clear" w:color="000000" w:fill="F2F2F2"/>
            <w:noWrap/>
            <w:vAlign w:val="bottom"/>
            <w:hideMark/>
          </w:tcPr>
          <w:p w14:paraId="154209E2" w14:textId="63A36C69" w:rsidR="00AE462A" w:rsidRPr="00D97814" w:rsidRDefault="001F55F0" w:rsidP="00D97814">
            <w:pPr>
              <w:widowControl/>
              <w:jc w:val="right"/>
              <w:rPr>
                <w:color w:val="000000"/>
                <w:sz w:val="20"/>
                <w:szCs w:val="20"/>
              </w:rPr>
            </w:pPr>
            <w:r>
              <w:rPr>
                <w:color w:val="000000"/>
                <w:sz w:val="20"/>
                <w:szCs w:val="20"/>
              </w:rPr>
              <w:t>8</w:t>
            </w:r>
            <w:r w:rsidR="00AE462A" w:rsidRPr="00D97814">
              <w:rPr>
                <w:color w:val="000000"/>
                <w:sz w:val="20"/>
                <w:szCs w:val="20"/>
              </w:rPr>
              <w:t>%</w:t>
            </w:r>
          </w:p>
        </w:tc>
      </w:tr>
      <w:tr w:rsidR="000E2050" w:rsidRPr="00D97814" w14:paraId="446F9A5D" w14:textId="77777777" w:rsidTr="000E2050">
        <w:trPr>
          <w:trHeight w:hRule="exact" w:val="259"/>
        </w:trPr>
        <w:tc>
          <w:tcPr>
            <w:tcW w:w="767" w:type="dxa"/>
            <w:tcBorders>
              <w:top w:val="nil"/>
              <w:left w:val="nil"/>
              <w:bottom w:val="nil"/>
              <w:right w:val="nil"/>
            </w:tcBorders>
            <w:shd w:val="clear" w:color="auto" w:fill="auto"/>
            <w:noWrap/>
            <w:vAlign w:val="bottom"/>
          </w:tcPr>
          <w:p w14:paraId="1BC9F3EA" w14:textId="77777777" w:rsidR="000E2050" w:rsidRPr="000E2050" w:rsidRDefault="000E2050" w:rsidP="000E2050">
            <w:pPr>
              <w:widowControl/>
              <w:rPr>
                <w:color w:val="000000"/>
                <w:sz w:val="20"/>
                <w:szCs w:val="20"/>
              </w:rPr>
            </w:pPr>
          </w:p>
        </w:tc>
        <w:tc>
          <w:tcPr>
            <w:tcW w:w="576" w:type="dxa"/>
            <w:tcBorders>
              <w:top w:val="nil"/>
              <w:left w:val="nil"/>
              <w:bottom w:val="nil"/>
              <w:right w:val="nil"/>
            </w:tcBorders>
            <w:shd w:val="clear" w:color="auto" w:fill="auto"/>
            <w:noWrap/>
            <w:vAlign w:val="bottom"/>
          </w:tcPr>
          <w:p w14:paraId="2D9F06C4" w14:textId="77777777" w:rsidR="000E2050" w:rsidRPr="000E2050" w:rsidRDefault="000E2050" w:rsidP="000E2050">
            <w:pPr>
              <w:widowControl/>
              <w:jc w:val="right"/>
              <w:rPr>
                <w:color w:val="000000"/>
                <w:sz w:val="20"/>
                <w:szCs w:val="20"/>
              </w:rPr>
            </w:pPr>
          </w:p>
        </w:tc>
        <w:tc>
          <w:tcPr>
            <w:tcW w:w="1022" w:type="dxa"/>
            <w:tcBorders>
              <w:top w:val="nil"/>
              <w:left w:val="nil"/>
              <w:bottom w:val="nil"/>
              <w:right w:val="nil"/>
            </w:tcBorders>
            <w:shd w:val="clear" w:color="000000" w:fill="F2F2F2"/>
            <w:noWrap/>
            <w:vAlign w:val="bottom"/>
          </w:tcPr>
          <w:p w14:paraId="48D34DDE" w14:textId="77777777" w:rsidR="000E2050" w:rsidRPr="000E2050" w:rsidRDefault="000E2050" w:rsidP="000E2050">
            <w:pPr>
              <w:widowControl/>
              <w:jc w:val="right"/>
              <w:rPr>
                <w:color w:val="000000"/>
                <w:sz w:val="20"/>
                <w:szCs w:val="20"/>
              </w:rPr>
            </w:pPr>
          </w:p>
        </w:tc>
        <w:tc>
          <w:tcPr>
            <w:tcW w:w="590" w:type="dxa"/>
            <w:tcBorders>
              <w:top w:val="nil"/>
              <w:left w:val="nil"/>
              <w:bottom w:val="nil"/>
              <w:right w:val="nil"/>
            </w:tcBorders>
            <w:shd w:val="clear" w:color="000000" w:fill="F2F2F2"/>
            <w:noWrap/>
            <w:vAlign w:val="bottom"/>
          </w:tcPr>
          <w:p w14:paraId="6D5F0E1E" w14:textId="77777777" w:rsidR="000E2050" w:rsidRPr="00D97814" w:rsidRDefault="000E2050" w:rsidP="000E2050">
            <w:pPr>
              <w:widowControl/>
              <w:jc w:val="right"/>
              <w:rPr>
                <w:color w:val="000000"/>
                <w:sz w:val="20"/>
                <w:szCs w:val="20"/>
              </w:rPr>
            </w:pPr>
          </w:p>
        </w:tc>
        <w:tc>
          <w:tcPr>
            <w:tcW w:w="1146" w:type="dxa"/>
            <w:tcBorders>
              <w:top w:val="nil"/>
              <w:left w:val="nil"/>
              <w:bottom w:val="nil"/>
              <w:right w:val="nil"/>
            </w:tcBorders>
            <w:shd w:val="clear" w:color="auto" w:fill="auto"/>
            <w:noWrap/>
            <w:vAlign w:val="bottom"/>
          </w:tcPr>
          <w:p w14:paraId="72AD983F" w14:textId="77777777" w:rsidR="000E2050" w:rsidRPr="00D97814" w:rsidRDefault="000E2050" w:rsidP="000E2050">
            <w:pPr>
              <w:widowControl/>
              <w:jc w:val="right"/>
              <w:rPr>
                <w:color w:val="000000"/>
                <w:sz w:val="20"/>
                <w:szCs w:val="20"/>
              </w:rPr>
            </w:pPr>
          </w:p>
        </w:tc>
        <w:tc>
          <w:tcPr>
            <w:tcW w:w="583" w:type="dxa"/>
            <w:tcBorders>
              <w:top w:val="nil"/>
              <w:left w:val="nil"/>
              <w:bottom w:val="nil"/>
              <w:right w:val="nil"/>
            </w:tcBorders>
            <w:shd w:val="clear" w:color="auto" w:fill="auto"/>
            <w:noWrap/>
            <w:vAlign w:val="bottom"/>
          </w:tcPr>
          <w:p w14:paraId="08B692C4" w14:textId="77777777" w:rsidR="000E2050" w:rsidRPr="00D97814" w:rsidRDefault="000E2050" w:rsidP="000E2050">
            <w:pPr>
              <w:widowControl/>
              <w:jc w:val="right"/>
              <w:rPr>
                <w:color w:val="000000"/>
                <w:sz w:val="20"/>
                <w:szCs w:val="20"/>
              </w:rPr>
            </w:pPr>
          </w:p>
        </w:tc>
        <w:tc>
          <w:tcPr>
            <w:tcW w:w="1256" w:type="dxa"/>
            <w:tcBorders>
              <w:top w:val="nil"/>
              <w:left w:val="nil"/>
              <w:bottom w:val="nil"/>
              <w:right w:val="nil"/>
            </w:tcBorders>
            <w:shd w:val="clear" w:color="000000" w:fill="F2F2F2"/>
            <w:noWrap/>
            <w:vAlign w:val="bottom"/>
          </w:tcPr>
          <w:p w14:paraId="5F290FA4" w14:textId="77777777" w:rsidR="000E2050" w:rsidRPr="00D97814" w:rsidRDefault="000E2050" w:rsidP="000E2050">
            <w:pPr>
              <w:widowControl/>
              <w:jc w:val="right"/>
              <w:rPr>
                <w:color w:val="000000"/>
                <w:sz w:val="20"/>
                <w:szCs w:val="20"/>
              </w:rPr>
            </w:pPr>
          </w:p>
        </w:tc>
        <w:tc>
          <w:tcPr>
            <w:tcW w:w="590" w:type="dxa"/>
            <w:tcBorders>
              <w:top w:val="nil"/>
              <w:left w:val="nil"/>
              <w:bottom w:val="nil"/>
              <w:right w:val="nil"/>
            </w:tcBorders>
            <w:shd w:val="clear" w:color="000000" w:fill="F2F2F2"/>
            <w:noWrap/>
            <w:vAlign w:val="bottom"/>
          </w:tcPr>
          <w:p w14:paraId="4549E763" w14:textId="77777777" w:rsidR="000E2050" w:rsidRDefault="000E2050" w:rsidP="000E2050">
            <w:pPr>
              <w:widowControl/>
              <w:jc w:val="right"/>
              <w:rPr>
                <w:color w:val="000000"/>
                <w:sz w:val="20"/>
                <w:szCs w:val="20"/>
              </w:rPr>
            </w:pPr>
          </w:p>
        </w:tc>
        <w:tc>
          <w:tcPr>
            <w:tcW w:w="1267" w:type="dxa"/>
            <w:tcBorders>
              <w:top w:val="nil"/>
              <w:left w:val="nil"/>
              <w:bottom w:val="nil"/>
              <w:right w:val="nil"/>
            </w:tcBorders>
            <w:shd w:val="clear" w:color="auto" w:fill="auto"/>
            <w:noWrap/>
            <w:vAlign w:val="bottom"/>
          </w:tcPr>
          <w:p w14:paraId="3F3E8E84" w14:textId="77777777" w:rsidR="000E2050" w:rsidRPr="00D97814" w:rsidRDefault="000E2050" w:rsidP="000E2050">
            <w:pPr>
              <w:widowControl/>
              <w:jc w:val="right"/>
              <w:rPr>
                <w:color w:val="000000"/>
                <w:sz w:val="20"/>
                <w:szCs w:val="20"/>
              </w:rPr>
            </w:pPr>
          </w:p>
        </w:tc>
        <w:tc>
          <w:tcPr>
            <w:tcW w:w="590" w:type="dxa"/>
            <w:tcBorders>
              <w:top w:val="nil"/>
              <w:left w:val="nil"/>
              <w:bottom w:val="nil"/>
              <w:right w:val="nil"/>
            </w:tcBorders>
            <w:shd w:val="clear" w:color="auto" w:fill="auto"/>
            <w:noWrap/>
            <w:vAlign w:val="bottom"/>
          </w:tcPr>
          <w:p w14:paraId="5DEE37B7" w14:textId="77777777" w:rsidR="000E2050" w:rsidRPr="00D97814" w:rsidRDefault="000E2050" w:rsidP="000E2050">
            <w:pPr>
              <w:widowControl/>
              <w:rPr>
                <w:sz w:val="20"/>
                <w:szCs w:val="20"/>
              </w:rPr>
            </w:pPr>
          </w:p>
        </w:tc>
        <w:tc>
          <w:tcPr>
            <w:tcW w:w="1022" w:type="dxa"/>
            <w:tcBorders>
              <w:top w:val="nil"/>
              <w:left w:val="nil"/>
              <w:bottom w:val="nil"/>
              <w:right w:val="nil"/>
            </w:tcBorders>
            <w:shd w:val="clear" w:color="000000" w:fill="F2F2F2"/>
            <w:noWrap/>
            <w:vAlign w:val="bottom"/>
          </w:tcPr>
          <w:p w14:paraId="16DC588D" w14:textId="77777777" w:rsidR="000E2050" w:rsidRPr="00D97814" w:rsidRDefault="000E2050" w:rsidP="000E2050">
            <w:pPr>
              <w:widowControl/>
              <w:jc w:val="right"/>
              <w:rPr>
                <w:color w:val="000000"/>
                <w:sz w:val="20"/>
                <w:szCs w:val="20"/>
              </w:rPr>
            </w:pPr>
          </w:p>
        </w:tc>
        <w:tc>
          <w:tcPr>
            <w:tcW w:w="590" w:type="dxa"/>
            <w:tcBorders>
              <w:top w:val="nil"/>
              <w:left w:val="nil"/>
              <w:bottom w:val="nil"/>
              <w:right w:val="nil"/>
            </w:tcBorders>
            <w:shd w:val="clear" w:color="000000" w:fill="F2F2F2"/>
            <w:noWrap/>
            <w:vAlign w:val="bottom"/>
          </w:tcPr>
          <w:p w14:paraId="1E3DD05F" w14:textId="77777777" w:rsidR="000E2050" w:rsidRPr="00D97814" w:rsidRDefault="000E2050" w:rsidP="000E2050">
            <w:pPr>
              <w:widowControl/>
              <w:jc w:val="right"/>
              <w:rPr>
                <w:color w:val="000000"/>
                <w:sz w:val="20"/>
                <w:szCs w:val="20"/>
              </w:rPr>
            </w:pPr>
          </w:p>
        </w:tc>
      </w:tr>
      <w:tr w:rsidR="003C6FEC" w:rsidRPr="00D97814" w14:paraId="57625A71" w14:textId="77777777" w:rsidTr="000E2050">
        <w:trPr>
          <w:trHeight w:hRule="exact" w:val="259"/>
        </w:trPr>
        <w:tc>
          <w:tcPr>
            <w:tcW w:w="767" w:type="dxa"/>
            <w:tcBorders>
              <w:top w:val="nil"/>
              <w:left w:val="nil"/>
              <w:bottom w:val="nil"/>
              <w:right w:val="nil"/>
            </w:tcBorders>
            <w:shd w:val="clear" w:color="auto" w:fill="auto"/>
            <w:noWrap/>
            <w:vAlign w:val="bottom"/>
          </w:tcPr>
          <w:p w14:paraId="791BAD23" w14:textId="77777777" w:rsidR="003C6FEC" w:rsidRPr="000E2050" w:rsidRDefault="003C6FEC" w:rsidP="003C6FEC">
            <w:pPr>
              <w:widowControl/>
              <w:rPr>
                <w:color w:val="000000"/>
                <w:sz w:val="18"/>
                <w:szCs w:val="18"/>
              </w:rPr>
            </w:pPr>
          </w:p>
        </w:tc>
        <w:tc>
          <w:tcPr>
            <w:tcW w:w="576" w:type="dxa"/>
            <w:tcBorders>
              <w:top w:val="nil"/>
              <w:left w:val="nil"/>
              <w:bottom w:val="nil"/>
              <w:right w:val="nil"/>
            </w:tcBorders>
            <w:shd w:val="clear" w:color="auto" w:fill="auto"/>
            <w:noWrap/>
            <w:vAlign w:val="bottom"/>
          </w:tcPr>
          <w:p w14:paraId="35CE0470" w14:textId="7C8F5487" w:rsidR="003C6FEC" w:rsidRPr="000E2050" w:rsidRDefault="003C6FEC" w:rsidP="003C6FEC">
            <w:pPr>
              <w:widowControl/>
              <w:jc w:val="right"/>
              <w:rPr>
                <w:color w:val="000000"/>
                <w:sz w:val="18"/>
                <w:szCs w:val="18"/>
              </w:rPr>
            </w:pPr>
            <w:r w:rsidRPr="000E2050">
              <w:rPr>
                <w:color w:val="000000"/>
                <w:sz w:val="18"/>
                <w:szCs w:val="18"/>
              </w:rPr>
              <w:t>2010</w:t>
            </w:r>
          </w:p>
        </w:tc>
        <w:tc>
          <w:tcPr>
            <w:tcW w:w="1022" w:type="dxa"/>
            <w:tcBorders>
              <w:top w:val="nil"/>
              <w:left w:val="nil"/>
              <w:bottom w:val="nil"/>
              <w:right w:val="nil"/>
            </w:tcBorders>
            <w:shd w:val="clear" w:color="000000" w:fill="F2F2F2"/>
            <w:noWrap/>
            <w:vAlign w:val="bottom"/>
          </w:tcPr>
          <w:p w14:paraId="3B8D05BE"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2C2227AF" w14:textId="77777777" w:rsidR="003C6FEC" w:rsidRPr="000E2050" w:rsidRDefault="003C6FEC" w:rsidP="003C6FEC">
            <w:pPr>
              <w:widowControl/>
              <w:jc w:val="right"/>
              <w:rPr>
                <w:color w:val="000000"/>
                <w:sz w:val="18"/>
                <w:szCs w:val="18"/>
              </w:rPr>
            </w:pPr>
          </w:p>
        </w:tc>
        <w:tc>
          <w:tcPr>
            <w:tcW w:w="1146" w:type="dxa"/>
            <w:tcBorders>
              <w:top w:val="nil"/>
              <w:left w:val="nil"/>
              <w:bottom w:val="nil"/>
              <w:right w:val="nil"/>
            </w:tcBorders>
            <w:shd w:val="clear" w:color="auto" w:fill="auto"/>
            <w:noWrap/>
            <w:vAlign w:val="bottom"/>
          </w:tcPr>
          <w:p w14:paraId="3559405D" w14:textId="77777777" w:rsidR="003C6FEC" w:rsidRPr="000E2050" w:rsidRDefault="003C6FEC" w:rsidP="003C6FEC">
            <w:pPr>
              <w:widowControl/>
              <w:jc w:val="right"/>
              <w:rPr>
                <w:color w:val="000000"/>
                <w:sz w:val="18"/>
                <w:szCs w:val="18"/>
              </w:rPr>
            </w:pPr>
          </w:p>
        </w:tc>
        <w:tc>
          <w:tcPr>
            <w:tcW w:w="583" w:type="dxa"/>
            <w:tcBorders>
              <w:top w:val="nil"/>
              <w:left w:val="nil"/>
              <w:bottom w:val="nil"/>
              <w:right w:val="nil"/>
            </w:tcBorders>
            <w:shd w:val="clear" w:color="auto" w:fill="auto"/>
            <w:noWrap/>
            <w:vAlign w:val="bottom"/>
          </w:tcPr>
          <w:p w14:paraId="3C06F6D1" w14:textId="77777777" w:rsidR="003C6FEC" w:rsidRPr="000E2050" w:rsidRDefault="003C6FEC" w:rsidP="003C6FEC">
            <w:pPr>
              <w:widowControl/>
              <w:jc w:val="right"/>
              <w:rPr>
                <w:color w:val="000000"/>
                <w:sz w:val="18"/>
                <w:szCs w:val="18"/>
              </w:rPr>
            </w:pPr>
          </w:p>
        </w:tc>
        <w:tc>
          <w:tcPr>
            <w:tcW w:w="1256" w:type="dxa"/>
            <w:tcBorders>
              <w:top w:val="nil"/>
              <w:left w:val="nil"/>
              <w:bottom w:val="nil"/>
              <w:right w:val="nil"/>
            </w:tcBorders>
            <w:shd w:val="clear" w:color="000000" w:fill="F2F2F2"/>
            <w:noWrap/>
            <w:vAlign w:val="bottom"/>
          </w:tcPr>
          <w:p w14:paraId="72379141"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58CC68F1" w14:textId="77777777" w:rsidR="003C6FEC" w:rsidRPr="000E2050" w:rsidRDefault="003C6FEC" w:rsidP="003C6FEC">
            <w:pPr>
              <w:widowControl/>
              <w:jc w:val="right"/>
              <w:rPr>
                <w:color w:val="000000"/>
                <w:sz w:val="18"/>
                <w:szCs w:val="18"/>
              </w:rPr>
            </w:pPr>
          </w:p>
        </w:tc>
        <w:tc>
          <w:tcPr>
            <w:tcW w:w="1267" w:type="dxa"/>
            <w:tcBorders>
              <w:top w:val="nil"/>
              <w:left w:val="nil"/>
              <w:bottom w:val="nil"/>
              <w:right w:val="nil"/>
            </w:tcBorders>
            <w:shd w:val="clear" w:color="auto" w:fill="auto"/>
            <w:noWrap/>
            <w:vAlign w:val="bottom"/>
          </w:tcPr>
          <w:p w14:paraId="34E2C8FB"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auto" w:fill="auto"/>
            <w:noWrap/>
            <w:vAlign w:val="bottom"/>
          </w:tcPr>
          <w:p w14:paraId="7B452071" w14:textId="77777777" w:rsidR="003C6FEC" w:rsidRPr="000E2050" w:rsidRDefault="003C6FEC" w:rsidP="003C6FEC">
            <w:pPr>
              <w:widowControl/>
              <w:rPr>
                <w:sz w:val="18"/>
                <w:szCs w:val="18"/>
              </w:rPr>
            </w:pPr>
          </w:p>
        </w:tc>
        <w:tc>
          <w:tcPr>
            <w:tcW w:w="1022" w:type="dxa"/>
            <w:tcBorders>
              <w:top w:val="nil"/>
              <w:left w:val="nil"/>
              <w:bottom w:val="nil"/>
              <w:right w:val="nil"/>
            </w:tcBorders>
            <w:shd w:val="clear" w:color="000000" w:fill="F2F2F2"/>
            <w:noWrap/>
            <w:vAlign w:val="bottom"/>
          </w:tcPr>
          <w:p w14:paraId="25FA9865" w14:textId="07A7FD2C" w:rsidR="003C6FEC" w:rsidRPr="003C6FEC" w:rsidRDefault="003C6FEC" w:rsidP="003C6FEC">
            <w:pPr>
              <w:widowControl/>
              <w:jc w:val="right"/>
              <w:rPr>
                <w:color w:val="000000"/>
                <w:sz w:val="20"/>
                <w:szCs w:val="20"/>
              </w:rPr>
            </w:pPr>
            <w:r w:rsidRPr="003C6FEC">
              <w:rPr>
                <w:color w:val="000000"/>
                <w:sz w:val="20"/>
                <w:szCs w:val="20"/>
              </w:rPr>
              <w:t>3,075</w:t>
            </w:r>
          </w:p>
        </w:tc>
        <w:tc>
          <w:tcPr>
            <w:tcW w:w="590" w:type="dxa"/>
            <w:tcBorders>
              <w:top w:val="nil"/>
              <w:left w:val="nil"/>
              <w:bottom w:val="nil"/>
              <w:right w:val="nil"/>
            </w:tcBorders>
            <w:shd w:val="clear" w:color="000000" w:fill="F2F2F2"/>
            <w:noWrap/>
            <w:vAlign w:val="bottom"/>
          </w:tcPr>
          <w:p w14:paraId="19B53296" w14:textId="52A828B2" w:rsidR="003C6FEC" w:rsidRPr="003C6FEC" w:rsidRDefault="003C6FEC" w:rsidP="003C6FEC">
            <w:pPr>
              <w:widowControl/>
              <w:jc w:val="right"/>
              <w:rPr>
                <w:color w:val="000000"/>
                <w:sz w:val="20"/>
                <w:szCs w:val="20"/>
              </w:rPr>
            </w:pPr>
            <w:r w:rsidRPr="003C6FEC">
              <w:rPr>
                <w:color w:val="000000"/>
                <w:sz w:val="20"/>
                <w:szCs w:val="20"/>
              </w:rPr>
              <w:t>30%</w:t>
            </w:r>
          </w:p>
        </w:tc>
      </w:tr>
      <w:tr w:rsidR="003C6FEC" w:rsidRPr="00D97814" w14:paraId="41406B98" w14:textId="77777777" w:rsidTr="000E2050">
        <w:trPr>
          <w:trHeight w:hRule="exact" w:val="259"/>
        </w:trPr>
        <w:tc>
          <w:tcPr>
            <w:tcW w:w="767" w:type="dxa"/>
            <w:tcBorders>
              <w:top w:val="nil"/>
              <w:left w:val="nil"/>
              <w:bottom w:val="nil"/>
              <w:right w:val="nil"/>
            </w:tcBorders>
            <w:shd w:val="clear" w:color="auto" w:fill="auto"/>
            <w:noWrap/>
            <w:vAlign w:val="bottom"/>
          </w:tcPr>
          <w:p w14:paraId="029C9593" w14:textId="77777777" w:rsidR="003C6FEC" w:rsidRPr="000E2050" w:rsidRDefault="003C6FEC" w:rsidP="003C6FEC">
            <w:pPr>
              <w:widowControl/>
              <w:rPr>
                <w:color w:val="000000"/>
                <w:sz w:val="18"/>
                <w:szCs w:val="18"/>
              </w:rPr>
            </w:pPr>
          </w:p>
        </w:tc>
        <w:tc>
          <w:tcPr>
            <w:tcW w:w="576" w:type="dxa"/>
            <w:tcBorders>
              <w:top w:val="nil"/>
              <w:left w:val="nil"/>
              <w:bottom w:val="nil"/>
              <w:right w:val="nil"/>
            </w:tcBorders>
            <w:shd w:val="clear" w:color="auto" w:fill="auto"/>
            <w:noWrap/>
            <w:vAlign w:val="bottom"/>
          </w:tcPr>
          <w:p w14:paraId="4C22DA01" w14:textId="21AAB428" w:rsidR="003C6FEC" w:rsidRPr="000E2050" w:rsidRDefault="003C6FEC" w:rsidP="003C6FEC">
            <w:pPr>
              <w:widowControl/>
              <w:jc w:val="right"/>
              <w:rPr>
                <w:color w:val="000000"/>
                <w:sz w:val="18"/>
                <w:szCs w:val="18"/>
              </w:rPr>
            </w:pPr>
            <w:r w:rsidRPr="000E2050">
              <w:rPr>
                <w:color w:val="000000"/>
                <w:sz w:val="18"/>
                <w:szCs w:val="18"/>
              </w:rPr>
              <w:t>2012</w:t>
            </w:r>
          </w:p>
        </w:tc>
        <w:tc>
          <w:tcPr>
            <w:tcW w:w="1022" w:type="dxa"/>
            <w:tcBorders>
              <w:top w:val="nil"/>
              <w:left w:val="nil"/>
              <w:bottom w:val="nil"/>
              <w:right w:val="nil"/>
            </w:tcBorders>
            <w:shd w:val="clear" w:color="000000" w:fill="F2F2F2"/>
            <w:noWrap/>
            <w:vAlign w:val="bottom"/>
          </w:tcPr>
          <w:p w14:paraId="70123BA5"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06870D46" w14:textId="77777777" w:rsidR="003C6FEC" w:rsidRPr="000E2050" w:rsidRDefault="003C6FEC" w:rsidP="003C6FEC">
            <w:pPr>
              <w:widowControl/>
              <w:jc w:val="right"/>
              <w:rPr>
                <w:color w:val="000000"/>
                <w:sz w:val="18"/>
                <w:szCs w:val="18"/>
              </w:rPr>
            </w:pPr>
          </w:p>
        </w:tc>
        <w:tc>
          <w:tcPr>
            <w:tcW w:w="1146" w:type="dxa"/>
            <w:tcBorders>
              <w:top w:val="nil"/>
              <w:left w:val="nil"/>
              <w:bottom w:val="nil"/>
              <w:right w:val="nil"/>
            </w:tcBorders>
            <w:shd w:val="clear" w:color="auto" w:fill="auto"/>
            <w:noWrap/>
            <w:vAlign w:val="bottom"/>
          </w:tcPr>
          <w:p w14:paraId="0614F24D" w14:textId="77777777" w:rsidR="003C6FEC" w:rsidRPr="000E2050" w:rsidRDefault="003C6FEC" w:rsidP="003C6FEC">
            <w:pPr>
              <w:widowControl/>
              <w:jc w:val="right"/>
              <w:rPr>
                <w:color w:val="000000"/>
                <w:sz w:val="18"/>
                <w:szCs w:val="18"/>
              </w:rPr>
            </w:pPr>
          </w:p>
        </w:tc>
        <w:tc>
          <w:tcPr>
            <w:tcW w:w="583" w:type="dxa"/>
            <w:tcBorders>
              <w:top w:val="nil"/>
              <w:left w:val="nil"/>
              <w:bottom w:val="nil"/>
              <w:right w:val="nil"/>
            </w:tcBorders>
            <w:shd w:val="clear" w:color="auto" w:fill="auto"/>
            <w:noWrap/>
            <w:vAlign w:val="bottom"/>
          </w:tcPr>
          <w:p w14:paraId="6CA02C77" w14:textId="77777777" w:rsidR="003C6FEC" w:rsidRPr="000E2050" w:rsidRDefault="003C6FEC" w:rsidP="003C6FEC">
            <w:pPr>
              <w:widowControl/>
              <w:jc w:val="right"/>
              <w:rPr>
                <w:color w:val="000000"/>
                <w:sz w:val="18"/>
                <w:szCs w:val="18"/>
              </w:rPr>
            </w:pPr>
          </w:p>
        </w:tc>
        <w:tc>
          <w:tcPr>
            <w:tcW w:w="1256" w:type="dxa"/>
            <w:tcBorders>
              <w:top w:val="nil"/>
              <w:left w:val="nil"/>
              <w:bottom w:val="nil"/>
              <w:right w:val="nil"/>
            </w:tcBorders>
            <w:shd w:val="clear" w:color="000000" w:fill="F2F2F2"/>
            <w:noWrap/>
            <w:vAlign w:val="bottom"/>
          </w:tcPr>
          <w:p w14:paraId="57D6CFC9"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66EE23EA" w14:textId="77777777" w:rsidR="003C6FEC" w:rsidRPr="000E2050" w:rsidRDefault="003C6FEC" w:rsidP="003C6FEC">
            <w:pPr>
              <w:widowControl/>
              <w:jc w:val="right"/>
              <w:rPr>
                <w:color w:val="000000"/>
                <w:sz w:val="18"/>
                <w:szCs w:val="18"/>
              </w:rPr>
            </w:pPr>
          </w:p>
        </w:tc>
        <w:tc>
          <w:tcPr>
            <w:tcW w:w="1267" w:type="dxa"/>
            <w:tcBorders>
              <w:top w:val="nil"/>
              <w:left w:val="nil"/>
              <w:bottom w:val="nil"/>
              <w:right w:val="nil"/>
            </w:tcBorders>
            <w:shd w:val="clear" w:color="auto" w:fill="auto"/>
            <w:noWrap/>
            <w:vAlign w:val="bottom"/>
          </w:tcPr>
          <w:p w14:paraId="58E4B64D"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auto" w:fill="auto"/>
            <w:noWrap/>
            <w:vAlign w:val="bottom"/>
          </w:tcPr>
          <w:p w14:paraId="59329032" w14:textId="77777777" w:rsidR="003C6FEC" w:rsidRPr="000E2050" w:rsidRDefault="003C6FEC" w:rsidP="003C6FEC">
            <w:pPr>
              <w:widowControl/>
              <w:rPr>
                <w:sz w:val="18"/>
                <w:szCs w:val="18"/>
              </w:rPr>
            </w:pPr>
          </w:p>
        </w:tc>
        <w:tc>
          <w:tcPr>
            <w:tcW w:w="1022" w:type="dxa"/>
            <w:tcBorders>
              <w:top w:val="nil"/>
              <w:left w:val="nil"/>
              <w:bottom w:val="nil"/>
              <w:right w:val="nil"/>
            </w:tcBorders>
            <w:shd w:val="clear" w:color="000000" w:fill="F2F2F2"/>
            <w:noWrap/>
            <w:vAlign w:val="bottom"/>
          </w:tcPr>
          <w:p w14:paraId="03D2C168" w14:textId="182E18D9" w:rsidR="003C6FEC" w:rsidRPr="003C6FEC" w:rsidRDefault="003C6FEC" w:rsidP="003C6FEC">
            <w:pPr>
              <w:widowControl/>
              <w:jc w:val="right"/>
              <w:rPr>
                <w:color w:val="000000"/>
                <w:sz w:val="20"/>
                <w:szCs w:val="20"/>
              </w:rPr>
            </w:pPr>
            <w:r w:rsidRPr="003C6FEC">
              <w:rPr>
                <w:color w:val="000000"/>
                <w:sz w:val="20"/>
                <w:szCs w:val="20"/>
              </w:rPr>
              <w:t>2,779</w:t>
            </w:r>
          </w:p>
        </w:tc>
        <w:tc>
          <w:tcPr>
            <w:tcW w:w="590" w:type="dxa"/>
            <w:tcBorders>
              <w:top w:val="nil"/>
              <w:left w:val="nil"/>
              <w:bottom w:val="nil"/>
              <w:right w:val="nil"/>
            </w:tcBorders>
            <w:shd w:val="clear" w:color="000000" w:fill="F2F2F2"/>
            <w:noWrap/>
            <w:vAlign w:val="bottom"/>
          </w:tcPr>
          <w:p w14:paraId="47527432" w14:textId="3B7BEAB0" w:rsidR="003C6FEC" w:rsidRPr="003C6FEC" w:rsidRDefault="003C6FEC" w:rsidP="003C6FEC">
            <w:pPr>
              <w:widowControl/>
              <w:jc w:val="right"/>
              <w:rPr>
                <w:color w:val="000000"/>
                <w:sz w:val="20"/>
                <w:szCs w:val="20"/>
              </w:rPr>
            </w:pPr>
            <w:r w:rsidRPr="003C6FEC">
              <w:rPr>
                <w:color w:val="000000"/>
                <w:sz w:val="20"/>
                <w:szCs w:val="20"/>
              </w:rPr>
              <w:t>42%</w:t>
            </w:r>
          </w:p>
        </w:tc>
      </w:tr>
      <w:tr w:rsidR="003C6FEC" w:rsidRPr="00D97814" w14:paraId="19D0995F" w14:textId="77777777" w:rsidTr="000E2050">
        <w:trPr>
          <w:trHeight w:hRule="exact" w:val="259"/>
        </w:trPr>
        <w:tc>
          <w:tcPr>
            <w:tcW w:w="767" w:type="dxa"/>
            <w:tcBorders>
              <w:top w:val="nil"/>
              <w:left w:val="nil"/>
              <w:bottom w:val="nil"/>
              <w:right w:val="nil"/>
            </w:tcBorders>
            <w:shd w:val="clear" w:color="auto" w:fill="auto"/>
            <w:noWrap/>
            <w:vAlign w:val="bottom"/>
          </w:tcPr>
          <w:p w14:paraId="65365D08" w14:textId="72726D07" w:rsidR="003C6FEC" w:rsidRPr="000E2050" w:rsidRDefault="003C6FEC" w:rsidP="003C6FEC">
            <w:pPr>
              <w:widowControl/>
              <w:rPr>
                <w:color w:val="000000"/>
                <w:sz w:val="18"/>
                <w:szCs w:val="18"/>
              </w:rPr>
            </w:pPr>
            <w:r w:rsidRPr="000E2050">
              <w:rPr>
                <w:color w:val="000000"/>
                <w:sz w:val="18"/>
                <w:szCs w:val="18"/>
              </w:rPr>
              <w:t>AI</w:t>
            </w:r>
          </w:p>
        </w:tc>
        <w:tc>
          <w:tcPr>
            <w:tcW w:w="576" w:type="dxa"/>
            <w:tcBorders>
              <w:top w:val="nil"/>
              <w:left w:val="nil"/>
              <w:bottom w:val="nil"/>
              <w:right w:val="nil"/>
            </w:tcBorders>
            <w:shd w:val="clear" w:color="auto" w:fill="auto"/>
            <w:noWrap/>
            <w:vAlign w:val="bottom"/>
          </w:tcPr>
          <w:p w14:paraId="719BF523" w14:textId="2CCE38C6" w:rsidR="003C6FEC" w:rsidRPr="000E2050" w:rsidRDefault="003C6FEC" w:rsidP="003C6FEC">
            <w:pPr>
              <w:widowControl/>
              <w:jc w:val="right"/>
              <w:rPr>
                <w:color w:val="000000"/>
                <w:sz w:val="18"/>
                <w:szCs w:val="18"/>
              </w:rPr>
            </w:pPr>
            <w:r w:rsidRPr="000E2050">
              <w:rPr>
                <w:color w:val="000000"/>
                <w:sz w:val="18"/>
                <w:szCs w:val="18"/>
              </w:rPr>
              <w:t>2014</w:t>
            </w:r>
          </w:p>
        </w:tc>
        <w:tc>
          <w:tcPr>
            <w:tcW w:w="1022" w:type="dxa"/>
            <w:tcBorders>
              <w:top w:val="nil"/>
              <w:left w:val="nil"/>
              <w:bottom w:val="nil"/>
              <w:right w:val="nil"/>
            </w:tcBorders>
            <w:shd w:val="clear" w:color="000000" w:fill="F2F2F2"/>
            <w:noWrap/>
            <w:vAlign w:val="bottom"/>
          </w:tcPr>
          <w:p w14:paraId="07183BE0"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47BDB31A" w14:textId="77777777" w:rsidR="003C6FEC" w:rsidRPr="000E2050" w:rsidRDefault="003C6FEC" w:rsidP="003C6FEC">
            <w:pPr>
              <w:widowControl/>
              <w:jc w:val="right"/>
              <w:rPr>
                <w:color w:val="000000"/>
                <w:sz w:val="18"/>
                <w:szCs w:val="18"/>
              </w:rPr>
            </w:pPr>
          </w:p>
        </w:tc>
        <w:tc>
          <w:tcPr>
            <w:tcW w:w="1146" w:type="dxa"/>
            <w:tcBorders>
              <w:top w:val="nil"/>
              <w:left w:val="nil"/>
              <w:bottom w:val="nil"/>
              <w:right w:val="nil"/>
            </w:tcBorders>
            <w:shd w:val="clear" w:color="auto" w:fill="auto"/>
            <w:noWrap/>
            <w:vAlign w:val="bottom"/>
          </w:tcPr>
          <w:p w14:paraId="538CC529" w14:textId="77777777" w:rsidR="003C6FEC" w:rsidRPr="000E2050" w:rsidRDefault="003C6FEC" w:rsidP="003C6FEC">
            <w:pPr>
              <w:widowControl/>
              <w:jc w:val="right"/>
              <w:rPr>
                <w:color w:val="000000"/>
                <w:sz w:val="18"/>
                <w:szCs w:val="18"/>
              </w:rPr>
            </w:pPr>
          </w:p>
        </w:tc>
        <w:tc>
          <w:tcPr>
            <w:tcW w:w="583" w:type="dxa"/>
            <w:tcBorders>
              <w:top w:val="nil"/>
              <w:left w:val="nil"/>
              <w:bottom w:val="nil"/>
              <w:right w:val="nil"/>
            </w:tcBorders>
            <w:shd w:val="clear" w:color="auto" w:fill="auto"/>
            <w:noWrap/>
            <w:vAlign w:val="bottom"/>
          </w:tcPr>
          <w:p w14:paraId="5A749221" w14:textId="77777777" w:rsidR="003C6FEC" w:rsidRPr="000E2050" w:rsidRDefault="003C6FEC" w:rsidP="003C6FEC">
            <w:pPr>
              <w:widowControl/>
              <w:jc w:val="right"/>
              <w:rPr>
                <w:color w:val="000000"/>
                <w:sz w:val="18"/>
                <w:szCs w:val="18"/>
              </w:rPr>
            </w:pPr>
          </w:p>
        </w:tc>
        <w:tc>
          <w:tcPr>
            <w:tcW w:w="1256" w:type="dxa"/>
            <w:tcBorders>
              <w:top w:val="nil"/>
              <w:left w:val="nil"/>
              <w:bottom w:val="nil"/>
              <w:right w:val="nil"/>
            </w:tcBorders>
            <w:shd w:val="clear" w:color="000000" w:fill="F2F2F2"/>
            <w:noWrap/>
            <w:vAlign w:val="bottom"/>
          </w:tcPr>
          <w:p w14:paraId="4516ECD5"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1B886FFD" w14:textId="77777777" w:rsidR="003C6FEC" w:rsidRPr="000E2050" w:rsidRDefault="003C6FEC" w:rsidP="003C6FEC">
            <w:pPr>
              <w:widowControl/>
              <w:jc w:val="right"/>
              <w:rPr>
                <w:color w:val="000000"/>
                <w:sz w:val="18"/>
                <w:szCs w:val="18"/>
              </w:rPr>
            </w:pPr>
          </w:p>
        </w:tc>
        <w:tc>
          <w:tcPr>
            <w:tcW w:w="1267" w:type="dxa"/>
            <w:tcBorders>
              <w:top w:val="nil"/>
              <w:left w:val="nil"/>
              <w:bottom w:val="nil"/>
              <w:right w:val="nil"/>
            </w:tcBorders>
            <w:shd w:val="clear" w:color="auto" w:fill="auto"/>
            <w:noWrap/>
            <w:vAlign w:val="bottom"/>
          </w:tcPr>
          <w:p w14:paraId="5C3CF0C2"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auto" w:fill="auto"/>
            <w:noWrap/>
            <w:vAlign w:val="bottom"/>
          </w:tcPr>
          <w:p w14:paraId="28ED36FE" w14:textId="77777777" w:rsidR="003C6FEC" w:rsidRPr="000E2050" w:rsidRDefault="003C6FEC" w:rsidP="003C6FEC">
            <w:pPr>
              <w:widowControl/>
              <w:rPr>
                <w:sz w:val="18"/>
                <w:szCs w:val="18"/>
              </w:rPr>
            </w:pPr>
          </w:p>
        </w:tc>
        <w:tc>
          <w:tcPr>
            <w:tcW w:w="1022" w:type="dxa"/>
            <w:tcBorders>
              <w:top w:val="nil"/>
              <w:left w:val="nil"/>
              <w:bottom w:val="nil"/>
              <w:right w:val="nil"/>
            </w:tcBorders>
            <w:shd w:val="clear" w:color="000000" w:fill="F2F2F2"/>
            <w:noWrap/>
            <w:vAlign w:val="bottom"/>
          </w:tcPr>
          <w:p w14:paraId="2F63730F" w14:textId="1BE74213" w:rsidR="003C6FEC" w:rsidRPr="003C6FEC" w:rsidRDefault="003C6FEC" w:rsidP="003C6FEC">
            <w:pPr>
              <w:widowControl/>
              <w:jc w:val="right"/>
              <w:rPr>
                <w:color w:val="000000"/>
                <w:sz w:val="20"/>
                <w:szCs w:val="20"/>
              </w:rPr>
            </w:pPr>
            <w:r w:rsidRPr="003C6FEC">
              <w:rPr>
                <w:color w:val="000000"/>
                <w:sz w:val="20"/>
                <w:szCs w:val="20"/>
              </w:rPr>
              <w:t>2,845</w:t>
            </w:r>
          </w:p>
        </w:tc>
        <w:tc>
          <w:tcPr>
            <w:tcW w:w="590" w:type="dxa"/>
            <w:tcBorders>
              <w:top w:val="nil"/>
              <w:left w:val="nil"/>
              <w:bottom w:val="nil"/>
              <w:right w:val="nil"/>
            </w:tcBorders>
            <w:shd w:val="clear" w:color="000000" w:fill="F2F2F2"/>
            <w:noWrap/>
            <w:vAlign w:val="bottom"/>
          </w:tcPr>
          <w:p w14:paraId="1541D68D" w14:textId="11DE881B" w:rsidR="003C6FEC" w:rsidRPr="003C6FEC" w:rsidRDefault="003C6FEC" w:rsidP="003C6FEC">
            <w:pPr>
              <w:widowControl/>
              <w:jc w:val="right"/>
              <w:rPr>
                <w:color w:val="000000"/>
                <w:sz w:val="20"/>
                <w:szCs w:val="20"/>
              </w:rPr>
            </w:pPr>
            <w:r w:rsidRPr="003C6FEC">
              <w:rPr>
                <w:color w:val="000000"/>
                <w:sz w:val="20"/>
                <w:szCs w:val="20"/>
              </w:rPr>
              <w:t>20%</w:t>
            </w:r>
          </w:p>
        </w:tc>
      </w:tr>
      <w:tr w:rsidR="003C6FEC" w:rsidRPr="00D97814" w14:paraId="056F4583" w14:textId="77777777" w:rsidTr="000E2050">
        <w:trPr>
          <w:trHeight w:hRule="exact" w:val="259"/>
        </w:trPr>
        <w:tc>
          <w:tcPr>
            <w:tcW w:w="767" w:type="dxa"/>
            <w:tcBorders>
              <w:top w:val="nil"/>
              <w:left w:val="nil"/>
              <w:bottom w:val="nil"/>
              <w:right w:val="nil"/>
            </w:tcBorders>
            <w:shd w:val="clear" w:color="auto" w:fill="auto"/>
            <w:noWrap/>
            <w:vAlign w:val="bottom"/>
          </w:tcPr>
          <w:p w14:paraId="124BCDD9" w14:textId="77777777" w:rsidR="003C6FEC" w:rsidRPr="000E2050" w:rsidRDefault="003C6FEC" w:rsidP="003C6FEC">
            <w:pPr>
              <w:widowControl/>
              <w:rPr>
                <w:color w:val="000000"/>
                <w:sz w:val="18"/>
                <w:szCs w:val="18"/>
              </w:rPr>
            </w:pPr>
          </w:p>
        </w:tc>
        <w:tc>
          <w:tcPr>
            <w:tcW w:w="576" w:type="dxa"/>
            <w:tcBorders>
              <w:top w:val="nil"/>
              <w:left w:val="nil"/>
              <w:bottom w:val="nil"/>
              <w:right w:val="nil"/>
            </w:tcBorders>
            <w:shd w:val="clear" w:color="auto" w:fill="auto"/>
            <w:noWrap/>
            <w:vAlign w:val="bottom"/>
          </w:tcPr>
          <w:p w14:paraId="0124B821" w14:textId="7E64E063" w:rsidR="003C6FEC" w:rsidRPr="000E2050" w:rsidRDefault="003C6FEC" w:rsidP="003C6FEC">
            <w:pPr>
              <w:widowControl/>
              <w:jc w:val="right"/>
              <w:rPr>
                <w:color w:val="000000"/>
                <w:sz w:val="18"/>
                <w:szCs w:val="18"/>
              </w:rPr>
            </w:pPr>
            <w:r w:rsidRPr="000E2050">
              <w:rPr>
                <w:color w:val="000000"/>
                <w:sz w:val="18"/>
                <w:szCs w:val="18"/>
              </w:rPr>
              <w:t>2016</w:t>
            </w:r>
          </w:p>
        </w:tc>
        <w:tc>
          <w:tcPr>
            <w:tcW w:w="1022" w:type="dxa"/>
            <w:tcBorders>
              <w:top w:val="nil"/>
              <w:left w:val="nil"/>
              <w:bottom w:val="nil"/>
              <w:right w:val="nil"/>
            </w:tcBorders>
            <w:shd w:val="clear" w:color="000000" w:fill="F2F2F2"/>
            <w:noWrap/>
            <w:vAlign w:val="bottom"/>
          </w:tcPr>
          <w:p w14:paraId="78B88999"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5A83BAF4" w14:textId="77777777" w:rsidR="003C6FEC" w:rsidRPr="000E2050" w:rsidRDefault="003C6FEC" w:rsidP="003C6FEC">
            <w:pPr>
              <w:widowControl/>
              <w:jc w:val="right"/>
              <w:rPr>
                <w:color w:val="000000"/>
                <w:sz w:val="18"/>
                <w:szCs w:val="18"/>
              </w:rPr>
            </w:pPr>
          </w:p>
        </w:tc>
        <w:tc>
          <w:tcPr>
            <w:tcW w:w="1146" w:type="dxa"/>
            <w:tcBorders>
              <w:top w:val="nil"/>
              <w:left w:val="nil"/>
              <w:bottom w:val="nil"/>
              <w:right w:val="nil"/>
            </w:tcBorders>
            <w:shd w:val="clear" w:color="auto" w:fill="auto"/>
            <w:noWrap/>
            <w:vAlign w:val="bottom"/>
          </w:tcPr>
          <w:p w14:paraId="0AA7F823" w14:textId="77777777" w:rsidR="003C6FEC" w:rsidRPr="000E2050" w:rsidRDefault="003C6FEC" w:rsidP="003C6FEC">
            <w:pPr>
              <w:widowControl/>
              <w:jc w:val="right"/>
              <w:rPr>
                <w:color w:val="000000"/>
                <w:sz w:val="18"/>
                <w:szCs w:val="18"/>
              </w:rPr>
            </w:pPr>
          </w:p>
        </w:tc>
        <w:tc>
          <w:tcPr>
            <w:tcW w:w="583" w:type="dxa"/>
            <w:tcBorders>
              <w:top w:val="nil"/>
              <w:left w:val="nil"/>
              <w:bottom w:val="nil"/>
              <w:right w:val="nil"/>
            </w:tcBorders>
            <w:shd w:val="clear" w:color="auto" w:fill="auto"/>
            <w:noWrap/>
            <w:vAlign w:val="bottom"/>
          </w:tcPr>
          <w:p w14:paraId="68E713DB" w14:textId="77777777" w:rsidR="003C6FEC" w:rsidRPr="000E2050" w:rsidRDefault="003C6FEC" w:rsidP="003C6FEC">
            <w:pPr>
              <w:widowControl/>
              <w:jc w:val="right"/>
              <w:rPr>
                <w:color w:val="000000"/>
                <w:sz w:val="18"/>
                <w:szCs w:val="18"/>
              </w:rPr>
            </w:pPr>
          </w:p>
        </w:tc>
        <w:tc>
          <w:tcPr>
            <w:tcW w:w="1256" w:type="dxa"/>
            <w:tcBorders>
              <w:top w:val="nil"/>
              <w:left w:val="nil"/>
              <w:bottom w:val="nil"/>
              <w:right w:val="nil"/>
            </w:tcBorders>
            <w:shd w:val="clear" w:color="000000" w:fill="F2F2F2"/>
            <w:noWrap/>
            <w:vAlign w:val="bottom"/>
          </w:tcPr>
          <w:p w14:paraId="03F19ACB"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000000" w:fill="F2F2F2"/>
            <w:noWrap/>
            <w:vAlign w:val="bottom"/>
          </w:tcPr>
          <w:p w14:paraId="66CC163D" w14:textId="77777777" w:rsidR="003C6FEC" w:rsidRPr="000E2050" w:rsidRDefault="003C6FEC" w:rsidP="003C6FEC">
            <w:pPr>
              <w:widowControl/>
              <w:jc w:val="right"/>
              <w:rPr>
                <w:color w:val="000000"/>
                <w:sz w:val="18"/>
                <w:szCs w:val="18"/>
              </w:rPr>
            </w:pPr>
          </w:p>
        </w:tc>
        <w:tc>
          <w:tcPr>
            <w:tcW w:w="1267" w:type="dxa"/>
            <w:tcBorders>
              <w:top w:val="nil"/>
              <w:left w:val="nil"/>
              <w:bottom w:val="nil"/>
              <w:right w:val="nil"/>
            </w:tcBorders>
            <w:shd w:val="clear" w:color="auto" w:fill="auto"/>
            <w:noWrap/>
            <w:vAlign w:val="bottom"/>
          </w:tcPr>
          <w:p w14:paraId="3E7E20B7" w14:textId="77777777" w:rsidR="003C6FEC" w:rsidRPr="000E2050" w:rsidRDefault="003C6FEC" w:rsidP="003C6FEC">
            <w:pPr>
              <w:widowControl/>
              <w:jc w:val="right"/>
              <w:rPr>
                <w:color w:val="000000"/>
                <w:sz w:val="18"/>
                <w:szCs w:val="18"/>
              </w:rPr>
            </w:pPr>
          </w:p>
        </w:tc>
        <w:tc>
          <w:tcPr>
            <w:tcW w:w="590" w:type="dxa"/>
            <w:tcBorders>
              <w:top w:val="nil"/>
              <w:left w:val="nil"/>
              <w:bottom w:val="nil"/>
              <w:right w:val="nil"/>
            </w:tcBorders>
            <w:shd w:val="clear" w:color="auto" w:fill="auto"/>
            <w:noWrap/>
            <w:vAlign w:val="bottom"/>
          </w:tcPr>
          <w:p w14:paraId="07B9DE4E" w14:textId="77777777" w:rsidR="003C6FEC" w:rsidRPr="000E2050" w:rsidRDefault="003C6FEC" w:rsidP="003C6FEC">
            <w:pPr>
              <w:widowControl/>
              <w:rPr>
                <w:sz w:val="18"/>
                <w:szCs w:val="18"/>
              </w:rPr>
            </w:pPr>
          </w:p>
        </w:tc>
        <w:tc>
          <w:tcPr>
            <w:tcW w:w="1022" w:type="dxa"/>
            <w:tcBorders>
              <w:top w:val="nil"/>
              <w:left w:val="nil"/>
              <w:bottom w:val="nil"/>
              <w:right w:val="nil"/>
            </w:tcBorders>
            <w:shd w:val="clear" w:color="000000" w:fill="F2F2F2"/>
            <w:noWrap/>
            <w:vAlign w:val="bottom"/>
          </w:tcPr>
          <w:p w14:paraId="0092174E" w14:textId="211825F0" w:rsidR="003C6FEC" w:rsidRPr="003C6FEC" w:rsidRDefault="003C6FEC" w:rsidP="003C6FEC">
            <w:pPr>
              <w:widowControl/>
              <w:jc w:val="right"/>
              <w:rPr>
                <w:color w:val="000000"/>
                <w:sz w:val="20"/>
                <w:szCs w:val="20"/>
              </w:rPr>
            </w:pPr>
            <w:r w:rsidRPr="003C6FEC">
              <w:rPr>
                <w:color w:val="000000"/>
                <w:sz w:val="20"/>
                <w:szCs w:val="20"/>
              </w:rPr>
              <w:t>3,833</w:t>
            </w:r>
          </w:p>
        </w:tc>
        <w:tc>
          <w:tcPr>
            <w:tcW w:w="590" w:type="dxa"/>
            <w:tcBorders>
              <w:top w:val="nil"/>
              <w:left w:val="nil"/>
              <w:bottom w:val="nil"/>
              <w:right w:val="nil"/>
            </w:tcBorders>
            <w:shd w:val="clear" w:color="000000" w:fill="F2F2F2"/>
            <w:noWrap/>
            <w:vAlign w:val="bottom"/>
          </w:tcPr>
          <w:p w14:paraId="7F94AAF4" w14:textId="36742F85" w:rsidR="003C6FEC" w:rsidRPr="003C6FEC" w:rsidRDefault="003C6FEC" w:rsidP="003C6FEC">
            <w:pPr>
              <w:widowControl/>
              <w:jc w:val="right"/>
              <w:rPr>
                <w:color w:val="000000"/>
                <w:sz w:val="20"/>
                <w:szCs w:val="20"/>
              </w:rPr>
            </w:pPr>
            <w:r w:rsidRPr="003C6FEC">
              <w:rPr>
                <w:color w:val="000000"/>
                <w:sz w:val="20"/>
                <w:szCs w:val="20"/>
              </w:rPr>
              <w:t>24%</w:t>
            </w:r>
          </w:p>
        </w:tc>
      </w:tr>
      <w:tr w:rsidR="003C6FEC" w:rsidRPr="00D97814" w14:paraId="63108207" w14:textId="77777777" w:rsidTr="00FF1695">
        <w:trPr>
          <w:trHeight w:hRule="exact" w:val="259"/>
        </w:trPr>
        <w:tc>
          <w:tcPr>
            <w:tcW w:w="767" w:type="dxa"/>
            <w:tcBorders>
              <w:top w:val="nil"/>
              <w:left w:val="nil"/>
              <w:right w:val="nil"/>
            </w:tcBorders>
            <w:shd w:val="clear" w:color="auto" w:fill="auto"/>
            <w:noWrap/>
            <w:vAlign w:val="bottom"/>
          </w:tcPr>
          <w:p w14:paraId="20F8E4B4" w14:textId="77777777" w:rsidR="003C6FEC" w:rsidRPr="000E2050" w:rsidRDefault="003C6FEC" w:rsidP="003C6FEC">
            <w:pPr>
              <w:widowControl/>
              <w:rPr>
                <w:color w:val="000000"/>
                <w:sz w:val="18"/>
                <w:szCs w:val="18"/>
              </w:rPr>
            </w:pPr>
          </w:p>
        </w:tc>
        <w:tc>
          <w:tcPr>
            <w:tcW w:w="576" w:type="dxa"/>
            <w:tcBorders>
              <w:top w:val="nil"/>
              <w:left w:val="nil"/>
              <w:right w:val="nil"/>
            </w:tcBorders>
            <w:shd w:val="clear" w:color="auto" w:fill="auto"/>
            <w:noWrap/>
            <w:vAlign w:val="bottom"/>
          </w:tcPr>
          <w:p w14:paraId="076A96F9" w14:textId="7F013BB5" w:rsidR="003C6FEC" w:rsidRPr="000E2050" w:rsidRDefault="003C6FEC" w:rsidP="003C6FEC">
            <w:pPr>
              <w:widowControl/>
              <w:jc w:val="right"/>
              <w:rPr>
                <w:color w:val="000000"/>
                <w:sz w:val="18"/>
                <w:szCs w:val="18"/>
              </w:rPr>
            </w:pPr>
            <w:r w:rsidRPr="000E2050">
              <w:rPr>
                <w:color w:val="000000"/>
                <w:sz w:val="18"/>
                <w:szCs w:val="18"/>
              </w:rPr>
              <w:t>2018</w:t>
            </w:r>
          </w:p>
        </w:tc>
        <w:tc>
          <w:tcPr>
            <w:tcW w:w="1022" w:type="dxa"/>
            <w:tcBorders>
              <w:top w:val="nil"/>
              <w:left w:val="nil"/>
              <w:right w:val="nil"/>
            </w:tcBorders>
            <w:shd w:val="clear" w:color="000000" w:fill="F2F2F2"/>
            <w:noWrap/>
            <w:vAlign w:val="bottom"/>
          </w:tcPr>
          <w:p w14:paraId="1F2E902C" w14:textId="77777777" w:rsidR="003C6FEC" w:rsidRPr="000E2050" w:rsidRDefault="003C6FEC" w:rsidP="003C6FEC">
            <w:pPr>
              <w:widowControl/>
              <w:jc w:val="right"/>
              <w:rPr>
                <w:color w:val="000000"/>
                <w:sz w:val="18"/>
                <w:szCs w:val="18"/>
              </w:rPr>
            </w:pPr>
          </w:p>
        </w:tc>
        <w:tc>
          <w:tcPr>
            <w:tcW w:w="590" w:type="dxa"/>
            <w:tcBorders>
              <w:top w:val="nil"/>
              <w:left w:val="nil"/>
              <w:right w:val="nil"/>
            </w:tcBorders>
            <w:shd w:val="clear" w:color="000000" w:fill="F2F2F2"/>
            <w:noWrap/>
            <w:vAlign w:val="bottom"/>
          </w:tcPr>
          <w:p w14:paraId="585DA6EC" w14:textId="77777777" w:rsidR="003C6FEC" w:rsidRPr="000E2050" w:rsidRDefault="003C6FEC" w:rsidP="003C6FEC">
            <w:pPr>
              <w:widowControl/>
              <w:jc w:val="right"/>
              <w:rPr>
                <w:color w:val="000000"/>
                <w:sz w:val="18"/>
                <w:szCs w:val="18"/>
              </w:rPr>
            </w:pPr>
          </w:p>
        </w:tc>
        <w:tc>
          <w:tcPr>
            <w:tcW w:w="1146" w:type="dxa"/>
            <w:tcBorders>
              <w:top w:val="nil"/>
              <w:left w:val="nil"/>
              <w:right w:val="nil"/>
            </w:tcBorders>
            <w:shd w:val="clear" w:color="auto" w:fill="auto"/>
            <w:noWrap/>
            <w:vAlign w:val="bottom"/>
          </w:tcPr>
          <w:p w14:paraId="1BD99BC1" w14:textId="77777777" w:rsidR="003C6FEC" w:rsidRPr="000E2050" w:rsidRDefault="003C6FEC" w:rsidP="003C6FEC">
            <w:pPr>
              <w:widowControl/>
              <w:jc w:val="right"/>
              <w:rPr>
                <w:color w:val="000000"/>
                <w:sz w:val="18"/>
                <w:szCs w:val="18"/>
              </w:rPr>
            </w:pPr>
          </w:p>
        </w:tc>
        <w:tc>
          <w:tcPr>
            <w:tcW w:w="583" w:type="dxa"/>
            <w:tcBorders>
              <w:top w:val="nil"/>
              <w:left w:val="nil"/>
              <w:right w:val="nil"/>
            </w:tcBorders>
            <w:shd w:val="clear" w:color="auto" w:fill="auto"/>
            <w:noWrap/>
            <w:vAlign w:val="bottom"/>
          </w:tcPr>
          <w:p w14:paraId="063903CC" w14:textId="77777777" w:rsidR="003C6FEC" w:rsidRPr="000E2050" w:rsidRDefault="003C6FEC" w:rsidP="003C6FEC">
            <w:pPr>
              <w:widowControl/>
              <w:jc w:val="right"/>
              <w:rPr>
                <w:color w:val="000000"/>
                <w:sz w:val="18"/>
                <w:szCs w:val="18"/>
              </w:rPr>
            </w:pPr>
          </w:p>
        </w:tc>
        <w:tc>
          <w:tcPr>
            <w:tcW w:w="1256" w:type="dxa"/>
            <w:tcBorders>
              <w:top w:val="nil"/>
              <w:left w:val="nil"/>
              <w:right w:val="nil"/>
            </w:tcBorders>
            <w:shd w:val="clear" w:color="000000" w:fill="F2F2F2"/>
            <w:noWrap/>
            <w:vAlign w:val="bottom"/>
          </w:tcPr>
          <w:p w14:paraId="545363ED" w14:textId="77777777" w:rsidR="003C6FEC" w:rsidRPr="000E2050" w:rsidRDefault="003C6FEC" w:rsidP="003C6FEC">
            <w:pPr>
              <w:widowControl/>
              <w:jc w:val="right"/>
              <w:rPr>
                <w:color w:val="000000"/>
                <w:sz w:val="18"/>
                <w:szCs w:val="18"/>
              </w:rPr>
            </w:pPr>
          </w:p>
        </w:tc>
        <w:tc>
          <w:tcPr>
            <w:tcW w:w="590" w:type="dxa"/>
            <w:tcBorders>
              <w:top w:val="nil"/>
              <w:left w:val="nil"/>
              <w:right w:val="nil"/>
            </w:tcBorders>
            <w:shd w:val="clear" w:color="000000" w:fill="F2F2F2"/>
            <w:noWrap/>
            <w:vAlign w:val="bottom"/>
          </w:tcPr>
          <w:p w14:paraId="1E2D6B7E" w14:textId="77777777" w:rsidR="003C6FEC" w:rsidRPr="000E2050" w:rsidRDefault="003C6FEC" w:rsidP="003C6FEC">
            <w:pPr>
              <w:widowControl/>
              <w:jc w:val="right"/>
              <w:rPr>
                <w:color w:val="000000"/>
                <w:sz w:val="18"/>
                <w:szCs w:val="18"/>
              </w:rPr>
            </w:pPr>
          </w:p>
        </w:tc>
        <w:tc>
          <w:tcPr>
            <w:tcW w:w="1267" w:type="dxa"/>
            <w:tcBorders>
              <w:top w:val="nil"/>
              <w:left w:val="nil"/>
              <w:right w:val="nil"/>
            </w:tcBorders>
            <w:shd w:val="clear" w:color="auto" w:fill="auto"/>
            <w:noWrap/>
            <w:vAlign w:val="bottom"/>
          </w:tcPr>
          <w:p w14:paraId="4F8185EE" w14:textId="77777777" w:rsidR="003C6FEC" w:rsidRPr="000E2050" w:rsidRDefault="003C6FEC" w:rsidP="003C6FEC">
            <w:pPr>
              <w:widowControl/>
              <w:jc w:val="right"/>
              <w:rPr>
                <w:color w:val="000000"/>
                <w:sz w:val="18"/>
                <w:szCs w:val="18"/>
              </w:rPr>
            </w:pPr>
          </w:p>
        </w:tc>
        <w:tc>
          <w:tcPr>
            <w:tcW w:w="590" w:type="dxa"/>
            <w:tcBorders>
              <w:top w:val="nil"/>
              <w:left w:val="nil"/>
              <w:right w:val="nil"/>
            </w:tcBorders>
            <w:shd w:val="clear" w:color="auto" w:fill="auto"/>
            <w:noWrap/>
            <w:vAlign w:val="bottom"/>
          </w:tcPr>
          <w:p w14:paraId="36FBEE67" w14:textId="77777777" w:rsidR="003C6FEC" w:rsidRPr="000E2050" w:rsidRDefault="003C6FEC" w:rsidP="003C6FEC">
            <w:pPr>
              <w:widowControl/>
              <w:rPr>
                <w:sz w:val="18"/>
                <w:szCs w:val="18"/>
              </w:rPr>
            </w:pPr>
          </w:p>
        </w:tc>
        <w:tc>
          <w:tcPr>
            <w:tcW w:w="1022" w:type="dxa"/>
            <w:tcBorders>
              <w:top w:val="nil"/>
              <w:left w:val="nil"/>
              <w:right w:val="nil"/>
            </w:tcBorders>
            <w:shd w:val="clear" w:color="000000" w:fill="F2F2F2"/>
            <w:noWrap/>
            <w:vAlign w:val="bottom"/>
          </w:tcPr>
          <w:p w14:paraId="79F5B151" w14:textId="224FD829" w:rsidR="003C6FEC" w:rsidRPr="003C6FEC" w:rsidRDefault="003C6FEC" w:rsidP="003C6FEC">
            <w:pPr>
              <w:widowControl/>
              <w:jc w:val="right"/>
              <w:rPr>
                <w:color w:val="000000"/>
                <w:sz w:val="20"/>
                <w:szCs w:val="20"/>
              </w:rPr>
            </w:pPr>
            <w:r w:rsidRPr="003C6FEC">
              <w:rPr>
                <w:color w:val="000000"/>
                <w:sz w:val="20"/>
                <w:szCs w:val="20"/>
              </w:rPr>
              <w:t>2,274</w:t>
            </w:r>
          </w:p>
        </w:tc>
        <w:tc>
          <w:tcPr>
            <w:tcW w:w="590" w:type="dxa"/>
            <w:tcBorders>
              <w:top w:val="nil"/>
              <w:left w:val="nil"/>
              <w:right w:val="nil"/>
            </w:tcBorders>
            <w:shd w:val="clear" w:color="000000" w:fill="F2F2F2"/>
            <w:noWrap/>
            <w:vAlign w:val="bottom"/>
          </w:tcPr>
          <w:p w14:paraId="61A070B4" w14:textId="6C246460" w:rsidR="003C6FEC" w:rsidRPr="003C6FEC" w:rsidRDefault="003C6FEC" w:rsidP="003C6FEC">
            <w:pPr>
              <w:widowControl/>
              <w:jc w:val="right"/>
              <w:rPr>
                <w:color w:val="000000"/>
                <w:sz w:val="20"/>
                <w:szCs w:val="20"/>
              </w:rPr>
            </w:pPr>
            <w:r w:rsidRPr="003C6FEC">
              <w:rPr>
                <w:color w:val="000000"/>
                <w:sz w:val="20"/>
                <w:szCs w:val="20"/>
              </w:rPr>
              <w:t>39%</w:t>
            </w:r>
          </w:p>
        </w:tc>
      </w:tr>
      <w:tr w:rsidR="003C6FEC" w:rsidRPr="00D97814" w14:paraId="18D5DB20" w14:textId="77777777" w:rsidTr="00FF1695">
        <w:trPr>
          <w:trHeight w:hRule="exact" w:val="259"/>
        </w:trPr>
        <w:tc>
          <w:tcPr>
            <w:tcW w:w="767" w:type="dxa"/>
            <w:tcBorders>
              <w:left w:val="nil"/>
              <w:bottom w:val="single" w:sz="4" w:space="0" w:color="auto"/>
              <w:right w:val="nil"/>
            </w:tcBorders>
            <w:shd w:val="clear" w:color="auto" w:fill="auto"/>
            <w:noWrap/>
            <w:vAlign w:val="bottom"/>
          </w:tcPr>
          <w:p w14:paraId="74703610" w14:textId="77777777" w:rsidR="003C6FEC" w:rsidRPr="000E2050" w:rsidRDefault="003C6FEC" w:rsidP="003C6FEC">
            <w:pPr>
              <w:widowControl/>
              <w:rPr>
                <w:color w:val="000000"/>
                <w:sz w:val="18"/>
                <w:szCs w:val="18"/>
              </w:rPr>
            </w:pPr>
          </w:p>
        </w:tc>
        <w:tc>
          <w:tcPr>
            <w:tcW w:w="576" w:type="dxa"/>
            <w:tcBorders>
              <w:left w:val="nil"/>
              <w:bottom w:val="single" w:sz="4" w:space="0" w:color="auto"/>
              <w:right w:val="nil"/>
            </w:tcBorders>
            <w:shd w:val="clear" w:color="auto" w:fill="auto"/>
            <w:noWrap/>
            <w:vAlign w:val="bottom"/>
          </w:tcPr>
          <w:p w14:paraId="0FD7090A" w14:textId="6D5C97CC" w:rsidR="003C6FEC" w:rsidRPr="000E2050" w:rsidRDefault="003C6FEC" w:rsidP="003C6FEC">
            <w:pPr>
              <w:widowControl/>
              <w:jc w:val="right"/>
              <w:rPr>
                <w:color w:val="000000"/>
                <w:sz w:val="18"/>
                <w:szCs w:val="18"/>
              </w:rPr>
            </w:pPr>
            <w:r w:rsidRPr="000E2050">
              <w:rPr>
                <w:color w:val="000000"/>
                <w:sz w:val="18"/>
                <w:szCs w:val="18"/>
              </w:rPr>
              <w:t>2022</w:t>
            </w:r>
          </w:p>
        </w:tc>
        <w:tc>
          <w:tcPr>
            <w:tcW w:w="1022" w:type="dxa"/>
            <w:tcBorders>
              <w:left w:val="nil"/>
              <w:bottom w:val="single" w:sz="4" w:space="0" w:color="auto"/>
              <w:right w:val="nil"/>
            </w:tcBorders>
            <w:shd w:val="clear" w:color="000000" w:fill="F2F2F2"/>
            <w:noWrap/>
            <w:vAlign w:val="bottom"/>
          </w:tcPr>
          <w:p w14:paraId="4782769C" w14:textId="77777777" w:rsidR="003C6FEC" w:rsidRPr="000E2050" w:rsidRDefault="003C6FEC" w:rsidP="003C6FEC">
            <w:pPr>
              <w:widowControl/>
              <w:jc w:val="right"/>
              <w:rPr>
                <w:color w:val="000000"/>
                <w:sz w:val="18"/>
                <w:szCs w:val="18"/>
              </w:rPr>
            </w:pPr>
          </w:p>
        </w:tc>
        <w:tc>
          <w:tcPr>
            <w:tcW w:w="590" w:type="dxa"/>
            <w:tcBorders>
              <w:left w:val="nil"/>
              <w:bottom w:val="single" w:sz="4" w:space="0" w:color="auto"/>
              <w:right w:val="nil"/>
            </w:tcBorders>
            <w:shd w:val="clear" w:color="000000" w:fill="F2F2F2"/>
            <w:noWrap/>
            <w:vAlign w:val="bottom"/>
          </w:tcPr>
          <w:p w14:paraId="730D1E6D" w14:textId="77777777" w:rsidR="003C6FEC" w:rsidRPr="000E2050" w:rsidRDefault="003C6FEC" w:rsidP="003C6FEC">
            <w:pPr>
              <w:widowControl/>
              <w:jc w:val="right"/>
              <w:rPr>
                <w:color w:val="000000"/>
                <w:sz w:val="18"/>
                <w:szCs w:val="18"/>
              </w:rPr>
            </w:pPr>
          </w:p>
        </w:tc>
        <w:tc>
          <w:tcPr>
            <w:tcW w:w="1146" w:type="dxa"/>
            <w:tcBorders>
              <w:left w:val="nil"/>
              <w:bottom w:val="single" w:sz="4" w:space="0" w:color="auto"/>
              <w:right w:val="nil"/>
            </w:tcBorders>
            <w:shd w:val="clear" w:color="auto" w:fill="auto"/>
            <w:noWrap/>
            <w:vAlign w:val="bottom"/>
          </w:tcPr>
          <w:p w14:paraId="5955410B" w14:textId="77777777" w:rsidR="003C6FEC" w:rsidRPr="000E2050" w:rsidRDefault="003C6FEC" w:rsidP="003C6FEC">
            <w:pPr>
              <w:widowControl/>
              <w:jc w:val="right"/>
              <w:rPr>
                <w:color w:val="000000"/>
                <w:sz w:val="18"/>
                <w:szCs w:val="18"/>
              </w:rPr>
            </w:pPr>
          </w:p>
        </w:tc>
        <w:tc>
          <w:tcPr>
            <w:tcW w:w="583" w:type="dxa"/>
            <w:tcBorders>
              <w:left w:val="nil"/>
              <w:bottom w:val="single" w:sz="4" w:space="0" w:color="auto"/>
              <w:right w:val="nil"/>
            </w:tcBorders>
            <w:shd w:val="clear" w:color="auto" w:fill="auto"/>
            <w:noWrap/>
            <w:vAlign w:val="bottom"/>
          </w:tcPr>
          <w:p w14:paraId="36AD302B" w14:textId="77777777" w:rsidR="003C6FEC" w:rsidRPr="000E2050" w:rsidRDefault="003C6FEC" w:rsidP="003C6FEC">
            <w:pPr>
              <w:widowControl/>
              <w:jc w:val="right"/>
              <w:rPr>
                <w:color w:val="000000"/>
                <w:sz w:val="18"/>
                <w:szCs w:val="18"/>
              </w:rPr>
            </w:pPr>
          </w:p>
        </w:tc>
        <w:tc>
          <w:tcPr>
            <w:tcW w:w="1256" w:type="dxa"/>
            <w:tcBorders>
              <w:left w:val="nil"/>
              <w:bottom w:val="single" w:sz="4" w:space="0" w:color="auto"/>
              <w:right w:val="nil"/>
            </w:tcBorders>
            <w:shd w:val="clear" w:color="000000" w:fill="F2F2F2"/>
            <w:noWrap/>
            <w:vAlign w:val="bottom"/>
          </w:tcPr>
          <w:p w14:paraId="2D1DAE0D" w14:textId="77777777" w:rsidR="003C6FEC" w:rsidRPr="000E2050" w:rsidRDefault="003C6FEC" w:rsidP="003C6FEC">
            <w:pPr>
              <w:widowControl/>
              <w:jc w:val="right"/>
              <w:rPr>
                <w:color w:val="000000"/>
                <w:sz w:val="18"/>
                <w:szCs w:val="18"/>
              </w:rPr>
            </w:pPr>
          </w:p>
        </w:tc>
        <w:tc>
          <w:tcPr>
            <w:tcW w:w="590" w:type="dxa"/>
            <w:tcBorders>
              <w:left w:val="nil"/>
              <w:bottom w:val="single" w:sz="4" w:space="0" w:color="auto"/>
              <w:right w:val="nil"/>
            </w:tcBorders>
            <w:shd w:val="clear" w:color="000000" w:fill="F2F2F2"/>
            <w:noWrap/>
            <w:vAlign w:val="bottom"/>
          </w:tcPr>
          <w:p w14:paraId="66AAE6B0" w14:textId="77777777" w:rsidR="003C6FEC" w:rsidRPr="000E2050" w:rsidRDefault="003C6FEC" w:rsidP="003C6FEC">
            <w:pPr>
              <w:widowControl/>
              <w:jc w:val="right"/>
              <w:rPr>
                <w:color w:val="000000"/>
                <w:sz w:val="18"/>
                <w:szCs w:val="18"/>
              </w:rPr>
            </w:pPr>
          </w:p>
        </w:tc>
        <w:tc>
          <w:tcPr>
            <w:tcW w:w="1267" w:type="dxa"/>
            <w:tcBorders>
              <w:left w:val="nil"/>
              <w:bottom w:val="single" w:sz="4" w:space="0" w:color="auto"/>
              <w:right w:val="nil"/>
            </w:tcBorders>
            <w:shd w:val="clear" w:color="auto" w:fill="auto"/>
            <w:noWrap/>
            <w:vAlign w:val="bottom"/>
          </w:tcPr>
          <w:p w14:paraId="4560D018" w14:textId="77777777" w:rsidR="003C6FEC" w:rsidRPr="000E2050" w:rsidRDefault="003C6FEC" w:rsidP="003C6FEC">
            <w:pPr>
              <w:widowControl/>
              <w:jc w:val="right"/>
              <w:rPr>
                <w:color w:val="000000"/>
                <w:sz w:val="18"/>
                <w:szCs w:val="18"/>
              </w:rPr>
            </w:pPr>
          </w:p>
        </w:tc>
        <w:tc>
          <w:tcPr>
            <w:tcW w:w="590" w:type="dxa"/>
            <w:tcBorders>
              <w:left w:val="nil"/>
              <w:bottom w:val="single" w:sz="4" w:space="0" w:color="auto"/>
              <w:right w:val="nil"/>
            </w:tcBorders>
            <w:shd w:val="clear" w:color="auto" w:fill="auto"/>
            <w:noWrap/>
            <w:vAlign w:val="bottom"/>
          </w:tcPr>
          <w:p w14:paraId="2E1C009C" w14:textId="77777777" w:rsidR="003C6FEC" w:rsidRPr="000E2050" w:rsidRDefault="003C6FEC" w:rsidP="003C6FEC">
            <w:pPr>
              <w:widowControl/>
              <w:rPr>
                <w:sz w:val="18"/>
                <w:szCs w:val="18"/>
              </w:rPr>
            </w:pPr>
          </w:p>
        </w:tc>
        <w:tc>
          <w:tcPr>
            <w:tcW w:w="1022" w:type="dxa"/>
            <w:tcBorders>
              <w:left w:val="nil"/>
              <w:bottom w:val="single" w:sz="4" w:space="0" w:color="auto"/>
              <w:right w:val="nil"/>
            </w:tcBorders>
            <w:shd w:val="clear" w:color="000000" w:fill="F2F2F2"/>
            <w:noWrap/>
            <w:vAlign w:val="bottom"/>
          </w:tcPr>
          <w:p w14:paraId="03503CFD" w14:textId="4B2B9BA7" w:rsidR="003C6FEC" w:rsidRPr="003C6FEC" w:rsidRDefault="003C6FEC" w:rsidP="003C6FEC">
            <w:pPr>
              <w:widowControl/>
              <w:jc w:val="right"/>
              <w:rPr>
                <w:color w:val="000000"/>
                <w:sz w:val="20"/>
                <w:szCs w:val="20"/>
              </w:rPr>
            </w:pPr>
            <w:r w:rsidRPr="003C6FEC">
              <w:rPr>
                <w:color w:val="000000"/>
                <w:sz w:val="20"/>
                <w:szCs w:val="20"/>
              </w:rPr>
              <w:t>1,505</w:t>
            </w:r>
          </w:p>
        </w:tc>
        <w:tc>
          <w:tcPr>
            <w:tcW w:w="590" w:type="dxa"/>
            <w:tcBorders>
              <w:left w:val="nil"/>
              <w:bottom w:val="single" w:sz="4" w:space="0" w:color="auto"/>
              <w:right w:val="nil"/>
            </w:tcBorders>
            <w:shd w:val="clear" w:color="000000" w:fill="F2F2F2"/>
            <w:noWrap/>
            <w:vAlign w:val="bottom"/>
          </w:tcPr>
          <w:p w14:paraId="384060FF" w14:textId="62FF3B58" w:rsidR="003C6FEC" w:rsidRPr="003C6FEC" w:rsidRDefault="003C6FEC" w:rsidP="003C6FEC">
            <w:pPr>
              <w:widowControl/>
              <w:jc w:val="right"/>
              <w:rPr>
                <w:color w:val="000000"/>
                <w:sz w:val="20"/>
                <w:szCs w:val="20"/>
              </w:rPr>
            </w:pPr>
            <w:r w:rsidRPr="003C6FEC">
              <w:rPr>
                <w:color w:val="000000"/>
                <w:sz w:val="20"/>
                <w:szCs w:val="20"/>
              </w:rPr>
              <w:t>23%</w:t>
            </w:r>
          </w:p>
        </w:tc>
      </w:tr>
    </w:tbl>
    <w:p w14:paraId="599639B1" w14:textId="77777777" w:rsidR="002E5CA7" w:rsidRDefault="002E5CA7">
      <w:pPr>
        <w:pBdr>
          <w:top w:val="nil"/>
          <w:left w:val="nil"/>
          <w:bottom w:val="nil"/>
          <w:right w:val="nil"/>
          <w:between w:val="nil"/>
        </w:pBdr>
        <w:spacing w:before="81"/>
        <w:ind w:left="1267" w:right="115" w:hanging="1152"/>
        <w:rPr>
          <w:color w:val="000000"/>
        </w:rPr>
      </w:pPr>
    </w:p>
    <w:p w14:paraId="4F3E74F1" w14:textId="2A191699" w:rsidR="00A73050" w:rsidRDefault="00A73050">
      <w:pPr>
        <w:pBdr>
          <w:top w:val="nil"/>
          <w:left w:val="nil"/>
          <w:bottom w:val="nil"/>
          <w:right w:val="nil"/>
          <w:between w:val="nil"/>
        </w:pBdr>
        <w:spacing w:before="81"/>
        <w:ind w:left="1267" w:right="115" w:hanging="1152"/>
        <w:rPr>
          <w:color w:val="000000"/>
        </w:rPr>
      </w:pPr>
    </w:p>
    <w:sectPr w:rsidR="00A73050" w:rsidSect="00167B27">
      <w:pgSz w:w="12240" w:h="15840"/>
      <w:pgMar w:top="1320" w:right="1340" w:bottom="1340" w:left="700" w:header="168" w:footer="5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8E258" w14:textId="77777777" w:rsidR="00004F69" w:rsidRDefault="00004F69">
      <w:r>
        <w:separator/>
      </w:r>
    </w:p>
  </w:endnote>
  <w:endnote w:type="continuationSeparator" w:id="0">
    <w:p w14:paraId="4C0A4141" w14:textId="77777777" w:rsidR="00004F69" w:rsidRDefault="0000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986D" w14:textId="77777777" w:rsidR="0028126F" w:rsidRDefault="002812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B07C" w14:textId="77777777" w:rsidR="0028126F" w:rsidRDefault="0028126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25E8" w14:textId="77777777" w:rsidR="0028126F" w:rsidRDefault="0028126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62C0" w14:textId="77777777" w:rsidR="0028126F" w:rsidRDefault="0028126F">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2B8E" w14:textId="77777777" w:rsidR="0028126F" w:rsidRDefault="0028126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4C5BE" w14:textId="77777777" w:rsidR="00004F69" w:rsidRDefault="00004F69">
      <w:r>
        <w:separator/>
      </w:r>
    </w:p>
  </w:footnote>
  <w:footnote w:type="continuationSeparator" w:id="0">
    <w:p w14:paraId="6C5D5FB6" w14:textId="77777777" w:rsidR="00004F69" w:rsidRDefault="0000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9B34" w14:textId="77777777" w:rsidR="0028126F" w:rsidRDefault="0028126F">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9D0D" w14:textId="77777777" w:rsidR="0028126F" w:rsidRDefault="0028126F">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EB87" w14:textId="77777777" w:rsidR="0028126F" w:rsidRDefault="0028126F">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A7D9" w14:textId="77777777" w:rsidR="0028126F" w:rsidRDefault="0028126F">
    <w:pPr>
      <w:pBdr>
        <w:top w:val="nil"/>
        <w:left w:val="nil"/>
        <w:bottom w:val="nil"/>
        <w:right w:val="nil"/>
        <w:between w:val="nil"/>
      </w:pBdr>
      <w:spacing w:line="14"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5353" w14:textId="77777777" w:rsidR="0028126F" w:rsidRDefault="0028126F">
    <w:pPr>
      <w:pBdr>
        <w:top w:val="nil"/>
        <w:left w:val="nil"/>
        <w:bottom w:val="nil"/>
        <w:right w:val="nil"/>
        <w:between w:val="nil"/>
      </w:pBdr>
      <w:spacing w:line="14"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9B5F" w14:textId="77777777" w:rsidR="0028126F" w:rsidRDefault="0028126F">
    <w:pPr>
      <w:pBdr>
        <w:top w:val="nil"/>
        <w:left w:val="nil"/>
        <w:bottom w:val="nil"/>
        <w:right w:val="nil"/>
        <w:between w:val="nil"/>
      </w:pBdr>
      <w:spacing w:line="14" w:lineRule="auto"/>
      <w:rPr>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1620" w14:textId="77777777" w:rsidR="0028126F" w:rsidRDefault="0028126F">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98A"/>
    <w:multiLevelType w:val="multilevel"/>
    <w:tmpl w:val="880CDA66"/>
    <w:lvl w:ilvl="0">
      <w:start w:val="1"/>
      <w:numFmt w:val="decimal"/>
      <w:lvlText w:val="%1)"/>
      <w:lvlJc w:val="left"/>
      <w:pPr>
        <w:ind w:left="120" w:hanging="240"/>
      </w:pPr>
      <w:rPr>
        <w:rFonts w:ascii="Times New Roman" w:eastAsia="Times New Roman" w:hAnsi="Times New Roman" w:cs="Times New Roman"/>
        <w:b w:val="0"/>
        <w:i w:val="0"/>
        <w:sz w:val="22"/>
        <w:szCs w:val="22"/>
      </w:rPr>
    </w:lvl>
    <w:lvl w:ilvl="1">
      <w:numFmt w:val="bullet"/>
      <w:lvlText w:val="•"/>
      <w:lvlJc w:val="left"/>
      <w:pPr>
        <w:ind w:left="1104" w:hanging="240"/>
      </w:pPr>
    </w:lvl>
    <w:lvl w:ilvl="2">
      <w:numFmt w:val="bullet"/>
      <w:lvlText w:val="•"/>
      <w:lvlJc w:val="left"/>
      <w:pPr>
        <w:ind w:left="2088" w:hanging="240"/>
      </w:pPr>
    </w:lvl>
    <w:lvl w:ilvl="3">
      <w:numFmt w:val="bullet"/>
      <w:lvlText w:val="•"/>
      <w:lvlJc w:val="left"/>
      <w:pPr>
        <w:ind w:left="3072" w:hanging="240"/>
      </w:pPr>
    </w:lvl>
    <w:lvl w:ilvl="4">
      <w:numFmt w:val="bullet"/>
      <w:lvlText w:val="•"/>
      <w:lvlJc w:val="left"/>
      <w:pPr>
        <w:ind w:left="4056" w:hanging="240"/>
      </w:pPr>
    </w:lvl>
    <w:lvl w:ilvl="5">
      <w:numFmt w:val="bullet"/>
      <w:lvlText w:val="•"/>
      <w:lvlJc w:val="left"/>
      <w:pPr>
        <w:ind w:left="5040" w:hanging="240"/>
      </w:pPr>
    </w:lvl>
    <w:lvl w:ilvl="6">
      <w:numFmt w:val="bullet"/>
      <w:lvlText w:val="•"/>
      <w:lvlJc w:val="left"/>
      <w:pPr>
        <w:ind w:left="6024" w:hanging="240"/>
      </w:pPr>
    </w:lvl>
    <w:lvl w:ilvl="7">
      <w:numFmt w:val="bullet"/>
      <w:lvlText w:val="•"/>
      <w:lvlJc w:val="left"/>
      <w:pPr>
        <w:ind w:left="7008" w:hanging="240"/>
      </w:pPr>
    </w:lvl>
    <w:lvl w:ilvl="8">
      <w:numFmt w:val="bullet"/>
      <w:lvlText w:val="•"/>
      <w:lvlJc w:val="left"/>
      <w:pPr>
        <w:ind w:left="7992" w:hanging="240"/>
      </w:pPr>
    </w:lvl>
  </w:abstractNum>
  <w:abstractNum w:abstractNumId="1" w15:restartNumberingAfterBreak="0">
    <w:nsid w:val="17071A45"/>
    <w:multiLevelType w:val="multilevel"/>
    <w:tmpl w:val="199CFA60"/>
    <w:lvl w:ilvl="0">
      <w:start w:val="1"/>
      <w:numFmt w:val="decimal"/>
      <w:lvlText w:val="%1)"/>
      <w:lvlJc w:val="left"/>
      <w:pPr>
        <w:ind w:left="360" w:hanging="240"/>
      </w:pPr>
      <w:rPr>
        <w:rFonts w:ascii="Times New Roman" w:eastAsia="Times New Roman" w:hAnsi="Times New Roman" w:cs="Times New Roman"/>
        <w:b w:val="0"/>
        <w:i w:val="0"/>
        <w:sz w:val="22"/>
        <w:szCs w:val="22"/>
      </w:rPr>
    </w:lvl>
    <w:lvl w:ilvl="1">
      <w:numFmt w:val="bullet"/>
      <w:lvlText w:val="•"/>
      <w:lvlJc w:val="left"/>
      <w:pPr>
        <w:ind w:left="1320" w:hanging="240"/>
      </w:pPr>
    </w:lvl>
    <w:lvl w:ilvl="2">
      <w:numFmt w:val="bullet"/>
      <w:lvlText w:val="•"/>
      <w:lvlJc w:val="left"/>
      <w:pPr>
        <w:ind w:left="2280" w:hanging="240"/>
      </w:pPr>
    </w:lvl>
    <w:lvl w:ilvl="3">
      <w:numFmt w:val="bullet"/>
      <w:lvlText w:val="•"/>
      <w:lvlJc w:val="left"/>
      <w:pPr>
        <w:ind w:left="3240" w:hanging="240"/>
      </w:pPr>
    </w:lvl>
    <w:lvl w:ilvl="4">
      <w:numFmt w:val="bullet"/>
      <w:lvlText w:val="•"/>
      <w:lvlJc w:val="left"/>
      <w:pPr>
        <w:ind w:left="4200" w:hanging="240"/>
      </w:pPr>
    </w:lvl>
    <w:lvl w:ilvl="5">
      <w:numFmt w:val="bullet"/>
      <w:lvlText w:val="•"/>
      <w:lvlJc w:val="left"/>
      <w:pPr>
        <w:ind w:left="5160" w:hanging="240"/>
      </w:pPr>
    </w:lvl>
    <w:lvl w:ilvl="6">
      <w:numFmt w:val="bullet"/>
      <w:lvlText w:val="•"/>
      <w:lvlJc w:val="left"/>
      <w:pPr>
        <w:ind w:left="6120" w:hanging="240"/>
      </w:pPr>
    </w:lvl>
    <w:lvl w:ilvl="7">
      <w:numFmt w:val="bullet"/>
      <w:lvlText w:val="•"/>
      <w:lvlJc w:val="left"/>
      <w:pPr>
        <w:ind w:left="7080" w:hanging="240"/>
      </w:pPr>
    </w:lvl>
    <w:lvl w:ilvl="8">
      <w:numFmt w:val="bullet"/>
      <w:lvlText w:val="•"/>
      <w:lvlJc w:val="left"/>
      <w:pPr>
        <w:ind w:left="8040" w:hanging="240"/>
      </w:pPr>
    </w:lvl>
  </w:abstractNum>
  <w:abstractNum w:abstractNumId="2" w15:restartNumberingAfterBreak="0">
    <w:nsid w:val="356D5ABE"/>
    <w:multiLevelType w:val="hybridMultilevel"/>
    <w:tmpl w:val="D8F849C8"/>
    <w:lvl w:ilvl="0" w:tplc="2FE24D38">
      <w:start w:val="22"/>
      <w:numFmt w:val="bullet"/>
      <w:lvlText w:val=""/>
      <w:lvlJc w:val="left"/>
      <w:pPr>
        <w:ind w:left="2686" w:hanging="360"/>
      </w:pPr>
      <w:rPr>
        <w:rFonts w:ascii="Symbol" w:eastAsia="Times New Roman" w:hAnsi="Symbol" w:cs="Times New Roman" w:hint="default"/>
        <w:color w:val="000000"/>
      </w:rPr>
    </w:lvl>
    <w:lvl w:ilvl="1" w:tplc="04090003" w:tentative="1">
      <w:start w:val="1"/>
      <w:numFmt w:val="bullet"/>
      <w:lvlText w:val="o"/>
      <w:lvlJc w:val="left"/>
      <w:pPr>
        <w:ind w:left="3406" w:hanging="360"/>
      </w:pPr>
      <w:rPr>
        <w:rFonts w:ascii="Courier New" w:hAnsi="Courier New" w:cs="Courier New" w:hint="default"/>
      </w:rPr>
    </w:lvl>
    <w:lvl w:ilvl="2" w:tplc="04090005" w:tentative="1">
      <w:start w:val="1"/>
      <w:numFmt w:val="bullet"/>
      <w:lvlText w:val=""/>
      <w:lvlJc w:val="left"/>
      <w:pPr>
        <w:ind w:left="4126" w:hanging="360"/>
      </w:pPr>
      <w:rPr>
        <w:rFonts w:ascii="Wingdings" w:hAnsi="Wingdings" w:hint="default"/>
      </w:rPr>
    </w:lvl>
    <w:lvl w:ilvl="3" w:tplc="04090001" w:tentative="1">
      <w:start w:val="1"/>
      <w:numFmt w:val="bullet"/>
      <w:lvlText w:val=""/>
      <w:lvlJc w:val="left"/>
      <w:pPr>
        <w:ind w:left="4846" w:hanging="360"/>
      </w:pPr>
      <w:rPr>
        <w:rFonts w:ascii="Symbol" w:hAnsi="Symbol" w:hint="default"/>
      </w:rPr>
    </w:lvl>
    <w:lvl w:ilvl="4" w:tplc="04090003" w:tentative="1">
      <w:start w:val="1"/>
      <w:numFmt w:val="bullet"/>
      <w:lvlText w:val="o"/>
      <w:lvlJc w:val="left"/>
      <w:pPr>
        <w:ind w:left="5566" w:hanging="360"/>
      </w:pPr>
      <w:rPr>
        <w:rFonts w:ascii="Courier New" w:hAnsi="Courier New" w:cs="Courier New" w:hint="default"/>
      </w:rPr>
    </w:lvl>
    <w:lvl w:ilvl="5" w:tplc="04090005" w:tentative="1">
      <w:start w:val="1"/>
      <w:numFmt w:val="bullet"/>
      <w:lvlText w:val=""/>
      <w:lvlJc w:val="left"/>
      <w:pPr>
        <w:ind w:left="6286" w:hanging="360"/>
      </w:pPr>
      <w:rPr>
        <w:rFonts w:ascii="Wingdings" w:hAnsi="Wingdings" w:hint="default"/>
      </w:rPr>
    </w:lvl>
    <w:lvl w:ilvl="6" w:tplc="04090001" w:tentative="1">
      <w:start w:val="1"/>
      <w:numFmt w:val="bullet"/>
      <w:lvlText w:val=""/>
      <w:lvlJc w:val="left"/>
      <w:pPr>
        <w:ind w:left="7006" w:hanging="360"/>
      </w:pPr>
      <w:rPr>
        <w:rFonts w:ascii="Symbol" w:hAnsi="Symbol" w:hint="default"/>
      </w:rPr>
    </w:lvl>
    <w:lvl w:ilvl="7" w:tplc="04090003" w:tentative="1">
      <w:start w:val="1"/>
      <w:numFmt w:val="bullet"/>
      <w:lvlText w:val="o"/>
      <w:lvlJc w:val="left"/>
      <w:pPr>
        <w:ind w:left="7726" w:hanging="360"/>
      </w:pPr>
      <w:rPr>
        <w:rFonts w:ascii="Courier New" w:hAnsi="Courier New" w:cs="Courier New" w:hint="default"/>
      </w:rPr>
    </w:lvl>
    <w:lvl w:ilvl="8" w:tplc="04090005" w:tentative="1">
      <w:start w:val="1"/>
      <w:numFmt w:val="bullet"/>
      <w:lvlText w:val=""/>
      <w:lvlJc w:val="left"/>
      <w:pPr>
        <w:ind w:left="8446" w:hanging="360"/>
      </w:pPr>
      <w:rPr>
        <w:rFonts w:ascii="Wingdings" w:hAnsi="Wingdings" w:hint="default"/>
      </w:rPr>
    </w:lvl>
  </w:abstractNum>
  <w:abstractNum w:abstractNumId="3" w15:restartNumberingAfterBreak="0">
    <w:nsid w:val="3F4B6E20"/>
    <w:multiLevelType w:val="hybridMultilevel"/>
    <w:tmpl w:val="9A08BB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F04388"/>
    <w:multiLevelType w:val="multilevel"/>
    <w:tmpl w:val="F18E77B0"/>
    <w:lvl w:ilvl="0">
      <w:numFmt w:val="bullet"/>
      <w:lvlText w:val="*"/>
      <w:lvlJc w:val="left"/>
      <w:pPr>
        <w:ind w:left="2326" w:hanging="166"/>
      </w:pPr>
      <w:rPr>
        <w:rFonts w:ascii="Times New Roman" w:eastAsia="Times New Roman" w:hAnsi="Times New Roman" w:cs="Times New Roman"/>
        <w:b w:val="0"/>
        <w:i w:val="0"/>
        <w:sz w:val="22"/>
        <w:szCs w:val="22"/>
      </w:rPr>
    </w:lvl>
    <w:lvl w:ilvl="1">
      <w:numFmt w:val="bullet"/>
      <w:lvlText w:val="•"/>
      <w:lvlJc w:val="left"/>
      <w:pPr>
        <w:ind w:left="3611" w:hanging="166"/>
      </w:pPr>
    </w:lvl>
    <w:lvl w:ilvl="2">
      <w:numFmt w:val="bullet"/>
      <w:lvlText w:val="•"/>
      <w:lvlJc w:val="left"/>
      <w:pPr>
        <w:ind w:left="4901" w:hanging="166"/>
      </w:pPr>
    </w:lvl>
    <w:lvl w:ilvl="3">
      <w:numFmt w:val="bullet"/>
      <w:lvlText w:val="•"/>
      <w:lvlJc w:val="left"/>
      <w:pPr>
        <w:ind w:left="6191" w:hanging="166"/>
      </w:pPr>
    </w:lvl>
    <w:lvl w:ilvl="4">
      <w:numFmt w:val="bullet"/>
      <w:lvlText w:val="•"/>
      <w:lvlJc w:val="left"/>
      <w:pPr>
        <w:ind w:left="7481" w:hanging="166"/>
      </w:pPr>
    </w:lvl>
    <w:lvl w:ilvl="5">
      <w:numFmt w:val="bullet"/>
      <w:lvlText w:val="•"/>
      <w:lvlJc w:val="left"/>
      <w:pPr>
        <w:ind w:left="8771" w:hanging="166"/>
      </w:pPr>
    </w:lvl>
    <w:lvl w:ilvl="6">
      <w:numFmt w:val="bullet"/>
      <w:lvlText w:val="•"/>
      <w:lvlJc w:val="left"/>
      <w:pPr>
        <w:ind w:left="10061" w:hanging="166"/>
      </w:pPr>
    </w:lvl>
    <w:lvl w:ilvl="7">
      <w:numFmt w:val="bullet"/>
      <w:lvlText w:val="•"/>
      <w:lvlJc w:val="left"/>
      <w:pPr>
        <w:ind w:left="11351" w:hanging="166"/>
      </w:pPr>
    </w:lvl>
    <w:lvl w:ilvl="8">
      <w:numFmt w:val="bullet"/>
      <w:lvlText w:val="•"/>
      <w:lvlJc w:val="left"/>
      <w:pPr>
        <w:ind w:left="12641" w:hanging="166"/>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1E"/>
    <w:rsid w:val="00003788"/>
    <w:rsid w:val="00004F69"/>
    <w:rsid w:val="00035000"/>
    <w:rsid w:val="000753C9"/>
    <w:rsid w:val="00090027"/>
    <w:rsid w:val="000A1C67"/>
    <w:rsid w:val="000E2050"/>
    <w:rsid w:val="00125B63"/>
    <w:rsid w:val="00133CF8"/>
    <w:rsid w:val="0014398A"/>
    <w:rsid w:val="00167B27"/>
    <w:rsid w:val="001B5788"/>
    <w:rsid w:val="001E7ABD"/>
    <w:rsid w:val="001F55F0"/>
    <w:rsid w:val="00244152"/>
    <w:rsid w:val="0028126F"/>
    <w:rsid w:val="002C151F"/>
    <w:rsid w:val="002D7AC9"/>
    <w:rsid w:val="002E5CA7"/>
    <w:rsid w:val="003A6AC4"/>
    <w:rsid w:val="003C6FEC"/>
    <w:rsid w:val="00403E2A"/>
    <w:rsid w:val="004A4018"/>
    <w:rsid w:val="004F05B9"/>
    <w:rsid w:val="004F6A40"/>
    <w:rsid w:val="00542451"/>
    <w:rsid w:val="00572EAF"/>
    <w:rsid w:val="00592078"/>
    <w:rsid w:val="00595D87"/>
    <w:rsid w:val="005960E2"/>
    <w:rsid w:val="005A0682"/>
    <w:rsid w:val="005B0E05"/>
    <w:rsid w:val="00621B35"/>
    <w:rsid w:val="006A3A6B"/>
    <w:rsid w:val="0071632E"/>
    <w:rsid w:val="0072058C"/>
    <w:rsid w:val="007210F0"/>
    <w:rsid w:val="007B4E66"/>
    <w:rsid w:val="008137B1"/>
    <w:rsid w:val="00843F13"/>
    <w:rsid w:val="00883440"/>
    <w:rsid w:val="0089109D"/>
    <w:rsid w:val="008B4A4E"/>
    <w:rsid w:val="008E1BF5"/>
    <w:rsid w:val="008E6A1E"/>
    <w:rsid w:val="009015DE"/>
    <w:rsid w:val="009B0EEF"/>
    <w:rsid w:val="009C2318"/>
    <w:rsid w:val="009C38B3"/>
    <w:rsid w:val="00A17926"/>
    <w:rsid w:val="00A25BE4"/>
    <w:rsid w:val="00A56A41"/>
    <w:rsid w:val="00A642D5"/>
    <w:rsid w:val="00A73050"/>
    <w:rsid w:val="00A8570B"/>
    <w:rsid w:val="00A97343"/>
    <w:rsid w:val="00AC3A94"/>
    <w:rsid w:val="00AC4AA7"/>
    <w:rsid w:val="00AD40F1"/>
    <w:rsid w:val="00AE462A"/>
    <w:rsid w:val="00AE4C9C"/>
    <w:rsid w:val="00AF2E04"/>
    <w:rsid w:val="00BB4ABD"/>
    <w:rsid w:val="00C05F9A"/>
    <w:rsid w:val="00C5109A"/>
    <w:rsid w:val="00C66929"/>
    <w:rsid w:val="00C70CFB"/>
    <w:rsid w:val="00CB3861"/>
    <w:rsid w:val="00D12C50"/>
    <w:rsid w:val="00D81C20"/>
    <w:rsid w:val="00D97814"/>
    <w:rsid w:val="00DF28E4"/>
    <w:rsid w:val="00EB0642"/>
    <w:rsid w:val="00EF281C"/>
    <w:rsid w:val="00F01F48"/>
    <w:rsid w:val="00F228F0"/>
    <w:rsid w:val="00F3402C"/>
    <w:rsid w:val="00F71357"/>
    <w:rsid w:val="00F9199F"/>
    <w:rsid w:val="00FA0AF0"/>
    <w:rsid w:val="00FF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B103"/>
  <w15:docId w15:val="{6A8B404E-AE65-4BBC-9845-765A56D6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5000"/>
  </w:style>
  <w:style w:type="paragraph" w:styleId="Heading1">
    <w:name w:val="heading 1"/>
    <w:basedOn w:val="Normal"/>
    <w:next w:val="Normal"/>
    <w:pPr>
      <w:spacing w:before="81"/>
      <w:ind w:left="2504" w:right="2861"/>
      <w:jc w:val="center"/>
      <w:outlineLvl w:val="0"/>
    </w:pPr>
    <w:rPr>
      <w:rFonts w:ascii="Arial" w:eastAsia="Arial" w:hAnsi="Arial" w:cs="Arial"/>
      <w:b/>
      <w:sz w:val="28"/>
      <w:szCs w:val="28"/>
    </w:rPr>
  </w:style>
  <w:style w:type="paragraph" w:styleId="Heading2">
    <w:name w:val="heading 2"/>
    <w:basedOn w:val="Normal"/>
    <w:next w:val="Normal"/>
    <w:pPr>
      <w:ind w:left="120"/>
      <w:outlineLvl w:val="1"/>
    </w:pPr>
    <w:rPr>
      <w:rFonts w:ascii="Arial" w:eastAsia="Arial" w:hAnsi="Arial" w:cs="Arial"/>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82"/>
      <w:ind w:left="3763" w:right="502" w:hanging="3272"/>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5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9A"/>
    <w:rPr>
      <w:rFonts w:ascii="Segoe UI" w:hAnsi="Segoe UI" w:cs="Segoe UI"/>
      <w:sz w:val="18"/>
      <w:szCs w:val="18"/>
    </w:rPr>
  </w:style>
  <w:style w:type="paragraph" w:styleId="ListParagraph">
    <w:name w:val="List Paragraph"/>
    <w:basedOn w:val="Normal"/>
    <w:uiPriority w:val="34"/>
    <w:qFormat/>
    <w:rsid w:val="00C05F9A"/>
    <w:pPr>
      <w:ind w:left="720"/>
      <w:contextualSpacing/>
    </w:pPr>
  </w:style>
  <w:style w:type="paragraph" w:styleId="CommentSubject">
    <w:name w:val="annotation subject"/>
    <w:basedOn w:val="CommentText"/>
    <w:next w:val="CommentText"/>
    <w:link w:val="CommentSubjectChar"/>
    <w:uiPriority w:val="99"/>
    <w:semiHidden/>
    <w:unhideWhenUsed/>
    <w:rsid w:val="00035000"/>
    <w:rPr>
      <w:b/>
      <w:bCs/>
    </w:rPr>
  </w:style>
  <w:style w:type="character" w:customStyle="1" w:styleId="CommentSubjectChar">
    <w:name w:val="Comment Subject Char"/>
    <w:basedOn w:val="CommentTextChar"/>
    <w:link w:val="CommentSubject"/>
    <w:uiPriority w:val="99"/>
    <w:semiHidden/>
    <w:rsid w:val="00035000"/>
    <w:rPr>
      <w:b/>
      <w:bCs/>
      <w:sz w:val="20"/>
      <w:szCs w:val="20"/>
    </w:rPr>
  </w:style>
  <w:style w:type="character" w:styleId="Emphasis">
    <w:name w:val="Emphasis"/>
    <w:basedOn w:val="DefaultParagraphFont"/>
    <w:uiPriority w:val="20"/>
    <w:qFormat/>
    <w:rsid w:val="00F01F48"/>
    <w:rPr>
      <w:i/>
      <w:iCs/>
    </w:rPr>
  </w:style>
  <w:style w:type="table" w:styleId="TableGrid">
    <w:name w:val="Table Grid"/>
    <w:basedOn w:val="TableNormal"/>
    <w:uiPriority w:val="39"/>
    <w:rsid w:val="00A7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3">
      <w:bodyDiv w:val="1"/>
      <w:marLeft w:val="0"/>
      <w:marRight w:val="0"/>
      <w:marTop w:val="0"/>
      <w:marBottom w:val="0"/>
      <w:divBdr>
        <w:top w:val="none" w:sz="0" w:space="0" w:color="auto"/>
        <w:left w:val="none" w:sz="0" w:space="0" w:color="auto"/>
        <w:bottom w:val="none" w:sz="0" w:space="0" w:color="auto"/>
        <w:right w:val="none" w:sz="0" w:space="0" w:color="auto"/>
      </w:divBdr>
    </w:div>
    <w:div w:id="299924664">
      <w:bodyDiv w:val="1"/>
      <w:marLeft w:val="0"/>
      <w:marRight w:val="0"/>
      <w:marTop w:val="0"/>
      <w:marBottom w:val="0"/>
      <w:divBdr>
        <w:top w:val="none" w:sz="0" w:space="0" w:color="auto"/>
        <w:left w:val="none" w:sz="0" w:space="0" w:color="auto"/>
        <w:bottom w:val="none" w:sz="0" w:space="0" w:color="auto"/>
        <w:right w:val="none" w:sz="0" w:space="0" w:color="auto"/>
      </w:divBdr>
    </w:div>
    <w:div w:id="413743872">
      <w:bodyDiv w:val="1"/>
      <w:marLeft w:val="0"/>
      <w:marRight w:val="0"/>
      <w:marTop w:val="0"/>
      <w:marBottom w:val="0"/>
      <w:divBdr>
        <w:top w:val="none" w:sz="0" w:space="0" w:color="auto"/>
        <w:left w:val="none" w:sz="0" w:space="0" w:color="auto"/>
        <w:bottom w:val="none" w:sz="0" w:space="0" w:color="auto"/>
        <w:right w:val="none" w:sz="0" w:space="0" w:color="auto"/>
      </w:divBdr>
    </w:div>
    <w:div w:id="564801065">
      <w:bodyDiv w:val="1"/>
      <w:marLeft w:val="0"/>
      <w:marRight w:val="0"/>
      <w:marTop w:val="0"/>
      <w:marBottom w:val="0"/>
      <w:divBdr>
        <w:top w:val="none" w:sz="0" w:space="0" w:color="auto"/>
        <w:left w:val="none" w:sz="0" w:space="0" w:color="auto"/>
        <w:bottom w:val="none" w:sz="0" w:space="0" w:color="auto"/>
        <w:right w:val="none" w:sz="0" w:space="0" w:color="auto"/>
      </w:divBdr>
      <w:divsChild>
        <w:div w:id="476649680">
          <w:marLeft w:val="0"/>
          <w:marRight w:val="0"/>
          <w:marTop w:val="0"/>
          <w:marBottom w:val="0"/>
          <w:divBdr>
            <w:top w:val="none" w:sz="0" w:space="0" w:color="auto"/>
            <w:left w:val="none" w:sz="0" w:space="0" w:color="auto"/>
            <w:bottom w:val="none" w:sz="0" w:space="0" w:color="auto"/>
            <w:right w:val="none" w:sz="0" w:space="0" w:color="auto"/>
          </w:divBdr>
        </w:div>
      </w:divsChild>
    </w:div>
    <w:div w:id="643196170">
      <w:bodyDiv w:val="1"/>
      <w:marLeft w:val="0"/>
      <w:marRight w:val="0"/>
      <w:marTop w:val="0"/>
      <w:marBottom w:val="0"/>
      <w:divBdr>
        <w:top w:val="none" w:sz="0" w:space="0" w:color="auto"/>
        <w:left w:val="none" w:sz="0" w:space="0" w:color="auto"/>
        <w:bottom w:val="none" w:sz="0" w:space="0" w:color="auto"/>
        <w:right w:val="none" w:sz="0" w:space="0" w:color="auto"/>
      </w:divBdr>
    </w:div>
    <w:div w:id="656156474">
      <w:bodyDiv w:val="1"/>
      <w:marLeft w:val="0"/>
      <w:marRight w:val="0"/>
      <w:marTop w:val="0"/>
      <w:marBottom w:val="0"/>
      <w:divBdr>
        <w:top w:val="none" w:sz="0" w:space="0" w:color="auto"/>
        <w:left w:val="none" w:sz="0" w:space="0" w:color="auto"/>
        <w:bottom w:val="none" w:sz="0" w:space="0" w:color="auto"/>
        <w:right w:val="none" w:sz="0" w:space="0" w:color="auto"/>
      </w:divBdr>
    </w:div>
    <w:div w:id="656543054">
      <w:bodyDiv w:val="1"/>
      <w:marLeft w:val="0"/>
      <w:marRight w:val="0"/>
      <w:marTop w:val="0"/>
      <w:marBottom w:val="0"/>
      <w:divBdr>
        <w:top w:val="none" w:sz="0" w:space="0" w:color="auto"/>
        <w:left w:val="none" w:sz="0" w:space="0" w:color="auto"/>
        <w:bottom w:val="none" w:sz="0" w:space="0" w:color="auto"/>
        <w:right w:val="none" w:sz="0" w:space="0" w:color="auto"/>
      </w:divBdr>
    </w:div>
    <w:div w:id="967782947">
      <w:bodyDiv w:val="1"/>
      <w:marLeft w:val="0"/>
      <w:marRight w:val="0"/>
      <w:marTop w:val="0"/>
      <w:marBottom w:val="0"/>
      <w:divBdr>
        <w:top w:val="none" w:sz="0" w:space="0" w:color="auto"/>
        <w:left w:val="none" w:sz="0" w:space="0" w:color="auto"/>
        <w:bottom w:val="none" w:sz="0" w:space="0" w:color="auto"/>
        <w:right w:val="none" w:sz="0" w:space="0" w:color="auto"/>
      </w:divBdr>
    </w:div>
    <w:div w:id="970985854">
      <w:bodyDiv w:val="1"/>
      <w:marLeft w:val="0"/>
      <w:marRight w:val="0"/>
      <w:marTop w:val="0"/>
      <w:marBottom w:val="0"/>
      <w:divBdr>
        <w:top w:val="none" w:sz="0" w:space="0" w:color="auto"/>
        <w:left w:val="none" w:sz="0" w:space="0" w:color="auto"/>
        <w:bottom w:val="none" w:sz="0" w:space="0" w:color="auto"/>
        <w:right w:val="none" w:sz="0" w:space="0" w:color="auto"/>
      </w:divBdr>
    </w:div>
    <w:div w:id="1098671516">
      <w:bodyDiv w:val="1"/>
      <w:marLeft w:val="0"/>
      <w:marRight w:val="0"/>
      <w:marTop w:val="0"/>
      <w:marBottom w:val="0"/>
      <w:divBdr>
        <w:top w:val="none" w:sz="0" w:space="0" w:color="auto"/>
        <w:left w:val="none" w:sz="0" w:space="0" w:color="auto"/>
        <w:bottom w:val="none" w:sz="0" w:space="0" w:color="auto"/>
        <w:right w:val="none" w:sz="0" w:space="0" w:color="auto"/>
      </w:divBdr>
    </w:div>
    <w:div w:id="1367750333">
      <w:bodyDiv w:val="1"/>
      <w:marLeft w:val="0"/>
      <w:marRight w:val="0"/>
      <w:marTop w:val="0"/>
      <w:marBottom w:val="0"/>
      <w:divBdr>
        <w:top w:val="none" w:sz="0" w:space="0" w:color="auto"/>
        <w:left w:val="none" w:sz="0" w:space="0" w:color="auto"/>
        <w:bottom w:val="none" w:sz="0" w:space="0" w:color="auto"/>
        <w:right w:val="none" w:sz="0" w:space="0" w:color="auto"/>
      </w:divBdr>
    </w:div>
    <w:div w:id="1630282510">
      <w:bodyDiv w:val="1"/>
      <w:marLeft w:val="0"/>
      <w:marRight w:val="0"/>
      <w:marTop w:val="0"/>
      <w:marBottom w:val="0"/>
      <w:divBdr>
        <w:top w:val="none" w:sz="0" w:space="0" w:color="auto"/>
        <w:left w:val="none" w:sz="0" w:space="0" w:color="auto"/>
        <w:bottom w:val="none" w:sz="0" w:space="0" w:color="auto"/>
        <w:right w:val="none" w:sz="0" w:space="0" w:color="auto"/>
      </w:divBdr>
    </w:div>
    <w:div w:id="1876651439">
      <w:bodyDiv w:val="1"/>
      <w:marLeft w:val="0"/>
      <w:marRight w:val="0"/>
      <w:marTop w:val="0"/>
      <w:marBottom w:val="0"/>
      <w:divBdr>
        <w:top w:val="none" w:sz="0" w:space="0" w:color="auto"/>
        <w:left w:val="none" w:sz="0" w:space="0" w:color="auto"/>
        <w:bottom w:val="none" w:sz="0" w:space="0" w:color="auto"/>
        <w:right w:val="none" w:sz="0" w:space="0" w:color="auto"/>
      </w:divBdr>
    </w:div>
    <w:div w:id="1885478230">
      <w:bodyDiv w:val="1"/>
      <w:marLeft w:val="0"/>
      <w:marRight w:val="0"/>
      <w:marTop w:val="0"/>
      <w:marBottom w:val="0"/>
      <w:divBdr>
        <w:top w:val="none" w:sz="0" w:space="0" w:color="auto"/>
        <w:left w:val="none" w:sz="0" w:space="0" w:color="auto"/>
        <w:bottom w:val="none" w:sz="0" w:space="0" w:color="auto"/>
        <w:right w:val="none" w:sz="0" w:space="0" w:color="auto"/>
      </w:divBdr>
    </w:div>
    <w:div w:id="1985114532">
      <w:bodyDiv w:val="1"/>
      <w:marLeft w:val="0"/>
      <w:marRight w:val="0"/>
      <w:marTop w:val="0"/>
      <w:marBottom w:val="0"/>
      <w:divBdr>
        <w:top w:val="none" w:sz="0" w:space="0" w:color="auto"/>
        <w:left w:val="none" w:sz="0" w:space="0" w:color="auto"/>
        <w:bottom w:val="none" w:sz="0" w:space="0" w:color="auto"/>
        <w:right w:val="none" w:sz="0" w:space="0" w:color="auto"/>
      </w:divBdr>
    </w:div>
    <w:div w:id="200188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7FB9-9ADE-4155-9754-E7424397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NOAA - Alaska Fisheries Science Center</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Lowe</dc:creator>
  <cp:lastModifiedBy>Cara.Rodgveller</cp:lastModifiedBy>
  <cp:revision>13</cp:revision>
  <dcterms:created xsi:type="dcterms:W3CDTF">2022-10-24T19:46:00Z</dcterms:created>
  <dcterms:modified xsi:type="dcterms:W3CDTF">2022-10-24T23:35:00Z</dcterms:modified>
</cp:coreProperties>
</file>