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B6665" w14:textId="1DACB208" w:rsidR="007F48FE" w:rsidRDefault="009D2B74" w:rsidP="008E3746">
      <w:pPr>
        <w:pStyle w:val="Title"/>
      </w:pPr>
      <w:r>
        <w:t>N</w:t>
      </w:r>
      <w:r w:rsidR="007F48FE" w:rsidRPr="00444865">
        <w:t>orton Sound Red King Crab</w:t>
      </w:r>
      <w:r w:rsidR="003549C3">
        <w:t xml:space="preserve"> Stock Assessment for the fishing year</w:t>
      </w:r>
      <w:r w:rsidR="003A76E0">
        <w:t xml:space="preserve"> </w:t>
      </w:r>
      <w:r w:rsidR="006A40FD">
        <w:t>20</w:t>
      </w:r>
      <w:r w:rsidR="00C4182E">
        <w:t>2</w:t>
      </w:r>
      <w:r w:rsidR="00793016">
        <w:t>5</w:t>
      </w:r>
      <w:r w:rsidR="00A141A4">
        <w:t xml:space="preserve"> </w:t>
      </w:r>
    </w:p>
    <w:p w14:paraId="29B3E6B9" w14:textId="77777777" w:rsidR="00AB40A3" w:rsidRDefault="00AB40A3"/>
    <w:p w14:paraId="75A72384" w14:textId="6E8767FA" w:rsidR="002D1DAA" w:rsidRDefault="002D1DAA" w:rsidP="00CD658F">
      <w:pPr>
        <w:jc w:val="center"/>
      </w:pPr>
      <w:r>
        <w:t>Toshihide Hamazaki</w:t>
      </w:r>
      <w:r w:rsidR="00DD2598" w:rsidRPr="00DD2598">
        <w:rPr>
          <w:vertAlign w:val="superscript"/>
        </w:rPr>
        <w:t>1</w:t>
      </w:r>
      <w:r>
        <w:t xml:space="preserve"> </w:t>
      </w:r>
    </w:p>
    <w:p w14:paraId="280A76C4" w14:textId="77777777" w:rsidR="002D1DAA" w:rsidRPr="00CD658F" w:rsidRDefault="00DD2598" w:rsidP="00CD658F">
      <w:pPr>
        <w:jc w:val="center"/>
      </w:pPr>
      <w:r>
        <w:t>Alaska Department of Fish and Game</w:t>
      </w:r>
      <w:r w:rsidR="00CD658F">
        <w:t xml:space="preserve"> </w:t>
      </w:r>
      <w:r w:rsidRPr="00DD2598">
        <w:rPr>
          <w:lang w:val="fr-FR"/>
        </w:rPr>
        <w:t xml:space="preserve">Commercial </w:t>
      </w:r>
      <w:r w:rsidRPr="004E66CC">
        <w:t>Fisheries</w:t>
      </w:r>
      <w:r w:rsidRPr="00DD2598">
        <w:rPr>
          <w:lang w:val="fr-FR"/>
        </w:rPr>
        <w:t xml:space="preserve"> Division</w:t>
      </w:r>
    </w:p>
    <w:p w14:paraId="347B01C3" w14:textId="77777777" w:rsidR="002D1DAA" w:rsidRPr="00401549" w:rsidRDefault="002D1DAA" w:rsidP="002D1DAA">
      <w:pPr>
        <w:jc w:val="center"/>
        <w:rPr>
          <w:lang w:val="fr-FR"/>
        </w:rPr>
      </w:pPr>
      <w:r>
        <w:rPr>
          <w:vertAlign w:val="superscript"/>
          <w:lang w:val="fr-FR"/>
        </w:rPr>
        <w:t>1</w:t>
      </w:r>
      <w:r>
        <w:rPr>
          <w:lang w:val="fr-FR"/>
        </w:rPr>
        <w:t xml:space="preserve">333 </w:t>
      </w:r>
      <w:r w:rsidRPr="004E66CC">
        <w:t>Raspberry</w:t>
      </w:r>
      <w:r w:rsidRPr="00401549">
        <w:rPr>
          <w:lang w:val="fr-FR"/>
        </w:rPr>
        <w:t xml:space="preserve"> Rd., Anchorage, AK 99518-1565</w:t>
      </w:r>
    </w:p>
    <w:p w14:paraId="6DFF7765" w14:textId="77777777" w:rsidR="002D1DAA" w:rsidRPr="00401549" w:rsidRDefault="002D1DAA" w:rsidP="002D1DAA">
      <w:pPr>
        <w:jc w:val="center"/>
        <w:rPr>
          <w:lang w:val="fr-FR"/>
        </w:rPr>
      </w:pPr>
      <w:proofErr w:type="gramStart"/>
      <w:r w:rsidRPr="00401549">
        <w:rPr>
          <w:lang w:val="fr-FR"/>
        </w:rPr>
        <w:t>Phone:</w:t>
      </w:r>
      <w:proofErr w:type="gramEnd"/>
      <w:r w:rsidRPr="00401549">
        <w:rPr>
          <w:lang w:val="fr-FR"/>
        </w:rPr>
        <w:t xml:space="preserve"> 907-267-2158</w:t>
      </w:r>
    </w:p>
    <w:p w14:paraId="7C944A8F" w14:textId="77777777" w:rsidR="002D1DAA" w:rsidRPr="00DD2598" w:rsidRDefault="002D1DAA" w:rsidP="00CD658F">
      <w:pPr>
        <w:jc w:val="center"/>
        <w:rPr>
          <w:lang w:val="fr-FR"/>
        </w:rPr>
      </w:pPr>
      <w:proofErr w:type="gramStart"/>
      <w:r w:rsidRPr="00401549">
        <w:rPr>
          <w:lang w:val="fr-FR"/>
        </w:rPr>
        <w:t>Email:</w:t>
      </w:r>
      <w:proofErr w:type="gramEnd"/>
      <w:r w:rsidRPr="00401549">
        <w:rPr>
          <w:lang w:val="fr-FR"/>
        </w:rPr>
        <w:t xml:space="preserve"> </w:t>
      </w:r>
      <w:hyperlink r:id="rId11" w:history="1">
        <w:r w:rsidR="000D2D87" w:rsidRPr="00AD5F14">
          <w:rPr>
            <w:rStyle w:val="Hyperlink"/>
            <w:lang w:val="fr-FR"/>
          </w:rPr>
          <w:t>Toshihide.Hamazaki@alaska.gov</w:t>
        </w:r>
      </w:hyperlink>
    </w:p>
    <w:p w14:paraId="71D5C68B" w14:textId="5BACCDDE" w:rsidR="000B3967" w:rsidRDefault="000B3967" w:rsidP="00DD2598">
      <w:pPr>
        <w:rPr>
          <w:vertAlign w:val="superscript"/>
          <w:lang w:val="fr-FR"/>
        </w:rPr>
      </w:pPr>
    </w:p>
    <w:p w14:paraId="0F6294CB" w14:textId="77777777" w:rsidR="00AC2F9C" w:rsidRPr="00817D1A" w:rsidRDefault="00AC2F9C" w:rsidP="00DD2598">
      <w:pPr>
        <w:rPr>
          <w:lang w:val="fr-FR"/>
        </w:rPr>
      </w:pPr>
    </w:p>
    <w:p w14:paraId="312EC7B8" w14:textId="77777777" w:rsidR="0049196C" w:rsidRPr="007A481A" w:rsidRDefault="0049196C" w:rsidP="008E3746">
      <w:pPr>
        <w:pStyle w:val="Heading1"/>
        <w:numPr>
          <w:ilvl w:val="0"/>
          <w:numId w:val="0"/>
        </w:numPr>
        <w:ind w:left="720" w:hanging="360"/>
      </w:pPr>
      <w:r w:rsidRPr="007A481A">
        <w:t>Executive Summary</w:t>
      </w:r>
    </w:p>
    <w:p w14:paraId="6AB0B62F" w14:textId="4430A7E6" w:rsidR="001B4D5F" w:rsidRPr="00A123BF" w:rsidRDefault="001B4D5F">
      <w:pPr>
        <w:pStyle w:val="ListParagraph"/>
        <w:numPr>
          <w:ilvl w:val="0"/>
          <w:numId w:val="6"/>
        </w:numPr>
        <w:jc w:val="both"/>
        <w:rPr>
          <w:spacing w:val="-3"/>
        </w:rPr>
      </w:pPr>
      <w:r w:rsidRPr="00A123BF">
        <w:rPr>
          <w:spacing w:val="-3"/>
        </w:rPr>
        <w:t>Stock</w:t>
      </w:r>
      <w:r w:rsidR="007F21AE">
        <w:rPr>
          <w:spacing w:val="-3"/>
        </w:rPr>
        <w:t>:</w:t>
      </w:r>
      <w:r w:rsidRPr="00A123BF">
        <w:rPr>
          <w:spacing w:val="-3"/>
        </w:rPr>
        <w:t xml:space="preserve"> </w:t>
      </w:r>
      <w:r w:rsidR="00AE5446">
        <w:rPr>
          <w:spacing w:val="-3"/>
        </w:rPr>
        <w:t xml:space="preserve"> </w:t>
      </w:r>
      <w:r w:rsidR="0049196C" w:rsidRPr="00A123BF">
        <w:rPr>
          <w:spacing w:val="-3"/>
        </w:rPr>
        <w:t>Red king crab,</w:t>
      </w:r>
      <w:r w:rsidR="0049196C" w:rsidRPr="00A123BF">
        <w:rPr>
          <w:i/>
          <w:spacing w:val="-3"/>
        </w:rPr>
        <w:t xml:space="preserve"> Paralithodes </w:t>
      </w:r>
      <w:proofErr w:type="spellStart"/>
      <w:r w:rsidR="0049196C" w:rsidRPr="00A123BF">
        <w:rPr>
          <w:i/>
          <w:spacing w:val="-3"/>
        </w:rPr>
        <w:t>camtschaticus</w:t>
      </w:r>
      <w:proofErr w:type="spellEnd"/>
      <w:r w:rsidR="0049196C" w:rsidRPr="00A123BF">
        <w:rPr>
          <w:spacing w:val="-3"/>
        </w:rPr>
        <w:t>, in Norton Sound, Alaska</w:t>
      </w:r>
      <w:r w:rsidRPr="00A123BF">
        <w:rPr>
          <w:spacing w:val="-3"/>
        </w:rPr>
        <w:t>.</w:t>
      </w:r>
    </w:p>
    <w:p w14:paraId="184A08D6" w14:textId="77777777" w:rsidR="001E66BE" w:rsidRPr="001E66BE" w:rsidRDefault="001E66BE" w:rsidP="001E66BE">
      <w:pPr>
        <w:ind w:left="720"/>
        <w:jc w:val="both"/>
        <w:rPr>
          <w:spacing w:val="-3"/>
        </w:rPr>
      </w:pPr>
    </w:p>
    <w:p w14:paraId="526845F6" w14:textId="4E7AC9B2" w:rsidR="001E66BE" w:rsidRPr="009D5674" w:rsidRDefault="001B4D5F">
      <w:pPr>
        <w:numPr>
          <w:ilvl w:val="0"/>
          <w:numId w:val="6"/>
        </w:numPr>
        <w:jc w:val="both"/>
        <w:rPr>
          <w:b/>
          <w:bCs/>
        </w:rPr>
      </w:pPr>
      <w:r>
        <w:rPr>
          <w:spacing w:val="-3"/>
        </w:rPr>
        <w:t>Catches</w:t>
      </w:r>
      <w:r w:rsidR="007F21AE">
        <w:rPr>
          <w:spacing w:val="-3"/>
        </w:rPr>
        <w:t>:</w:t>
      </w:r>
      <w:r>
        <w:rPr>
          <w:spacing w:val="-3"/>
        </w:rPr>
        <w:t xml:space="preserve"> This stock</w:t>
      </w:r>
      <w:r w:rsidR="0049196C">
        <w:rPr>
          <w:spacing w:val="-3"/>
        </w:rPr>
        <w:t xml:space="preserve"> support</w:t>
      </w:r>
      <w:r>
        <w:rPr>
          <w:spacing w:val="-3"/>
        </w:rPr>
        <w:t>s</w:t>
      </w:r>
      <w:r w:rsidR="0049196C">
        <w:rPr>
          <w:spacing w:val="-3"/>
        </w:rPr>
        <w:t xml:space="preserve"> three fisheries: summer commercial, winter commercial, and winter subsistence</w:t>
      </w:r>
      <w:r w:rsidR="002A06C1">
        <w:rPr>
          <w:spacing w:val="-3"/>
        </w:rPr>
        <w:t xml:space="preserve">. </w:t>
      </w:r>
      <w:r w:rsidR="003710E7">
        <w:rPr>
          <w:spacing w:val="-3"/>
        </w:rPr>
        <w:t xml:space="preserve">Of those, the summer commercial fishery accounts for </w:t>
      </w:r>
      <w:r w:rsidR="003F1940">
        <w:rPr>
          <w:spacing w:val="-3"/>
        </w:rPr>
        <w:t>85</w:t>
      </w:r>
      <w:r w:rsidR="00032367">
        <w:rPr>
          <w:spacing w:val="-3"/>
        </w:rPr>
        <w:t xml:space="preserve">% of </w:t>
      </w:r>
      <w:r w:rsidR="009D5674">
        <w:rPr>
          <w:spacing w:val="-3"/>
        </w:rPr>
        <w:t xml:space="preserve">the </w:t>
      </w:r>
      <w:r w:rsidR="00032367">
        <w:rPr>
          <w:spacing w:val="-3"/>
        </w:rPr>
        <w:t>total harvest</w:t>
      </w:r>
      <w:r w:rsidR="002A06C1">
        <w:rPr>
          <w:spacing w:val="-3"/>
        </w:rPr>
        <w:t xml:space="preserve">. </w:t>
      </w:r>
      <w:r w:rsidR="00DC4B51">
        <w:rPr>
          <w:spacing w:val="-3"/>
        </w:rPr>
        <w:t>The s</w:t>
      </w:r>
      <w:r w:rsidR="003710E7">
        <w:rPr>
          <w:spacing w:val="-3"/>
        </w:rPr>
        <w:t xml:space="preserve">ummer commercial fishery </w:t>
      </w:r>
      <w:r w:rsidR="00032367">
        <w:rPr>
          <w:spacing w:val="-3"/>
        </w:rPr>
        <w:t>started in 197</w:t>
      </w:r>
      <w:r w:rsidR="009B4B72">
        <w:rPr>
          <w:spacing w:val="-3"/>
        </w:rPr>
        <w:t>7. C</w:t>
      </w:r>
      <w:r w:rsidR="00032367">
        <w:rPr>
          <w:spacing w:val="-3"/>
        </w:rPr>
        <w:t xml:space="preserve">atch </w:t>
      </w:r>
      <w:r w:rsidR="009B21AE">
        <w:rPr>
          <w:spacing w:val="-3"/>
        </w:rPr>
        <w:t>peaked</w:t>
      </w:r>
      <w:r w:rsidR="005C4453">
        <w:rPr>
          <w:spacing w:val="-3"/>
        </w:rPr>
        <w:t xml:space="preserve"> in the late </w:t>
      </w:r>
      <w:r w:rsidR="00032367">
        <w:rPr>
          <w:spacing w:val="-3"/>
        </w:rPr>
        <w:t xml:space="preserve">1970s with retained catch of </w:t>
      </w:r>
      <w:r w:rsidR="005C4453">
        <w:rPr>
          <w:spacing w:val="-3"/>
        </w:rPr>
        <w:t>over 2</w:t>
      </w:r>
      <w:r w:rsidR="003C564A">
        <w:rPr>
          <w:spacing w:val="-3"/>
        </w:rPr>
        <w:t>.9 million pounds</w:t>
      </w:r>
      <w:r w:rsidR="002A06C1">
        <w:rPr>
          <w:spacing w:val="-3"/>
        </w:rPr>
        <w:t xml:space="preserve">. </w:t>
      </w:r>
      <w:r w:rsidR="003F1940">
        <w:rPr>
          <w:spacing w:val="-3"/>
        </w:rPr>
        <w:t xml:space="preserve">Since 1994, </w:t>
      </w:r>
      <w:r w:rsidR="00F66F7A">
        <w:rPr>
          <w:spacing w:val="-3"/>
        </w:rPr>
        <w:t xml:space="preserve">the </w:t>
      </w:r>
      <w:r w:rsidR="003F1940">
        <w:rPr>
          <w:spacing w:val="-3"/>
        </w:rPr>
        <w:t xml:space="preserve">Norton Sound </w:t>
      </w:r>
      <w:r w:rsidR="00134C2C">
        <w:rPr>
          <w:spacing w:val="-3"/>
        </w:rPr>
        <w:t>c</w:t>
      </w:r>
      <w:r w:rsidR="003F1940">
        <w:rPr>
          <w:spacing w:val="-3"/>
        </w:rPr>
        <w:t xml:space="preserve">rab fishery </w:t>
      </w:r>
      <w:r w:rsidR="00134C2C">
        <w:rPr>
          <w:spacing w:val="-3"/>
        </w:rPr>
        <w:t xml:space="preserve">has </w:t>
      </w:r>
      <w:r w:rsidR="003F1940">
        <w:rPr>
          <w:spacing w:val="-3"/>
        </w:rPr>
        <w:t>operated as super</w:t>
      </w:r>
      <w:r w:rsidR="00442C34">
        <w:rPr>
          <w:spacing w:val="-3"/>
        </w:rPr>
        <w:t>-</w:t>
      </w:r>
      <w:r w:rsidR="003F1940">
        <w:rPr>
          <w:spacing w:val="-3"/>
        </w:rPr>
        <w:t>exclusive.</w:t>
      </w:r>
      <w:r w:rsidR="001969F8">
        <w:rPr>
          <w:spacing w:val="-3"/>
        </w:rPr>
        <w:t xml:space="preserve"> </w:t>
      </w:r>
      <w:r w:rsidR="0077454E">
        <w:rPr>
          <w:spacing w:val="-3"/>
        </w:rPr>
        <w:t xml:space="preserve"> During </w:t>
      </w:r>
      <w:r w:rsidR="00F66F7A" w:rsidRPr="00AE5446">
        <w:rPr>
          <w:spacing w:val="-3"/>
        </w:rPr>
        <w:t xml:space="preserve">the </w:t>
      </w:r>
      <w:r w:rsidR="001969F8" w:rsidRPr="00AE5446">
        <w:rPr>
          <w:spacing w:val="-3"/>
        </w:rPr>
        <w:t>20</w:t>
      </w:r>
      <w:r w:rsidR="00203C0A" w:rsidRPr="00AE5446">
        <w:rPr>
          <w:spacing w:val="-3"/>
        </w:rPr>
        <w:t>2</w:t>
      </w:r>
      <w:r w:rsidR="00E5272C">
        <w:rPr>
          <w:spacing w:val="-3"/>
        </w:rPr>
        <w:t>4</w:t>
      </w:r>
      <w:r w:rsidR="001969F8" w:rsidRPr="00AE5446">
        <w:rPr>
          <w:spacing w:val="-3"/>
        </w:rPr>
        <w:t xml:space="preserve"> fishery season</w:t>
      </w:r>
      <w:r w:rsidR="007F21AE">
        <w:rPr>
          <w:spacing w:val="-3"/>
        </w:rPr>
        <w:t>,</w:t>
      </w:r>
      <w:r w:rsidR="00EF2E07">
        <w:rPr>
          <w:spacing w:val="-3"/>
        </w:rPr>
        <w:t xml:space="preserve"> commercial fisheries harvested</w:t>
      </w:r>
      <w:r w:rsidR="00E3138E">
        <w:rPr>
          <w:spacing w:val="-3"/>
        </w:rPr>
        <w:t xml:space="preserve"> </w:t>
      </w:r>
      <w:r w:rsidR="00312EFE">
        <w:rPr>
          <w:b/>
          <w:bCs/>
          <w:spacing w:val="-3"/>
        </w:rPr>
        <w:t>4,834</w:t>
      </w:r>
      <w:r w:rsidR="005A5577">
        <w:rPr>
          <w:spacing w:val="-3"/>
        </w:rPr>
        <w:t xml:space="preserve"> </w:t>
      </w:r>
      <w:r w:rsidR="001969F8" w:rsidRPr="002C0B39">
        <w:t xml:space="preserve">crab </w:t>
      </w:r>
      <w:r w:rsidR="00817D1A">
        <w:t>(</w:t>
      </w:r>
      <w:r w:rsidR="00817D1A">
        <w:rPr>
          <w:b/>
          <w:bCs/>
        </w:rPr>
        <w:t>1</w:t>
      </w:r>
      <w:r w:rsidR="00312EFE">
        <w:rPr>
          <w:b/>
          <w:bCs/>
        </w:rPr>
        <w:t>3,675</w:t>
      </w:r>
      <w:r w:rsidR="0038101A">
        <w:rPr>
          <w:b/>
          <w:bCs/>
        </w:rPr>
        <w:t xml:space="preserve"> </w:t>
      </w:r>
      <w:proofErr w:type="spellStart"/>
      <w:r w:rsidR="001969F8" w:rsidRPr="002C0B39">
        <w:t>lb</w:t>
      </w:r>
      <w:proofErr w:type="spellEnd"/>
      <w:r w:rsidR="001969F8" w:rsidRPr="002C0B39">
        <w:t xml:space="preserve">) </w:t>
      </w:r>
      <w:r w:rsidR="0077454E">
        <w:t xml:space="preserve">in </w:t>
      </w:r>
      <w:r w:rsidR="001969F8" w:rsidRPr="002C0B39">
        <w:t xml:space="preserve">winter </w:t>
      </w:r>
      <w:r w:rsidR="007C79D9">
        <w:t xml:space="preserve">and </w:t>
      </w:r>
      <w:r w:rsidR="00817D1A">
        <w:rPr>
          <w:b/>
          <w:bCs/>
        </w:rPr>
        <w:t>14</w:t>
      </w:r>
      <w:r w:rsidR="00312EFE">
        <w:rPr>
          <w:b/>
          <w:bCs/>
        </w:rPr>
        <w:t>0</w:t>
      </w:r>
      <w:r w:rsidR="00817D1A">
        <w:rPr>
          <w:b/>
          <w:bCs/>
        </w:rPr>
        <w:t>,</w:t>
      </w:r>
      <w:r w:rsidR="00312EFE">
        <w:rPr>
          <w:b/>
          <w:bCs/>
        </w:rPr>
        <w:t>379</w:t>
      </w:r>
      <w:r w:rsidR="00BC46F8">
        <w:t xml:space="preserve"> crab </w:t>
      </w:r>
      <w:r w:rsidR="007C79D9" w:rsidRPr="00A14C70">
        <w:t>(</w:t>
      </w:r>
      <w:r w:rsidR="00817D1A">
        <w:rPr>
          <w:b/>
          <w:bCs/>
        </w:rPr>
        <w:t>4</w:t>
      </w:r>
      <w:r w:rsidR="00312EFE">
        <w:rPr>
          <w:b/>
          <w:bCs/>
        </w:rPr>
        <w:t>32</w:t>
      </w:r>
      <w:r w:rsidR="00817D1A">
        <w:rPr>
          <w:b/>
          <w:bCs/>
        </w:rPr>
        <w:t>,</w:t>
      </w:r>
      <w:r w:rsidR="00312EFE">
        <w:rPr>
          <w:b/>
          <w:bCs/>
        </w:rPr>
        <w:t>635</w:t>
      </w:r>
      <w:r w:rsidR="007C79D9">
        <w:t xml:space="preserve"> </w:t>
      </w:r>
      <w:proofErr w:type="spellStart"/>
      <w:r w:rsidR="007C79D9" w:rsidRPr="00A14C70">
        <w:t>lb</w:t>
      </w:r>
      <w:proofErr w:type="spellEnd"/>
      <w:r w:rsidR="007C79D9" w:rsidRPr="00A14C70">
        <w:t>)</w:t>
      </w:r>
      <w:r w:rsidR="007C79D9">
        <w:t xml:space="preserve"> in summer. </w:t>
      </w:r>
      <w:r w:rsidR="00EF2E07">
        <w:t xml:space="preserve">The winter </w:t>
      </w:r>
      <w:r w:rsidR="007C79D9">
        <w:t>subsistence fishery</w:t>
      </w:r>
      <w:r w:rsidR="00EF2E07">
        <w:t xml:space="preserve"> caught a total of </w:t>
      </w:r>
      <w:r w:rsidR="00817D1A">
        <w:rPr>
          <w:b/>
          <w:bCs/>
        </w:rPr>
        <w:t>5,500</w:t>
      </w:r>
      <w:r w:rsidR="00AA6885">
        <w:rPr>
          <w:b/>
          <w:bCs/>
        </w:rPr>
        <w:t xml:space="preserve"> </w:t>
      </w:r>
      <w:r w:rsidR="00AA6885">
        <w:t xml:space="preserve">male </w:t>
      </w:r>
      <w:r w:rsidR="00A14C70">
        <w:t xml:space="preserve">crab </w:t>
      </w:r>
      <w:r w:rsidR="001969F8" w:rsidRPr="002C0B39">
        <w:t>(</w:t>
      </w:r>
      <w:r w:rsidR="00312EFE" w:rsidRPr="00312EFE">
        <w:rPr>
          <w:b/>
          <w:bCs/>
        </w:rPr>
        <w:t>15</w:t>
      </w:r>
      <w:r w:rsidR="00312EFE">
        <w:rPr>
          <w:b/>
          <w:bCs/>
        </w:rPr>
        <w:t>,</w:t>
      </w:r>
      <w:r w:rsidR="00312EFE" w:rsidRPr="00312EFE">
        <w:rPr>
          <w:b/>
          <w:bCs/>
        </w:rPr>
        <w:t>565</w:t>
      </w:r>
      <w:r w:rsidR="00506CCE">
        <w:t xml:space="preserve"> </w:t>
      </w:r>
      <w:proofErr w:type="spellStart"/>
      <w:r w:rsidR="001969F8" w:rsidRPr="002C0B39">
        <w:t>lb</w:t>
      </w:r>
      <w:proofErr w:type="spellEnd"/>
      <w:r w:rsidR="001969F8" w:rsidRPr="002C0B39">
        <w:t>)</w:t>
      </w:r>
      <w:r w:rsidR="00EF2E07">
        <w:t xml:space="preserve"> </w:t>
      </w:r>
      <w:r w:rsidR="00817D1A">
        <w:t xml:space="preserve">and </w:t>
      </w:r>
      <w:r w:rsidR="00817D1A">
        <w:rPr>
          <w:b/>
          <w:bCs/>
        </w:rPr>
        <w:t xml:space="preserve">181 </w:t>
      </w:r>
      <w:r w:rsidR="00817D1A">
        <w:t xml:space="preserve">female </w:t>
      </w:r>
      <w:proofErr w:type="gramStart"/>
      <w:r w:rsidR="00817D1A">
        <w:t xml:space="preserve">crab, </w:t>
      </w:r>
      <w:r w:rsidR="00EF2E07">
        <w:t>and</w:t>
      </w:r>
      <w:proofErr w:type="gramEnd"/>
      <w:r w:rsidR="00EF2E07">
        <w:t xml:space="preserve"> retained</w:t>
      </w:r>
      <w:r w:rsidR="00912834">
        <w:t xml:space="preserve"> </w:t>
      </w:r>
      <w:r w:rsidR="00817D1A">
        <w:rPr>
          <w:b/>
          <w:bCs/>
        </w:rPr>
        <w:t>47,08</w:t>
      </w:r>
      <w:r w:rsidR="000734D7">
        <w:t xml:space="preserve"> </w:t>
      </w:r>
      <w:r w:rsidR="007A618C">
        <w:t>(</w:t>
      </w:r>
      <w:r w:rsidR="00F65023">
        <w:rPr>
          <w:b/>
          <w:bCs/>
        </w:rPr>
        <w:t>13,</w:t>
      </w:r>
      <w:r w:rsidR="00312EFE">
        <w:rPr>
          <w:b/>
          <w:bCs/>
        </w:rPr>
        <w:t>324</w:t>
      </w:r>
      <w:r w:rsidR="00506CCE">
        <w:rPr>
          <w:b/>
          <w:bCs/>
        </w:rPr>
        <w:t xml:space="preserve"> </w:t>
      </w:r>
      <w:proofErr w:type="spellStart"/>
      <w:r w:rsidR="007A618C">
        <w:t>lb</w:t>
      </w:r>
      <w:proofErr w:type="spellEnd"/>
      <w:r w:rsidR="007A618C">
        <w:t>)</w:t>
      </w:r>
      <w:r w:rsidR="00817D1A">
        <w:t xml:space="preserve"> male and </w:t>
      </w:r>
      <w:r w:rsidR="00E3138E" w:rsidRPr="00110FC2">
        <w:t>no</w:t>
      </w:r>
      <w:r w:rsidR="00912834">
        <w:t xml:space="preserve"> </w:t>
      </w:r>
      <w:r w:rsidR="00817D1A">
        <w:t xml:space="preserve">female crab </w:t>
      </w:r>
      <w:r w:rsidR="00912834">
        <w:t xml:space="preserve">(permit </w:t>
      </w:r>
      <w:r w:rsidR="00DE5893">
        <w:t>returned</w:t>
      </w:r>
      <w:r w:rsidR="00912834">
        <w:t xml:space="preserve"> </w:t>
      </w:r>
      <w:r w:rsidR="00817D1A">
        <w:rPr>
          <w:b/>
          <w:bCs/>
        </w:rPr>
        <w:t>96</w:t>
      </w:r>
      <w:r w:rsidR="00E5272C">
        <w:t xml:space="preserve"> </w:t>
      </w:r>
      <w:r w:rsidR="00912834">
        <w:t>%)</w:t>
      </w:r>
      <w:r w:rsidR="008D3AF5">
        <w:t>.</w:t>
      </w:r>
      <w:r w:rsidR="003D0F0A">
        <w:t xml:space="preserve"> </w:t>
      </w:r>
      <w:r w:rsidR="00BC46F8">
        <w:t xml:space="preserve"> </w:t>
      </w:r>
      <w:r w:rsidR="0077454E">
        <w:t>In total,</w:t>
      </w:r>
      <w:r w:rsidR="00575214" w:rsidRPr="00575214">
        <w:t xml:space="preserve"> </w:t>
      </w:r>
      <w:r w:rsidR="00BC46F8">
        <w:t xml:space="preserve">harvest of </w:t>
      </w:r>
      <w:r w:rsidR="00F65023" w:rsidRPr="00F65023">
        <w:rPr>
          <w:b/>
          <w:bCs/>
        </w:rPr>
        <w:t>1</w:t>
      </w:r>
      <w:r w:rsidR="00312EFE">
        <w:rPr>
          <w:b/>
          <w:bCs/>
        </w:rPr>
        <w:t>49,921</w:t>
      </w:r>
      <w:r w:rsidR="00DE4466" w:rsidRPr="007C79D9">
        <w:rPr>
          <w:b/>
          <w:bCs/>
          <w:spacing w:val="-3"/>
        </w:rPr>
        <w:t xml:space="preserve"> </w:t>
      </w:r>
      <w:r w:rsidR="00575214" w:rsidRPr="00575214">
        <w:t>crab (</w:t>
      </w:r>
      <w:r w:rsidR="001937FF" w:rsidRPr="001937FF">
        <w:rPr>
          <w:b/>
          <w:bCs/>
        </w:rPr>
        <w:t>459,635</w:t>
      </w:r>
      <w:r w:rsidR="00BC46F8">
        <w:t xml:space="preserve"> </w:t>
      </w:r>
      <w:proofErr w:type="spellStart"/>
      <w:r w:rsidR="00575214" w:rsidRPr="00575214">
        <w:t>lb</w:t>
      </w:r>
      <w:proofErr w:type="spellEnd"/>
      <w:r w:rsidR="00575214" w:rsidRPr="00575214">
        <w:t>)</w:t>
      </w:r>
      <w:r w:rsidR="0077454E">
        <w:t xml:space="preserve"> </w:t>
      </w:r>
      <w:r w:rsidR="00BC46F8">
        <w:t xml:space="preserve">has been reported </w:t>
      </w:r>
      <w:r w:rsidR="0077454E">
        <w:t xml:space="preserve">during </w:t>
      </w:r>
      <w:r w:rsidR="00CF7F01">
        <w:t>the 202</w:t>
      </w:r>
      <w:r w:rsidR="00E5272C">
        <w:t>4</w:t>
      </w:r>
      <w:r w:rsidR="00CF7F01">
        <w:t xml:space="preserve"> season.  </w:t>
      </w:r>
      <w:r w:rsidR="00312EFE">
        <w:t>T</w:t>
      </w:r>
      <w:r w:rsidR="00020207">
        <w:t xml:space="preserve">he </w:t>
      </w:r>
      <w:r w:rsidR="00BC46F8">
        <w:t xml:space="preserve">assessment model (Model 21.0) derived </w:t>
      </w:r>
      <w:r w:rsidR="00CA53F3" w:rsidRPr="00033688">
        <w:t>discard</w:t>
      </w:r>
      <w:r w:rsidR="00033688" w:rsidRPr="00033688">
        <w:t xml:space="preserve"> mortality </w:t>
      </w:r>
      <w:r w:rsidR="00312EFE">
        <w:t xml:space="preserve">for winter and summer commercial fisheries </w:t>
      </w:r>
      <w:r w:rsidR="00020207">
        <w:t xml:space="preserve">was </w:t>
      </w:r>
      <w:r w:rsidR="00AA17BE">
        <w:rPr>
          <w:b/>
          <w:bCs/>
        </w:rPr>
        <w:t>14,375</w:t>
      </w:r>
      <w:r w:rsidR="00033688" w:rsidRPr="00033688">
        <w:t xml:space="preserve"> lb</w:t>
      </w:r>
      <w:r w:rsidR="00B87F9F">
        <w:t>. T</w:t>
      </w:r>
      <w:r w:rsidR="00EF2E07">
        <w:t>he t</w:t>
      </w:r>
      <w:r w:rsidR="00033688" w:rsidRPr="00033688">
        <w:t xml:space="preserve">otal </w:t>
      </w:r>
      <w:r w:rsidR="00231E47" w:rsidRPr="00033688">
        <w:t xml:space="preserve">fishing mortality </w:t>
      </w:r>
      <w:r w:rsidR="00EF2E07">
        <w:t xml:space="preserve">was </w:t>
      </w:r>
      <w:r w:rsidR="00AA17BE">
        <w:rPr>
          <w:b/>
          <w:bCs/>
        </w:rPr>
        <w:t>0.474</w:t>
      </w:r>
      <w:r w:rsidR="00E5272C">
        <w:t xml:space="preserve"> </w:t>
      </w:r>
      <w:r w:rsidR="00033688" w:rsidRPr="00033688">
        <w:t xml:space="preserve">million </w:t>
      </w:r>
      <w:proofErr w:type="spellStart"/>
      <w:r w:rsidR="00033688" w:rsidRPr="00033688">
        <w:t>lb</w:t>
      </w:r>
      <w:proofErr w:type="spellEnd"/>
      <w:r w:rsidR="00BC46F8">
        <w:t xml:space="preserve"> that was below</w:t>
      </w:r>
      <w:r w:rsidR="00EF2E07">
        <w:t xml:space="preserve"> ABC of </w:t>
      </w:r>
      <w:r w:rsidR="00B87F9F">
        <w:rPr>
          <w:b/>
          <w:bCs/>
        </w:rPr>
        <w:t>0.513</w:t>
      </w:r>
      <w:r w:rsidR="00EF2E07">
        <w:t xml:space="preserve"> million </w:t>
      </w:r>
      <w:proofErr w:type="spellStart"/>
      <w:r w:rsidR="00EF2E07">
        <w:t>lb</w:t>
      </w:r>
      <w:proofErr w:type="spellEnd"/>
      <w:r w:rsidR="00B87F9F">
        <w:t xml:space="preserve"> (0.233 kt)</w:t>
      </w:r>
      <w:r w:rsidR="00EF2E07">
        <w:t xml:space="preserve">.  </w:t>
      </w:r>
      <w:r w:rsidR="00BC46F8" w:rsidRPr="009D5674">
        <w:rPr>
          <w:b/>
          <w:bCs/>
        </w:rPr>
        <w:t>O</w:t>
      </w:r>
      <w:r w:rsidR="00651B5F" w:rsidRPr="009D5674">
        <w:rPr>
          <w:b/>
          <w:bCs/>
        </w:rPr>
        <w:t xml:space="preserve">verfishing did not occur </w:t>
      </w:r>
      <w:r w:rsidR="00CF7F01" w:rsidRPr="009D5674">
        <w:rPr>
          <w:b/>
          <w:bCs/>
        </w:rPr>
        <w:t>during the 202</w:t>
      </w:r>
      <w:r w:rsidR="00E5272C" w:rsidRPr="009D5674">
        <w:rPr>
          <w:b/>
          <w:bCs/>
        </w:rPr>
        <w:t>4</w:t>
      </w:r>
      <w:r w:rsidR="00CF7F01" w:rsidRPr="009D5674">
        <w:rPr>
          <w:b/>
          <w:bCs/>
        </w:rPr>
        <w:t xml:space="preserve"> season</w:t>
      </w:r>
      <w:r w:rsidR="00651B5F" w:rsidRPr="009D5674">
        <w:rPr>
          <w:b/>
          <w:bCs/>
        </w:rPr>
        <w:t>.</w:t>
      </w:r>
      <w:r w:rsidR="00BC46F8" w:rsidRPr="009D5674">
        <w:rPr>
          <w:b/>
          <w:bCs/>
        </w:rPr>
        <w:t xml:space="preserve"> </w:t>
      </w:r>
    </w:p>
    <w:p w14:paraId="2CD1C32F" w14:textId="77777777" w:rsidR="00B1470D" w:rsidRDefault="00B1470D" w:rsidP="00B1470D">
      <w:pPr>
        <w:pStyle w:val="ListParagraph"/>
      </w:pPr>
    </w:p>
    <w:p w14:paraId="7F95B1C5" w14:textId="39FAA168" w:rsidR="00B1470D" w:rsidRDefault="00B1470D">
      <w:pPr>
        <w:numPr>
          <w:ilvl w:val="0"/>
          <w:numId w:val="6"/>
        </w:numPr>
        <w:jc w:val="both"/>
      </w:pPr>
      <w:r>
        <w:t xml:space="preserve">Data sources: </w:t>
      </w:r>
    </w:p>
    <w:p w14:paraId="734AD0B3" w14:textId="5720E3E5" w:rsidR="00B1470D" w:rsidRDefault="00C67E45" w:rsidP="00B1470D">
      <w:pPr>
        <w:ind w:left="720"/>
        <w:jc w:val="both"/>
      </w:pPr>
      <w:r>
        <w:rPr>
          <w:noProof/>
        </w:rPr>
        <w:drawing>
          <wp:inline distT="0" distB="0" distL="0" distR="0" wp14:anchorId="23D399F1" wp14:editId="3F662CEE">
            <wp:extent cx="5226444" cy="2943225"/>
            <wp:effectExtent l="0" t="0" r="0" b="0"/>
            <wp:docPr id="1555438745" name="Picture 1"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38745" name="Picture 1" descr="A picture containing scatter chart&#10;&#10;Description automatically generated"/>
                    <pic:cNvPicPr/>
                  </pic:nvPicPr>
                  <pic:blipFill>
                    <a:blip r:embed="rId12"/>
                    <a:stretch>
                      <a:fillRect/>
                    </a:stretch>
                  </pic:blipFill>
                  <pic:spPr>
                    <a:xfrm>
                      <a:off x="0" y="0"/>
                      <a:ext cx="5231620" cy="2946140"/>
                    </a:xfrm>
                    <a:prstGeom prst="rect">
                      <a:avLst/>
                    </a:prstGeom>
                  </pic:spPr>
                </pic:pic>
              </a:graphicData>
            </a:graphic>
          </wp:inline>
        </w:drawing>
      </w:r>
    </w:p>
    <w:p w14:paraId="2F5F0F25" w14:textId="54C28C88" w:rsidR="00C67E45" w:rsidRDefault="00C67E45" w:rsidP="00C67E45">
      <w:pPr>
        <w:pStyle w:val="ListParagraph"/>
        <w:spacing w:after="120"/>
        <w:ind w:left="360"/>
        <w:jc w:val="both"/>
      </w:pPr>
      <w:r>
        <w:lastRenderedPageBreak/>
        <w:t xml:space="preserve">Time series of available data: Gray and black dots in NOAA Trawl indicate NMFS survey (gray) and NBS survey (black).  Gray and black dots in S. Com H indicate fisheries by large vessels (gray) and small local vessels (black). </w:t>
      </w:r>
    </w:p>
    <w:p w14:paraId="5CE3EF45" w14:textId="77777777" w:rsidR="00C67E45" w:rsidRDefault="00C67E45" w:rsidP="00B1470D">
      <w:pPr>
        <w:ind w:left="720"/>
        <w:jc w:val="both"/>
      </w:pPr>
    </w:p>
    <w:p w14:paraId="0C0C5AA0" w14:textId="77777777" w:rsidR="00B1470D" w:rsidRDefault="00B1470D" w:rsidP="00B1470D"/>
    <w:tbl>
      <w:tblPr>
        <w:tblW w:w="3462" w:type="pct"/>
        <w:tblCellMar>
          <w:left w:w="30" w:type="dxa"/>
          <w:right w:w="30" w:type="dxa"/>
        </w:tblCellMar>
        <w:tblLook w:val="0000" w:firstRow="0" w:lastRow="0" w:firstColumn="0" w:lastColumn="0" w:noHBand="0" w:noVBand="0"/>
      </w:tblPr>
      <w:tblGrid>
        <w:gridCol w:w="3869"/>
        <w:gridCol w:w="2612"/>
      </w:tblGrid>
      <w:tr w:rsidR="00B1470D" w14:paraId="28AFD6FA" w14:textId="77777777" w:rsidTr="001615CB">
        <w:trPr>
          <w:trHeight w:val="346"/>
        </w:trPr>
        <w:tc>
          <w:tcPr>
            <w:tcW w:w="2985" w:type="pct"/>
            <w:tcBorders>
              <w:top w:val="single" w:sz="4" w:space="0" w:color="auto"/>
              <w:bottom w:val="single" w:sz="4" w:space="0" w:color="auto"/>
            </w:tcBorders>
          </w:tcPr>
          <w:p w14:paraId="50FD5D94" w14:textId="77777777" w:rsidR="00B1470D" w:rsidRDefault="00B1470D" w:rsidP="00A47AE7">
            <w:pPr>
              <w:rPr>
                <w:color w:val="000000"/>
                <w:sz w:val="22"/>
              </w:rPr>
            </w:pPr>
            <w:r>
              <w:rPr>
                <w:color w:val="000000"/>
                <w:sz w:val="22"/>
              </w:rPr>
              <w:t>Data</w:t>
            </w:r>
          </w:p>
        </w:tc>
        <w:tc>
          <w:tcPr>
            <w:tcW w:w="2015" w:type="pct"/>
            <w:tcBorders>
              <w:top w:val="single" w:sz="4" w:space="0" w:color="auto"/>
              <w:bottom w:val="single" w:sz="4" w:space="0" w:color="auto"/>
            </w:tcBorders>
          </w:tcPr>
          <w:p w14:paraId="34444007" w14:textId="77777777" w:rsidR="00B1470D" w:rsidRDefault="00B1470D" w:rsidP="00A47AE7">
            <w:pPr>
              <w:rPr>
                <w:color w:val="000000"/>
                <w:sz w:val="22"/>
              </w:rPr>
            </w:pPr>
            <w:r>
              <w:rPr>
                <w:color w:val="000000"/>
                <w:sz w:val="22"/>
              </w:rPr>
              <w:t>Data Types</w:t>
            </w:r>
          </w:p>
        </w:tc>
      </w:tr>
      <w:tr w:rsidR="00B1470D" w14:paraId="1205624B" w14:textId="77777777" w:rsidTr="001615CB">
        <w:tblPrEx>
          <w:tblCellMar>
            <w:left w:w="29" w:type="dxa"/>
            <w:right w:w="29" w:type="dxa"/>
          </w:tblCellMar>
        </w:tblPrEx>
        <w:trPr>
          <w:trHeight w:val="213"/>
        </w:trPr>
        <w:tc>
          <w:tcPr>
            <w:tcW w:w="2985" w:type="pct"/>
            <w:vMerge w:val="restart"/>
          </w:tcPr>
          <w:p w14:paraId="7CD70D62" w14:textId="707E4D2C" w:rsidR="00B1470D" w:rsidRDefault="00B1470D" w:rsidP="00A47AE7">
            <w:pPr>
              <w:rPr>
                <w:color w:val="000000"/>
                <w:sz w:val="22"/>
              </w:rPr>
            </w:pPr>
            <w:r>
              <w:rPr>
                <w:color w:val="000000"/>
                <w:sz w:val="22"/>
              </w:rPr>
              <w:t>NOAA Trawl</w:t>
            </w:r>
          </w:p>
        </w:tc>
        <w:tc>
          <w:tcPr>
            <w:tcW w:w="2015" w:type="pct"/>
          </w:tcPr>
          <w:p w14:paraId="0AEBCC81" w14:textId="77777777" w:rsidR="00B1470D" w:rsidRDefault="00B1470D" w:rsidP="00A47AE7">
            <w:pPr>
              <w:rPr>
                <w:color w:val="000000"/>
                <w:sz w:val="22"/>
              </w:rPr>
            </w:pPr>
            <w:r>
              <w:rPr>
                <w:color w:val="000000"/>
                <w:sz w:val="22"/>
              </w:rPr>
              <w:t xml:space="preserve">Abundance </w:t>
            </w:r>
          </w:p>
        </w:tc>
      </w:tr>
      <w:tr w:rsidR="00B1470D" w14:paraId="6C9557ED" w14:textId="77777777" w:rsidTr="001615CB">
        <w:tblPrEx>
          <w:tblCellMar>
            <w:left w:w="29" w:type="dxa"/>
            <w:right w:w="29" w:type="dxa"/>
          </w:tblCellMar>
        </w:tblPrEx>
        <w:trPr>
          <w:trHeight w:val="213"/>
        </w:trPr>
        <w:tc>
          <w:tcPr>
            <w:tcW w:w="2985" w:type="pct"/>
            <w:vMerge/>
          </w:tcPr>
          <w:p w14:paraId="73988241" w14:textId="77777777" w:rsidR="00B1470D" w:rsidRDefault="00B1470D" w:rsidP="00A47AE7">
            <w:pPr>
              <w:rPr>
                <w:color w:val="000000"/>
                <w:sz w:val="22"/>
              </w:rPr>
            </w:pPr>
          </w:p>
        </w:tc>
        <w:tc>
          <w:tcPr>
            <w:tcW w:w="2015" w:type="pct"/>
          </w:tcPr>
          <w:p w14:paraId="26F64F8F" w14:textId="54600223" w:rsidR="00B1470D" w:rsidRDefault="00B1470D" w:rsidP="00A47AE7">
            <w:pPr>
              <w:rPr>
                <w:color w:val="000000"/>
                <w:sz w:val="22"/>
              </w:rPr>
            </w:pPr>
            <w:r>
              <w:rPr>
                <w:color w:val="000000"/>
                <w:sz w:val="22"/>
              </w:rPr>
              <w:t xml:space="preserve">Length, shell, sex </w:t>
            </w:r>
          </w:p>
        </w:tc>
      </w:tr>
      <w:tr w:rsidR="00B1470D" w14:paraId="33B979AD" w14:textId="77777777" w:rsidTr="001615CB">
        <w:tblPrEx>
          <w:tblCellMar>
            <w:left w:w="29" w:type="dxa"/>
            <w:right w:w="29" w:type="dxa"/>
          </w:tblCellMar>
        </w:tblPrEx>
        <w:trPr>
          <w:trHeight w:val="213"/>
        </w:trPr>
        <w:tc>
          <w:tcPr>
            <w:tcW w:w="2985" w:type="pct"/>
          </w:tcPr>
          <w:p w14:paraId="64536412" w14:textId="71428C23" w:rsidR="00B1470D" w:rsidRDefault="00B1470D" w:rsidP="00B1470D">
            <w:pPr>
              <w:rPr>
                <w:color w:val="000000"/>
                <w:sz w:val="22"/>
              </w:rPr>
            </w:pPr>
            <w:r>
              <w:rPr>
                <w:color w:val="000000"/>
                <w:sz w:val="22"/>
              </w:rPr>
              <w:t>ADFG Trawl</w:t>
            </w:r>
          </w:p>
        </w:tc>
        <w:tc>
          <w:tcPr>
            <w:tcW w:w="2015" w:type="pct"/>
          </w:tcPr>
          <w:p w14:paraId="6E32F3A2" w14:textId="7B81E88A" w:rsidR="00B1470D" w:rsidRDefault="00B1470D" w:rsidP="00B1470D">
            <w:pPr>
              <w:rPr>
                <w:color w:val="000000"/>
                <w:sz w:val="22"/>
              </w:rPr>
            </w:pPr>
            <w:r>
              <w:rPr>
                <w:color w:val="000000"/>
                <w:sz w:val="22"/>
              </w:rPr>
              <w:t xml:space="preserve">Abundance </w:t>
            </w:r>
          </w:p>
        </w:tc>
      </w:tr>
      <w:tr w:rsidR="00B1470D" w14:paraId="7A8324C2" w14:textId="77777777" w:rsidTr="001615CB">
        <w:tblPrEx>
          <w:tblCellMar>
            <w:left w:w="29" w:type="dxa"/>
            <w:right w:w="29" w:type="dxa"/>
          </w:tblCellMar>
        </w:tblPrEx>
        <w:trPr>
          <w:trHeight w:val="213"/>
        </w:trPr>
        <w:tc>
          <w:tcPr>
            <w:tcW w:w="2985" w:type="pct"/>
          </w:tcPr>
          <w:p w14:paraId="6D7DA402" w14:textId="77777777" w:rsidR="00B1470D" w:rsidRDefault="00B1470D" w:rsidP="00B1470D">
            <w:pPr>
              <w:rPr>
                <w:color w:val="000000"/>
                <w:sz w:val="22"/>
              </w:rPr>
            </w:pPr>
          </w:p>
        </w:tc>
        <w:tc>
          <w:tcPr>
            <w:tcW w:w="2015" w:type="pct"/>
          </w:tcPr>
          <w:p w14:paraId="0809C97B" w14:textId="41C2E04E" w:rsidR="00B1470D" w:rsidRDefault="00B1470D" w:rsidP="00B1470D">
            <w:pPr>
              <w:rPr>
                <w:color w:val="000000"/>
                <w:sz w:val="22"/>
              </w:rPr>
            </w:pPr>
            <w:r>
              <w:rPr>
                <w:color w:val="000000"/>
                <w:sz w:val="22"/>
              </w:rPr>
              <w:t xml:space="preserve">Length, shell, sex </w:t>
            </w:r>
          </w:p>
        </w:tc>
      </w:tr>
      <w:tr w:rsidR="00B1470D" w14:paraId="614DF49D" w14:textId="77777777" w:rsidTr="001615CB">
        <w:tblPrEx>
          <w:tblCellMar>
            <w:left w:w="29" w:type="dxa"/>
            <w:right w:w="29" w:type="dxa"/>
          </w:tblCellMar>
        </w:tblPrEx>
        <w:trPr>
          <w:trHeight w:val="288"/>
        </w:trPr>
        <w:tc>
          <w:tcPr>
            <w:tcW w:w="2985" w:type="pct"/>
          </w:tcPr>
          <w:p w14:paraId="385B060D" w14:textId="06A2E997" w:rsidR="00B1470D" w:rsidRDefault="00B1470D" w:rsidP="00B1470D">
            <w:pPr>
              <w:rPr>
                <w:color w:val="000000"/>
                <w:sz w:val="22"/>
              </w:rPr>
            </w:pPr>
            <w:r>
              <w:rPr>
                <w:color w:val="000000"/>
                <w:sz w:val="22"/>
              </w:rPr>
              <w:t>Summer Commercial Fishery</w:t>
            </w:r>
          </w:p>
        </w:tc>
        <w:tc>
          <w:tcPr>
            <w:tcW w:w="2015" w:type="pct"/>
          </w:tcPr>
          <w:p w14:paraId="0C4353EC" w14:textId="7320E511" w:rsidR="00B1470D" w:rsidRDefault="00B1470D" w:rsidP="00B1470D">
            <w:pPr>
              <w:rPr>
                <w:color w:val="000000"/>
                <w:sz w:val="22"/>
              </w:rPr>
            </w:pPr>
            <w:r>
              <w:rPr>
                <w:color w:val="000000"/>
                <w:sz w:val="22"/>
              </w:rPr>
              <w:t xml:space="preserve">Retained catch </w:t>
            </w:r>
          </w:p>
        </w:tc>
      </w:tr>
      <w:tr w:rsidR="00B1470D" w14:paraId="40A2F4A8" w14:textId="77777777" w:rsidTr="001615CB">
        <w:tblPrEx>
          <w:tblCellMar>
            <w:left w:w="29" w:type="dxa"/>
            <w:right w:w="29" w:type="dxa"/>
          </w:tblCellMar>
        </w:tblPrEx>
        <w:trPr>
          <w:trHeight w:val="288"/>
        </w:trPr>
        <w:tc>
          <w:tcPr>
            <w:tcW w:w="2985" w:type="pct"/>
          </w:tcPr>
          <w:p w14:paraId="06AE1690" w14:textId="6B56A8FB" w:rsidR="00B1470D" w:rsidRDefault="00B1470D" w:rsidP="00B1470D">
            <w:pPr>
              <w:rPr>
                <w:color w:val="000000"/>
                <w:sz w:val="22"/>
              </w:rPr>
            </w:pPr>
            <w:r>
              <w:rPr>
                <w:color w:val="000000"/>
                <w:sz w:val="22"/>
              </w:rPr>
              <w:t xml:space="preserve"> (S. Com. H)</w:t>
            </w:r>
          </w:p>
        </w:tc>
        <w:tc>
          <w:tcPr>
            <w:tcW w:w="2015" w:type="pct"/>
          </w:tcPr>
          <w:p w14:paraId="3A195EF2" w14:textId="07ED85B3" w:rsidR="00B1470D" w:rsidRDefault="00B1470D" w:rsidP="00B1470D">
            <w:pPr>
              <w:rPr>
                <w:color w:val="000000"/>
                <w:sz w:val="22"/>
              </w:rPr>
            </w:pPr>
            <w:r>
              <w:rPr>
                <w:color w:val="000000"/>
                <w:sz w:val="22"/>
              </w:rPr>
              <w:t xml:space="preserve">Length, shell, sex </w:t>
            </w:r>
          </w:p>
        </w:tc>
      </w:tr>
      <w:tr w:rsidR="00B1470D" w14:paraId="16DD0D9F" w14:textId="77777777" w:rsidTr="001615CB">
        <w:tblPrEx>
          <w:tblCellMar>
            <w:left w:w="29" w:type="dxa"/>
            <w:right w:w="29" w:type="dxa"/>
          </w:tblCellMar>
        </w:tblPrEx>
        <w:trPr>
          <w:trHeight w:val="288"/>
        </w:trPr>
        <w:tc>
          <w:tcPr>
            <w:tcW w:w="2985" w:type="pct"/>
          </w:tcPr>
          <w:p w14:paraId="4690A660" w14:textId="158AF214" w:rsidR="00B1470D" w:rsidRDefault="00B1470D" w:rsidP="00B1470D">
            <w:pPr>
              <w:rPr>
                <w:color w:val="000000"/>
                <w:sz w:val="22"/>
              </w:rPr>
            </w:pPr>
          </w:p>
        </w:tc>
        <w:tc>
          <w:tcPr>
            <w:tcW w:w="2015" w:type="pct"/>
          </w:tcPr>
          <w:p w14:paraId="0A718787" w14:textId="799B6B5E" w:rsidR="00B1470D" w:rsidRDefault="00B1470D" w:rsidP="00B1470D">
            <w:pPr>
              <w:rPr>
                <w:color w:val="000000"/>
                <w:sz w:val="22"/>
              </w:rPr>
            </w:pPr>
            <w:r>
              <w:rPr>
                <w:color w:val="000000"/>
                <w:sz w:val="22"/>
              </w:rPr>
              <w:t xml:space="preserve">Abundance </w:t>
            </w:r>
          </w:p>
        </w:tc>
      </w:tr>
      <w:tr w:rsidR="00B1470D" w14:paraId="278AD8F2" w14:textId="77777777" w:rsidTr="001615CB">
        <w:tblPrEx>
          <w:tblCellMar>
            <w:left w:w="29" w:type="dxa"/>
            <w:right w:w="29" w:type="dxa"/>
          </w:tblCellMar>
        </w:tblPrEx>
        <w:trPr>
          <w:trHeight w:val="288"/>
        </w:trPr>
        <w:tc>
          <w:tcPr>
            <w:tcW w:w="2985" w:type="pct"/>
          </w:tcPr>
          <w:p w14:paraId="199F6E56" w14:textId="44FFBE42" w:rsidR="00B1470D" w:rsidRDefault="00B1470D" w:rsidP="00B1470D">
            <w:pPr>
              <w:rPr>
                <w:color w:val="000000"/>
                <w:sz w:val="22"/>
              </w:rPr>
            </w:pPr>
            <w:r>
              <w:rPr>
                <w:color w:val="000000"/>
                <w:sz w:val="22"/>
              </w:rPr>
              <w:t>Summer Commercial Fishery Discards</w:t>
            </w:r>
          </w:p>
        </w:tc>
        <w:tc>
          <w:tcPr>
            <w:tcW w:w="2015" w:type="pct"/>
          </w:tcPr>
          <w:p w14:paraId="1458A3A6" w14:textId="5C541B94" w:rsidR="00B1470D" w:rsidRDefault="00B1470D" w:rsidP="00B1470D">
            <w:pPr>
              <w:rPr>
                <w:color w:val="000000"/>
                <w:sz w:val="22"/>
              </w:rPr>
            </w:pPr>
            <w:r>
              <w:rPr>
                <w:color w:val="000000"/>
                <w:sz w:val="22"/>
              </w:rPr>
              <w:t>Length, shell, sex</w:t>
            </w:r>
          </w:p>
        </w:tc>
      </w:tr>
      <w:tr w:rsidR="00B1470D" w14:paraId="7C7EA7D3" w14:textId="77777777" w:rsidTr="001615CB">
        <w:tblPrEx>
          <w:tblCellMar>
            <w:left w:w="29" w:type="dxa"/>
            <w:right w:w="29" w:type="dxa"/>
          </w:tblCellMar>
        </w:tblPrEx>
        <w:trPr>
          <w:trHeight w:val="288"/>
        </w:trPr>
        <w:tc>
          <w:tcPr>
            <w:tcW w:w="2985" w:type="pct"/>
          </w:tcPr>
          <w:p w14:paraId="14B173E3" w14:textId="2444A501" w:rsidR="00B1470D" w:rsidRDefault="00B1470D" w:rsidP="00B1470D">
            <w:pPr>
              <w:rPr>
                <w:color w:val="000000"/>
                <w:sz w:val="22"/>
              </w:rPr>
            </w:pPr>
            <w:r>
              <w:rPr>
                <w:color w:val="000000"/>
                <w:sz w:val="22"/>
              </w:rPr>
              <w:t xml:space="preserve"> (S. Com. Dis L)</w:t>
            </w:r>
          </w:p>
        </w:tc>
        <w:tc>
          <w:tcPr>
            <w:tcW w:w="2015" w:type="pct"/>
          </w:tcPr>
          <w:p w14:paraId="76B7993D" w14:textId="2DD8C622" w:rsidR="00B1470D" w:rsidRDefault="00B1470D" w:rsidP="00B1470D">
            <w:pPr>
              <w:rPr>
                <w:color w:val="000000"/>
                <w:sz w:val="22"/>
              </w:rPr>
            </w:pPr>
          </w:p>
        </w:tc>
      </w:tr>
      <w:tr w:rsidR="00B1470D" w14:paraId="53A67CBB" w14:textId="77777777" w:rsidTr="001615CB">
        <w:tblPrEx>
          <w:tblCellMar>
            <w:left w:w="29" w:type="dxa"/>
            <w:right w:w="29" w:type="dxa"/>
          </w:tblCellMar>
        </w:tblPrEx>
        <w:trPr>
          <w:trHeight w:val="288"/>
        </w:trPr>
        <w:tc>
          <w:tcPr>
            <w:tcW w:w="2985" w:type="pct"/>
          </w:tcPr>
          <w:p w14:paraId="21F954CC" w14:textId="24E9361A" w:rsidR="00B1470D" w:rsidRDefault="00B1470D" w:rsidP="00B1470D">
            <w:pPr>
              <w:rPr>
                <w:color w:val="000000"/>
                <w:sz w:val="22"/>
              </w:rPr>
            </w:pPr>
            <w:r>
              <w:rPr>
                <w:color w:val="000000"/>
                <w:sz w:val="22"/>
              </w:rPr>
              <w:t xml:space="preserve">Summer Commercial Fishery </w:t>
            </w:r>
            <w:r w:rsidR="001615CB">
              <w:rPr>
                <w:color w:val="000000"/>
                <w:sz w:val="22"/>
              </w:rPr>
              <w:t>total catch</w:t>
            </w:r>
          </w:p>
        </w:tc>
        <w:tc>
          <w:tcPr>
            <w:tcW w:w="2015" w:type="pct"/>
          </w:tcPr>
          <w:p w14:paraId="7536D56C" w14:textId="5C75B538" w:rsidR="00B1470D" w:rsidRDefault="00B1470D" w:rsidP="00B1470D">
            <w:pPr>
              <w:rPr>
                <w:color w:val="000000"/>
                <w:sz w:val="22"/>
              </w:rPr>
            </w:pPr>
            <w:r>
              <w:rPr>
                <w:color w:val="000000"/>
                <w:sz w:val="22"/>
              </w:rPr>
              <w:t>Length, shell, sex</w:t>
            </w:r>
          </w:p>
        </w:tc>
      </w:tr>
      <w:tr w:rsidR="00B1470D" w14:paraId="022F2877" w14:textId="77777777" w:rsidTr="001615CB">
        <w:tblPrEx>
          <w:tblCellMar>
            <w:left w:w="29" w:type="dxa"/>
            <w:right w:w="29" w:type="dxa"/>
          </w:tblCellMar>
        </w:tblPrEx>
        <w:trPr>
          <w:trHeight w:val="288"/>
        </w:trPr>
        <w:tc>
          <w:tcPr>
            <w:tcW w:w="2985" w:type="pct"/>
          </w:tcPr>
          <w:p w14:paraId="350BEC5F" w14:textId="62B2392F" w:rsidR="00B1470D" w:rsidRDefault="00B1470D" w:rsidP="00B1470D">
            <w:pPr>
              <w:rPr>
                <w:color w:val="000000"/>
                <w:sz w:val="22"/>
              </w:rPr>
            </w:pPr>
            <w:r>
              <w:rPr>
                <w:color w:val="000000"/>
                <w:sz w:val="22"/>
              </w:rPr>
              <w:t xml:space="preserve"> (S. Com. </w:t>
            </w:r>
            <w:r w:rsidR="001615CB">
              <w:rPr>
                <w:color w:val="000000"/>
                <w:sz w:val="22"/>
              </w:rPr>
              <w:t>Total H</w:t>
            </w:r>
            <w:r>
              <w:rPr>
                <w:color w:val="000000"/>
                <w:sz w:val="22"/>
              </w:rPr>
              <w:t>)</w:t>
            </w:r>
          </w:p>
        </w:tc>
        <w:tc>
          <w:tcPr>
            <w:tcW w:w="2015" w:type="pct"/>
          </w:tcPr>
          <w:p w14:paraId="2577DB92" w14:textId="77777777" w:rsidR="00B1470D" w:rsidRDefault="00B1470D" w:rsidP="00B1470D">
            <w:pPr>
              <w:rPr>
                <w:color w:val="000000"/>
                <w:sz w:val="22"/>
              </w:rPr>
            </w:pPr>
          </w:p>
        </w:tc>
      </w:tr>
      <w:tr w:rsidR="00B1470D" w14:paraId="0450D191" w14:textId="77777777" w:rsidTr="001615CB">
        <w:tblPrEx>
          <w:tblCellMar>
            <w:left w:w="29" w:type="dxa"/>
            <w:right w:w="29" w:type="dxa"/>
          </w:tblCellMar>
        </w:tblPrEx>
        <w:trPr>
          <w:trHeight w:val="288"/>
        </w:trPr>
        <w:tc>
          <w:tcPr>
            <w:tcW w:w="2985" w:type="pct"/>
          </w:tcPr>
          <w:p w14:paraId="66300816" w14:textId="57E9074F" w:rsidR="00B1470D" w:rsidRDefault="001615CB" w:rsidP="00B1470D">
            <w:pPr>
              <w:rPr>
                <w:color w:val="000000"/>
                <w:sz w:val="22"/>
              </w:rPr>
            </w:pPr>
            <w:r>
              <w:rPr>
                <w:color w:val="000000"/>
                <w:sz w:val="22"/>
              </w:rPr>
              <w:t>Winter Commercial and Subsistence catch</w:t>
            </w:r>
          </w:p>
        </w:tc>
        <w:tc>
          <w:tcPr>
            <w:tcW w:w="2015" w:type="pct"/>
          </w:tcPr>
          <w:p w14:paraId="5BB3304D" w14:textId="7BEEC3D0" w:rsidR="001615CB" w:rsidRDefault="001615CB" w:rsidP="00B1470D">
            <w:pPr>
              <w:rPr>
                <w:color w:val="000000"/>
                <w:sz w:val="22"/>
              </w:rPr>
            </w:pPr>
            <w:r>
              <w:rPr>
                <w:color w:val="000000"/>
                <w:sz w:val="22"/>
              </w:rPr>
              <w:t>Retained catch (Com, Sub)</w:t>
            </w:r>
          </w:p>
        </w:tc>
      </w:tr>
      <w:tr w:rsidR="00B1470D" w14:paraId="02BA7895" w14:textId="77777777" w:rsidTr="001615CB">
        <w:tblPrEx>
          <w:tblCellMar>
            <w:left w:w="29" w:type="dxa"/>
            <w:right w:w="29" w:type="dxa"/>
          </w:tblCellMar>
        </w:tblPrEx>
        <w:trPr>
          <w:trHeight w:val="288"/>
        </w:trPr>
        <w:tc>
          <w:tcPr>
            <w:tcW w:w="2985" w:type="pct"/>
          </w:tcPr>
          <w:p w14:paraId="2B84681E" w14:textId="05EEBFBB" w:rsidR="00B1470D" w:rsidRDefault="001615CB" w:rsidP="00B1470D">
            <w:pPr>
              <w:rPr>
                <w:color w:val="000000"/>
                <w:sz w:val="22"/>
              </w:rPr>
            </w:pPr>
            <w:r>
              <w:rPr>
                <w:color w:val="000000"/>
                <w:sz w:val="22"/>
              </w:rPr>
              <w:t>(W com/Sub. H)</w:t>
            </w:r>
          </w:p>
        </w:tc>
        <w:tc>
          <w:tcPr>
            <w:tcW w:w="2015" w:type="pct"/>
          </w:tcPr>
          <w:p w14:paraId="119B0278" w14:textId="1B400FE4" w:rsidR="00B1470D" w:rsidRDefault="001615CB" w:rsidP="00B1470D">
            <w:pPr>
              <w:rPr>
                <w:color w:val="000000"/>
                <w:sz w:val="22"/>
              </w:rPr>
            </w:pPr>
            <w:r>
              <w:rPr>
                <w:color w:val="000000"/>
                <w:sz w:val="22"/>
              </w:rPr>
              <w:t>Total catch (Sub)</w:t>
            </w:r>
          </w:p>
        </w:tc>
      </w:tr>
      <w:tr w:rsidR="001615CB" w14:paraId="227249EE" w14:textId="77777777" w:rsidTr="001615CB">
        <w:tblPrEx>
          <w:tblCellMar>
            <w:left w:w="29" w:type="dxa"/>
            <w:right w:w="29" w:type="dxa"/>
          </w:tblCellMar>
        </w:tblPrEx>
        <w:trPr>
          <w:trHeight w:val="288"/>
        </w:trPr>
        <w:tc>
          <w:tcPr>
            <w:tcW w:w="2985" w:type="pct"/>
          </w:tcPr>
          <w:p w14:paraId="191AF6BC" w14:textId="77777777" w:rsidR="001615CB" w:rsidRDefault="001615CB" w:rsidP="001615CB">
            <w:pPr>
              <w:rPr>
                <w:color w:val="000000"/>
                <w:sz w:val="22"/>
              </w:rPr>
            </w:pPr>
            <w:r>
              <w:rPr>
                <w:color w:val="000000"/>
                <w:sz w:val="22"/>
              </w:rPr>
              <w:t xml:space="preserve">Winter Commercial Retained </w:t>
            </w:r>
          </w:p>
          <w:p w14:paraId="46B0AE71" w14:textId="55304CFB" w:rsidR="001615CB" w:rsidRDefault="001615CB" w:rsidP="001615CB">
            <w:pPr>
              <w:rPr>
                <w:color w:val="000000"/>
                <w:sz w:val="22"/>
              </w:rPr>
            </w:pPr>
            <w:r>
              <w:rPr>
                <w:color w:val="000000"/>
                <w:sz w:val="22"/>
              </w:rPr>
              <w:t>(W Com Retain L)</w:t>
            </w:r>
          </w:p>
        </w:tc>
        <w:tc>
          <w:tcPr>
            <w:tcW w:w="2015" w:type="pct"/>
          </w:tcPr>
          <w:p w14:paraId="0320F561" w14:textId="6D4C6046" w:rsidR="001615CB" w:rsidRDefault="001615CB" w:rsidP="001615CB">
            <w:pPr>
              <w:rPr>
                <w:color w:val="000000"/>
                <w:sz w:val="22"/>
              </w:rPr>
            </w:pPr>
            <w:r>
              <w:rPr>
                <w:color w:val="000000"/>
                <w:sz w:val="22"/>
              </w:rPr>
              <w:t>Length, shell, sex</w:t>
            </w:r>
          </w:p>
        </w:tc>
      </w:tr>
      <w:tr w:rsidR="001615CB" w14:paraId="5E9E2F07" w14:textId="77777777" w:rsidTr="001615CB">
        <w:tblPrEx>
          <w:tblCellMar>
            <w:left w:w="29" w:type="dxa"/>
            <w:right w:w="29" w:type="dxa"/>
          </w:tblCellMar>
        </w:tblPrEx>
        <w:trPr>
          <w:trHeight w:val="288"/>
        </w:trPr>
        <w:tc>
          <w:tcPr>
            <w:tcW w:w="2985" w:type="pct"/>
          </w:tcPr>
          <w:p w14:paraId="47A25F71" w14:textId="349F95E7" w:rsidR="001615CB" w:rsidRDefault="001615CB" w:rsidP="001615CB">
            <w:pPr>
              <w:rPr>
                <w:color w:val="000000"/>
                <w:sz w:val="22"/>
              </w:rPr>
            </w:pPr>
            <w:r>
              <w:rPr>
                <w:color w:val="000000"/>
                <w:sz w:val="22"/>
              </w:rPr>
              <w:t>Tag release (Tag Tag)</w:t>
            </w:r>
          </w:p>
        </w:tc>
        <w:tc>
          <w:tcPr>
            <w:tcW w:w="2015" w:type="pct"/>
          </w:tcPr>
          <w:p w14:paraId="3B344094" w14:textId="7E60FA15" w:rsidR="001615CB" w:rsidRDefault="001615CB" w:rsidP="001615CB">
            <w:pPr>
              <w:rPr>
                <w:color w:val="000000"/>
                <w:sz w:val="22"/>
              </w:rPr>
            </w:pPr>
            <w:r>
              <w:rPr>
                <w:color w:val="000000"/>
                <w:sz w:val="22"/>
              </w:rPr>
              <w:t>Length, shell, sex</w:t>
            </w:r>
          </w:p>
        </w:tc>
      </w:tr>
      <w:tr w:rsidR="001615CB" w14:paraId="662FF731" w14:textId="77777777" w:rsidTr="001615CB">
        <w:tblPrEx>
          <w:tblCellMar>
            <w:left w:w="29" w:type="dxa"/>
            <w:right w:w="29" w:type="dxa"/>
          </w:tblCellMar>
        </w:tblPrEx>
        <w:trPr>
          <w:trHeight w:val="288"/>
        </w:trPr>
        <w:tc>
          <w:tcPr>
            <w:tcW w:w="2985" w:type="pct"/>
          </w:tcPr>
          <w:p w14:paraId="757F0165" w14:textId="48C14601" w:rsidR="001615CB" w:rsidRDefault="001615CB" w:rsidP="001615CB">
            <w:pPr>
              <w:rPr>
                <w:color w:val="000000"/>
                <w:sz w:val="22"/>
              </w:rPr>
            </w:pPr>
            <w:r>
              <w:rPr>
                <w:color w:val="000000"/>
                <w:sz w:val="22"/>
              </w:rPr>
              <w:t xml:space="preserve">Tag recovery (Tag </w:t>
            </w:r>
            <w:proofErr w:type="spellStart"/>
            <w:r>
              <w:rPr>
                <w:color w:val="000000"/>
                <w:sz w:val="22"/>
              </w:rPr>
              <w:t>recov</w:t>
            </w:r>
            <w:proofErr w:type="spellEnd"/>
            <w:r>
              <w:rPr>
                <w:color w:val="000000"/>
                <w:sz w:val="22"/>
              </w:rPr>
              <w:t>)</w:t>
            </w:r>
          </w:p>
        </w:tc>
        <w:tc>
          <w:tcPr>
            <w:tcW w:w="2015" w:type="pct"/>
          </w:tcPr>
          <w:p w14:paraId="24658870" w14:textId="25D1D69B" w:rsidR="001615CB" w:rsidRDefault="001615CB" w:rsidP="001615CB">
            <w:pPr>
              <w:rPr>
                <w:color w:val="000000"/>
                <w:sz w:val="22"/>
              </w:rPr>
            </w:pPr>
            <w:r>
              <w:rPr>
                <w:color w:val="000000"/>
                <w:sz w:val="22"/>
              </w:rPr>
              <w:t>Length, shell, sex</w:t>
            </w:r>
          </w:p>
        </w:tc>
      </w:tr>
      <w:tr w:rsidR="001615CB" w14:paraId="0BB313ED" w14:textId="77777777" w:rsidTr="001615CB">
        <w:tblPrEx>
          <w:tblCellMar>
            <w:left w:w="29" w:type="dxa"/>
            <w:right w:w="29" w:type="dxa"/>
          </w:tblCellMar>
        </w:tblPrEx>
        <w:trPr>
          <w:trHeight w:val="288"/>
        </w:trPr>
        <w:tc>
          <w:tcPr>
            <w:tcW w:w="2985" w:type="pct"/>
            <w:tcBorders>
              <w:bottom w:val="single" w:sz="4" w:space="0" w:color="auto"/>
            </w:tcBorders>
          </w:tcPr>
          <w:p w14:paraId="592B1014" w14:textId="6D76FA74" w:rsidR="001615CB" w:rsidRDefault="001615CB" w:rsidP="001615CB">
            <w:pPr>
              <w:rPr>
                <w:color w:val="000000"/>
                <w:sz w:val="22"/>
              </w:rPr>
            </w:pPr>
            <w:r>
              <w:rPr>
                <w:color w:val="000000"/>
                <w:sz w:val="22"/>
              </w:rPr>
              <w:t>Winter Pot survey (W Pots L)</w:t>
            </w:r>
          </w:p>
        </w:tc>
        <w:tc>
          <w:tcPr>
            <w:tcW w:w="2015" w:type="pct"/>
            <w:tcBorders>
              <w:bottom w:val="single" w:sz="4" w:space="0" w:color="auto"/>
            </w:tcBorders>
          </w:tcPr>
          <w:p w14:paraId="6414C414" w14:textId="6A5722FB" w:rsidR="001615CB" w:rsidRDefault="001615CB" w:rsidP="001615CB">
            <w:pPr>
              <w:rPr>
                <w:color w:val="000000"/>
                <w:sz w:val="22"/>
              </w:rPr>
            </w:pPr>
            <w:proofErr w:type="gramStart"/>
            <w:r>
              <w:rPr>
                <w:color w:val="000000"/>
                <w:sz w:val="22"/>
              </w:rPr>
              <w:t>Length ,</w:t>
            </w:r>
            <w:proofErr w:type="gramEnd"/>
            <w:r>
              <w:rPr>
                <w:color w:val="000000"/>
                <w:sz w:val="22"/>
              </w:rPr>
              <w:t xml:space="preserve"> shell, sex</w:t>
            </w:r>
          </w:p>
        </w:tc>
      </w:tr>
    </w:tbl>
    <w:p w14:paraId="01EA13F5" w14:textId="77777777" w:rsidR="00B1470D" w:rsidRDefault="00B1470D" w:rsidP="00B1470D">
      <w:pPr>
        <w:pStyle w:val="ListParagraph"/>
        <w:spacing w:after="120"/>
        <w:ind w:left="360"/>
        <w:jc w:val="both"/>
      </w:pPr>
    </w:p>
    <w:p w14:paraId="4240A205" w14:textId="77777777" w:rsidR="00203C0A" w:rsidRDefault="00203C0A" w:rsidP="005D3D48">
      <w:pPr>
        <w:jc w:val="both"/>
        <w:rPr>
          <w:spacing w:val="-3"/>
        </w:rPr>
      </w:pPr>
    </w:p>
    <w:p w14:paraId="31B44BB4" w14:textId="2023275F" w:rsidR="00203C0A" w:rsidRPr="00EF2E07" w:rsidRDefault="001B7B13">
      <w:pPr>
        <w:numPr>
          <w:ilvl w:val="0"/>
          <w:numId w:val="6"/>
        </w:numPr>
        <w:jc w:val="both"/>
        <w:rPr>
          <w:spacing w:val="-3"/>
        </w:rPr>
      </w:pPr>
      <w:r w:rsidRPr="00EF2E07">
        <w:rPr>
          <w:spacing w:val="-3"/>
        </w:rPr>
        <w:t>Stock Biomass</w:t>
      </w:r>
      <w:r w:rsidR="007F21AE">
        <w:rPr>
          <w:spacing w:val="-3"/>
        </w:rPr>
        <w:t>:</w:t>
      </w:r>
      <w:r w:rsidR="0010773D" w:rsidRPr="00EF2E07">
        <w:rPr>
          <w:spacing w:val="-3"/>
        </w:rPr>
        <w:t xml:space="preserve"> </w:t>
      </w:r>
      <w:r w:rsidR="00274D88" w:rsidRPr="00EF2E07">
        <w:rPr>
          <w:spacing w:val="-3"/>
        </w:rPr>
        <w:t xml:space="preserve">Norton Sound red king crab is monitored not in biomass but in abundance. </w:t>
      </w:r>
      <w:r w:rsidR="006E0AF1" w:rsidRPr="00EF2E07">
        <w:rPr>
          <w:spacing w:val="-3"/>
        </w:rPr>
        <w:t xml:space="preserve"> For the assessment model, biomass is calculated by multiplying </w:t>
      </w:r>
      <w:r w:rsidR="002754F4" w:rsidRPr="00EF2E07">
        <w:rPr>
          <w:spacing w:val="-3"/>
        </w:rPr>
        <w:t xml:space="preserve">the </w:t>
      </w:r>
      <w:r w:rsidR="006C0979" w:rsidRPr="00EF2E07">
        <w:rPr>
          <w:spacing w:val="-3"/>
        </w:rPr>
        <w:t>average weight</w:t>
      </w:r>
      <w:r w:rsidR="002754F4" w:rsidRPr="00EF2E07">
        <w:rPr>
          <w:spacing w:val="-3"/>
        </w:rPr>
        <w:t xml:space="preserve"> of each</w:t>
      </w:r>
      <w:r w:rsidR="006C0979" w:rsidRPr="00EF2E07">
        <w:rPr>
          <w:spacing w:val="-3"/>
        </w:rPr>
        <w:t xml:space="preserve"> length class.</w:t>
      </w:r>
      <w:r w:rsidR="006E0AF1" w:rsidRPr="00EF2E07">
        <w:rPr>
          <w:spacing w:val="-3"/>
        </w:rPr>
        <w:t xml:space="preserve"> </w:t>
      </w:r>
      <w:r w:rsidR="00521652" w:rsidRPr="00EF2E07">
        <w:rPr>
          <w:spacing w:val="-3"/>
        </w:rPr>
        <w:t>Abundance of t</w:t>
      </w:r>
      <w:r w:rsidR="00575214" w:rsidRPr="00EF2E07">
        <w:rPr>
          <w:spacing w:val="-3"/>
        </w:rPr>
        <w:t xml:space="preserve">he </w:t>
      </w:r>
      <w:r w:rsidR="001969F8" w:rsidRPr="00EF2E07">
        <w:rPr>
          <w:spacing w:val="-3"/>
        </w:rPr>
        <w:t xml:space="preserve">Norton Sound </w:t>
      </w:r>
      <w:r w:rsidR="00134C2C" w:rsidRPr="00EF2E07">
        <w:rPr>
          <w:spacing w:val="-3"/>
        </w:rPr>
        <w:t xml:space="preserve">red king crab </w:t>
      </w:r>
      <w:r w:rsidR="001969F8" w:rsidRPr="00EF2E07">
        <w:rPr>
          <w:spacing w:val="-3"/>
        </w:rPr>
        <w:t>stock has</w:t>
      </w:r>
      <w:r w:rsidR="00521652" w:rsidRPr="00EF2E07">
        <w:rPr>
          <w:spacing w:val="-3"/>
        </w:rPr>
        <w:t xml:space="preserve"> been monitored by trawl </w:t>
      </w:r>
      <w:r w:rsidR="001969F8" w:rsidRPr="00EF2E07">
        <w:rPr>
          <w:spacing w:val="-3"/>
        </w:rPr>
        <w:t>survey</w:t>
      </w:r>
      <w:r w:rsidR="00575214" w:rsidRPr="00EF2E07">
        <w:rPr>
          <w:spacing w:val="-3"/>
        </w:rPr>
        <w:t>s</w:t>
      </w:r>
      <w:r w:rsidR="001969F8" w:rsidRPr="00EF2E07">
        <w:rPr>
          <w:spacing w:val="-3"/>
        </w:rPr>
        <w:t xml:space="preserve"> since 1976 by </w:t>
      </w:r>
      <w:r w:rsidR="00FC18A5" w:rsidRPr="00EF2E07">
        <w:rPr>
          <w:spacing w:val="-3"/>
        </w:rPr>
        <w:t xml:space="preserve">NMFS </w:t>
      </w:r>
      <w:r w:rsidR="001969F8" w:rsidRPr="00EF2E07">
        <w:rPr>
          <w:spacing w:val="-3"/>
        </w:rPr>
        <w:t>(1976-1991)</w:t>
      </w:r>
      <w:r w:rsidR="005D3D48" w:rsidRPr="00EF2E07">
        <w:rPr>
          <w:spacing w:val="-3"/>
        </w:rPr>
        <w:t>, NOAA NBS (2010</w:t>
      </w:r>
      <w:r w:rsidR="00521652" w:rsidRPr="00EF2E07">
        <w:rPr>
          <w:spacing w:val="-3"/>
        </w:rPr>
        <w:t>-</w:t>
      </w:r>
      <w:r w:rsidR="005D3D48" w:rsidRPr="00EF2E07">
        <w:rPr>
          <w:spacing w:val="-3"/>
        </w:rPr>
        <w:t>20</w:t>
      </w:r>
      <w:r w:rsidR="00487E80" w:rsidRPr="00EF2E07">
        <w:rPr>
          <w:spacing w:val="-3"/>
        </w:rPr>
        <w:t>22</w:t>
      </w:r>
      <w:r w:rsidR="005D3D48" w:rsidRPr="00EF2E07">
        <w:rPr>
          <w:spacing w:val="-3"/>
        </w:rPr>
        <w:t xml:space="preserve">), </w:t>
      </w:r>
      <w:r w:rsidR="001969F8" w:rsidRPr="00EF2E07">
        <w:rPr>
          <w:spacing w:val="-3"/>
        </w:rPr>
        <w:t>and ADF&amp;G (1996-</w:t>
      </w:r>
      <w:r w:rsidR="005D3D48" w:rsidRPr="00EF2E07">
        <w:rPr>
          <w:spacing w:val="-3"/>
        </w:rPr>
        <w:t>202</w:t>
      </w:r>
      <w:r w:rsidR="00487E80" w:rsidRPr="00EF2E07">
        <w:rPr>
          <w:spacing w:val="-3"/>
        </w:rPr>
        <w:t>1</w:t>
      </w:r>
      <w:r w:rsidR="001969F8" w:rsidRPr="00EF2E07">
        <w:rPr>
          <w:spacing w:val="-3"/>
        </w:rPr>
        <w:t>)</w:t>
      </w:r>
      <w:r w:rsidR="00521652" w:rsidRPr="00EF2E07">
        <w:rPr>
          <w:spacing w:val="-3"/>
        </w:rPr>
        <w:t>. Historical survey</w:t>
      </w:r>
      <w:r w:rsidR="00575214" w:rsidRPr="00EF2E07">
        <w:rPr>
          <w:spacing w:val="-3"/>
        </w:rPr>
        <w:t xml:space="preserve"> </w:t>
      </w:r>
      <w:r w:rsidR="005D3D48" w:rsidRPr="00EF2E07">
        <w:rPr>
          <w:spacing w:val="-3"/>
        </w:rPr>
        <w:t xml:space="preserve">abundance </w:t>
      </w:r>
      <w:r w:rsidR="00521652" w:rsidRPr="00EF2E07">
        <w:rPr>
          <w:spacing w:val="-3"/>
        </w:rPr>
        <w:t xml:space="preserve">of Norton Sound red king crab of </w:t>
      </w:r>
      <w:r w:rsidR="006A2467" w:rsidRPr="00EF2E07">
        <w:rPr>
          <w:spacing w:val="-3"/>
        </w:rPr>
        <w:t xml:space="preserve">carapace length </w:t>
      </w:r>
      <w:r w:rsidR="00521652" w:rsidRPr="00EF2E07">
        <w:rPr>
          <w:spacing w:val="-3"/>
        </w:rPr>
        <w:t>greater than</w:t>
      </w:r>
      <w:r w:rsidR="00D90828">
        <w:rPr>
          <w:spacing w:val="-3"/>
        </w:rPr>
        <w:t xml:space="preserve"> and equal to</w:t>
      </w:r>
      <w:r w:rsidR="00521652" w:rsidRPr="00EF2E07">
        <w:rPr>
          <w:spacing w:val="-3"/>
        </w:rPr>
        <w:t xml:space="preserve"> 6</w:t>
      </w:r>
      <w:r w:rsidR="00D90828">
        <w:rPr>
          <w:spacing w:val="-3"/>
        </w:rPr>
        <w:t>4</w:t>
      </w:r>
      <w:r w:rsidR="002754F4" w:rsidRPr="00EF2E07">
        <w:rPr>
          <w:spacing w:val="-3"/>
        </w:rPr>
        <w:t xml:space="preserve"> </w:t>
      </w:r>
      <w:r w:rsidR="00521652" w:rsidRPr="00EF2E07">
        <w:rPr>
          <w:spacing w:val="-3"/>
        </w:rPr>
        <w:t xml:space="preserve">mm </w:t>
      </w:r>
      <w:r w:rsidR="006A2467" w:rsidRPr="00EF2E07">
        <w:rPr>
          <w:spacing w:val="-3"/>
        </w:rPr>
        <w:t xml:space="preserve">(CL </w:t>
      </w:r>
      <w:r w:rsidR="00D90828">
        <w:rPr>
          <w:spacing w:val="-3"/>
        </w:rPr>
        <w:t>≥</w:t>
      </w:r>
      <w:r w:rsidR="006A2467" w:rsidRPr="00EF2E07">
        <w:rPr>
          <w:spacing w:val="-3"/>
        </w:rPr>
        <w:t xml:space="preserve"> 6</w:t>
      </w:r>
      <w:r w:rsidR="00D90828">
        <w:rPr>
          <w:spacing w:val="-3"/>
        </w:rPr>
        <w:t>4</w:t>
      </w:r>
      <w:r w:rsidR="002754F4" w:rsidRPr="00EF2E07">
        <w:rPr>
          <w:spacing w:val="-3"/>
        </w:rPr>
        <w:t xml:space="preserve"> </w:t>
      </w:r>
      <w:r w:rsidR="006A2467" w:rsidRPr="00EF2E07">
        <w:rPr>
          <w:spacing w:val="-3"/>
        </w:rPr>
        <w:t xml:space="preserve">mm) </w:t>
      </w:r>
      <w:r w:rsidR="002843E4" w:rsidRPr="00EF2E07">
        <w:rPr>
          <w:spacing w:val="-3"/>
        </w:rPr>
        <w:t>ranged from 1.41 million to 5.9</w:t>
      </w:r>
      <w:r w:rsidR="00134C2C" w:rsidRPr="00EF2E07">
        <w:rPr>
          <w:spacing w:val="-3"/>
        </w:rPr>
        <w:t>0</w:t>
      </w:r>
      <w:r w:rsidR="002843E4" w:rsidRPr="00EF2E07">
        <w:rPr>
          <w:spacing w:val="-3"/>
        </w:rPr>
        <w:t xml:space="preserve"> million crab</w:t>
      </w:r>
      <w:r w:rsidR="00274D88" w:rsidRPr="00EF2E07">
        <w:rPr>
          <w:spacing w:val="-3"/>
        </w:rPr>
        <w:t>.</w:t>
      </w:r>
      <w:r w:rsidR="002E5D82" w:rsidRPr="00EF2E07">
        <w:rPr>
          <w:spacing w:val="-3"/>
        </w:rPr>
        <w:t xml:space="preserve"> </w:t>
      </w:r>
      <w:r w:rsidR="00A930A5" w:rsidRPr="00EF2E07">
        <w:rPr>
          <w:spacing w:val="-3"/>
        </w:rPr>
        <w:t>In 202</w:t>
      </w:r>
      <w:r w:rsidR="00E5272C">
        <w:rPr>
          <w:spacing w:val="-3"/>
        </w:rPr>
        <w:t>4</w:t>
      </w:r>
      <w:r w:rsidR="009056D9" w:rsidRPr="00EF2E07">
        <w:rPr>
          <w:spacing w:val="-3"/>
        </w:rPr>
        <w:t xml:space="preserve"> </w:t>
      </w:r>
      <w:r w:rsidR="00E5272C">
        <w:rPr>
          <w:spacing w:val="-3"/>
        </w:rPr>
        <w:t xml:space="preserve">the </w:t>
      </w:r>
      <w:r w:rsidR="00A930A5" w:rsidRPr="00EF2E07">
        <w:rPr>
          <w:spacing w:val="-3"/>
        </w:rPr>
        <w:t xml:space="preserve">abundance of crab estimated from the </w:t>
      </w:r>
      <w:r w:rsidR="00EF2E07" w:rsidRPr="00EF2E07">
        <w:rPr>
          <w:spacing w:val="-3"/>
        </w:rPr>
        <w:t xml:space="preserve">ADF&amp;G trawl survey was </w:t>
      </w:r>
      <w:r w:rsidR="006719FE">
        <w:rPr>
          <w:b/>
          <w:bCs/>
        </w:rPr>
        <w:t>1.41</w:t>
      </w:r>
      <w:r w:rsidR="00E5272C" w:rsidRPr="00EF2E07">
        <w:rPr>
          <w:spacing w:val="-3"/>
        </w:rPr>
        <w:t xml:space="preserve"> </w:t>
      </w:r>
      <w:r w:rsidR="00EF2E07" w:rsidRPr="00EF2E07">
        <w:rPr>
          <w:spacing w:val="-3"/>
        </w:rPr>
        <w:t xml:space="preserve">million </w:t>
      </w:r>
      <w:proofErr w:type="gramStart"/>
      <w:r w:rsidR="00EF2E07" w:rsidRPr="00EF2E07">
        <w:rPr>
          <w:spacing w:val="-3"/>
        </w:rPr>
        <w:t>crab</w:t>
      </w:r>
      <w:proofErr w:type="gramEnd"/>
      <w:r w:rsidR="00EF2E07" w:rsidRPr="00EF2E07">
        <w:rPr>
          <w:spacing w:val="-3"/>
        </w:rPr>
        <w:t xml:space="preserve"> with CV </w:t>
      </w:r>
      <w:r w:rsidR="006719FE">
        <w:rPr>
          <w:b/>
          <w:bCs/>
        </w:rPr>
        <w:t>0.28</w:t>
      </w:r>
      <w:r w:rsidR="0061431C">
        <w:rPr>
          <w:spacing w:val="-3"/>
        </w:rPr>
        <w:t xml:space="preserve"> </w:t>
      </w:r>
      <w:r w:rsidR="00775DEB" w:rsidRPr="00EF2E07">
        <w:rPr>
          <w:spacing w:val="-3"/>
        </w:rPr>
        <w:t xml:space="preserve">(Table </w:t>
      </w:r>
      <w:r w:rsidR="000B1C5C" w:rsidRPr="00EF2E07">
        <w:rPr>
          <w:spacing w:val="-3"/>
        </w:rPr>
        <w:t>3</w:t>
      </w:r>
      <w:r w:rsidR="00775DEB" w:rsidRPr="00EF2E07">
        <w:rPr>
          <w:spacing w:val="-3"/>
        </w:rPr>
        <w:t>)</w:t>
      </w:r>
      <w:r w:rsidR="009056D9" w:rsidRPr="00EF2E07">
        <w:rPr>
          <w:spacing w:val="-3"/>
        </w:rPr>
        <w:t>.</w:t>
      </w:r>
      <w:r w:rsidR="00E5272C">
        <w:rPr>
          <w:spacing w:val="-3"/>
        </w:rPr>
        <w:t xml:space="preserve">  </w:t>
      </w:r>
      <w:r w:rsidR="00E3138E">
        <w:rPr>
          <w:spacing w:val="-3"/>
        </w:rPr>
        <w:t xml:space="preserve">The </w:t>
      </w:r>
      <w:r w:rsidR="00E5272C">
        <w:rPr>
          <w:spacing w:val="-3"/>
        </w:rPr>
        <w:t xml:space="preserve">NOAA NBS survey was not conducted in 2024. </w:t>
      </w:r>
    </w:p>
    <w:p w14:paraId="2CEA82D0" w14:textId="77777777" w:rsidR="00775DEB" w:rsidRPr="00203C0A" w:rsidRDefault="00775DEB" w:rsidP="00033688">
      <w:pPr>
        <w:jc w:val="both"/>
        <w:rPr>
          <w:spacing w:val="-3"/>
        </w:rPr>
      </w:pPr>
    </w:p>
    <w:p w14:paraId="2464BD4D" w14:textId="427C51EF" w:rsidR="009E75F6" w:rsidRDefault="0010773D">
      <w:pPr>
        <w:numPr>
          <w:ilvl w:val="0"/>
          <w:numId w:val="6"/>
        </w:numPr>
        <w:jc w:val="both"/>
        <w:rPr>
          <w:spacing w:val="-3"/>
        </w:rPr>
      </w:pPr>
      <w:r w:rsidRPr="00F61AB6">
        <w:rPr>
          <w:spacing w:val="-3"/>
        </w:rPr>
        <w:t>Recruitment</w:t>
      </w:r>
      <w:r w:rsidR="007F21AE">
        <w:rPr>
          <w:spacing w:val="-3"/>
        </w:rPr>
        <w:t>:</w:t>
      </w:r>
      <w:r w:rsidRPr="00F61AB6">
        <w:rPr>
          <w:spacing w:val="-3"/>
        </w:rPr>
        <w:t xml:space="preserve"> </w:t>
      </w:r>
      <w:r w:rsidR="005C6F3C">
        <w:rPr>
          <w:spacing w:val="-3"/>
        </w:rPr>
        <w:t>M</w:t>
      </w:r>
      <w:r w:rsidR="009E75F6" w:rsidRPr="00F61AB6">
        <w:rPr>
          <w:spacing w:val="-3"/>
        </w:rPr>
        <w:t>odel</w:t>
      </w:r>
      <w:r w:rsidR="005D2BAC">
        <w:rPr>
          <w:spacing w:val="-3"/>
        </w:rPr>
        <w:t xml:space="preserve"> (21.0) </w:t>
      </w:r>
      <w:r w:rsidR="00134C2C">
        <w:rPr>
          <w:spacing w:val="-3"/>
        </w:rPr>
        <w:t>-</w:t>
      </w:r>
      <w:r w:rsidR="009E75F6" w:rsidRPr="00F61AB6">
        <w:rPr>
          <w:spacing w:val="-3"/>
        </w:rPr>
        <w:t>e</w:t>
      </w:r>
      <w:r w:rsidR="007F742D" w:rsidRPr="00F61AB6">
        <w:rPr>
          <w:spacing w:val="-3"/>
        </w:rPr>
        <w:t xml:space="preserve">stimated recruitment </w:t>
      </w:r>
      <w:r w:rsidR="00F61AB6" w:rsidRPr="00F61AB6">
        <w:rPr>
          <w:spacing w:val="-3"/>
        </w:rPr>
        <w:t xml:space="preserve">since </w:t>
      </w:r>
      <w:r w:rsidR="005C6F3C">
        <w:rPr>
          <w:spacing w:val="-3"/>
        </w:rPr>
        <w:t xml:space="preserve">the </w:t>
      </w:r>
      <w:r w:rsidR="00F61AB6" w:rsidRPr="00F61AB6">
        <w:rPr>
          <w:spacing w:val="-3"/>
        </w:rPr>
        <w:t xml:space="preserve">1980s </w:t>
      </w:r>
      <w:r w:rsidR="00134C2C">
        <w:rPr>
          <w:spacing w:val="-3"/>
        </w:rPr>
        <w:t xml:space="preserve">has averaged </w:t>
      </w:r>
      <w:r w:rsidR="005C6F3C">
        <w:rPr>
          <w:spacing w:val="-3"/>
        </w:rPr>
        <w:t>~</w:t>
      </w:r>
      <w:r w:rsidR="00F61AB6" w:rsidRPr="00F61AB6">
        <w:rPr>
          <w:spacing w:val="-3"/>
        </w:rPr>
        <w:t>0.7</w:t>
      </w:r>
      <w:r w:rsidR="00134C2C">
        <w:rPr>
          <w:spacing w:val="-3"/>
        </w:rPr>
        <w:t>0</w:t>
      </w:r>
      <w:r w:rsidR="00F61AB6" w:rsidRPr="00F61AB6">
        <w:rPr>
          <w:spacing w:val="-3"/>
        </w:rPr>
        <w:t xml:space="preserve"> million</w:t>
      </w:r>
      <w:r w:rsidR="005C6F3C">
        <w:rPr>
          <w:spacing w:val="-3"/>
        </w:rPr>
        <w:t>,</w:t>
      </w:r>
      <w:r w:rsidR="00F61AB6" w:rsidRPr="00F61AB6">
        <w:rPr>
          <w:spacing w:val="-3"/>
        </w:rPr>
        <w:t xml:space="preserve"> ranging from 0.2</w:t>
      </w:r>
      <w:r w:rsidR="00134C2C">
        <w:rPr>
          <w:spacing w:val="-3"/>
        </w:rPr>
        <w:t>0</w:t>
      </w:r>
      <w:r w:rsidR="00F61AB6" w:rsidRPr="00F61AB6">
        <w:rPr>
          <w:spacing w:val="-3"/>
        </w:rPr>
        <w:t xml:space="preserve"> to 1.6</w:t>
      </w:r>
      <w:r w:rsidR="00134C2C">
        <w:rPr>
          <w:spacing w:val="-3"/>
        </w:rPr>
        <w:t>0</w:t>
      </w:r>
      <w:r w:rsidR="00F61AB6" w:rsidRPr="00F61AB6">
        <w:rPr>
          <w:spacing w:val="-3"/>
        </w:rPr>
        <w:t xml:space="preserve"> million</w:t>
      </w:r>
      <w:r w:rsidR="00CD4AC6">
        <w:rPr>
          <w:spacing w:val="-3"/>
        </w:rPr>
        <w:t xml:space="preserve"> (Table 12).</w:t>
      </w:r>
    </w:p>
    <w:p w14:paraId="779ED12C" w14:textId="54EF5098" w:rsidR="00AA17BE" w:rsidRDefault="00AA17BE">
      <w:pPr>
        <w:rPr>
          <w:spacing w:val="-3"/>
        </w:rPr>
      </w:pPr>
      <w:r>
        <w:rPr>
          <w:spacing w:val="-3"/>
        </w:rPr>
        <w:br w:type="page"/>
      </w:r>
    </w:p>
    <w:p w14:paraId="7BF3C390" w14:textId="77777777" w:rsidR="00422E1B" w:rsidRDefault="00422E1B">
      <w:pPr>
        <w:rPr>
          <w:spacing w:val="-3"/>
        </w:rPr>
      </w:pPr>
    </w:p>
    <w:p w14:paraId="47BEFD87" w14:textId="77777777" w:rsidR="009E75F6" w:rsidRDefault="009E75F6">
      <w:pPr>
        <w:numPr>
          <w:ilvl w:val="0"/>
          <w:numId w:val="6"/>
        </w:numPr>
        <w:jc w:val="both"/>
        <w:rPr>
          <w:spacing w:val="-3"/>
        </w:rPr>
      </w:pPr>
      <w:r>
        <w:rPr>
          <w:spacing w:val="-3"/>
        </w:rPr>
        <w:t xml:space="preserve">Management performance. </w:t>
      </w:r>
    </w:p>
    <w:p w14:paraId="16EC94C2" w14:textId="55D61E49" w:rsidR="009E75F6" w:rsidRPr="005F12FD" w:rsidRDefault="009E75F6" w:rsidP="00D736C9">
      <w:pPr>
        <w:rPr>
          <w:spacing w:val="-3"/>
        </w:rPr>
      </w:pPr>
    </w:p>
    <w:p w14:paraId="0F078CF6" w14:textId="77777777" w:rsidR="00AA17BE" w:rsidRDefault="0001356B" w:rsidP="00AB127B">
      <w:pPr>
        <w:jc w:val="both"/>
        <w:rPr>
          <w:i/>
          <w:spacing w:val="-3"/>
        </w:rPr>
      </w:pPr>
      <w:r w:rsidRPr="005F12FD">
        <w:rPr>
          <w:i/>
          <w:spacing w:val="-3"/>
        </w:rPr>
        <w:t>Status an</w:t>
      </w:r>
      <w:r w:rsidR="00800896" w:rsidRPr="005F12FD">
        <w:rPr>
          <w:i/>
          <w:spacing w:val="-3"/>
        </w:rPr>
        <w:t>d catch specifications (million</w:t>
      </w:r>
      <w:r w:rsidRPr="005F12FD">
        <w:rPr>
          <w:i/>
          <w:spacing w:val="-3"/>
        </w:rPr>
        <w:t xml:space="preserve"> </w:t>
      </w:r>
      <w:proofErr w:type="spellStart"/>
      <w:r w:rsidR="003F48B9" w:rsidRPr="005F12FD">
        <w:rPr>
          <w:i/>
          <w:spacing w:val="-3"/>
        </w:rPr>
        <w:t>lb</w:t>
      </w:r>
      <w:proofErr w:type="spellEnd"/>
      <w:r w:rsidRPr="005F12FD">
        <w:rPr>
          <w:i/>
          <w:spacing w:val="-3"/>
        </w:rPr>
        <w:t>)</w:t>
      </w:r>
      <w:r w:rsidR="00AB127B">
        <w:rPr>
          <w:i/>
          <w:spacing w:val="-3"/>
        </w:rPr>
        <w:t xml:space="preserve"> </w:t>
      </w:r>
    </w:p>
    <w:p w14:paraId="0D2C7FAE" w14:textId="048C222B" w:rsidR="005F12FD" w:rsidRPr="005F12FD" w:rsidRDefault="00AB127B" w:rsidP="00AB127B">
      <w:pPr>
        <w:jc w:val="both"/>
        <w:rPr>
          <w:i/>
          <w:spacing w:val="-3"/>
        </w:rPr>
      </w:pPr>
      <w:r w:rsidRPr="00AB127B">
        <w:rPr>
          <w:i/>
          <w:iCs/>
          <w:spacing w:val="-3"/>
        </w:rPr>
        <w:t>Shaded values are new estimates or projections based on the current assessment. Other table entries are based on historical assessments and are not updated except for total and retained cat</w:t>
      </w:r>
      <w:r>
        <w:rPr>
          <w:i/>
          <w:iCs/>
          <w:spacing w:val="-3"/>
        </w:rPr>
        <w:t>ch.</w:t>
      </w:r>
    </w:p>
    <w:tbl>
      <w:tblPr>
        <w:tblpPr w:leftFromText="180" w:rightFromText="180" w:vertAnchor="text" w:horzAnchor="margin" w:tblpXSpec="center" w:tblpY="184"/>
        <w:tblW w:w="9468" w:type="dxa"/>
        <w:tblLayout w:type="fixed"/>
        <w:tblLook w:val="04A0" w:firstRow="1" w:lastRow="0" w:firstColumn="1" w:lastColumn="0" w:noHBand="0" w:noVBand="1"/>
      </w:tblPr>
      <w:tblGrid>
        <w:gridCol w:w="1278"/>
        <w:gridCol w:w="1170"/>
        <w:gridCol w:w="1170"/>
        <w:gridCol w:w="1170"/>
        <w:gridCol w:w="1170"/>
        <w:gridCol w:w="1170"/>
        <w:gridCol w:w="1260"/>
        <w:gridCol w:w="1080"/>
      </w:tblGrid>
      <w:tr w:rsidR="008B1928" w:rsidRPr="002A201F" w14:paraId="2E861C28" w14:textId="77777777" w:rsidTr="00B43B85">
        <w:trPr>
          <w:trHeight w:val="20"/>
        </w:trPr>
        <w:tc>
          <w:tcPr>
            <w:tcW w:w="1278" w:type="dxa"/>
            <w:tcBorders>
              <w:top w:val="single" w:sz="12" w:space="0" w:color="auto"/>
              <w:left w:val="nil"/>
              <w:bottom w:val="single" w:sz="12" w:space="0" w:color="auto"/>
              <w:right w:val="nil"/>
            </w:tcBorders>
            <w:shd w:val="clear" w:color="auto" w:fill="auto"/>
            <w:vAlign w:val="center"/>
          </w:tcPr>
          <w:p w14:paraId="2D8B124D"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Year</w:t>
            </w:r>
          </w:p>
        </w:tc>
        <w:tc>
          <w:tcPr>
            <w:tcW w:w="1170" w:type="dxa"/>
            <w:tcBorders>
              <w:top w:val="single" w:sz="12" w:space="0" w:color="auto"/>
              <w:left w:val="nil"/>
              <w:bottom w:val="single" w:sz="12" w:space="0" w:color="auto"/>
              <w:right w:val="nil"/>
            </w:tcBorders>
            <w:shd w:val="clear" w:color="auto" w:fill="auto"/>
            <w:vAlign w:val="center"/>
          </w:tcPr>
          <w:p w14:paraId="4B49D53C"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MSST</w:t>
            </w:r>
          </w:p>
        </w:tc>
        <w:tc>
          <w:tcPr>
            <w:tcW w:w="1170" w:type="dxa"/>
            <w:tcBorders>
              <w:top w:val="single" w:sz="12" w:space="0" w:color="auto"/>
              <w:left w:val="nil"/>
              <w:bottom w:val="single" w:sz="12" w:space="0" w:color="auto"/>
              <w:right w:val="nil"/>
            </w:tcBorders>
            <w:shd w:val="clear" w:color="auto" w:fill="auto"/>
            <w:vAlign w:val="center"/>
          </w:tcPr>
          <w:p w14:paraId="6A8640A7"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Biomass (MMB)</w:t>
            </w:r>
            <w:r>
              <w:rPr>
                <w:rFonts w:eastAsia="Times New Roman"/>
                <w:b/>
                <w:bCs/>
                <w:color w:val="000000"/>
                <w:lang w:eastAsia="en-US"/>
              </w:rPr>
              <w:t xml:space="preserve"> </w:t>
            </w:r>
          </w:p>
        </w:tc>
        <w:tc>
          <w:tcPr>
            <w:tcW w:w="1170" w:type="dxa"/>
            <w:tcBorders>
              <w:top w:val="single" w:sz="12" w:space="0" w:color="auto"/>
              <w:left w:val="nil"/>
              <w:bottom w:val="single" w:sz="12" w:space="0" w:color="auto"/>
              <w:right w:val="nil"/>
            </w:tcBorders>
            <w:shd w:val="clear" w:color="auto" w:fill="auto"/>
            <w:vAlign w:val="center"/>
          </w:tcPr>
          <w:p w14:paraId="3B6B290D"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GHL</w:t>
            </w:r>
          </w:p>
        </w:tc>
        <w:tc>
          <w:tcPr>
            <w:tcW w:w="1170" w:type="dxa"/>
            <w:tcBorders>
              <w:top w:val="single" w:sz="12" w:space="0" w:color="auto"/>
              <w:left w:val="nil"/>
              <w:bottom w:val="single" w:sz="12" w:space="0" w:color="auto"/>
              <w:right w:val="nil"/>
            </w:tcBorders>
            <w:shd w:val="clear" w:color="auto" w:fill="auto"/>
            <w:vAlign w:val="center"/>
          </w:tcPr>
          <w:p w14:paraId="19129E28" w14:textId="77777777" w:rsidR="00DB7B64" w:rsidRDefault="00DB7B64" w:rsidP="00955245">
            <w:pPr>
              <w:jc w:val="center"/>
              <w:rPr>
                <w:rFonts w:eastAsia="Times New Roman"/>
                <w:b/>
                <w:bCs/>
                <w:color w:val="000000"/>
                <w:lang w:eastAsia="en-US"/>
              </w:rPr>
            </w:pPr>
            <w:r w:rsidRPr="002A201F">
              <w:rPr>
                <w:rFonts w:eastAsia="Times New Roman"/>
                <w:b/>
                <w:bCs/>
                <w:color w:val="000000"/>
                <w:lang w:eastAsia="en-US"/>
              </w:rPr>
              <w:t xml:space="preserve">Retained </w:t>
            </w:r>
          </w:p>
          <w:p w14:paraId="0BCC2542"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Catch</w:t>
            </w:r>
          </w:p>
        </w:tc>
        <w:tc>
          <w:tcPr>
            <w:tcW w:w="1170" w:type="dxa"/>
            <w:tcBorders>
              <w:top w:val="single" w:sz="12" w:space="0" w:color="auto"/>
              <w:left w:val="nil"/>
              <w:bottom w:val="single" w:sz="12" w:space="0" w:color="auto"/>
              <w:right w:val="nil"/>
            </w:tcBorders>
            <w:shd w:val="clear" w:color="auto" w:fill="auto"/>
            <w:vAlign w:val="center"/>
          </w:tcPr>
          <w:p w14:paraId="31BE0F0C" w14:textId="77777777" w:rsidR="00DB7B64" w:rsidRDefault="00DB7B64" w:rsidP="00955245">
            <w:pPr>
              <w:jc w:val="center"/>
              <w:rPr>
                <w:rFonts w:eastAsia="Times New Roman"/>
                <w:b/>
                <w:bCs/>
                <w:color w:val="000000"/>
                <w:lang w:eastAsia="en-US"/>
              </w:rPr>
            </w:pPr>
            <w:r w:rsidRPr="002A201F">
              <w:rPr>
                <w:rFonts w:eastAsia="Times New Roman"/>
                <w:b/>
                <w:bCs/>
                <w:color w:val="000000"/>
                <w:lang w:eastAsia="en-US"/>
              </w:rPr>
              <w:t>Total</w:t>
            </w:r>
          </w:p>
          <w:p w14:paraId="2B073A55" w14:textId="3FFD6AA0"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Catch</w:t>
            </w:r>
          </w:p>
        </w:tc>
        <w:tc>
          <w:tcPr>
            <w:tcW w:w="1260" w:type="dxa"/>
            <w:tcBorders>
              <w:top w:val="single" w:sz="12" w:space="0" w:color="auto"/>
              <w:left w:val="nil"/>
              <w:bottom w:val="single" w:sz="12" w:space="0" w:color="auto"/>
              <w:right w:val="nil"/>
            </w:tcBorders>
            <w:shd w:val="clear" w:color="auto" w:fill="auto"/>
            <w:vAlign w:val="center"/>
          </w:tcPr>
          <w:p w14:paraId="21A9E9E0" w14:textId="77777777" w:rsidR="00DB7B64" w:rsidRPr="002A201F" w:rsidRDefault="00DB7B64" w:rsidP="00955245">
            <w:pPr>
              <w:jc w:val="center"/>
              <w:rPr>
                <w:rFonts w:eastAsia="Times New Roman"/>
                <w:b/>
                <w:bCs/>
                <w:color w:val="000000"/>
                <w:lang w:eastAsia="en-US"/>
              </w:rPr>
            </w:pPr>
            <w:r w:rsidRPr="002A201F">
              <w:rPr>
                <w:rFonts w:eastAsia="Times New Roman"/>
                <w:b/>
                <w:bCs/>
                <w:color w:val="000000"/>
                <w:lang w:eastAsia="en-US"/>
              </w:rPr>
              <w:t>OFL</w:t>
            </w:r>
          </w:p>
        </w:tc>
        <w:tc>
          <w:tcPr>
            <w:tcW w:w="1080" w:type="dxa"/>
            <w:tcBorders>
              <w:top w:val="single" w:sz="12" w:space="0" w:color="auto"/>
              <w:left w:val="nil"/>
              <w:bottom w:val="single" w:sz="12" w:space="0" w:color="auto"/>
              <w:right w:val="nil"/>
            </w:tcBorders>
            <w:vAlign w:val="center"/>
          </w:tcPr>
          <w:p w14:paraId="11A6292B" w14:textId="77777777" w:rsidR="00DB7B64" w:rsidRPr="002A201F" w:rsidRDefault="00DB7B64" w:rsidP="00955245">
            <w:pPr>
              <w:jc w:val="center"/>
              <w:rPr>
                <w:rFonts w:eastAsia="Times New Roman"/>
                <w:b/>
                <w:bCs/>
                <w:color w:val="000000"/>
                <w:lang w:eastAsia="en-US"/>
              </w:rPr>
            </w:pPr>
            <w:r>
              <w:rPr>
                <w:rFonts w:eastAsia="Times New Roman"/>
                <w:b/>
                <w:bCs/>
                <w:color w:val="000000"/>
                <w:lang w:eastAsia="en-US"/>
              </w:rPr>
              <w:t>ABC</w:t>
            </w:r>
          </w:p>
        </w:tc>
      </w:tr>
      <w:tr w:rsidR="00226036" w:rsidRPr="002A201F" w14:paraId="5EFCC8F5" w14:textId="77777777" w:rsidTr="00B43B85">
        <w:trPr>
          <w:trHeight w:val="20"/>
        </w:trPr>
        <w:tc>
          <w:tcPr>
            <w:tcW w:w="1278" w:type="dxa"/>
            <w:tcBorders>
              <w:left w:val="nil"/>
              <w:right w:val="nil"/>
            </w:tcBorders>
            <w:shd w:val="clear" w:color="auto" w:fill="auto"/>
            <w:noWrap/>
            <w:vAlign w:val="bottom"/>
          </w:tcPr>
          <w:p w14:paraId="4FFE7DE9" w14:textId="0EED895D" w:rsidR="00226036" w:rsidRDefault="00226036" w:rsidP="00226036">
            <w:pPr>
              <w:jc w:val="center"/>
              <w:rPr>
                <w:rFonts w:eastAsia="Times New Roman"/>
                <w:color w:val="000000"/>
                <w:lang w:eastAsia="en-US"/>
              </w:rPr>
            </w:pPr>
            <w:r w:rsidRPr="00764027">
              <w:rPr>
                <w:rFonts w:eastAsia="Times New Roman"/>
                <w:lang w:eastAsia="en-US"/>
              </w:rPr>
              <w:t>202</w:t>
            </w:r>
            <w:r>
              <w:rPr>
                <w:rFonts w:eastAsia="Times New Roman"/>
                <w:lang w:eastAsia="en-US"/>
              </w:rPr>
              <w:t>1</w:t>
            </w:r>
            <w:r w:rsidR="000A1614">
              <w:rPr>
                <w:rFonts w:eastAsia="Times New Roman"/>
                <w:lang w:eastAsia="en-US"/>
              </w:rPr>
              <w:t>/21</w:t>
            </w:r>
          </w:p>
        </w:tc>
        <w:tc>
          <w:tcPr>
            <w:tcW w:w="1170" w:type="dxa"/>
            <w:tcBorders>
              <w:left w:val="nil"/>
              <w:right w:val="nil"/>
            </w:tcBorders>
            <w:shd w:val="clear" w:color="auto" w:fill="auto"/>
            <w:noWrap/>
            <w:vAlign w:val="bottom"/>
          </w:tcPr>
          <w:p w14:paraId="71312756" w14:textId="0F4C6E85" w:rsidR="00226036" w:rsidRDefault="00226036" w:rsidP="00226036">
            <w:pPr>
              <w:jc w:val="center"/>
              <w:rPr>
                <w:rFonts w:eastAsia="Times New Roman"/>
                <w:color w:val="000000"/>
                <w:lang w:eastAsia="en-US"/>
              </w:rPr>
            </w:pPr>
            <w:r>
              <w:rPr>
                <w:rFonts w:eastAsia="Times New Roman"/>
                <w:lang w:eastAsia="en-US"/>
              </w:rPr>
              <w:t>2.25</w:t>
            </w:r>
          </w:p>
        </w:tc>
        <w:tc>
          <w:tcPr>
            <w:tcW w:w="1170" w:type="dxa"/>
            <w:tcBorders>
              <w:left w:val="nil"/>
              <w:right w:val="nil"/>
            </w:tcBorders>
            <w:shd w:val="clear" w:color="auto" w:fill="auto"/>
            <w:noWrap/>
            <w:vAlign w:val="bottom"/>
          </w:tcPr>
          <w:p w14:paraId="05BF0A54" w14:textId="519127FE" w:rsidR="00226036" w:rsidRDefault="00226036" w:rsidP="00226036">
            <w:pPr>
              <w:jc w:val="center"/>
              <w:rPr>
                <w:rFonts w:eastAsia="Times New Roman"/>
                <w:color w:val="000000"/>
                <w:lang w:eastAsia="en-US"/>
              </w:rPr>
            </w:pPr>
            <w:r>
              <w:rPr>
                <w:rFonts w:eastAsia="Times New Roman"/>
                <w:lang w:eastAsia="en-US"/>
              </w:rPr>
              <w:t>5.05</w:t>
            </w:r>
          </w:p>
        </w:tc>
        <w:tc>
          <w:tcPr>
            <w:tcW w:w="1170" w:type="dxa"/>
            <w:tcBorders>
              <w:left w:val="nil"/>
              <w:right w:val="nil"/>
            </w:tcBorders>
            <w:shd w:val="clear" w:color="auto" w:fill="auto"/>
            <w:noWrap/>
            <w:vAlign w:val="bottom"/>
          </w:tcPr>
          <w:p w14:paraId="0CFBE434" w14:textId="5B0BAB51" w:rsidR="00226036" w:rsidRDefault="00226036" w:rsidP="00226036">
            <w:pPr>
              <w:jc w:val="center"/>
              <w:rPr>
                <w:rFonts w:eastAsia="Times New Roman"/>
                <w:color w:val="000000"/>
                <w:lang w:eastAsia="en-US"/>
              </w:rPr>
            </w:pPr>
            <w:r>
              <w:rPr>
                <w:rFonts w:eastAsia="Times New Roman"/>
                <w:color w:val="000000"/>
                <w:lang w:eastAsia="en-US"/>
              </w:rPr>
              <w:t>0.31</w:t>
            </w:r>
          </w:p>
        </w:tc>
        <w:tc>
          <w:tcPr>
            <w:tcW w:w="1170" w:type="dxa"/>
            <w:tcBorders>
              <w:left w:val="nil"/>
              <w:right w:val="nil"/>
            </w:tcBorders>
            <w:shd w:val="clear" w:color="auto" w:fill="auto"/>
            <w:noWrap/>
            <w:vAlign w:val="bottom"/>
          </w:tcPr>
          <w:p w14:paraId="366E4E65" w14:textId="5B5FBD7D" w:rsidR="00226036" w:rsidRDefault="00226036" w:rsidP="00226036">
            <w:pPr>
              <w:jc w:val="center"/>
              <w:rPr>
                <w:rFonts w:eastAsia="Times New Roman"/>
                <w:color w:val="000000"/>
                <w:lang w:eastAsia="en-US"/>
              </w:rPr>
            </w:pPr>
            <w:r>
              <w:rPr>
                <w:rFonts w:eastAsia="Times New Roman"/>
                <w:color w:val="000000"/>
                <w:lang w:eastAsia="en-US"/>
              </w:rPr>
              <w:t>0.007</w:t>
            </w:r>
          </w:p>
        </w:tc>
        <w:tc>
          <w:tcPr>
            <w:tcW w:w="1170" w:type="dxa"/>
            <w:tcBorders>
              <w:left w:val="nil"/>
              <w:right w:val="nil"/>
            </w:tcBorders>
            <w:shd w:val="clear" w:color="auto" w:fill="auto"/>
            <w:noWrap/>
            <w:vAlign w:val="bottom"/>
          </w:tcPr>
          <w:p w14:paraId="40C258AD" w14:textId="17955594" w:rsidR="00226036" w:rsidRDefault="00226036" w:rsidP="00226036">
            <w:pPr>
              <w:jc w:val="center"/>
              <w:rPr>
                <w:rFonts w:eastAsia="Times New Roman"/>
                <w:color w:val="000000"/>
                <w:lang w:eastAsia="en-US"/>
              </w:rPr>
            </w:pPr>
            <w:r>
              <w:rPr>
                <w:rFonts w:eastAsia="Times New Roman"/>
                <w:color w:val="000000"/>
                <w:lang w:eastAsia="en-US"/>
              </w:rPr>
              <w:t>0.007</w:t>
            </w:r>
          </w:p>
        </w:tc>
        <w:tc>
          <w:tcPr>
            <w:tcW w:w="1260" w:type="dxa"/>
            <w:tcBorders>
              <w:left w:val="nil"/>
              <w:right w:val="nil"/>
            </w:tcBorders>
            <w:shd w:val="clear" w:color="auto" w:fill="auto"/>
            <w:noWrap/>
            <w:vAlign w:val="bottom"/>
          </w:tcPr>
          <w:p w14:paraId="7AD0B278" w14:textId="52C6F198" w:rsidR="00226036" w:rsidRDefault="00226036" w:rsidP="00226036">
            <w:pPr>
              <w:jc w:val="center"/>
              <w:rPr>
                <w:rFonts w:eastAsia="Times New Roman"/>
                <w:color w:val="000000"/>
                <w:lang w:eastAsia="en-US"/>
              </w:rPr>
            </w:pPr>
            <w:r>
              <w:rPr>
                <w:rFonts w:eastAsia="Times New Roman"/>
                <w:lang w:eastAsia="en-US"/>
              </w:rPr>
              <w:t>0.59</w:t>
            </w:r>
          </w:p>
        </w:tc>
        <w:tc>
          <w:tcPr>
            <w:tcW w:w="1080" w:type="dxa"/>
            <w:tcBorders>
              <w:left w:val="nil"/>
              <w:right w:val="nil"/>
            </w:tcBorders>
            <w:vAlign w:val="bottom"/>
          </w:tcPr>
          <w:p w14:paraId="335BACB1" w14:textId="7059CC59" w:rsidR="00226036" w:rsidRDefault="00226036" w:rsidP="00226036">
            <w:pPr>
              <w:jc w:val="center"/>
              <w:rPr>
                <w:rFonts w:eastAsia="Times New Roman"/>
                <w:color w:val="000000"/>
                <w:lang w:eastAsia="en-US"/>
              </w:rPr>
            </w:pPr>
            <w:r>
              <w:rPr>
                <w:rFonts w:eastAsia="Times New Roman"/>
                <w:color w:val="000000"/>
                <w:lang w:eastAsia="en-US"/>
              </w:rPr>
              <w:t>0.35</w:t>
            </w:r>
          </w:p>
        </w:tc>
      </w:tr>
      <w:tr w:rsidR="00226036" w:rsidRPr="002A201F" w14:paraId="6B0AB89F" w14:textId="77777777" w:rsidTr="00B26C15">
        <w:trPr>
          <w:trHeight w:val="20"/>
        </w:trPr>
        <w:tc>
          <w:tcPr>
            <w:tcW w:w="1278" w:type="dxa"/>
            <w:tcBorders>
              <w:left w:val="nil"/>
              <w:right w:val="nil"/>
            </w:tcBorders>
            <w:shd w:val="clear" w:color="auto" w:fill="auto"/>
            <w:noWrap/>
            <w:vAlign w:val="center"/>
          </w:tcPr>
          <w:p w14:paraId="22B643DC" w14:textId="39309AC2" w:rsidR="00226036" w:rsidRDefault="00226036" w:rsidP="00226036">
            <w:pPr>
              <w:jc w:val="center"/>
              <w:rPr>
                <w:rFonts w:eastAsia="Times New Roman"/>
                <w:color w:val="000000"/>
                <w:lang w:eastAsia="en-US"/>
              </w:rPr>
            </w:pPr>
            <w:r w:rsidRPr="003C7021">
              <w:t>202</w:t>
            </w:r>
            <w:r>
              <w:t>2</w:t>
            </w:r>
            <w:r w:rsidR="000A1614">
              <w:rPr>
                <w:rFonts w:eastAsia="Times New Roman"/>
                <w:lang w:eastAsia="en-US"/>
              </w:rPr>
              <w:t>/22</w:t>
            </w:r>
          </w:p>
        </w:tc>
        <w:tc>
          <w:tcPr>
            <w:tcW w:w="1170" w:type="dxa"/>
            <w:tcBorders>
              <w:left w:val="nil"/>
              <w:right w:val="nil"/>
            </w:tcBorders>
            <w:shd w:val="clear" w:color="auto" w:fill="auto"/>
            <w:noWrap/>
            <w:vAlign w:val="bottom"/>
          </w:tcPr>
          <w:p w14:paraId="45561521" w14:textId="67BEB686" w:rsidR="00226036" w:rsidRDefault="00226036" w:rsidP="00226036">
            <w:pPr>
              <w:jc w:val="center"/>
              <w:rPr>
                <w:rFonts w:eastAsia="Times New Roman"/>
                <w:color w:val="000000"/>
                <w:lang w:eastAsia="en-US"/>
              </w:rPr>
            </w:pPr>
            <w:r>
              <w:rPr>
                <w:rFonts w:eastAsia="Times New Roman"/>
                <w:lang w:eastAsia="en-US"/>
              </w:rPr>
              <w:t>2.08</w:t>
            </w:r>
          </w:p>
        </w:tc>
        <w:tc>
          <w:tcPr>
            <w:tcW w:w="1170" w:type="dxa"/>
            <w:tcBorders>
              <w:left w:val="nil"/>
              <w:right w:val="nil"/>
            </w:tcBorders>
            <w:shd w:val="clear" w:color="auto" w:fill="auto"/>
            <w:noWrap/>
            <w:vAlign w:val="bottom"/>
          </w:tcPr>
          <w:p w14:paraId="12757466" w14:textId="663268B7" w:rsidR="00226036" w:rsidRDefault="00226036" w:rsidP="00226036">
            <w:pPr>
              <w:jc w:val="center"/>
              <w:rPr>
                <w:rFonts w:eastAsia="Times New Roman"/>
                <w:color w:val="000000"/>
                <w:lang w:eastAsia="en-US"/>
              </w:rPr>
            </w:pPr>
            <w:r>
              <w:rPr>
                <w:rFonts w:eastAsia="Times New Roman"/>
                <w:lang w:eastAsia="en-US"/>
              </w:rPr>
              <w:t>5.33</w:t>
            </w:r>
          </w:p>
        </w:tc>
        <w:tc>
          <w:tcPr>
            <w:tcW w:w="1170" w:type="dxa"/>
            <w:tcBorders>
              <w:left w:val="nil"/>
              <w:right w:val="nil"/>
            </w:tcBorders>
            <w:shd w:val="clear" w:color="auto" w:fill="auto"/>
            <w:noWrap/>
            <w:vAlign w:val="bottom"/>
          </w:tcPr>
          <w:p w14:paraId="3EFF25A0" w14:textId="0520106A" w:rsidR="00226036" w:rsidRDefault="00226036" w:rsidP="00226036">
            <w:pPr>
              <w:jc w:val="center"/>
              <w:rPr>
                <w:rFonts w:eastAsia="Times New Roman"/>
                <w:color w:val="000000"/>
                <w:lang w:eastAsia="en-US"/>
              </w:rPr>
            </w:pPr>
            <w:r>
              <w:rPr>
                <w:rFonts w:eastAsia="Times New Roman"/>
                <w:lang w:eastAsia="en-US"/>
              </w:rPr>
              <w:t>0.34</w:t>
            </w:r>
          </w:p>
        </w:tc>
        <w:tc>
          <w:tcPr>
            <w:tcW w:w="1170" w:type="dxa"/>
            <w:tcBorders>
              <w:left w:val="nil"/>
              <w:right w:val="nil"/>
            </w:tcBorders>
            <w:shd w:val="clear" w:color="auto" w:fill="auto"/>
            <w:noWrap/>
            <w:vAlign w:val="bottom"/>
          </w:tcPr>
          <w:p w14:paraId="5D534A48" w14:textId="546D2931" w:rsidR="00226036" w:rsidRDefault="00226036" w:rsidP="00226036">
            <w:pPr>
              <w:jc w:val="center"/>
              <w:rPr>
                <w:rFonts w:eastAsia="Times New Roman"/>
                <w:color w:val="000000"/>
                <w:lang w:eastAsia="en-US"/>
              </w:rPr>
            </w:pPr>
            <w:r>
              <w:rPr>
                <w:rFonts w:eastAsia="Times New Roman"/>
                <w:lang w:eastAsia="en-US"/>
              </w:rPr>
              <w:t>0.34</w:t>
            </w:r>
          </w:p>
        </w:tc>
        <w:tc>
          <w:tcPr>
            <w:tcW w:w="1170" w:type="dxa"/>
            <w:tcBorders>
              <w:left w:val="nil"/>
              <w:right w:val="nil"/>
            </w:tcBorders>
            <w:shd w:val="clear" w:color="auto" w:fill="auto"/>
            <w:noWrap/>
            <w:vAlign w:val="bottom"/>
          </w:tcPr>
          <w:p w14:paraId="5F55A038" w14:textId="6B5EE4DB" w:rsidR="00226036" w:rsidRDefault="00226036" w:rsidP="00226036">
            <w:pPr>
              <w:jc w:val="center"/>
              <w:rPr>
                <w:rFonts w:eastAsia="Times New Roman"/>
                <w:color w:val="000000"/>
                <w:lang w:eastAsia="en-US"/>
              </w:rPr>
            </w:pPr>
            <w:r>
              <w:rPr>
                <w:rFonts w:eastAsia="Times New Roman"/>
                <w:lang w:eastAsia="en-US"/>
              </w:rPr>
              <w:t>0.36</w:t>
            </w:r>
          </w:p>
        </w:tc>
        <w:tc>
          <w:tcPr>
            <w:tcW w:w="1260" w:type="dxa"/>
            <w:tcBorders>
              <w:left w:val="nil"/>
              <w:right w:val="nil"/>
            </w:tcBorders>
            <w:shd w:val="clear" w:color="auto" w:fill="auto"/>
            <w:noWrap/>
            <w:vAlign w:val="bottom"/>
          </w:tcPr>
          <w:p w14:paraId="72F06C0B" w14:textId="3E344C66" w:rsidR="00226036" w:rsidRDefault="00226036" w:rsidP="00226036">
            <w:pPr>
              <w:jc w:val="center"/>
              <w:rPr>
                <w:rFonts w:eastAsia="Times New Roman"/>
                <w:color w:val="000000"/>
                <w:lang w:eastAsia="en-US"/>
              </w:rPr>
            </w:pPr>
            <w:r>
              <w:rPr>
                <w:rFonts w:eastAsia="Times New Roman"/>
                <w:lang w:eastAsia="en-US"/>
              </w:rPr>
              <w:t>0.67</w:t>
            </w:r>
          </w:p>
        </w:tc>
        <w:tc>
          <w:tcPr>
            <w:tcW w:w="1080" w:type="dxa"/>
            <w:tcBorders>
              <w:left w:val="nil"/>
              <w:right w:val="nil"/>
            </w:tcBorders>
            <w:vAlign w:val="bottom"/>
          </w:tcPr>
          <w:p w14:paraId="0C6DCAD3" w14:textId="49657FF1" w:rsidR="00226036" w:rsidRDefault="00226036" w:rsidP="00226036">
            <w:pPr>
              <w:jc w:val="center"/>
              <w:rPr>
                <w:rFonts w:eastAsia="Times New Roman"/>
                <w:color w:val="000000"/>
                <w:lang w:eastAsia="en-US"/>
              </w:rPr>
            </w:pPr>
            <w:r>
              <w:rPr>
                <w:rFonts w:eastAsia="Times New Roman"/>
                <w:lang w:eastAsia="en-US"/>
              </w:rPr>
              <w:t>0.40</w:t>
            </w:r>
          </w:p>
        </w:tc>
      </w:tr>
      <w:tr w:rsidR="00226036" w:rsidRPr="00764027" w14:paraId="7A1A273B" w14:textId="77777777" w:rsidTr="00B26C15">
        <w:trPr>
          <w:trHeight w:val="20"/>
        </w:trPr>
        <w:tc>
          <w:tcPr>
            <w:tcW w:w="1278" w:type="dxa"/>
            <w:tcBorders>
              <w:left w:val="nil"/>
              <w:right w:val="nil"/>
            </w:tcBorders>
            <w:shd w:val="clear" w:color="auto" w:fill="auto"/>
            <w:noWrap/>
            <w:vAlign w:val="center"/>
          </w:tcPr>
          <w:p w14:paraId="15599FE7" w14:textId="5F9B8D97" w:rsidR="00226036" w:rsidRPr="00764027" w:rsidRDefault="00226036" w:rsidP="00226036">
            <w:pPr>
              <w:jc w:val="center"/>
              <w:rPr>
                <w:rFonts w:eastAsia="Times New Roman"/>
                <w:lang w:eastAsia="en-US"/>
              </w:rPr>
            </w:pPr>
            <w:r>
              <w:t>2023</w:t>
            </w:r>
            <w:r w:rsidR="000A1614">
              <w:rPr>
                <w:rFonts w:eastAsia="Times New Roman"/>
                <w:lang w:eastAsia="en-US"/>
              </w:rPr>
              <w:t>/23</w:t>
            </w:r>
          </w:p>
        </w:tc>
        <w:tc>
          <w:tcPr>
            <w:tcW w:w="1170" w:type="dxa"/>
            <w:tcBorders>
              <w:left w:val="nil"/>
              <w:right w:val="nil"/>
            </w:tcBorders>
            <w:shd w:val="clear" w:color="auto" w:fill="auto"/>
            <w:noWrap/>
            <w:vAlign w:val="center"/>
          </w:tcPr>
          <w:p w14:paraId="2A582960" w14:textId="106633C2" w:rsidR="00226036" w:rsidRPr="00764027" w:rsidRDefault="00226036" w:rsidP="00226036">
            <w:pPr>
              <w:jc w:val="center"/>
              <w:rPr>
                <w:rFonts w:eastAsia="Times New Roman"/>
                <w:lang w:eastAsia="en-US"/>
              </w:rPr>
            </w:pPr>
            <w:r>
              <w:rPr>
                <w:rFonts w:eastAsia="Times New Roman"/>
                <w:lang w:eastAsia="en-US"/>
              </w:rPr>
              <w:t>2.65</w:t>
            </w:r>
          </w:p>
        </w:tc>
        <w:tc>
          <w:tcPr>
            <w:tcW w:w="1170" w:type="dxa"/>
            <w:tcBorders>
              <w:left w:val="nil"/>
              <w:right w:val="nil"/>
            </w:tcBorders>
            <w:shd w:val="clear" w:color="auto" w:fill="auto"/>
            <w:noWrap/>
            <w:vAlign w:val="center"/>
          </w:tcPr>
          <w:p w14:paraId="13381428" w14:textId="10275FCB" w:rsidR="00226036" w:rsidRPr="00764027" w:rsidRDefault="00226036" w:rsidP="00226036">
            <w:pPr>
              <w:jc w:val="center"/>
              <w:rPr>
                <w:rFonts w:eastAsia="Times New Roman"/>
                <w:lang w:eastAsia="en-US"/>
              </w:rPr>
            </w:pPr>
            <w:r>
              <w:t>5.29</w:t>
            </w:r>
          </w:p>
        </w:tc>
        <w:tc>
          <w:tcPr>
            <w:tcW w:w="1170" w:type="dxa"/>
            <w:tcBorders>
              <w:left w:val="nil"/>
              <w:right w:val="nil"/>
            </w:tcBorders>
            <w:shd w:val="clear" w:color="auto" w:fill="auto"/>
            <w:noWrap/>
            <w:vAlign w:val="center"/>
          </w:tcPr>
          <w:p w14:paraId="6969F28F" w14:textId="73F28EAC" w:rsidR="00226036" w:rsidRPr="00764027" w:rsidRDefault="00005311" w:rsidP="00226036">
            <w:pPr>
              <w:jc w:val="center"/>
              <w:rPr>
                <w:rFonts w:eastAsia="Times New Roman"/>
                <w:lang w:eastAsia="en-US"/>
              </w:rPr>
            </w:pPr>
            <w:r>
              <w:rPr>
                <w:rFonts w:eastAsia="Times New Roman"/>
                <w:lang w:eastAsia="en-US"/>
              </w:rPr>
              <w:t>0.392</w:t>
            </w:r>
          </w:p>
        </w:tc>
        <w:tc>
          <w:tcPr>
            <w:tcW w:w="1170" w:type="dxa"/>
            <w:tcBorders>
              <w:left w:val="nil"/>
              <w:right w:val="nil"/>
            </w:tcBorders>
            <w:shd w:val="clear" w:color="auto" w:fill="auto"/>
            <w:noWrap/>
            <w:vAlign w:val="center"/>
          </w:tcPr>
          <w:p w14:paraId="208B425A" w14:textId="2D4942A2" w:rsidR="00226036" w:rsidRPr="00764027" w:rsidRDefault="000B4D0E" w:rsidP="00226036">
            <w:pPr>
              <w:jc w:val="center"/>
              <w:rPr>
                <w:rFonts w:eastAsia="Times New Roman"/>
                <w:lang w:eastAsia="en-US"/>
              </w:rPr>
            </w:pPr>
            <w:r>
              <w:rPr>
                <w:rFonts w:eastAsia="Times New Roman"/>
                <w:lang w:eastAsia="en-US"/>
              </w:rPr>
              <w:t>0.42</w:t>
            </w:r>
            <w:r w:rsidR="00BC46F8">
              <w:rPr>
                <w:rFonts w:eastAsia="Times New Roman"/>
                <w:lang w:eastAsia="en-US"/>
              </w:rPr>
              <w:t>5</w:t>
            </w:r>
          </w:p>
        </w:tc>
        <w:tc>
          <w:tcPr>
            <w:tcW w:w="1170" w:type="dxa"/>
            <w:tcBorders>
              <w:left w:val="nil"/>
              <w:right w:val="nil"/>
            </w:tcBorders>
            <w:shd w:val="clear" w:color="auto" w:fill="auto"/>
            <w:noWrap/>
            <w:vAlign w:val="center"/>
          </w:tcPr>
          <w:p w14:paraId="197D277A" w14:textId="0AC9DB42" w:rsidR="00226036" w:rsidRPr="00764027" w:rsidRDefault="00020207" w:rsidP="00226036">
            <w:pPr>
              <w:jc w:val="center"/>
              <w:rPr>
                <w:rFonts w:eastAsia="Times New Roman"/>
                <w:lang w:eastAsia="en-US"/>
              </w:rPr>
            </w:pPr>
            <w:r>
              <w:rPr>
                <w:rFonts w:eastAsia="Times New Roman"/>
                <w:lang w:eastAsia="en-US"/>
              </w:rPr>
              <w:t>0.44</w:t>
            </w:r>
            <w:r w:rsidR="00BC46F8">
              <w:rPr>
                <w:rFonts w:eastAsia="Times New Roman"/>
                <w:lang w:eastAsia="en-US"/>
              </w:rPr>
              <w:t>4</w:t>
            </w:r>
          </w:p>
        </w:tc>
        <w:tc>
          <w:tcPr>
            <w:tcW w:w="1260" w:type="dxa"/>
            <w:tcBorders>
              <w:left w:val="nil"/>
              <w:right w:val="nil"/>
            </w:tcBorders>
            <w:shd w:val="clear" w:color="auto" w:fill="auto"/>
            <w:noWrap/>
            <w:vAlign w:val="bottom"/>
          </w:tcPr>
          <w:p w14:paraId="7160304F" w14:textId="1E7D4817" w:rsidR="00226036" w:rsidRPr="00764027" w:rsidRDefault="00226036" w:rsidP="00226036">
            <w:pPr>
              <w:jc w:val="center"/>
              <w:rPr>
                <w:rFonts w:eastAsia="Times New Roman"/>
                <w:lang w:eastAsia="en-US"/>
              </w:rPr>
            </w:pPr>
            <w:r>
              <w:rPr>
                <w:rFonts w:eastAsia="Times New Roman"/>
                <w:lang w:eastAsia="en-US"/>
              </w:rPr>
              <w:t>0.643</w:t>
            </w:r>
          </w:p>
        </w:tc>
        <w:tc>
          <w:tcPr>
            <w:tcW w:w="1080" w:type="dxa"/>
            <w:tcBorders>
              <w:left w:val="nil"/>
              <w:right w:val="nil"/>
            </w:tcBorders>
            <w:vAlign w:val="bottom"/>
          </w:tcPr>
          <w:p w14:paraId="122A415C" w14:textId="7F692F61" w:rsidR="00226036" w:rsidRPr="00764027" w:rsidRDefault="00226036" w:rsidP="00226036">
            <w:pPr>
              <w:jc w:val="center"/>
              <w:rPr>
                <w:rFonts w:eastAsia="Times New Roman"/>
                <w:lang w:eastAsia="en-US"/>
              </w:rPr>
            </w:pPr>
            <w:r>
              <w:rPr>
                <w:rFonts w:eastAsia="Times New Roman"/>
                <w:lang w:eastAsia="en-US"/>
              </w:rPr>
              <w:t>0.450</w:t>
            </w:r>
          </w:p>
        </w:tc>
      </w:tr>
      <w:tr w:rsidR="006967AC" w:rsidRPr="00764027" w14:paraId="0B7F8994" w14:textId="77777777" w:rsidTr="00AA17BE">
        <w:trPr>
          <w:trHeight w:val="20"/>
        </w:trPr>
        <w:tc>
          <w:tcPr>
            <w:tcW w:w="1278" w:type="dxa"/>
            <w:tcBorders>
              <w:left w:val="nil"/>
              <w:right w:val="nil"/>
            </w:tcBorders>
            <w:shd w:val="clear" w:color="auto" w:fill="auto"/>
            <w:noWrap/>
            <w:vAlign w:val="center"/>
          </w:tcPr>
          <w:p w14:paraId="151FFA61" w14:textId="58640E2F" w:rsidR="006967AC" w:rsidRDefault="006967AC" w:rsidP="00226036">
            <w:pPr>
              <w:jc w:val="center"/>
            </w:pPr>
            <w:r>
              <w:t>2024</w:t>
            </w:r>
            <w:r w:rsidR="000A1614">
              <w:rPr>
                <w:rFonts w:eastAsia="Times New Roman"/>
                <w:lang w:eastAsia="en-US"/>
              </w:rPr>
              <w:t>/24</w:t>
            </w:r>
          </w:p>
        </w:tc>
        <w:tc>
          <w:tcPr>
            <w:tcW w:w="1170" w:type="dxa"/>
            <w:tcBorders>
              <w:left w:val="nil"/>
              <w:right w:val="nil"/>
            </w:tcBorders>
            <w:shd w:val="clear" w:color="auto" w:fill="auto"/>
            <w:noWrap/>
            <w:vAlign w:val="center"/>
          </w:tcPr>
          <w:p w14:paraId="06D51756" w14:textId="671F62C5" w:rsidR="006967AC" w:rsidRPr="00793016" w:rsidRDefault="006967AC" w:rsidP="006967AC">
            <w:pPr>
              <w:jc w:val="center"/>
              <w:rPr>
                <w:rFonts w:eastAsia="Times New Roman"/>
                <w:lang w:eastAsia="en-US"/>
              </w:rPr>
            </w:pPr>
            <w:r w:rsidRPr="00793016">
              <w:rPr>
                <w:rFonts w:eastAsia="Times New Roman"/>
                <w:lang w:eastAsia="en-US"/>
              </w:rPr>
              <w:t>2.2</w:t>
            </w:r>
          </w:p>
        </w:tc>
        <w:tc>
          <w:tcPr>
            <w:tcW w:w="1170" w:type="dxa"/>
            <w:tcBorders>
              <w:left w:val="nil"/>
              <w:right w:val="nil"/>
            </w:tcBorders>
            <w:shd w:val="clear" w:color="auto" w:fill="auto"/>
            <w:noWrap/>
            <w:vAlign w:val="center"/>
          </w:tcPr>
          <w:p w14:paraId="37ECE548" w14:textId="754E5112" w:rsidR="006967AC" w:rsidRPr="00793016" w:rsidRDefault="006967AC" w:rsidP="006967AC">
            <w:pPr>
              <w:jc w:val="center"/>
            </w:pPr>
            <w:r w:rsidRPr="00793016">
              <w:t>5.52</w:t>
            </w:r>
          </w:p>
        </w:tc>
        <w:tc>
          <w:tcPr>
            <w:tcW w:w="1170" w:type="dxa"/>
            <w:tcBorders>
              <w:left w:val="nil"/>
              <w:right w:val="nil"/>
            </w:tcBorders>
            <w:shd w:val="clear" w:color="auto" w:fill="D9D9D9" w:themeFill="background1" w:themeFillShade="D9"/>
            <w:noWrap/>
            <w:vAlign w:val="center"/>
          </w:tcPr>
          <w:p w14:paraId="1624C6FD" w14:textId="10704DA5" w:rsidR="006967AC" w:rsidRPr="00793016" w:rsidRDefault="004F21D8" w:rsidP="00226036">
            <w:pPr>
              <w:jc w:val="center"/>
              <w:rPr>
                <w:rFonts w:eastAsia="Times New Roman"/>
                <w:lang w:eastAsia="en-US"/>
              </w:rPr>
            </w:pPr>
            <w:r>
              <w:rPr>
                <w:rFonts w:eastAsia="Times New Roman"/>
                <w:lang w:eastAsia="en-US"/>
              </w:rPr>
              <w:t>0.483</w:t>
            </w:r>
          </w:p>
        </w:tc>
        <w:tc>
          <w:tcPr>
            <w:tcW w:w="1170" w:type="dxa"/>
            <w:tcBorders>
              <w:left w:val="nil"/>
              <w:right w:val="nil"/>
            </w:tcBorders>
            <w:shd w:val="clear" w:color="auto" w:fill="D9D9D9" w:themeFill="background1" w:themeFillShade="D9"/>
            <w:noWrap/>
            <w:vAlign w:val="center"/>
          </w:tcPr>
          <w:p w14:paraId="1BF2847F" w14:textId="4C5BFD0B" w:rsidR="006967AC" w:rsidRPr="00793016" w:rsidRDefault="004F21D8" w:rsidP="00226036">
            <w:pPr>
              <w:jc w:val="center"/>
              <w:rPr>
                <w:rFonts w:eastAsia="Times New Roman"/>
                <w:lang w:eastAsia="en-US"/>
              </w:rPr>
            </w:pPr>
            <w:r>
              <w:rPr>
                <w:rFonts w:eastAsia="Times New Roman"/>
                <w:lang w:eastAsia="en-US"/>
              </w:rPr>
              <w:t>0.460</w:t>
            </w:r>
          </w:p>
        </w:tc>
        <w:tc>
          <w:tcPr>
            <w:tcW w:w="1170" w:type="dxa"/>
            <w:tcBorders>
              <w:left w:val="nil"/>
              <w:right w:val="nil"/>
            </w:tcBorders>
            <w:shd w:val="clear" w:color="auto" w:fill="D9D9D9" w:themeFill="background1" w:themeFillShade="D9"/>
            <w:noWrap/>
            <w:vAlign w:val="center"/>
          </w:tcPr>
          <w:p w14:paraId="41D1B289" w14:textId="69289B2A" w:rsidR="006967AC" w:rsidRPr="00793016" w:rsidRDefault="00AA17BE" w:rsidP="00226036">
            <w:pPr>
              <w:jc w:val="center"/>
              <w:rPr>
                <w:rFonts w:eastAsia="Times New Roman"/>
                <w:lang w:eastAsia="en-US"/>
              </w:rPr>
            </w:pPr>
            <w:r>
              <w:rPr>
                <w:rFonts w:eastAsia="Times New Roman"/>
                <w:lang w:eastAsia="en-US"/>
              </w:rPr>
              <w:t>0.474</w:t>
            </w:r>
          </w:p>
        </w:tc>
        <w:tc>
          <w:tcPr>
            <w:tcW w:w="1260" w:type="dxa"/>
            <w:tcBorders>
              <w:left w:val="nil"/>
              <w:right w:val="nil"/>
            </w:tcBorders>
            <w:shd w:val="clear" w:color="auto" w:fill="auto"/>
            <w:noWrap/>
            <w:vAlign w:val="bottom"/>
          </w:tcPr>
          <w:p w14:paraId="24BB06AA" w14:textId="13B97A3E" w:rsidR="006967AC" w:rsidRPr="00793016" w:rsidRDefault="006967AC" w:rsidP="006967AC">
            <w:pPr>
              <w:jc w:val="center"/>
              <w:rPr>
                <w:rFonts w:eastAsia="Times New Roman"/>
                <w:lang w:eastAsia="en-US"/>
              </w:rPr>
            </w:pPr>
            <w:r w:rsidRPr="00793016">
              <w:rPr>
                <w:rFonts w:eastAsia="Times New Roman"/>
                <w:lang w:eastAsia="en-US"/>
              </w:rPr>
              <w:t>0.733</w:t>
            </w:r>
          </w:p>
        </w:tc>
        <w:tc>
          <w:tcPr>
            <w:tcW w:w="1080" w:type="dxa"/>
            <w:tcBorders>
              <w:left w:val="nil"/>
              <w:right w:val="nil"/>
            </w:tcBorders>
            <w:vAlign w:val="bottom"/>
          </w:tcPr>
          <w:p w14:paraId="35FB79E1" w14:textId="59F6D49F" w:rsidR="006967AC" w:rsidRPr="00793016" w:rsidRDefault="006967AC" w:rsidP="006967AC">
            <w:pPr>
              <w:jc w:val="center"/>
              <w:rPr>
                <w:rFonts w:eastAsia="Times New Roman"/>
                <w:lang w:eastAsia="en-US"/>
              </w:rPr>
            </w:pPr>
            <w:r w:rsidRPr="00793016">
              <w:rPr>
                <w:rFonts w:eastAsia="Times New Roman"/>
                <w:lang w:eastAsia="en-US"/>
              </w:rPr>
              <w:t>0.513</w:t>
            </w:r>
          </w:p>
        </w:tc>
      </w:tr>
      <w:tr w:rsidR="002D2ECD" w:rsidRPr="00764027" w14:paraId="29F47917" w14:textId="77777777" w:rsidTr="00DB3F4E">
        <w:trPr>
          <w:trHeight w:val="20"/>
        </w:trPr>
        <w:tc>
          <w:tcPr>
            <w:tcW w:w="1278" w:type="dxa"/>
            <w:tcBorders>
              <w:left w:val="nil"/>
              <w:right w:val="nil"/>
            </w:tcBorders>
            <w:shd w:val="clear" w:color="auto" w:fill="auto"/>
            <w:noWrap/>
            <w:vAlign w:val="center"/>
          </w:tcPr>
          <w:p w14:paraId="04C2F7EE" w14:textId="3AC034AB" w:rsidR="002D2ECD" w:rsidRDefault="002D2ECD" w:rsidP="002D2ECD">
            <w:pPr>
              <w:jc w:val="center"/>
            </w:pPr>
            <w:r>
              <w:t>202</w:t>
            </w:r>
            <w:r w:rsidR="00793016">
              <w:t>5</w:t>
            </w:r>
            <w:r w:rsidR="000A1614">
              <w:rPr>
                <w:rFonts w:eastAsia="Times New Roman"/>
                <w:lang w:eastAsia="en-US"/>
              </w:rPr>
              <w:t>/2</w:t>
            </w:r>
            <w:r w:rsidR="00E3138E">
              <w:rPr>
                <w:rFonts w:eastAsia="Times New Roman"/>
                <w:lang w:eastAsia="en-US"/>
              </w:rPr>
              <w:t>6</w:t>
            </w:r>
            <w:r w:rsidR="00C13413">
              <w:rPr>
                <w:rFonts w:eastAsia="Times New Roman"/>
                <w:lang w:eastAsia="en-US"/>
              </w:rPr>
              <w:t xml:space="preserve"> (21.0)</w:t>
            </w:r>
          </w:p>
        </w:tc>
        <w:tc>
          <w:tcPr>
            <w:tcW w:w="1170" w:type="dxa"/>
            <w:tcBorders>
              <w:left w:val="nil"/>
              <w:right w:val="nil"/>
            </w:tcBorders>
            <w:shd w:val="clear" w:color="auto" w:fill="D9D9D9" w:themeFill="background1" w:themeFillShade="D9"/>
            <w:noWrap/>
            <w:vAlign w:val="center"/>
          </w:tcPr>
          <w:p w14:paraId="46AE0F32" w14:textId="11F9AEBA" w:rsidR="000D16D5" w:rsidRPr="00793016" w:rsidRDefault="006E5C2A" w:rsidP="002D2ECD">
            <w:pPr>
              <w:jc w:val="center"/>
              <w:rPr>
                <w:rFonts w:eastAsia="Times New Roman"/>
                <w:lang w:eastAsia="en-US"/>
              </w:rPr>
            </w:pPr>
            <w:r>
              <w:rPr>
                <w:rFonts w:eastAsia="Times New Roman"/>
                <w:lang w:eastAsia="en-US"/>
              </w:rPr>
              <w:t>2.17</w:t>
            </w:r>
          </w:p>
        </w:tc>
        <w:tc>
          <w:tcPr>
            <w:tcW w:w="1170" w:type="dxa"/>
            <w:tcBorders>
              <w:left w:val="nil"/>
              <w:right w:val="nil"/>
            </w:tcBorders>
            <w:shd w:val="clear" w:color="auto" w:fill="D9D9D9" w:themeFill="background1" w:themeFillShade="D9"/>
            <w:noWrap/>
            <w:vAlign w:val="center"/>
          </w:tcPr>
          <w:p w14:paraId="1E89D1AD" w14:textId="5503976B" w:rsidR="002A2171" w:rsidRPr="00793016" w:rsidRDefault="006E5C2A" w:rsidP="000D16D5">
            <w:pPr>
              <w:jc w:val="center"/>
            </w:pPr>
            <w:r>
              <w:t>4.34</w:t>
            </w:r>
          </w:p>
        </w:tc>
        <w:tc>
          <w:tcPr>
            <w:tcW w:w="1170" w:type="dxa"/>
            <w:tcBorders>
              <w:left w:val="nil"/>
              <w:right w:val="nil"/>
            </w:tcBorders>
            <w:shd w:val="clear" w:color="auto" w:fill="auto"/>
            <w:noWrap/>
            <w:vAlign w:val="center"/>
          </w:tcPr>
          <w:p w14:paraId="283D8B87" w14:textId="25945F48" w:rsidR="002D2ECD" w:rsidRPr="00793016" w:rsidRDefault="002D2ECD" w:rsidP="002D2ECD">
            <w:pPr>
              <w:jc w:val="center"/>
              <w:rPr>
                <w:rFonts w:eastAsia="Times New Roman"/>
                <w:lang w:eastAsia="en-US"/>
              </w:rPr>
            </w:pPr>
          </w:p>
        </w:tc>
        <w:tc>
          <w:tcPr>
            <w:tcW w:w="1170" w:type="dxa"/>
            <w:tcBorders>
              <w:left w:val="nil"/>
              <w:right w:val="nil"/>
            </w:tcBorders>
            <w:shd w:val="clear" w:color="auto" w:fill="auto"/>
            <w:noWrap/>
            <w:vAlign w:val="center"/>
          </w:tcPr>
          <w:p w14:paraId="5C1E7DED" w14:textId="7EE690A2" w:rsidR="002D2ECD" w:rsidRPr="00793016" w:rsidRDefault="002D2ECD" w:rsidP="002D2ECD">
            <w:pPr>
              <w:jc w:val="center"/>
              <w:rPr>
                <w:rFonts w:eastAsia="Times New Roman"/>
                <w:lang w:eastAsia="en-US"/>
              </w:rPr>
            </w:pPr>
          </w:p>
        </w:tc>
        <w:tc>
          <w:tcPr>
            <w:tcW w:w="1170" w:type="dxa"/>
            <w:tcBorders>
              <w:left w:val="nil"/>
              <w:right w:val="nil"/>
            </w:tcBorders>
            <w:shd w:val="clear" w:color="auto" w:fill="auto"/>
            <w:noWrap/>
            <w:vAlign w:val="center"/>
          </w:tcPr>
          <w:p w14:paraId="18D1DCAB" w14:textId="49ACA298" w:rsidR="002D2ECD" w:rsidRPr="00793016" w:rsidRDefault="002D2ECD" w:rsidP="002D2ECD">
            <w:pPr>
              <w:jc w:val="center"/>
              <w:rPr>
                <w:rFonts w:eastAsia="Times New Roman"/>
                <w:lang w:eastAsia="en-US"/>
              </w:rPr>
            </w:pPr>
          </w:p>
        </w:tc>
        <w:tc>
          <w:tcPr>
            <w:tcW w:w="1260" w:type="dxa"/>
            <w:tcBorders>
              <w:left w:val="nil"/>
              <w:right w:val="nil"/>
            </w:tcBorders>
            <w:shd w:val="clear" w:color="auto" w:fill="D9D9D9" w:themeFill="background1" w:themeFillShade="D9"/>
            <w:noWrap/>
            <w:vAlign w:val="bottom"/>
          </w:tcPr>
          <w:p w14:paraId="460B515B" w14:textId="5F1D7001" w:rsidR="000D16D5" w:rsidRPr="00793016" w:rsidRDefault="006E5C2A" w:rsidP="00D82180">
            <w:pPr>
              <w:jc w:val="center"/>
              <w:rPr>
                <w:rFonts w:eastAsia="Times New Roman"/>
                <w:lang w:eastAsia="en-US"/>
              </w:rPr>
            </w:pPr>
            <w:r>
              <w:rPr>
                <w:rFonts w:eastAsia="Times New Roman"/>
                <w:lang w:eastAsia="en-US"/>
              </w:rPr>
              <w:t>0.5</w:t>
            </w:r>
            <w:r w:rsidR="001335F4">
              <w:rPr>
                <w:rFonts w:eastAsia="Times New Roman"/>
                <w:lang w:eastAsia="en-US"/>
              </w:rPr>
              <w:t>7</w:t>
            </w:r>
            <w:r w:rsidR="009446B0">
              <w:rPr>
                <w:rFonts w:eastAsia="Times New Roman"/>
                <w:lang w:eastAsia="en-US"/>
              </w:rPr>
              <w:t>7</w:t>
            </w:r>
          </w:p>
        </w:tc>
        <w:tc>
          <w:tcPr>
            <w:tcW w:w="1080" w:type="dxa"/>
            <w:tcBorders>
              <w:left w:val="nil"/>
              <w:right w:val="nil"/>
            </w:tcBorders>
            <w:shd w:val="clear" w:color="auto" w:fill="D9D9D9" w:themeFill="background1" w:themeFillShade="D9"/>
            <w:vAlign w:val="bottom"/>
          </w:tcPr>
          <w:p w14:paraId="3B3CE39B" w14:textId="2E480016" w:rsidR="000D16D5" w:rsidRPr="00793016" w:rsidRDefault="009446B0" w:rsidP="00D82180">
            <w:pPr>
              <w:jc w:val="center"/>
              <w:rPr>
                <w:rFonts w:eastAsia="Times New Roman"/>
                <w:lang w:eastAsia="en-US"/>
              </w:rPr>
            </w:pPr>
            <w:r>
              <w:rPr>
                <w:rFonts w:eastAsia="Times New Roman"/>
                <w:lang w:eastAsia="en-US"/>
              </w:rPr>
              <w:t>0.404</w:t>
            </w:r>
          </w:p>
        </w:tc>
      </w:tr>
      <w:tr w:rsidR="00C13413" w:rsidRPr="00764027" w14:paraId="36329AFA" w14:textId="77777777" w:rsidTr="00DB3F4E">
        <w:trPr>
          <w:trHeight w:val="20"/>
        </w:trPr>
        <w:tc>
          <w:tcPr>
            <w:tcW w:w="1278" w:type="dxa"/>
            <w:tcBorders>
              <w:left w:val="nil"/>
              <w:bottom w:val="single" w:sz="12" w:space="0" w:color="auto"/>
              <w:right w:val="nil"/>
            </w:tcBorders>
            <w:shd w:val="clear" w:color="auto" w:fill="auto"/>
            <w:noWrap/>
            <w:vAlign w:val="center"/>
          </w:tcPr>
          <w:p w14:paraId="3CA827FC" w14:textId="1FC56893" w:rsidR="00C13413" w:rsidRDefault="00C13413" w:rsidP="00C13413">
            <w:pPr>
              <w:jc w:val="center"/>
            </w:pPr>
            <w:r>
              <w:t>2025</w:t>
            </w:r>
            <w:r>
              <w:rPr>
                <w:rFonts w:eastAsia="Times New Roman"/>
                <w:lang w:eastAsia="en-US"/>
              </w:rPr>
              <w:t>/2</w:t>
            </w:r>
            <w:r w:rsidR="00E3138E">
              <w:rPr>
                <w:rFonts w:eastAsia="Times New Roman"/>
                <w:lang w:eastAsia="en-US"/>
              </w:rPr>
              <w:t>6</w:t>
            </w:r>
            <w:r>
              <w:rPr>
                <w:rFonts w:eastAsia="Times New Roman"/>
                <w:lang w:eastAsia="en-US"/>
              </w:rPr>
              <w:t xml:space="preserve"> (</w:t>
            </w:r>
            <w:r w:rsidR="009446B0">
              <w:rPr>
                <w:rFonts w:eastAsia="Times New Roman"/>
                <w:lang w:eastAsia="en-US"/>
              </w:rPr>
              <w:t>24.0</w:t>
            </w:r>
            <w:r>
              <w:rPr>
                <w:rFonts w:eastAsia="Times New Roman"/>
                <w:lang w:eastAsia="en-US"/>
              </w:rPr>
              <w:t>)</w:t>
            </w:r>
          </w:p>
        </w:tc>
        <w:tc>
          <w:tcPr>
            <w:tcW w:w="1170" w:type="dxa"/>
            <w:tcBorders>
              <w:left w:val="nil"/>
              <w:bottom w:val="single" w:sz="12" w:space="0" w:color="auto"/>
              <w:right w:val="nil"/>
            </w:tcBorders>
            <w:shd w:val="clear" w:color="auto" w:fill="D9D9D9" w:themeFill="background1" w:themeFillShade="D9"/>
            <w:noWrap/>
            <w:vAlign w:val="center"/>
          </w:tcPr>
          <w:p w14:paraId="1A12C072" w14:textId="023BD447" w:rsidR="00C13413" w:rsidRPr="00793016" w:rsidRDefault="006E5C2A" w:rsidP="00C13413">
            <w:pPr>
              <w:jc w:val="center"/>
              <w:rPr>
                <w:rFonts w:eastAsia="Times New Roman"/>
                <w:lang w:eastAsia="en-US"/>
              </w:rPr>
            </w:pPr>
            <w:r>
              <w:rPr>
                <w:rFonts w:eastAsia="Times New Roman"/>
                <w:lang w:eastAsia="en-US"/>
              </w:rPr>
              <w:t>2.</w:t>
            </w:r>
            <w:r w:rsidR="00267554">
              <w:rPr>
                <w:rFonts w:eastAsia="Times New Roman"/>
                <w:lang w:eastAsia="en-US"/>
              </w:rPr>
              <w:t>36</w:t>
            </w:r>
          </w:p>
        </w:tc>
        <w:tc>
          <w:tcPr>
            <w:tcW w:w="1170" w:type="dxa"/>
            <w:tcBorders>
              <w:left w:val="nil"/>
              <w:bottom w:val="single" w:sz="12" w:space="0" w:color="auto"/>
              <w:right w:val="nil"/>
            </w:tcBorders>
            <w:shd w:val="clear" w:color="auto" w:fill="D9D9D9" w:themeFill="background1" w:themeFillShade="D9"/>
            <w:noWrap/>
            <w:vAlign w:val="center"/>
          </w:tcPr>
          <w:p w14:paraId="5C6D9D58" w14:textId="181B7829" w:rsidR="00C13413" w:rsidRPr="00793016" w:rsidRDefault="00267554" w:rsidP="00C13413">
            <w:pPr>
              <w:jc w:val="center"/>
            </w:pPr>
            <w:r>
              <w:t>4</w:t>
            </w:r>
            <w:r w:rsidR="006E5C2A">
              <w:t>.</w:t>
            </w:r>
            <w:r>
              <w:t>7</w:t>
            </w:r>
            <w:r w:rsidR="006E5C2A">
              <w:t>2</w:t>
            </w:r>
          </w:p>
        </w:tc>
        <w:tc>
          <w:tcPr>
            <w:tcW w:w="1170" w:type="dxa"/>
            <w:tcBorders>
              <w:left w:val="nil"/>
              <w:bottom w:val="single" w:sz="12" w:space="0" w:color="auto"/>
              <w:right w:val="nil"/>
            </w:tcBorders>
            <w:shd w:val="clear" w:color="auto" w:fill="auto"/>
            <w:noWrap/>
            <w:vAlign w:val="center"/>
          </w:tcPr>
          <w:p w14:paraId="743A2131" w14:textId="77777777" w:rsidR="00C13413" w:rsidRPr="00793016" w:rsidRDefault="00C13413" w:rsidP="00C13413">
            <w:pPr>
              <w:jc w:val="center"/>
              <w:rPr>
                <w:rFonts w:eastAsia="Times New Roman"/>
                <w:lang w:eastAsia="en-US"/>
              </w:rPr>
            </w:pPr>
          </w:p>
        </w:tc>
        <w:tc>
          <w:tcPr>
            <w:tcW w:w="1170" w:type="dxa"/>
            <w:tcBorders>
              <w:left w:val="nil"/>
              <w:bottom w:val="single" w:sz="12" w:space="0" w:color="auto"/>
              <w:right w:val="nil"/>
            </w:tcBorders>
            <w:shd w:val="clear" w:color="auto" w:fill="auto"/>
            <w:noWrap/>
            <w:vAlign w:val="center"/>
          </w:tcPr>
          <w:p w14:paraId="7518480A" w14:textId="77777777" w:rsidR="00C13413" w:rsidRPr="00793016" w:rsidRDefault="00C13413" w:rsidP="00C13413">
            <w:pPr>
              <w:jc w:val="center"/>
              <w:rPr>
                <w:rFonts w:eastAsia="Times New Roman"/>
                <w:lang w:eastAsia="en-US"/>
              </w:rPr>
            </w:pPr>
          </w:p>
        </w:tc>
        <w:tc>
          <w:tcPr>
            <w:tcW w:w="1170" w:type="dxa"/>
            <w:tcBorders>
              <w:left w:val="nil"/>
              <w:bottom w:val="single" w:sz="12" w:space="0" w:color="auto"/>
              <w:right w:val="nil"/>
            </w:tcBorders>
            <w:shd w:val="clear" w:color="auto" w:fill="auto"/>
            <w:noWrap/>
            <w:vAlign w:val="center"/>
          </w:tcPr>
          <w:p w14:paraId="3F908F8F" w14:textId="77777777" w:rsidR="00C13413" w:rsidRPr="00793016" w:rsidRDefault="00C13413" w:rsidP="00C13413">
            <w:pPr>
              <w:jc w:val="center"/>
              <w:rPr>
                <w:rFonts w:eastAsia="Times New Roman"/>
                <w:lang w:eastAsia="en-US"/>
              </w:rPr>
            </w:pPr>
          </w:p>
        </w:tc>
        <w:tc>
          <w:tcPr>
            <w:tcW w:w="1260" w:type="dxa"/>
            <w:tcBorders>
              <w:left w:val="nil"/>
              <w:bottom w:val="single" w:sz="12" w:space="0" w:color="auto"/>
              <w:right w:val="nil"/>
            </w:tcBorders>
            <w:shd w:val="clear" w:color="auto" w:fill="D9D9D9" w:themeFill="background1" w:themeFillShade="D9"/>
            <w:noWrap/>
            <w:vAlign w:val="bottom"/>
          </w:tcPr>
          <w:p w14:paraId="27E03864" w14:textId="3ACB99F2" w:rsidR="00C13413" w:rsidRPr="00793016" w:rsidRDefault="009446B0" w:rsidP="00C13413">
            <w:pPr>
              <w:jc w:val="center"/>
              <w:rPr>
                <w:rFonts w:eastAsia="Times New Roman"/>
                <w:lang w:eastAsia="en-US"/>
              </w:rPr>
            </w:pPr>
            <w:r>
              <w:rPr>
                <w:rFonts w:eastAsia="Times New Roman"/>
                <w:lang w:eastAsia="en-US"/>
              </w:rPr>
              <w:t>0.628</w:t>
            </w:r>
          </w:p>
        </w:tc>
        <w:tc>
          <w:tcPr>
            <w:tcW w:w="1080" w:type="dxa"/>
            <w:tcBorders>
              <w:left w:val="nil"/>
              <w:bottom w:val="single" w:sz="12" w:space="0" w:color="auto"/>
              <w:right w:val="nil"/>
            </w:tcBorders>
            <w:shd w:val="clear" w:color="auto" w:fill="D9D9D9" w:themeFill="background1" w:themeFillShade="D9"/>
            <w:vAlign w:val="bottom"/>
          </w:tcPr>
          <w:p w14:paraId="5FE02D31" w14:textId="1B382815" w:rsidR="00C13413" w:rsidRPr="00793016" w:rsidRDefault="009446B0" w:rsidP="00C13413">
            <w:pPr>
              <w:jc w:val="center"/>
              <w:rPr>
                <w:rFonts w:eastAsia="Times New Roman"/>
                <w:lang w:eastAsia="en-US"/>
              </w:rPr>
            </w:pPr>
            <w:r>
              <w:rPr>
                <w:rFonts w:eastAsia="Times New Roman"/>
                <w:lang w:eastAsia="en-US"/>
              </w:rPr>
              <w:t>0.440</w:t>
            </w:r>
          </w:p>
        </w:tc>
      </w:tr>
    </w:tbl>
    <w:p w14:paraId="1BA82E55" w14:textId="290FB807" w:rsidR="00A87FE9" w:rsidRDefault="00A87FE9" w:rsidP="00A87FE9">
      <w:pPr>
        <w:jc w:val="both"/>
        <w:rPr>
          <w:spacing w:val="-3"/>
          <w:sz w:val="20"/>
          <w:szCs w:val="20"/>
        </w:rPr>
      </w:pPr>
      <w:r w:rsidRPr="0001356B">
        <w:rPr>
          <w:spacing w:val="-3"/>
          <w:sz w:val="20"/>
          <w:szCs w:val="20"/>
        </w:rPr>
        <w:t xml:space="preserve">Note </w:t>
      </w:r>
    </w:p>
    <w:p w14:paraId="59D7137A" w14:textId="77777777" w:rsidR="008D260F" w:rsidRDefault="008D260F" w:rsidP="008D260F">
      <w:pPr>
        <w:jc w:val="both"/>
        <w:rPr>
          <w:spacing w:val="-3"/>
          <w:sz w:val="20"/>
          <w:szCs w:val="20"/>
        </w:rPr>
      </w:pPr>
      <w:r>
        <w:rPr>
          <w:spacing w:val="-3"/>
          <w:sz w:val="20"/>
          <w:szCs w:val="20"/>
        </w:rPr>
        <w:t>MSST was calculated as B</w:t>
      </w:r>
      <w:r w:rsidRPr="005917AF">
        <w:rPr>
          <w:spacing w:val="-3"/>
          <w:sz w:val="20"/>
          <w:szCs w:val="20"/>
          <w:vertAlign w:val="subscript"/>
        </w:rPr>
        <w:t>MSY</w:t>
      </w:r>
      <w:r>
        <w:rPr>
          <w:spacing w:val="-3"/>
          <w:sz w:val="20"/>
          <w:szCs w:val="20"/>
        </w:rPr>
        <w:t>/2</w:t>
      </w:r>
    </w:p>
    <w:p w14:paraId="5C3E2E7F" w14:textId="4885BA1E" w:rsidR="00BC46F8" w:rsidRPr="0001356B" w:rsidRDefault="00BC46F8" w:rsidP="008D260F">
      <w:pPr>
        <w:jc w:val="both"/>
        <w:rPr>
          <w:spacing w:val="-3"/>
          <w:sz w:val="20"/>
          <w:szCs w:val="20"/>
        </w:rPr>
      </w:pPr>
      <w:r>
        <w:rPr>
          <w:spacing w:val="-3"/>
          <w:sz w:val="20"/>
          <w:szCs w:val="20"/>
        </w:rPr>
        <w:t>GHL: Summer commercial fishery retained only</w:t>
      </w:r>
    </w:p>
    <w:p w14:paraId="2BA4BD4E" w14:textId="619E5E5B" w:rsidR="00D938A9" w:rsidRDefault="00D938A9" w:rsidP="00CD658F">
      <w:pPr>
        <w:tabs>
          <w:tab w:val="left" w:pos="3600"/>
        </w:tabs>
        <w:jc w:val="both"/>
        <w:rPr>
          <w:i/>
          <w:spacing w:val="-3"/>
        </w:rPr>
      </w:pPr>
    </w:p>
    <w:p w14:paraId="7AE2DEFA" w14:textId="0D366DE2" w:rsidR="00702417" w:rsidRPr="005F12FD" w:rsidRDefault="000B364D" w:rsidP="00CD658F">
      <w:pPr>
        <w:tabs>
          <w:tab w:val="left" w:pos="3600"/>
        </w:tabs>
        <w:jc w:val="both"/>
        <w:rPr>
          <w:i/>
          <w:iCs/>
          <w:spacing w:val="-3"/>
        </w:rPr>
      </w:pPr>
      <w:r w:rsidRPr="141E4B5D">
        <w:rPr>
          <w:i/>
          <w:iCs/>
          <w:spacing w:val="-3"/>
        </w:rPr>
        <w:t>St</w:t>
      </w:r>
      <w:r w:rsidR="00633BE9" w:rsidRPr="141E4B5D">
        <w:rPr>
          <w:i/>
          <w:iCs/>
          <w:spacing w:val="-3"/>
        </w:rPr>
        <w:t>atus and catch specifications (</w:t>
      </w:r>
      <w:r w:rsidR="007731C5">
        <w:rPr>
          <w:i/>
          <w:iCs/>
          <w:spacing w:val="-3"/>
        </w:rPr>
        <w:t>k</w:t>
      </w:r>
      <w:r w:rsidRPr="141E4B5D">
        <w:rPr>
          <w:i/>
          <w:iCs/>
          <w:spacing w:val="-3"/>
        </w:rPr>
        <w:t>t)</w:t>
      </w:r>
      <w:bookmarkStart w:id="0" w:name="_Hlk118214058"/>
    </w:p>
    <w:tbl>
      <w:tblPr>
        <w:tblW w:w="9499" w:type="dxa"/>
        <w:tblLayout w:type="fixed"/>
        <w:tblLook w:val="04A0" w:firstRow="1" w:lastRow="0" w:firstColumn="1" w:lastColumn="0" w:noHBand="0" w:noVBand="1"/>
      </w:tblPr>
      <w:tblGrid>
        <w:gridCol w:w="1260"/>
        <w:gridCol w:w="1177"/>
        <w:gridCol w:w="1177"/>
        <w:gridCol w:w="1177"/>
        <w:gridCol w:w="1177"/>
        <w:gridCol w:w="1177"/>
        <w:gridCol w:w="1177"/>
        <w:gridCol w:w="1177"/>
      </w:tblGrid>
      <w:tr w:rsidR="00DB7B64" w:rsidRPr="002A201F" w14:paraId="009E2B15" w14:textId="77777777" w:rsidTr="00FB7FE7">
        <w:trPr>
          <w:trHeight w:val="18"/>
        </w:trPr>
        <w:tc>
          <w:tcPr>
            <w:tcW w:w="1260" w:type="dxa"/>
            <w:tcBorders>
              <w:top w:val="single" w:sz="12" w:space="0" w:color="auto"/>
              <w:left w:val="nil"/>
              <w:bottom w:val="single" w:sz="12" w:space="0" w:color="auto"/>
              <w:right w:val="nil"/>
            </w:tcBorders>
            <w:shd w:val="clear" w:color="auto" w:fill="auto"/>
            <w:vAlign w:val="center"/>
          </w:tcPr>
          <w:p w14:paraId="6C9123FD"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Year</w:t>
            </w:r>
          </w:p>
        </w:tc>
        <w:tc>
          <w:tcPr>
            <w:tcW w:w="1177" w:type="dxa"/>
            <w:tcBorders>
              <w:top w:val="single" w:sz="12" w:space="0" w:color="auto"/>
              <w:left w:val="nil"/>
              <w:bottom w:val="single" w:sz="12" w:space="0" w:color="auto"/>
              <w:right w:val="nil"/>
            </w:tcBorders>
            <w:shd w:val="clear" w:color="auto" w:fill="auto"/>
            <w:vAlign w:val="center"/>
          </w:tcPr>
          <w:p w14:paraId="171E94D4"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MSST</w:t>
            </w:r>
          </w:p>
        </w:tc>
        <w:tc>
          <w:tcPr>
            <w:tcW w:w="1177" w:type="dxa"/>
            <w:tcBorders>
              <w:top w:val="single" w:sz="12" w:space="0" w:color="auto"/>
              <w:left w:val="nil"/>
              <w:bottom w:val="single" w:sz="12" w:space="0" w:color="auto"/>
              <w:right w:val="nil"/>
            </w:tcBorders>
            <w:shd w:val="clear" w:color="auto" w:fill="auto"/>
            <w:vAlign w:val="center"/>
          </w:tcPr>
          <w:p w14:paraId="0B403C7F"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 xml:space="preserve">Biomass </w:t>
            </w:r>
          </w:p>
          <w:p w14:paraId="3A5D7F72"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(MMB)</w:t>
            </w:r>
          </w:p>
        </w:tc>
        <w:tc>
          <w:tcPr>
            <w:tcW w:w="1177" w:type="dxa"/>
            <w:tcBorders>
              <w:top w:val="single" w:sz="12" w:space="0" w:color="auto"/>
              <w:left w:val="nil"/>
              <w:bottom w:val="single" w:sz="12" w:space="0" w:color="auto"/>
              <w:right w:val="nil"/>
            </w:tcBorders>
            <w:shd w:val="clear" w:color="auto" w:fill="auto"/>
            <w:vAlign w:val="center"/>
          </w:tcPr>
          <w:p w14:paraId="2FEF11CE"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GHL</w:t>
            </w:r>
          </w:p>
        </w:tc>
        <w:tc>
          <w:tcPr>
            <w:tcW w:w="1177" w:type="dxa"/>
            <w:tcBorders>
              <w:top w:val="single" w:sz="12" w:space="0" w:color="auto"/>
              <w:left w:val="nil"/>
              <w:bottom w:val="single" w:sz="12" w:space="0" w:color="auto"/>
              <w:right w:val="nil"/>
            </w:tcBorders>
            <w:shd w:val="clear" w:color="auto" w:fill="auto"/>
            <w:vAlign w:val="center"/>
          </w:tcPr>
          <w:p w14:paraId="018ADA11"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 xml:space="preserve">Retained </w:t>
            </w:r>
          </w:p>
          <w:p w14:paraId="0FE47DA8"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Catch</w:t>
            </w:r>
          </w:p>
        </w:tc>
        <w:tc>
          <w:tcPr>
            <w:tcW w:w="1177" w:type="dxa"/>
            <w:tcBorders>
              <w:top w:val="single" w:sz="12" w:space="0" w:color="auto"/>
              <w:left w:val="nil"/>
              <w:bottom w:val="single" w:sz="12" w:space="0" w:color="auto"/>
              <w:right w:val="nil"/>
            </w:tcBorders>
            <w:shd w:val="clear" w:color="auto" w:fill="auto"/>
            <w:vAlign w:val="center"/>
          </w:tcPr>
          <w:p w14:paraId="4BB55C04"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Total</w:t>
            </w:r>
          </w:p>
          <w:p w14:paraId="665E68F0" w14:textId="5F526BCE"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Catch</w:t>
            </w:r>
          </w:p>
        </w:tc>
        <w:tc>
          <w:tcPr>
            <w:tcW w:w="1177" w:type="dxa"/>
            <w:tcBorders>
              <w:top w:val="single" w:sz="12" w:space="0" w:color="auto"/>
              <w:left w:val="nil"/>
              <w:bottom w:val="single" w:sz="12" w:space="0" w:color="auto"/>
              <w:right w:val="nil"/>
            </w:tcBorders>
            <w:shd w:val="clear" w:color="auto" w:fill="auto"/>
            <w:vAlign w:val="center"/>
          </w:tcPr>
          <w:p w14:paraId="66586BF8"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OFL</w:t>
            </w:r>
          </w:p>
        </w:tc>
        <w:tc>
          <w:tcPr>
            <w:tcW w:w="1177" w:type="dxa"/>
            <w:tcBorders>
              <w:top w:val="single" w:sz="12" w:space="0" w:color="auto"/>
              <w:left w:val="nil"/>
              <w:bottom w:val="single" w:sz="12" w:space="0" w:color="auto"/>
              <w:right w:val="nil"/>
            </w:tcBorders>
            <w:vAlign w:val="center"/>
          </w:tcPr>
          <w:p w14:paraId="65D03C17" w14:textId="77777777" w:rsidR="00DB7B64" w:rsidRPr="002A201F" w:rsidRDefault="00DB7B64" w:rsidP="00DB7B64">
            <w:pPr>
              <w:jc w:val="center"/>
              <w:rPr>
                <w:rFonts w:eastAsia="Times New Roman"/>
                <w:b/>
                <w:bCs/>
                <w:color w:val="000000"/>
                <w:lang w:eastAsia="en-US"/>
              </w:rPr>
            </w:pPr>
            <w:r>
              <w:rPr>
                <w:rFonts w:eastAsia="Times New Roman"/>
                <w:b/>
                <w:bCs/>
                <w:color w:val="000000"/>
                <w:lang w:eastAsia="en-US"/>
              </w:rPr>
              <w:t>ABC</w:t>
            </w:r>
          </w:p>
        </w:tc>
      </w:tr>
      <w:tr w:rsidR="000A1614" w:rsidRPr="002A201F" w14:paraId="43FE41C7" w14:textId="77777777" w:rsidTr="00FB7FE7">
        <w:trPr>
          <w:trHeight w:val="18"/>
        </w:trPr>
        <w:tc>
          <w:tcPr>
            <w:tcW w:w="1260" w:type="dxa"/>
            <w:tcBorders>
              <w:top w:val="nil"/>
              <w:left w:val="nil"/>
              <w:bottom w:val="nil"/>
              <w:right w:val="nil"/>
            </w:tcBorders>
            <w:shd w:val="clear" w:color="auto" w:fill="auto"/>
            <w:noWrap/>
            <w:vAlign w:val="bottom"/>
          </w:tcPr>
          <w:p w14:paraId="4F5857E3" w14:textId="63EAC569" w:rsidR="000A1614" w:rsidRDefault="000A1614" w:rsidP="000A1614">
            <w:pPr>
              <w:jc w:val="center"/>
              <w:rPr>
                <w:rFonts w:eastAsia="Times New Roman"/>
                <w:color w:val="000000"/>
                <w:lang w:eastAsia="en-US"/>
              </w:rPr>
            </w:pPr>
            <w:r w:rsidRPr="00764027">
              <w:rPr>
                <w:rFonts w:eastAsia="Times New Roman"/>
                <w:lang w:eastAsia="en-US"/>
              </w:rPr>
              <w:t>202</w:t>
            </w:r>
            <w:r>
              <w:rPr>
                <w:rFonts w:eastAsia="Times New Roman"/>
                <w:lang w:eastAsia="en-US"/>
              </w:rPr>
              <w:t>1/21</w:t>
            </w:r>
          </w:p>
        </w:tc>
        <w:tc>
          <w:tcPr>
            <w:tcW w:w="1177" w:type="dxa"/>
            <w:tcBorders>
              <w:top w:val="nil"/>
              <w:left w:val="nil"/>
              <w:bottom w:val="nil"/>
              <w:right w:val="nil"/>
            </w:tcBorders>
            <w:shd w:val="clear" w:color="auto" w:fill="auto"/>
            <w:noWrap/>
            <w:vAlign w:val="bottom"/>
          </w:tcPr>
          <w:p w14:paraId="0B308FC9" w14:textId="3E05AF27" w:rsidR="000A1614" w:rsidRDefault="000A1614" w:rsidP="000A1614">
            <w:pPr>
              <w:jc w:val="center"/>
              <w:rPr>
                <w:rFonts w:eastAsia="Times New Roman"/>
                <w:color w:val="000000"/>
                <w:lang w:eastAsia="en-US"/>
              </w:rPr>
            </w:pPr>
            <w:r>
              <w:rPr>
                <w:rFonts w:eastAsia="Times New Roman"/>
                <w:color w:val="000000"/>
                <w:lang w:eastAsia="en-US"/>
              </w:rPr>
              <w:t>1.02</w:t>
            </w:r>
          </w:p>
        </w:tc>
        <w:tc>
          <w:tcPr>
            <w:tcW w:w="1177" w:type="dxa"/>
            <w:tcBorders>
              <w:top w:val="nil"/>
              <w:left w:val="nil"/>
              <w:bottom w:val="nil"/>
              <w:right w:val="nil"/>
            </w:tcBorders>
            <w:shd w:val="clear" w:color="auto" w:fill="auto"/>
            <w:noWrap/>
            <w:vAlign w:val="bottom"/>
          </w:tcPr>
          <w:p w14:paraId="6108D035" w14:textId="2BE1DB6D" w:rsidR="000A1614" w:rsidRDefault="000A1614" w:rsidP="000A1614">
            <w:pPr>
              <w:jc w:val="center"/>
              <w:rPr>
                <w:rFonts w:eastAsia="Times New Roman"/>
                <w:color w:val="000000"/>
                <w:lang w:eastAsia="en-US"/>
              </w:rPr>
            </w:pPr>
            <w:r>
              <w:rPr>
                <w:rFonts w:eastAsia="Times New Roman"/>
                <w:lang w:eastAsia="en-US"/>
              </w:rPr>
              <w:t>2.29</w:t>
            </w:r>
          </w:p>
        </w:tc>
        <w:tc>
          <w:tcPr>
            <w:tcW w:w="1177" w:type="dxa"/>
            <w:tcBorders>
              <w:top w:val="nil"/>
              <w:left w:val="nil"/>
              <w:bottom w:val="nil"/>
              <w:right w:val="nil"/>
            </w:tcBorders>
            <w:shd w:val="clear" w:color="auto" w:fill="auto"/>
            <w:noWrap/>
            <w:vAlign w:val="bottom"/>
          </w:tcPr>
          <w:p w14:paraId="2A287851" w14:textId="6198E1A7" w:rsidR="000A1614" w:rsidRDefault="000A1614" w:rsidP="000A1614">
            <w:pPr>
              <w:jc w:val="center"/>
              <w:rPr>
                <w:rFonts w:eastAsia="Times New Roman"/>
                <w:color w:val="000000"/>
                <w:lang w:eastAsia="en-US"/>
              </w:rPr>
            </w:pPr>
            <w:r>
              <w:rPr>
                <w:rFonts w:eastAsia="Times New Roman"/>
                <w:color w:val="000000"/>
                <w:lang w:eastAsia="en-US"/>
              </w:rPr>
              <w:t>0.14</w:t>
            </w:r>
          </w:p>
        </w:tc>
        <w:tc>
          <w:tcPr>
            <w:tcW w:w="1177" w:type="dxa"/>
            <w:tcBorders>
              <w:top w:val="nil"/>
              <w:left w:val="nil"/>
              <w:bottom w:val="nil"/>
              <w:right w:val="nil"/>
            </w:tcBorders>
            <w:shd w:val="clear" w:color="auto" w:fill="auto"/>
            <w:noWrap/>
            <w:vAlign w:val="bottom"/>
          </w:tcPr>
          <w:p w14:paraId="6D9C86F3" w14:textId="75A451C2" w:rsidR="000A1614" w:rsidRDefault="000A1614" w:rsidP="000A1614">
            <w:pPr>
              <w:jc w:val="center"/>
              <w:rPr>
                <w:rFonts w:eastAsia="Times New Roman"/>
                <w:color w:val="000000"/>
                <w:lang w:eastAsia="en-US"/>
              </w:rPr>
            </w:pPr>
            <w:r>
              <w:rPr>
                <w:rFonts w:eastAsia="Times New Roman"/>
                <w:color w:val="000000"/>
                <w:lang w:eastAsia="en-US"/>
              </w:rPr>
              <w:t>0.003</w:t>
            </w:r>
          </w:p>
        </w:tc>
        <w:tc>
          <w:tcPr>
            <w:tcW w:w="1177" w:type="dxa"/>
            <w:tcBorders>
              <w:top w:val="nil"/>
              <w:left w:val="nil"/>
              <w:bottom w:val="nil"/>
              <w:right w:val="nil"/>
            </w:tcBorders>
            <w:shd w:val="clear" w:color="auto" w:fill="auto"/>
            <w:noWrap/>
            <w:vAlign w:val="bottom"/>
          </w:tcPr>
          <w:p w14:paraId="28F21C14" w14:textId="5256E5B4" w:rsidR="000A1614" w:rsidRDefault="000A1614" w:rsidP="000A1614">
            <w:pPr>
              <w:jc w:val="center"/>
              <w:rPr>
                <w:rFonts w:eastAsia="Times New Roman"/>
                <w:color w:val="000000"/>
                <w:lang w:eastAsia="en-US"/>
              </w:rPr>
            </w:pPr>
            <w:r>
              <w:rPr>
                <w:rFonts w:eastAsia="Times New Roman"/>
                <w:color w:val="000000"/>
                <w:lang w:eastAsia="en-US"/>
              </w:rPr>
              <w:t>0.003</w:t>
            </w:r>
          </w:p>
        </w:tc>
        <w:tc>
          <w:tcPr>
            <w:tcW w:w="1177" w:type="dxa"/>
            <w:tcBorders>
              <w:top w:val="nil"/>
              <w:left w:val="nil"/>
              <w:bottom w:val="nil"/>
              <w:right w:val="nil"/>
            </w:tcBorders>
            <w:shd w:val="clear" w:color="auto" w:fill="auto"/>
            <w:noWrap/>
            <w:vAlign w:val="bottom"/>
          </w:tcPr>
          <w:p w14:paraId="6B2BF238" w14:textId="09750542" w:rsidR="000A1614" w:rsidRDefault="000A1614" w:rsidP="000A1614">
            <w:pPr>
              <w:jc w:val="center"/>
              <w:rPr>
                <w:rFonts w:eastAsia="Times New Roman"/>
                <w:color w:val="000000"/>
                <w:lang w:eastAsia="en-US"/>
              </w:rPr>
            </w:pPr>
            <w:r>
              <w:rPr>
                <w:rFonts w:eastAsia="Times New Roman"/>
                <w:lang w:eastAsia="en-US"/>
              </w:rPr>
              <w:t>0.20</w:t>
            </w:r>
          </w:p>
        </w:tc>
        <w:tc>
          <w:tcPr>
            <w:tcW w:w="1177" w:type="dxa"/>
            <w:tcBorders>
              <w:top w:val="nil"/>
              <w:left w:val="nil"/>
              <w:bottom w:val="nil"/>
              <w:right w:val="nil"/>
            </w:tcBorders>
            <w:vAlign w:val="bottom"/>
          </w:tcPr>
          <w:p w14:paraId="0FF84F13" w14:textId="57E7ABFA" w:rsidR="000A1614" w:rsidRDefault="000A1614" w:rsidP="000A1614">
            <w:pPr>
              <w:jc w:val="center"/>
              <w:rPr>
                <w:rFonts w:eastAsia="Times New Roman"/>
                <w:color w:val="000000"/>
                <w:lang w:eastAsia="en-US"/>
              </w:rPr>
            </w:pPr>
            <w:r>
              <w:rPr>
                <w:rFonts w:eastAsia="Times New Roman"/>
                <w:color w:val="000000"/>
                <w:lang w:eastAsia="en-US"/>
              </w:rPr>
              <w:t>0.16</w:t>
            </w:r>
          </w:p>
        </w:tc>
      </w:tr>
      <w:tr w:rsidR="000A1614" w:rsidRPr="002A201F" w14:paraId="373C55A4" w14:textId="77777777" w:rsidTr="00FB7FE7">
        <w:trPr>
          <w:trHeight w:val="18"/>
        </w:trPr>
        <w:tc>
          <w:tcPr>
            <w:tcW w:w="1260" w:type="dxa"/>
            <w:tcBorders>
              <w:top w:val="nil"/>
              <w:left w:val="nil"/>
              <w:bottom w:val="nil"/>
              <w:right w:val="nil"/>
            </w:tcBorders>
            <w:shd w:val="clear" w:color="auto" w:fill="auto"/>
            <w:noWrap/>
            <w:vAlign w:val="center"/>
          </w:tcPr>
          <w:p w14:paraId="0C2E39C6" w14:textId="7929ED28" w:rsidR="000A1614" w:rsidRDefault="000A1614" w:rsidP="000A1614">
            <w:pPr>
              <w:jc w:val="center"/>
              <w:rPr>
                <w:rFonts w:eastAsia="Times New Roman"/>
                <w:color w:val="000000"/>
                <w:lang w:eastAsia="en-US"/>
              </w:rPr>
            </w:pPr>
            <w:r w:rsidRPr="003C7021">
              <w:t>202</w:t>
            </w:r>
            <w:r>
              <w:t>2</w:t>
            </w:r>
            <w:r>
              <w:rPr>
                <w:rFonts w:eastAsia="Times New Roman"/>
                <w:lang w:eastAsia="en-US"/>
              </w:rPr>
              <w:t>/22</w:t>
            </w:r>
          </w:p>
        </w:tc>
        <w:tc>
          <w:tcPr>
            <w:tcW w:w="1177" w:type="dxa"/>
            <w:tcBorders>
              <w:top w:val="nil"/>
              <w:left w:val="nil"/>
              <w:bottom w:val="nil"/>
              <w:right w:val="nil"/>
            </w:tcBorders>
            <w:shd w:val="clear" w:color="auto" w:fill="auto"/>
            <w:noWrap/>
            <w:vAlign w:val="bottom"/>
          </w:tcPr>
          <w:p w14:paraId="646B2989" w14:textId="2CE90CF6" w:rsidR="000A1614" w:rsidRDefault="000A1614" w:rsidP="000A1614">
            <w:pPr>
              <w:jc w:val="center"/>
              <w:rPr>
                <w:rFonts w:eastAsia="Times New Roman"/>
                <w:color w:val="000000"/>
                <w:lang w:eastAsia="en-US"/>
              </w:rPr>
            </w:pPr>
            <w:r w:rsidRPr="000E50E3">
              <w:rPr>
                <w:rFonts w:eastAsia="Times New Roman"/>
                <w:lang w:eastAsia="en-US"/>
              </w:rPr>
              <w:t>0.95</w:t>
            </w:r>
          </w:p>
        </w:tc>
        <w:tc>
          <w:tcPr>
            <w:tcW w:w="1177" w:type="dxa"/>
            <w:tcBorders>
              <w:top w:val="nil"/>
              <w:left w:val="nil"/>
              <w:bottom w:val="nil"/>
              <w:right w:val="nil"/>
            </w:tcBorders>
            <w:shd w:val="clear" w:color="auto" w:fill="auto"/>
            <w:noWrap/>
            <w:vAlign w:val="bottom"/>
          </w:tcPr>
          <w:p w14:paraId="7E2546FB" w14:textId="21FC6BBD" w:rsidR="000A1614" w:rsidRDefault="000A1614" w:rsidP="000A1614">
            <w:pPr>
              <w:jc w:val="center"/>
              <w:rPr>
                <w:rFonts w:eastAsia="Times New Roman"/>
                <w:color w:val="000000"/>
                <w:lang w:eastAsia="en-US"/>
              </w:rPr>
            </w:pPr>
            <w:r>
              <w:rPr>
                <w:rFonts w:eastAsia="Times New Roman"/>
                <w:lang w:eastAsia="en-US"/>
              </w:rPr>
              <w:t>2.42</w:t>
            </w:r>
          </w:p>
        </w:tc>
        <w:tc>
          <w:tcPr>
            <w:tcW w:w="1177" w:type="dxa"/>
            <w:tcBorders>
              <w:top w:val="nil"/>
              <w:left w:val="nil"/>
              <w:bottom w:val="nil"/>
              <w:right w:val="nil"/>
            </w:tcBorders>
            <w:shd w:val="clear" w:color="auto" w:fill="auto"/>
            <w:noWrap/>
            <w:vAlign w:val="bottom"/>
          </w:tcPr>
          <w:p w14:paraId="7720FFB2" w14:textId="71E0A0CB" w:rsidR="000A1614" w:rsidRDefault="000A1614" w:rsidP="000A1614">
            <w:pPr>
              <w:jc w:val="center"/>
              <w:rPr>
                <w:rFonts w:eastAsia="Times New Roman"/>
                <w:color w:val="000000"/>
                <w:lang w:eastAsia="en-US"/>
              </w:rPr>
            </w:pPr>
            <w:r>
              <w:rPr>
                <w:rFonts w:eastAsia="Times New Roman"/>
                <w:lang w:eastAsia="en-US"/>
              </w:rPr>
              <w:t>0.15</w:t>
            </w:r>
          </w:p>
        </w:tc>
        <w:tc>
          <w:tcPr>
            <w:tcW w:w="1177" w:type="dxa"/>
            <w:tcBorders>
              <w:top w:val="nil"/>
              <w:left w:val="nil"/>
              <w:bottom w:val="nil"/>
              <w:right w:val="nil"/>
            </w:tcBorders>
            <w:shd w:val="clear" w:color="auto" w:fill="auto"/>
            <w:noWrap/>
            <w:vAlign w:val="bottom"/>
          </w:tcPr>
          <w:p w14:paraId="47FE3AE3" w14:textId="0AE3C033" w:rsidR="000A1614" w:rsidRDefault="000A1614" w:rsidP="000A1614">
            <w:pPr>
              <w:jc w:val="center"/>
              <w:rPr>
                <w:rFonts w:eastAsia="Times New Roman"/>
                <w:color w:val="000000"/>
                <w:lang w:eastAsia="en-US"/>
              </w:rPr>
            </w:pPr>
            <w:r>
              <w:rPr>
                <w:rFonts w:eastAsia="Times New Roman"/>
                <w:lang w:eastAsia="en-US"/>
              </w:rPr>
              <w:t>0.15</w:t>
            </w:r>
          </w:p>
        </w:tc>
        <w:tc>
          <w:tcPr>
            <w:tcW w:w="1177" w:type="dxa"/>
            <w:tcBorders>
              <w:top w:val="nil"/>
              <w:left w:val="nil"/>
              <w:bottom w:val="nil"/>
              <w:right w:val="nil"/>
            </w:tcBorders>
            <w:shd w:val="clear" w:color="auto" w:fill="auto"/>
            <w:noWrap/>
            <w:vAlign w:val="bottom"/>
          </w:tcPr>
          <w:p w14:paraId="7F25ED9A" w14:textId="6AC1B120" w:rsidR="000A1614" w:rsidRDefault="000A1614" w:rsidP="000A1614">
            <w:pPr>
              <w:jc w:val="center"/>
              <w:rPr>
                <w:rFonts w:eastAsia="Times New Roman"/>
                <w:color w:val="000000"/>
                <w:lang w:eastAsia="en-US"/>
              </w:rPr>
            </w:pPr>
            <w:r>
              <w:rPr>
                <w:rFonts w:eastAsia="Times New Roman"/>
                <w:lang w:eastAsia="en-US"/>
              </w:rPr>
              <w:t>0.16</w:t>
            </w:r>
          </w:p>
        </w:tc>
        <w:tc>
          <w:tcPr>
            <w:tcW w:w="1177" w:type="dxa"/>
            <w:tcBorders>
              <w:top w:val="nil"/>
              <w:left w:val="nil"/>
              <w:bottom w:val="nil"/>
              <w:right w:val="nil"/>
            </w:tcBorders>
            <w:shd w:val="clear" w:color="auto" w:fill="auto"/>
            <w:noWrap/>
            <w:vAlign w:val="bottom"/>
          </w:tcPr>
          <w:p w14:paraId="6D1936A9" w14:textId="71955C14" w:rsidR="000A1614" w:rsidRDefault="000A1614" w:rsidP="000A1614">
            <w:pPr>
              <w:jc w:val="center"/>
              <w:rPr>
                <w:rFonts w:eastAsia="Times New Roman"/>
                <w:color w:val="000000"/>
                <w:lang w:eastAsia="en-US"/>
              </w:rPr>
            </w:pPr>
            <w:r>
              <w:rPr>
                <w:rFonts w:eastAsia="Times New Roman"/>
                <w:lang w:eastAsia="en-US"/>
              </w:rPr>
              <w:t>0.30</w:t>
            </w:r>
          </w:p>
        </w:tc>
        <w:tc>
          <w:tcPr>
            <w:tcW w:w="1177" w:type="dxa"/>
            <w:tcBorders>
              <w:top w:val="nil"/>
              <w:left w:val="nil"/>
              <w:bottom w:val="nil"/>
              <w:right w:val="nil"/>
            </w:tcBorders>
            <w:vAlign w:val="bottom"/>
          </w:tcPr>
          <w:p w14:paraId="7B52EC33" w14:textId="653660B8" w:rsidR="000A1614" w:rsidRDefault="000A1614" w:rsidP="000A1614">
            <w:pPr>
              <w:jc w:val="center"/>
              <w:rPr>
                <w:rFonts w:eastAsia="Times New Roman"/>
                <w:color w:val="000000"/>
                <w:lang w:eastAsia="en-US"/>
              </w:rPr>
            </w:pPr>
            <w:r>
              <w:rPr>
                <w:rFonts w:eastAsia="Times New Roman"/>
                <w:lang w:eastAsia="en-US"/>
              </w:rPr>
              <w:t>0.18</w:t>
            </w:r>
          </w:p>
        </w:tc>
      </w:tr>
      <w:tr w:rsidR="000A1614" w:rsidRPr="00C4182E" w14:paraId="349C476C" w14:textId="77777777" w:rsidTr="00FB7FE7">
        <w:trPr>
          <w:trHeight w:val="18"/>
        </w:trPr>
        <w:tc>
          <w:tcPr>
            <w:tcW w:w="1260" w:type="dxa"/>
            <w:tcBorders>
              <w:top w:val="nil"/>
              <w:left w:val="nil"/>
              <w:bottom w:val="nil"/>
              <w:right w:val="nil"/>
            </w:tcBorders>
            <w:shd w:val="clear" w:color="auto" w:fill="auto"/>
            <w:noWrap/>
            <w:vAlign w:val="center"/>
          </w:tcPr>
          <w:p w14:paraId="20AE4AD3" w14:textId="2C25D35B" w:rsidR="000A1614" w:rsidRPr="00C4182E" w:rsidRDefault="000A1614" w:rsidP="000A1614">
            <w:pPr>
              <w:jc w:val="center"/>
              <w:rPr>
                <w:rFonts w:eastAsia="Times New Roman"/>
                <w:color w:val="FF0000"/>
                <w:lang w:eastAsia="en-US"/>
              </w:rPr>
            </w:pPr>
            <w:r>
              <w:t>2023</w:t>
            </w:r>
            <w:r>
              <w:rPr>
                <w:rFonts w:eastAsia="Times New Roman"/>
                <w:lang w:eastAsia="en-US"/>
              </w:rPr>
              <w:t>/23</w:t>
            </w:r>
          </w:p>
        </w:tc>
        <w:tc>
          <w:tcPr>
            <w:tcW w:w="1177" w:type="dxa"/>
            <w:tcBorders>
              <w:top w:val="nil"/>
              <w:left w:val="nil"/>
              <w:bottom w:val="nil"/>
              <w:right w:val="nil"/>
            </w:tcBorders>
            <w:shd w:val="clear" w:color="auto" w:fill="auto"/>
            <w:noWrap/>
            <w:vAlign w:val="center"/>
          </w:tcPr>
          <w:p w14:paraId="597936C0" w14:textId="2B3B1966" w:rsidR="000A1614" w:rsidRPr="000E50E3" w:rsidRDefault="000A1614" w:rsidP="000A1614">
            <w:pPr>
              <w:jc w:val="center"/>
              <w:rPr>
                <w:rFonts w:eastAsia="Times New Roman"/>
                <w:lang w:eastAsia="en-US"/>
              </w:rPr>
            </w:pPr>
            <w:r>
              <w:rPr>
                <w:rFonts w:eastAsia="Times New Roman"/>
                <w:lang w:eastAsia="en-US"/>
              </w:rPr>
              <w:t>1.20</w:t>
            </w:r>
          </w:p>
        </w:tc>
        <w:tc>
          <w:tcPr>
            <w:tcW w:w="1177" w:type="dxa"/>
            <w:tcBorders>
              <w:top w:val="nil"/>
              <w:left w:val="nil"/>
              <w:bottom w:val="nil"/>
              <w:right w:val="nil"/>
            </w:tcBorders>
            <w:shd w:val="clear" w:color="auto" w:fill="auto"/>
            <w:noWrap/>
            <w:vAlign w:val="center"/>
          </w:tcPr>
          <w:p w14:paraId="1A364323" w14:textId="577DC9D5" w:rsidR="000A1614" w:rsidRPr="002C7E74" w:rsidRDefault="000A1614" w:rsidP="000A1614">
            <w:pPr>
              <w:jc w:val="center"/>
              <w:rPr>
                <w:rFonts w:eastAsia="Times New Roman"/>
                <w:lang w:eastAsia="en-US"/>
              </w:rPr>
            </w:pPr>
            <w:r>
              <w:rPr>
                <w:rFonts w:eastAsia="Times New Roman"/>
                <w:lang w:eastAsia="en-US"/>
              </w:rPr>
              <w:t>2.40</w:t>
            </w:r>
          </w:p>
        </w:tc>
        <w:tc>
          <w:tcPr>
            <w:tcW w:w="1177" w:type="dxa"/>
            <w:tcBorders>
              <w:top w:val="nil"/>
              <w:left w:val="nil"/>
              <w:bottom w:val="nil"/>
              <w:right w:val="nil"/>
            </w:tcBorders>
            <w:shd w:val="clear" w:color="auto" w:fill="auto"/>
            <w:noWrap/>
            <w:vAlign w:val="center"/>
          </w:tcPr>
          <w:p w14:paraId="2EBA51F5" w14:textId="3954C88F" w:rsidR="000A1614" w:rsidRPr="002C7E74" w:rsidRDefault="000A1614" w:rsidP="000A1614">
            <w:pPr>
              <w:jc w:val="center"/>
              <w:rPr>
                <w:rFonts w:eastAsia="Times New Roman"/>
                <w:lang w:eastAsia="en-US"/>
              </w:rPr>
            </w:pPr>
            <w:r>
              <w:rPr>
                <w:rFonts w:eastAsia="Times New Roman"/>
                <w:lang w:eastAsia="en-US"/>
              </w:rPr>
              <w:t>0.178</w:t>
            </w:r>
          </w:p>
        </w:tc>
        <w:tc>
          <w:tcPr>
            <w:tcW w:w="1177" w:type="dxa"/>
            <w:tcBorders>
              <w:top w:val="nil"/>
              <w:left w:val="nil"/>
              <w:bottom w:val="nil"/>
              <w:right w:val="nil"/>
            </w:tcBorders>
            <w:shd w:val="clear" w:color="auto" w:fill="auto"/>
            <w:noWrap/>
            <w:vAlign w:val="center"/>
          </w:tcPr>
          <w:p w14:paraId="3CE6FF58" w14:textId="380E551B" w:rsidR="000A1614" w:rsidRPr="002C7E74" w:rsidRDefault="000A1614" w:rsidP="000A1614">
            <w:pPr>
              <w:jc w:val="center"/>
              <w:rPr>
                <w:rFonts w:eastAsia="Times New Roman"/>
                <w:lang w:eastAsia="en-US"/>
              </w:rPr>
            </w:pPr>
            <w:r>
              <w:rPr>
                <w:rFonts w:eastAsia="Times New Roman"/>
                <w:lang w:eastAsia="en-US"/>
              </w:rPr>
              <w:t>0.192</w:t>
            </w:r>
          </w:p>
        </w:tc>
        <w:tc>
          <w:tcPr>
            <w:tcW w:w="1177" w:type="dxa"/>
            <w:tcBorders>
              <w:top w:val="nil"/>
              <w:left w:val="nil"/>
              <w:bottom w:val="nil"/>
              <w:right w:val="nil"/>
            </w:tcBorders>
            <w:shd w:val="clear" w:color="auto" w:fill="auto"/>
            <w:noWrap/>
            <w:vAlign w:val="center"/>
          </w:tcPr>
          <w:p w14:paraId="04DE968F" w14:textId="5A61CDAC" w:rsidR="000A1614" w:rsidRPr="002C7E74" w:rsidRDefault="000A1614" w:rsidP="000A1614">
            <w:pPr>
              <w:jc w:val="center"/>
              <w:rPr>
                <w:rFonts w:eastAsia="Times New Roman"/>
                <w:lang w:eastAsia="en-US"/>
              </w:rPr>
            </w:pPr>
            <w:r>
              <w:rPr>
                <w:rFonts w:eastAsia="Times New Roman"/>
                <w:lang w:eastAsia="en-US"/>
              </w:rPr>
              <w:t>0.201</w:t>
            </w:r>
          </w:p>
        </w:tc>
        <w:tc>
          <w:tcPr>
            <w:tcW w:w="1177" w:type="dxa"/>
            <w:tcBorders>
              <w:top w:val="nil"/>
              <w:left w:val="nil"/>
              <w:bottom w:val="nil"/>
              <w:right w:val="nil"/>
            </w:tcBorders>
            <w:shd w:val="clear" w:color="auto" w:fill="auto"/>
            <w:noWrap/>
            <w:vAlign w:val="bottom"/>
          </w:tcPr>
          <w:p w14:paraId="6A429947" w14:textId="5ACFA655" w:rsidR="000A1614" w:rsidRPr="002C7E74" w:rsidRDefault="000A1614" w:rsidP="000A1614">
            <w:pPr>
              <w:jc w:val="center"/>
              <w:rPr>
                <w:rFonts w:eastAsia="Times New Roman"/>
                <w:lang w:eastAsia="en-US"/>
              </w:rPr>
            </w:pPr>
            <w:r>
              <w:rPr>
                <w:rFonts w:eastAsia="Times New Roman"/>
                <w:lang w:eastAsia="en-US"/>
              </w:rPr>
              <w:t>0.292</w:t>
            </w:r>
          </w:p>
        </w:tc>
        <w:tc>
          <w:tcPr>
            <w:tcW w:w="1177" w:type="dxa"/>
            <w:tcBorders>
              <w:top w:val="nil"/>
              <w:left w:val="nil"/>
              <w:bottom w:val="nil"/>
              <w:right w:val="nil"/>
            </w:tcBorders>
            <w:vAlign w:val="bottom"/>
          </w:tcPr>
          <w:p w14:paraId="17FF34E1" w14:textId="35E48648" w:rsidR="000A1614" w:rsidRPr="002C7E74" w:rsidRDefault="000A1614" w:rsidP="000A1614">
            <w:pPr>
              <w:jc w:val="center"/>
              <w:rPr>
                <w:rFonts w:eastAsia="Times New Roman"/>
                <w:lang w:eastAsia="en-US"/>
              </w:rPr>
            </w:pPr>
            <w:r>
              <w:rPr>
                <w:rFonts w:eastAsia="Times New Roman"/>
                <w:lang w:eastAsia="en-US"/>
              </w:rPr>
              <w:t>0.204</w:t>
            </w:r>
          </w:p>
        </w:tc>
      </w:tr>
      <w:tr w:rsidR="000A1614" w:rsidRPr="00C4182E" w14:paraId="639CE9CC" w14:textId="77777777" w:rsidTr="00AA17BE">
        <w:trPr>
          <w:trHeight w:val="18"/>
        </w:trPr>
        <w:tc>
          <w:tcPr>
            <w:tcW w:w="1260" w:type="dxa"/>
            <w:tcBorders>
              <w:top w:val="nil"/>
              <w:left w:val="nil"/>
              <w:bottom w:val="nil"/>
              <w:right w:val="nil"/>
            </w:tcBorders>
            <w:shd w:val="clear" w:color="auto" w:fill="auto"/>
            <w:noWrap/>
            <w:vAlign w:val="center"/>
          </w:tcPr>
          <w:p w14:paraId="3EC2951B" w14:textId="627CC515" w:rsidR="000A1614" w:rsidRDefault="000A1614" w:rsidP="000A1614">
            <w:pPr>
              <w:jc w:val="center"/>
            </w:pPr>
            <w:r>
              <w:t>2024</w:t>
            </w:r>
            <w:r>
              <w:rPr>
                <w:rFonts w:eastAsia="Times New Roman"/>
                <w:lang w:eastAsia="en-US"/>
              </w:rPr>
              <w:t>/24</w:t>
            </w:r>
          </w:p>
        </w:tc>
        <w:tc>
          <w:tcPr>
            <w:tcW w:w="1177" w:type="dxa"/>
            <w:tcBorders>
              <w:top w:val="nil"/>
              <w:left w:val="nil"/>
              <w:bottom w:val="nil"/>
              <w:right w:val="nil"/>
            </w:tcBorders>
            <w:shd w:val="clear" w:color="auto" w:fill="auto"/>
            <w:noWrap/>
            <w:vAlign w:val="center"/>
          </w:tcPr>
          <w:p w14:paraId="49DF1482" w14:textId="70B66FBD" w:rsidR="000A1614" w:rsidRPr="00793016" w:rsidRDefault="000A1614" w:rsidP="000A1614">
            <w:pPr>
              <w:jc w:val="center"/>
              <w:rPr>
                <w:rFonts w:eastAsia="Times New Roman"/>
                <w:lang w:eastAsia="en-US"/>
              </w:rPr>
            </w:pPr>
            <w:r w:rsidRPr="00793016">
              <w:rPr>
                <w:rFonts w:eastAsia="Times New Roman"/>
                <w:lang w:eastAsia="en-US"/>
              </w:rPr>
              <w:t>1.00</w:t>
            </w:r>
          </w:p>
        </w:tc>
        <w:tc>
          <w:tcPr>
            <w:tcW w:w="1177" w:type="dxa"/>
            <w:tcBorders>
              <w:top w:val="nil"/>
              <w:left w:val="nil"/>
              <w:bottom w:val="nil"/>
              <w:right w:val="nil"/>
            </w:tcBorders>
            <w:shd w:val="clear" w:color="auto" w:fill="auto"/>
            <w:noWrap/>
            <w:vAlign w:val="center"/>
          </w:tcPr>
          <w:p w14:paraId="0E22A80E" w14:textId="0E1FC457" w:rsidR="000A1614" w:rsidRPr="00793016" w:rsidRDefault="000A1614" w:rsidP="000A1614">
            <w:pPr>
              <w:jc w:val="center"/>
              <w:rPr>
                <w:rFonts w:eastAsia="Times New Roman"/>
                <w:lang w:eastAsia="en-US"/>
              </w:rPr>
            </w:pPr>
            <w:r w:rsidRPr="00793016">
              <w:rPr>
                <w:rFonts w:eastAsia="Times New Roman"/>
                <w:lang w:eastAsia="en-US"/>
              </w:rPr>
              <w:t>2.50</w:t>
            </w:r>
          </w:p>
        </w:tc>
        <w:tc>
          <w:tcPr>
            <w:tcW w:w="1177" w:type="dxa"/>
            <w:tcBorders>
              <w:top w:val="nil"/>
              <w:left w:val="nil"/>
              <w:bottom w:val="nil"/>
              <w:right w:val="nil"/>
            </w:tcBorders>
            <w:shd w:val="clear" w:color="auto" w:fill="D9D9D9" w:themeFill="background1" w:themeFillShade="D9"/>
            <w:noWrap/>
            <w:vAlign w:val="center"/>
          </w:tcPr>
          <w:p w14:paraId="6295D8FB" w14:textId="0D06FDA1" w:rsidR="000A1614" w:rsidRPr="00793016" w:rsidRDefault="00AA17BE" w:rsidP="000A1614">
            <w:pPr>
              <w:jc w:val="center"/>
              <w:rPr>
                <w:rFonts w:eastAsia="Times New Roman"/>
                <w:lang w:eastAsia="en-US"/>
              </w:rPr>
            </w:pPr>
            <w:r>
              <w:rPr>
                <w:rFonts w:eastAsia="Times New Roman"/>
                <w:lang w:eastAsia="en-US"/>
              </w:rPr>
              <w:t>0.219</w:t>
            </w:r>
          </w:p>
        </w:tc>
        <w:tc>
          <w:tcPr>
            <w:tcW w:w="1177" w:type="dxa"/>
            <w:tcBorders>
              <w:top w:val="nil"/>
              <w:left w:val="nil"/>
              <w:bottom w:val="nil"/>
              <w:right w:val="nil"/>
            </w:tcBorders>
            <w:shd w:val="clear" w:color="auto" w:fill="D9D9D9" w:themeFill="background1" w:themeFillShade="D9"/>
            <w:noWrap/>
            <w:vAlign w:val="center"/>
          </w:tcPr>
          <w:p w14:paraId="29B2025B" w14:textId="7249A10D" w:rsidR="000A1614" w:rsidRPr="00793016" w:rsidRDefault="00AA17BE" w:rsidP="000A1614">
            <w:pPr>
              <w:jc w:val="center"/>
              <w:rPr>
                <w:rFonts w:eastAsia="Times New Roman"/>
                <w:lang w:eastAsia="en-US"/>
              </w:rPr>
            </w:pPr>
            <w:r>
              <w:rPr>
                <w:rFonts w:eastAsia="Times New Roman"/>
                <w:lang w:eastAsia="en-US"/>
              </w:rPr>
              <w:t>0.20</w:t>
            </w:r>
            <w:r w:rsidR="009D5674">
              <w:rPr>
                <w:rFonts w:eastAsia="Times New Roman"/>
                <w:lang w:eastAsia="en-US"/>
              </w:rPr>
              <w:t>9</w:t>
            </w:r>
          </w:p>
        </w:tc>
        <w:tc>
          <w:tcPr>
            <w:tcW w:w="1177" w:type="dxa"/>
            <w:tcBorders>
              <w:top w:val="nil"/>
              <w:left w:val="nil"/>
              <w:bottom w:val="nil"/>
              <w:right w:val="nil"/>
            </w:tcBorders>
            <w:shd w:val="clear" w:color="auto" w:fill="D9D9D9" w:themeFill="background1" w:themeFillShade="D9"/>
            <w:noWrap/>
            <w:vAlign w:val="center"/>
          </w:tcPr>
          <w:p w14:paraId="2D11297D" w14:textId="6EBF9B41" w:rsidR="000A1614" w:rsidRPr="00793016" w:rsidRDefault="009D5674" w:rsidP="000A1614">
            <w:pPr>
              <w:jc w:val="center"/>
              <w:rPr>
                <w:rFonts w:eastAsia="Times New Roman"/>
                <w:lang w:eastAsia="en-US"/>
              </w:rPr>
            </w:pPr>
            <w:r>
              <w:rPr>
                <w:rFonts w:eastAsia="Times New Roman"/>
                <w:lang w:eastAsia="en-US"/>
              </w:rPr>
              <w:t>0.215</w:t>
            </w:r>
          </w:p>
        </w:tc>
        <w:tc>
          <w:tcPr>
            <w:tcW w:w="1177" w:type="dxa"/>
            <w:tcBorders>
              <w:top w:val="nil"/>
              <w:left w:val="nil"/>
              <w:bottom w:val="nil"/>
              <w:right w:val="nil"/>
            </w:tcBorders>
            <w:shd w:val="clear" w:color="auto" w:fill="auto"/>
            <w:noWrap/>
            <w:vAlign w:val="bottom"/>
          </w:tcPr>
          <w:p w14:paraId="06715E61" w14:textId="1D64AC8E" w:rsidR="000A1614" w:rsidRPr="00793016" w:rsidRDefault="000A1614" w:rsidP="000A1614">
            <w:pPr>
              <w:jc w:val="center"/>
              <w:rPr>
                <w:rFonts w:eastAsia="Times New Roman"/>
                <w:lang w:eastAsia="en-US"/>
              </w:rPr>
            </w:pPr>
            <w:r w:rsidRPr="00793016">
              <w:rPr>
                <w:rFonts w:eastAsia="Times New Roman"/>
                <w:lang w:eastAsia="en-US"/>
              </w:rPr>
              <w:t>0.332</w:t>
            </w:r>
          </w:p>
        </w:tc>
        <w:tc>
          <w:tcPr>
            <w:tcW w:w="1177" w:type="dxa"/>
            <w:tcBorders>
              <w:top w:val="nil"/>
              <w:left w:val="nil"/>
              <w:bottom w:val="nil"/>
              <w:right w:val="nil"/>
            </w:tcBorders>
            <w:vAlign w:val="bottom"/>
          </w:tcPr>
          <w:p w14:paraId="463E6B08" w14:textId="30D2AF5C" w:rsidR="000A1614" w:rsidRPr="00793016" w:rsidRDefault="000A1614" w:rsidP="000A1614">
            <w:pPr>
              <w:jc w:val="center"/>
              <w:rPr>
                <w:rFonts w:eastAsia="Times New Roman"/>
                <w:lang w:eastAsia="en-US"/>
              </w:rPr>
            </w:pPr>
            <w:r w:rsidRPr="00793016">
              <w:rPr>
                <w:rFonts w:eastAsia="Times New Roman"/>
                <w:lang w:eastAsia="en-US"/>
              </w:rPr>
              <w:t>0.233</w:t>
            </w:r>
          </w:p>
        </w:tc>
      </w:tr>
      <w:tr w:rsidR="006E5C2A" w:rsidRPr="00C4182E" w14:paraId="675ECD2C" w14:textId="77777777" w:rsidTr="00DB3F4E">
        <w:trPr>
          <w:trHeight w:val="18"/>
        </w:trPr>
        <w:tc>
          <w:tcPr>
            <w:tcW w:w="1260" w:type="dxa"/>
            <w:tcBorders>
              <w:top w:val="nil"/>
              <w:left w:val="nil"/>
              <w:bottom w:val="nil"/>
              <w:right w:val="nil"/>
            </w:tcBorders>
            <w:shd w:val="clear" w:color="auto" w:fill="auto"/>
            <w:noWrap/>
            <w:vAlign w:val="center"/>
          </w:tcPr>
          <w:p w14:paraId="2334F47C" w14:textId="3EC79D93" w:rsidR="006E5C2A" w:rsidRDefault="006E5C2A" w:rsidP="006E5C2A">
            <w:pPr>
              <w:jc w:val="center"/>
            </w:pPr>
            <w:r>
              <w:t>2025</w:t>
            </w:r>
            <w:r>
              <w:rPr>
                <w:rFonts w:eastAsia="Times New Roman"/>
                <w:lang w:eastAsia="en-US"/>
              </w:rPr>
              <w:t>/2</w:t>
            </w:r>
            <w:r w:rsidR="00E3138E">
              <w:rPr>
                <w:rFonts w:eastAsia="Times New Roman"/>
                <w:lang w:eastAsia="en-US"/>
              </w:rPr>
              <w:t>6</w:t>
            </w:r>
            <w:r>
              <w:rPr>
                <w:rFonts w:eastAsia="Times New Roman"/>
                <w:lang w:eastAsia="en-US"/>
              </w:rPr>
              <w:t xml:space="preserve"> (21.0)</w:t>
            </w:r>
          </w:p>
        </w:tc>
        <w:tc>
          <w:tcPr>
            <w:tcW w:w="1177" w:type="dxa"/>
            <w:tcBorders>
              <w:top w:val="nil"/>
              <w:left w:val="nil"/>
              <w:bottom w:val="nil"/>
              <w:right w:val="nil"/>
            </w:tcBorders>
            <w:shd w:val="clear" w:color="auto" w:fill="D9D9D9" w:themeFill="background1" w:themeFillShade="D9"/>
            <w:noWrap/>
            <w:vAlign w:val="center"/>
          </w:tcPr>
          <w:p w14:paraId="4193FF41" w14:textId="39BDD7DA" w:rsidR="006E5C2A" w:rsidRPr="00AB127B" w:rsidRDefault="009D5674" w:rsidP="006E5C2A">
            <w:pPr>
              <w:jc w:val="center"/>
              <w:rPr>
                <w:rFonts w:eastAsia="Times New Roman"/>
                <w:highlight w:val="lightGray"/>
                <w:lang w:eastAsia="en-US"/>
              </w:rPr>
            </w:pPr>
            <w:r>
              <w:rPr>
                <w:rFonts w:eastAsia="Times New Roman"/>
                <w:highlight w:val="lightGray"/>
                <w:lang w:eastAsia="en-US"/>
              </w:rPr>
              <w:t>0.98</w:t>
            </w:r>
          </w:p>
        </w:tc>
        <w:tc>
          <w:tcPr>
            <w:tcW w:w="1177" w:type="dxa"/>
            <w:tcBorders>
              <w:top w:val="nil"/>
              <w:left w:val="nil"/>
              <w:bottom w:val="nil"/>
              <w:right w:val="nil"/>
            </w:tcBorders>
            <w:shd w:val="clear" w:color="auto" w:fill="D9D9D9" w:themeFill="background1" w:themeFillShade="D9"/>
            <w:noWrap/>
            <w:vAlign w:val="center"/>
          </w:tcPr>
          <w:p w14:paraId="65B44205" w14:textId="61D5D80F" w:rsidR="006E5C2A" w:rsidRPr="00AB127B" w:rsidRDefault="009D5674" w:rsidP="006E5C2A">
            <w:pPr>
              <w:jc w:val="center"/>
              <w:rPr>
                <w:rFonts w:eastAsia="Times New Roman"/>
                <w:highlight w:val="lightGray"/>
                <w:lang w:eastAsia="en-US"/>
              </w:rPr>
            </w:pPr>
            <w:r>
              <w:rPr>
                <w:rFonts w:eastAsia="Times New Roman"/>
                <w:highlight w:val="lightGray"/>
                <w:lang w:eastAsia="en-US"/>
              </w:rPr>
              <w:t>1.</w:t>
            </w:r>
            <w:r w:rsidR="00267554">
              <w:rPr>
                <w:rFonts w:eastAsia="Times New Roman"/>
                <w:highlight w:val="lightGray"/>
                <w:lang w:eastAsia="en-US"/>
              </w:rPr>
              <w:t>97</w:t>
            </w:r>
          </w:p>
        </w:tc>
        <w:tc>
          <w:tcPr>
            <w:tcW w:w="1177" w:type="dxa"/>
            <w:tcBorders>
              <w:top w:val="nil"/>
              <w:left w:val="nil"/>
              <w:bottom w:val="nil"/>
              <w:right w:val="nil"/>
            </w:tcBorders>
            <w:shd w:val="clear" w:color="auto" w:fill="auto"/>
            <w:noWrap/>
            <w:vAlign w:val="center"/>
          </w:tcPr>
          <w:p w14:paraId="4F5598C0" w14:textId="7EA047EE" w:rsidR="006E5C2A" w:rsidRDefault="006E5C2A" w:rsidP="006E5C2A">
            <w:pPr>
              <w:jc w:val="center"/>
              <w:rPr>
                <w:rFonts w:eastAsia="Times New Roman"/>
                <w:lang w:eastAsia="en-US"/>
              </w:rPr>
            </w:pPr>
          </w:p>
        </w:tc>
        <w:tc>
          <w:tcPr>
            <w:tcW w:w="1177" w:type="dxa"/>
            <w:tcBorders>
              <w:top w:val="nil"/>
              <w:left w:val="nil"/>
              <w:bottom w:val="nil"/>
              <w:right w:val="nil"/>
            </w:tcBorders>
            <w:shd w:val="clear" w:color="auto" w:fill="auto"/>
            <w:noWrap/>
            <w:vAlign w:val="center"/>
          </w:tcPr>
          <w:p w14:paraId="21D1DCE9" w14:textId="1771AA55" w:rsidR="006E5C2A" w:rsidRDefault="006E5C2A" w:rsidP="006E5C2A">
            <w:pPr>
              <w:jc w:val="center"/>
              <w:rPr>
                <w:rFonts w:eastAsia="Times New Roman"/>
                <w:lang w:eastAsia="en-US"/>
              </w:rPr>
            </w:pPr>
          </w:p>
        </w:tc>
        <w:tc>
          <w:tcPr>
            <w:tcW w:w="1177" w:type="dxa"/>
            <w:tcBorders>
              <w:top w:val="nil"/>
              <w:left w:val="nil"/>
              <w:bottom w:val="nil"/>
              <w:right w:val="nil"/>
            </w:tcBorders>
            <w:shd w:val="clear" w:color="auto" w:fill="auto"/>
            <w:noWrap/>
            <w:vAlign w:val="center"/>
          </w:tcPr>
          <w:p w14:paraId="0B14A459" w14:textId="615F133B" w:rsidR="006E5C2A" w:rsidRDefault="006E5C2A" w:rsidP="006E5C2A">
            <w:pPr>
              <w:jc w:val="center"/>
              <w:rPr>
                <w:rFonts w:eastAsia="Times New Roman"/>
                <w:lang w:eastAsia="en-US"/>
              </w:rPr>
            </w:pPr>
          </w:p>
        </w:tc>
        <w:tc>
          <w:tcPr>
            <w:tcW w:w="1177" w:type="dxa"/>
            <w:tcBorders>
              <w:top w:val="nil"/>
              <w:left w:val="nil"/>
              <w:bottom w:val="nil"/>
              <w:right w:val="nil"/>
            </w:tcBorders>
            <w:shd w:val="clear" w:color="auto" w:fill="D9D9D9" w:themeFill="background1" w:themeFillShade="D9"/>
            <w:noWrap/>
            <w:vAlign w:val="bottom"/>
          </w:tcPr>
          <w:p w14:paraId="31F1ABAC" w14:textId="51E51C7D" w:rsidR="006E5C2A" w:rsidRPr="00AB127B" w:rsidRDefault="009D5674" w:rsidP="006E5C2A">
            <w:pPr>
              <w:jc w:val="center"/>
              <w:rPr>
                <w:rFonts w:eastAsia="Times New Roman"/>
                <w:highlight w:val="lightGray"/>
                <w:lang w:eastAsia="en-US"/>
              </w:rPr>
            </w:pPr>
            <w:r>
              <w:rPr>
                <w:rFonts w:eastAsia="Times New Roman"/>
                <w:highlight w:val="lightGray"/>
                <w:lang w:eastAsia="en-US"/>
              </w:rPr>
              <w:t>0.263</w:t>
            </w:r>
          </w:p>
        </w:tc>
        <w:tc>
          <w:tcPr>
            <w:tcW w:w="1177" w:type="dxa"/>
            <w:tcBorders>
              <w:top w:val="nil"/>
              <w:left w:val="nil"/>
              <w:bottom w:val="nil"/>
              <w:right w:val="nil"/>
            </w:tcBorders>
            <w:shd w:val="clear" w:color="auto" w:fill="D9D9D9" w:themeFill="background1" w:themeFillShade="D9"/>
            <w:vAlign w:val="bottom"/>
          </w:tcPr>
          <w:p w14:paraId="1F53A7F3" w14:textId="6C051825" w:rsidR="006E5C2A" w:rsidRPr="00AB127B" w:rsidRDefault="00DB3F4E" w:rsidP="006E5C2A">
            <w:pPr>
              <w:jc w:val="center"/>
              <w:rPr>
                <w:rFonts w:eastAsia="Times New Roman"/>
                <w:highlight w:val="lightGray"/>
                <w:lang w:eastAsia="en-US"/>
              </w:rPr>
            </w:pPr>
            <w:r>
              <w:rPr>
                <w:rFonts w:eastAsia="Times New Roman"/>
                <w:highlight w:val="lightGray"/>
                <w:lang w:eastAsia="en-US"/>
              </w:rPr>
              <w:t>0.163</w:t>
            </w:r>
          </w:p>
        </w:tc>
      </w:tr>
      <w:tr w:rsidR="006E5C2A" w:rsidRPr="00C4182E" w14:paraId="104E3A8A" w14:textId="77777777" w:rsidTr="00DB3F4E">
        <w:trPr>
          <w:trHeight w:val="18"/>
        </w:trPr>
        <w:tc>
          <w:tcPr>
            <w:tcW w:w="1260" w:type="dxa"/>
            <w:tcBorders>
              <w:top w:val="nil"/>
              <w:left w:val="nil"/>
              <w:bottom w:val="single" w:sz="12" w:space="0" w:color="auto"/>
              <w:right w:val="nil"/>
            </w:tcBorders>
            <w:shd w:val="clear" w:color="auto" w:fill="auto"/>
            <w:noWrap/>
            <w:vAlign w:val="center"/>
          </w:tcPr>
          <w:p w14:paraId="00C1FC18" w14:textId="3DFEACA4" w:rsidR="006E5C2A" w:rsidRDefault="006E5C2A" w:rsidP="006E5C2A">
            <w:pPr>
              <w:jc w:val="center"/>
            </w:pPr>
            <w:r>
              <w:t>2025</w:t>
            </w:r>
            <w:r>
              <w:rPr>
                <w:rFonts w:eastAsia="Times New Roman"/>
                <w:lang w:eastAsia="en-US"/>
              </w:rPr>
              <w:t>/2</w:t>
            </w:r>
            <w:r w:rsidR="00E3138E">
              <w:rPr>
                <w:rFonts w:eastAsia="Times New Roman"/>
                <w:lang w:eastAsia="en-US"/>
              </w:rPr>
              <w:t>6</w:t>
            </w:r>
            <w:r>
              <w:rPr>
                <w:rFonts w:eastAsia="Times New Roman"/>
                <w:lang w:eastAsia="en-US"/>
              </w:rPr>
              <w:t xml:space="preserve"> (</w:t>
            </w:r>
            <w:r w:rsidR="009D2B74">
              <w:rPr>
                <w:rFonts w:eastAsia="Times New Roman"/>
                <w:lang w:eastAsia="en-US"/>
              </w:rPr>
              <w:t>24.0</w:t>
            </w:r>
            <w:r>
              <w:rPr>
                <w:rFonts w:eastAsia="Times New Roman"/>
                <w:lang w:eastAsia="en-US"/>
              </w:rPr>
              <w:t>)</w:t>
            </w:r>
          </w:p>
        </w:tc>
        <w:tc>
          <w:tcPr>
            <w:tcW w:w="1177" w:type="dxa"/>
            <w:tcBorders>
              <w:top w:val="nil"/>
              <w:left w:val="nil"/>
              <w:bottom w:val="single" w:sz="12" w:space="0" w:color="auto"/>
              <w:right w:val="nil"/>
            </w:tcBorders>
            <w:shd w:val="clear" w:color="auto" w:fill="D9D9D9" w:themeFill="background1" w:themeFillShade="D9"/>
            <w:noWrap/>
            <w:vAlign w:val="center"/>
          </w:tcPr>
          <w:p w14:paraId="2CF0CAA2" w14:textId="3C7A9327" w:rsidR="006E5C2A" w:rsidRPr="00AB127B" w:rsidRDefault="009D5674" w:rsidP="006E5C2A">
            <w:pPr>
              <w:jc w:val="center"/>
              <w:rPr>
                <w:rFonts w:eastAsia="Times New Roman"/>
                <w:highlight w:val="lightGray"/>
                <w:lang w:eastAsia="en-US"/>
              </w:rPr>
            </w:pPr>
            <w:r>
              <w:rPr>
                <w:rFonts w:eastAsia="Times New Roman"/>
                <w:highlight w:val="lightGray"/>
                <w:lang w:eastAsia="en-US"/>
              </w:rPr>
              <w:t>1.</w:t>
            </w:r>
            <w:r w:rsidR="00267554">
              <w:rPr>
                <w:rFonts w:eastAsia="Times New Roman"/>
                <w:highlight w:val="lightGray"/>
                <w:lang w:eastAsia="en-US"/>
              </w:rPr>
              <w:t>08</w:t>
            </w:r>
          </w:p>
        </w:tc>
        <w:tc>
          <w:tcPr>
            <w:tcW w:w="1177" w:type="dxa"/>
            <w:tcBorders>
              <w:top w:val="nil"/>
              <w:left w:val="nil"/>
              <w:bottom w:val="single" w:sz="12" w:space="0" w:color="auto"/>
              <w:right w:val="nil"/>
            </w:tcBorders>
            <w:shd w:val="clear" w:color="auto" w:fill="D9D9D9" w:themeFill="background1" w:themeFillShade="D9"/>
            <w:noWrap/>
            <w:vAlign w:val="center"/>
          </w:tcPr>
          <w:p w14:paraId="2C9A7F3F" w14:textId="172473F7" w:rsidR="006E5C2A" w:rsidRPr="00AB127B" w:rsidRDefault="009D5674" w:rsidP="006E5C2A">
            <w:pPr>
              <w:jc w:val="center"/>
              <w:rPr>
                <w:rFonts w:eastAsia="Times New Roman"/>
                <w:highlight w:val="lightGray"/>
                <w:lang w:eastAsia="en-US"/>
              </w:rPr>
            </w:pPr>
            <w:r>
              <w:rPr>
                <w:rFonts w:eastAsia="Times New Roman"/>
                <w:highlight w:val="lightGray"/>
                <w:lang w:eastAsia="en-US"/>
              </w:rPr>
              <w:t>2.</w:t>
            </w:r>
            <w:r w:rsidR="00267554">
              <w:rPr>
                <w:rFonts w:eastAsia="Times New Roman"/>
                <w:highlight w:val="lightGray"/>
                <w:lang w:eastAsia="en-US"/>
              </w:rPr>
              <w:t>15</w:t>
            </w:r>
          </w:p>
        </w:tc>
        <w:tc>
          <w:tcPr>
            <w:tcW w:w="1177" w:type="dxa"/>
            <w:tcBorders>
              <w:top w:val="nil"/>
              <w:left w:val="nil"/>
              <w:bottom w:val="single" w:sz="12" w:space="0" w:color="auto"/>
              <w:right w:val="nil"/>
            </w:tcBorders>
            <w:shd w:val="clear" w:color="auto" w:fill="auto"/>
            <w:noWrap/>
            <w:vAlign w:val="center"/>
          </w:tcPr>
          <w:p w14:paraId="3E10636C" w14:textId="77777777" w:rsidR="006E5C2A" w:rsidRDefault="006E5C2A" w:rsidP="006E5C2A">
            <w:pPr>
              <w:jc w:val="center"/>
              <w:rPr>
                <w:rFonts w:eastAsia="Times New Roman"/>
                <w:lang w:eastAsia="en-US"/>
              </w:rPr>
            </w:pPr>
          </w:p>
        </w:tc>
        <w:tc>
          <w:tcPr>
            <w:tcW w:w="1177" w:type="dxa"/>
            <w:tcBorders>
              <w:top w:val="nil"/>
              <w:left w:val="nil"/>
              <w:bottom w:val="single" w:sz="12" w:space="0" w:color="auto"/>
              <w:right w:val="nil"/>
            </w:tcBorders>
            <w:shd w:val="clear" w:color="auto" w:fill="auto"/>
            <w:noWrap/>
            <w:vAlign w:val="center"/>
          </w:tcPr>
          <w:p w14:paraId="15C30C07" w14:textId="77777777" w:rsidR="006E5C2A" w:rsidRDefault="006E5C2A" w:rsidP="006E5C2A">
            <w:pPr>
              <w:jc w:val="center"/>
              <w:rPr>
                <w:rFonts w:eastAsia="Times New Roman"/>
                <w:lang w:eastAsia="en-US"/>
              </w:rPr>
            </w:pPr>
          </w:p>
        </w:tc>
        <w:tc>
          <w:tcPr>
            <w:tcW w:w="1177" w:type="dxa"/>
            <w:tcBorders>
              <w:top w:val="nil"/>
              <w:left w:val="nil"/>
              <w:bottom w:val="single" w:sz="12" w:space="0" w:color="auto"/>
              <w:right w:val="nil"/>
            </w:tcBorders>
            <w:shd w:val="clear" w:color="auto" w:fill="auto"/>
            <w:noWrap/>
            <w:vAlign w:val="center"/>
          </w:tcPr>
          <w:p w14:paraId="76B125FB" w14:textId="77777777" w:rsidR="006E5C2A" w:rsidRDefault="006E5C2A" w:rsidP="006E5C2A">
            <w:pPr>
              <w:jc w:val="center"/>
              <w:rPr>
                <w:rFonts w:eastAsia="Times New Roman"/>
                <w:lang w:eastAsia="en-US"/>
              </w:rPr>
            </w:pPr>
          </w:p>
        </w:tc>
        <w:tc>
          <w:tcPr>
            <w:tcW w:w="1177" w:type="dxa"/>
            <w:tcBorders>
              <w:top w:val="nil"/>
              <w:left w:val="nil"/>
              <w:bottom w:val="single" w:sz="12" w:space="0" w:color="auto"/>
              <w:right w:val="nil"/>
            </w:tcBorders>
            <w:shd w:val="clear" w:color="auto" w:fill="D9D9D9" w:themeFill="background1" w:themeFillShade="D9"/>
            <w:noWrap/>
            <w:vAlign w:val="bottom"/>
          </w:tcPr>
          <w:p w14:paraId="050B0C4B" w14:textId="26E826E5" w:rsidR="006E5C2A" w:rsidRPr="00AB127B" w:rsidRDefault="00DB3F4E" w:rsidP="006E5C2A">
            <w:pPr>
              <w:jc w:val="center"/>
              <w:rPr>
                <w:rFonts w:eastAsia="Times New Roman"/>
                <w:highlight w:val="lightGray"/>
                <w:lang w:eastAsia="en-US"/>
              </w:rPr>
            </w:pPr>
            <w:r>
              <w:rPr>
                <w:rFonts w:eastAsia="Times New Roman"/>
                <w:highlight w:val="lightGray"/>
                <w:lang w:eastAsia="en-US"/>
              </w:rPr>
              <w:t>0.284</w:t>
            </w:r>
          </w:p>
        </w:tc>
        <w:tc>
          <w:tcPr>
            <w:tcW w:w="1177" w:type="dxa"/>
            <w:tcBorders>
              <w:top w:val="nil"/>
              <w:left w:val="nil"/>
              <w:bottom w:val="single" w:sz="12" w:space="0" w:color="auto"/>
              <w:right w:val="nil"/>
            </w:tcBorders>
            <w:shd w:val="clear" w:color="auto" w:fill="D9D9D9" w:themeFill="background1" w:themeFillShade="D9"/>
            <w:vAlign w:val="bottom"/>
          </w:tcPr>
          <w:p w14:paraId="13E34156" w14:textId="76BC9441" w:rsidR="006E5C2A" w:rsidRPr="00AB127B" w:rsidRDefault="00DB3F4E" w:rsidP="006E5C2A">
            <w:pPr>
              <w:jc w:val="center"/>
              <w:rPr>
                <w:rFonts w:eastAsia="Times New Roman"/>
                <w:highlight w:val="lightGray"/>
                <w:lang w:eastAsia="en-US"/>
              </w:rPr>
            </w:pPr>
            <w:r>
              <w:rPr>
                <w:rFonts w:eastAsia="Times New Roman"/>
                <w:highlight w:val="lightGray"/>
                <w:lang w:eastAsia="en-US"/>
              </w:rPr>
              <w:t>0.199</w:t>
            </w:r>
          </w:p>
        </w:tc>
      </w:tr>
    </w:tbl>
    <w:bookmarkEnd w:id="0"/>
    <w:p w14:paraId="29CDBE51" w14:textId="48159DBF" w:rsidR="008D260F" w:rsidRDefault="008D260F" w:rsidP="008D260F">
      <w:pPr>
        <w:jc w:val="both"/>
        <w:rPr>
          <w:spacing w:val="-3"/>
          <w:sz w:val="20"/>
          <w:szCs w:val="20"/>
        </w:rPr>
      </w:pPr>
      <w:r>
        <w:rPr>
          <w:spacing w:val="-3"/>
          <w:sz w:val="20"/>
          <w:szCs w:val="20"/>
        </w:rPr>
        <w:t xml:space="preserve">Conversion to </w:t>
      </w:r>
      <w:r w:rsidR="00FB7FE7">
        <w:rPr>
          <w:spacing w:val="-3"/>
          <w:sz w:val="20"/>
          <w:szCs w:val="20"/>
        </w:rPr>
        <w:t>me</w:t>
      </w:r>
      <w:r>
        <w:rPr>
          <w:spacing w:val="-3"/>
          <w:sz w:val="20"/>
          <w:szCs w:val="20"/>
        </w:rPr>
        <w:t xml:space="preserve">tric ton: 1 </w:t>
      </w:r>
      <w:r w:rsidR="00FB7FE7">
        <w:rPr>
          <w:spacing w:val="-3"/>
          <w:sz w:val="20"/>
          <w:szCs w:val="20"/>
        </w:rPr>
        <w:t>m</w:t>
      </w:r>
      <w:r>
        <w:rPr>
          <w:spacing w:val="-3"/>
          <w:sz w:val="20"/>
          <w:szCs w:val="20"/>
        </w:rPr>
        <w:t xml:space="preserve">etric ton (t) = 2.2046×1000 </w:t>
      </w:r>
      <w:proofErr w:type="spellStart"/>
      <w:r>
        <w:rPr>
          <w:spacing w:val="-3"/>
          <w:sz w:val="20"/>
          <w:szCs w:val="20"/>
        </w:rPr>
        <w:t>lb</w:t>
      </w:r>
      <w:proofErr w:type="spellEnd"/>
      <w:r>
        <w:rPr>
          <w:spacing w:val="-3"/>
          <w:sz w:val="20"/>
          <w:szCs w:val="20"/>
        </w:rPr>
        <w:t xml:space="preserve"> </w:t>
      </w:r>
    </w:p>
    <w:p w14:paraId="1A4CA82A" w14:textId="77777777" w:rsidR="00971458" w:rsidRDefault="00971458">
      <w:pPr>
        <w:rPr>
          <w:color w:val="FF0000"/>
          <w:spacing w:val="-3"/>
          <w:sz w:val="20"/>
          <w:szCs w:val="20"/>
        </w:rPr>
      </w:pPr>
    </w:p>
    <w:p w14:paraId="27DC18FF" w14:textId="17869714" w:rsidR="000E4B45" w:rsidRPr="001615CB" w:rsidRDefault="00AB127B">
      <w:pPr>
        <w:pStyle w:val="ListParagraph"/>
        <w:numPr>
          <w:ilvl w:val="0"/>
          <w:numId w:val="6"/>
        </w:numPr>
        <w:jc w:val="both"/>
        <w:rPr>
          <w:iCs/>
          <w:spacing w:val="-3"/>
        </w:rPr>
      </w:pPr>
      <w:bookmarkStart w:id="1" w:name="_Hlk142905269"/>
      <w:r w:rsidRPr="001615CB">
        <w:rPr>
          <w:iCs/>
          <w:spacing w:val="-3"/>
        </w:rPr>
        <w:t xml:space="preserve">Basis for the OFL </w:t>
      </w:r>
      <w:r w:rsidR="00FB7FE7" w:rsidRPr="001615CB">
        <w:rPr>
          <w:iCs/>
          <w:spacing w:val="-3"/>
        </w:rPr>
        <w:t xml:space="preserve">(million </w:t>
      </w:r>
      <w:proofErr w:type="spellStart"/>
      <w:r w:rsidR="00FB7FE7" w:rsidRPr="001615CB">
        <w:rPr>
          <w:iCs/>
          <w:spacing w:val="-3"/>
        </w:rPr>
        <w:t>lb</w:t>
      </w:r>
      <w:proofErr w:type="spellEnd"/>
      <w:r w:rsidR="00FB7FE7" w:rsidRPr="001615CB">
        <w:rPr>
          <w:iCs/>
          <w:spacing w:val="-3"/>
        </w:rPr>
        <w:t>)</w:t>
      </w:r>
    </w:p>
    <w:tbl>
      <w:tblPr>
        <w:tblW w:w="8892" w:type="dxa"/>
        <w:tblInd w:w="-162" w:type="dxa"/>
        <w:tblLayout w:type="fixed"/>
        <w:tblLook w:val="04A0" w:firstRow="1" w:lastRow="0" w:firstColumn="1" w:lastColumn="0" w:noHBand="0" w:noVBand="1"/>
      </w:tblPr>
      <w:tblGrid>
        <w:gridCol w:w="1332"/>
        <w:gridCol w:w="720"/>
        <w:gridCol w:w="810"/>
        <w:gridCol w:w="1080"/>
        <w:gridCol w:w="990"/>
        <w:gridCol w:w="1260"/>
        <w:gridCol w:w="1440"/>
        <w:gridCol w:w="1260"/>
      </w:tblGrid>
      <w:tr w:rsidR="00AB127B" w:rsidRPr="001F2312" w14:paraId="109F9E0A" w14:textId="77777777" w:rsidTr="00AB127B">
        <w:trPr>
          <w:trHeight w:val="890"/>
        </w:trPr>
        <w:tc>
          <w:tcPr>
            <w:tcW w:w="1332" w:type="dxa"/>
            <w:tcBorders>
              <w:top w:val="single" w:sz="12" w:space="0" w:color="auto"/>
              <w:left w:val="nil"/>
              <w:bottom w:val="single" w:sz="12" w:space="0" w:color="auto"/>
              <w:right w:val="nil"/>
            </w:tcBorders>
            <w:shd w:val="clear" w:color="auto" w:fill="auto"/>
            <w:vAlign w:val="center"/>
          </w:tcPr>
          <w:p w14:paraId="41B7C840" w14:textId="77777777" w:rsidR="00AB127B" w:rsidRPr="001F2312" w:rsidRDefault="00AB127B" w:rsidP="00702417">
            <w:pPr>
              <w:jc w:val="center"/>
              <w:rPr>
                <w:b/>
                <w:bCs/>
              </w:rPr>
            </w:pPr>
            <w:r w:rsidRPr="001F2312">
              <w:rPr>
                <w:b/>
                <w:bCs/>
              </w:rPr>
              <w:t>Year</w:t>
            </w:r>
          </w:p>
        </w:tc>
        <w:tc>
          <w:tcPr>
            <w:tcW w:w="720" w:type="dxa"/>
            <w:tcBorders>
              <w:top w:val="single" w:sz="12" w:space="0" w:color="auto"/>
              <w:left w:val="nil"/>
              <w:bottom w:val="single" w:sz="12" w:space="0" w:color="auto"/>
              <w:right w:val="nil"/>
            </w:tcBorders>
            <w:shd w:val="clear" w:color="auto" w:fill="auto"/>
            <w:vAlign w:val="center"/>
          </w:tcPr>
          <w:p w14:paraId="428A2261" w14:textId="77777777" w:rsidR="00AB127B" w:rsidRPr="001F2312" w:rsidRDefault="00AB127B" w:rsidP="00702417">
            <w:pPr>
              <w:jc w:val="center"/>
              <w:rPr>
                <w:b/>
                <w:bCs/>
              </w:rPr>
            </w:pPr>
            <w:r>
              <w:rPr>
                <w:b/>
                <w:bCs/>
              </w:rPr>
              <w:t>Tier</w:t>
            </w:r>
          </w:p>
        </w:tc>
        <w:tc>
          <w:tcPr>
            <w:tcW w:w="810" w:type="dxa"/>
            <w:tcBorders>
              <w:top w:val="single" w:sz="12" w:space="0" w:color="auto"/>
              <w:left w:val="nil"/>
              <w:bottom w:val="single" w:sz="12" w:space="0" w:color="auto"/>
              <w:right w:val="nil"/>
            </w:tcBorders>
            <w:shd w:val="clear" w:color="auto" w:fill="auto"/>
            <w:vAlign w:val="center"/>
          </w:tcPr>
          <w:p w14:paraId="4855C8FE" w14:textId="77777777" w:rsidR="00AB127B" w:rsidRPr="001F2312" w:rsidRDefault="00AB127B" w:rsidP="00702417">
            <w:pPr>
              <w:jc w:val="center"/>
              <w:rPr>
                <w:b/>
                <w:bCs/>
              </w:rPr>
            </w:pPr>
            <w:r w:rsidRPr="001F2312">
              <w:rPr>
                <w:b/>
                <w:bCs/>
              </w:rPr>
              <w:t>B</w:t>
            </w:r>
            <w:r w:rsidRPr="001F2312">
              <w:rPr>
                <w:b/>
                <w:bCs/>
                <w:vertAlign w:val="subscript"/>
              </w:rPr>
              <w:t>MSY</w:t>
            </w:r>
          </w:p>
        </w:tc>
        <w:tc>
          <w:tcPr>
            <w:tcW w:w="1080" w:type="dxa"/>
            <w:tcBorders>
              <w:top w:val="single" w:sz="12" w:space="0" w:color="auto"/>
              <w:left w:val="nil"/>
              <w:bottom w:val="single" w:sz="12" w:space="0" w:color="auto"/>
              <w:right w:val="nil"/>
            </w:tcBorders>
            <w:shd w:val="clear" w:color="auto" w:fill="auto"/>
            <w:vAlign w:val="center"/>
          </w:tcPr>
          <w:p w14:paraId="1E0C8561" w14:textId="77777777" w:rsidR="00AB127B" w:rsidRPr="001F2312" w:rsidRDefault="00AB127B" w:rsidP="00702417">
            <w:pPr>
              <w:jc w:val="center"/>
              <w:rPr>
                <w:b/>
                <w:bCs/>
              </w:rPr>
            </w:pPr>
            <w:r>
              <w:rPr>
                <w:b/>
                <w:bCs/>
              </w:rPr>
              <w:t>Current MMB</w:t>
            </w:r>
          </w:p>
        </w:tc>
        <w:tc>
          <w:tcPr>
            <w:tcW w:w="990" w:type="dxa"/>
            <w:tcBorders>
              <w:top w:val="single" w:sz="12" w:space="0" w:color="auto"/>
              <w:left w:val="nil"/>
              <w:bottom w:val="single" w:sz="12" w:space="0" w:color="auto"/>
              <w:right w:val="nil"/>
            </w:tcBorders>
            <w:shd w:val="clear" w:color="auto" w:fill="auto"/>
            <w:vAlign w:val="center"/>
          </w:tcPr>
          <w:p w14:paraId="61658A31" w14:textId="77777777" w:rsidR="00AB127B" w:rsidRPr="001F2312" w:rsidRDefault="00AB127B" w:rsidP="00702417">
            <w:pPr>
              <w:jc w:val="center"/>
              <w:rPr>
                <w:b/>
                <w:bCs/>
              </w:rPr>
            </w:pPr>
            <w:r>
              <w:rPr>
                <w:b/>
                <w:bCs/>
              </w:rPr>
              <w:t>B/B</w:t>
            </w:r>
            <w:r w:rsidRPr="001F2312">
              <w:rPr>
                <w:b/>
                <w:bCs/>
                <w:vertAlign w:val="subscript"/>
              </w:rPr>
              <w:t>MSY</w:t>
            </w:r>
            <w:r>
              <w:rPr>
                <w:b/>
                <w:bCs/>
              </w:rPr>
              <w:t xml:space="preserve"> (MMB)</w:t>
            </w:r>
          </w:p>
        </w:tc>
        <w:tc>
          <w:tcPr>
            <w:tcW w:w="1260" w:type="dxa"/>
            <w:tcBorders>
              <w:top w:val="single" w:sz="12" w:space="0" w:color="auto"/>
              <w:left w:val="nil"/>
              <w:bottom w:val="single" w:sz="12" w:space="0" w:color="auto"/>
              <w:right w:val="nil"/>
            </w:tcBorders>
            <w:vAlign w:val="center"/>
          </w:tcPr>
          <w:p w14:paraId="0F735D3C" w14:textId="77777777" w:rsidR="00AB127B" w:rsidRPr="001F2312" w:rsidRDefault="00AB127B" w:rsidP="00702417">
            <w:pPr>
              <w:jc w:val="center"/>
              <w:rPr>
                <w:b/>
                <w:bCs/>
              </w:rPr>
            </w:pPr>
            <w:r>
              <w:rPr>
                <w:b/>
                <w:bCs/>
              </w:rPr>
              <w:t>F</w:t>
            </w:r>
            <w:r w:rsidRPr="001F2312">
              <w:rPr>
                <w:b/>
                <w:bCs/>
                <w:vertAlign w:val="subscript"/>
              </w:rPr>
              <w:t>OFL</w:t>
            </w:r>
          </w:p>
        </w:tc>
        <w:tc>
          <w:tcPr>
            <w:tcW w:w="1440" w:type="dxa"/>
            <w:tcBorders>
              <w:top w:val="single" w:sz="12" w:space="0" w:color="auto"/>
              <w:left w:val="nil"/>
              <w:bottom w:val="single" w:sz="12" w:space="0" w:color="auto"/>
              <w:right w:val="nil"/>
            </w:tcBorders>
            <w:shd w:val="clear" w:color="auto" w:fill="auto"/>
            <w:vAlign w:val="center"/>
          </w:tcPr>
          <w:p w14:paraId="57CC7BB2" w14:textId="77777777" w:rsidR="00AB127B" w:rsidRDefault="00AB127B" w:rsidP="00702417">
            <w:pPr>
              <w:jc w:val="center"/>
              <w:rPr>
                <w:b/>
                <w:bCs/>
              </w:rPr>
            </w:pPr>
            <w:r>
              <w:rPr>
                <w:b/>
                <w:bCs/>
              </w:rPr>
              <w:t>Years to define</w:t>
            </w:r>
          </w:p>
          <w:p w14:paraId="5AB23EA5" w14:textId="77777777" w:rsidR="00AB127B" w:rsidRPr="001F2312" w:rsidRDefault="00AB127B" w:rsidP="00702417">
            <w:pPr>
              <w:jc w:val="center"/>
              <w:rPr>
                <w:b/>
                <w:bCs/>
              </w:rPr>
            </w:pPr>
            <w:r>
              <w:rPr>
                <w:b/>
                <w:bCs/>
              </w:rPr>
              <w:t>B</w:t>
            </w:r>
            <w:r w:rsidRPr="001F2312">
              <w:rPr>
                <w:b/>
                <w:bCs/>
                <w:vertAlign w:val="subscript"/>
              </w:rPr>
              <w:t>MSY</w:t>
            </w:r>
          </w:p>
        </w:tc>
        <w:tc>
          <w:tcPr>
            <w:tcW w:w="1260" w:type="dxa"/>
            <w:tcBorders>
              <w:top w:val="single" w:sz="12" w:space="0" w:color="auto"/>
              <w:left w:val="nil"/>
              <w:bottom w:val="single" w:sz="12" w:space="0" w:color="auto"/>
              <w:right w:val="nil"/>
            </w:tcBorders>
            <w:shd w:val="clear" w:color="auto" w:fill="auto"/>
            <w:vAlign w:val="center"/>
          </w:tcPr>
          <w:p w14:paraId="031A17C3" w14:textId="29A1F9EC" w:rsidR="00AB127B" w:rsidRPr="001F2312" w:rsidRDefault="00AB127B" w:rsidP="00702417">
            <w:pPr>
              <w:ind w:left="9"/>
              <w:jc w:val="center"/>
              <w:rPr>
                <w:b/>
                <w:bCs/>
              </w:rPr>
            </w:pPr>
            <w:r>
              <w:rPr>
                <w:b/>
                <w:bCs/>
              </w:rPr>
              <w:t xml:space="preserve"> Natural Mortality</w:t>
            </w:r>
          </w:p>
        </w:tc>
      </w:tr>
      <w:tr w:rsidR="000A1614" w:rsidRPr="001F2312" w14:paraId="7C84EE5C" w14:textId="77777777" w:rsidTr="00054E5E">
        <w:trPr>
          <w:trHeight w:val="20"/>
        </w:trPr>
        <w:tc>
          <w:tcPr>
            <w:tcW w:w="1332" w:type="dxa"/>
            <w:tcBorders>
              <w:top w:val="nil"/>
              <w:left w:val="nil"/>
              <w:bottom w:val="nil"/>
              <w:right w:val="nil"/>
            </w:tcBorders>
            <w:shd w:val="clear" w:color="auto" w:fill="auto"/>
            <w:noWrap/>
            <w:vAlign w:val="bottom"/>
          </w:tcPr>
          <w:p w14:paraId="65CD3A39" w14:textId="16654AE4" w:rsidR="000A1614" w:rsidRDefault="000A1614" w:rsidP="000A1614">
            <w:pPr>
              <w:jc w:val="center"/>
            </w:pPr>
            <w:r w:rsidRPr="00764027">
              <w:rPr>
                <w:rFonts w:eastAsia="Times New Roman"/>
                <w:lang w:eastAsia="en-US"/>
              </w:rPr>
              <w:t>202</w:t>
            </w:r>
            <w:r>
              <w:rPr>
                <w:rFonts w:eastAsia="Times New Roman"/>
                <w:lang w:eastAsia="en-US"/>
              </w:rPr>
              <w:t>1/21</w:t>
            </w:r>
          </w:p>
        </w:tc>
        <w:tc>
          <w:tcPr>
            <w:tcW w:w="720" w:type="dxa"/>
            <w:tcBorders>
              <w:top w:val="nil"/>
              <w:left w:val="nil"/>
              <w:bottom w:val="nil"/>
              <w:right w:val="nil"/>
            </w:tcBorders>
            <w:shd w:val="clear" w:color="auto" w:fill="auto"/>
            <w:noWrap/>
            <w:vAlign w:val="center"/>
          </w:tcPr>
          <w:p w14:paraId="0D3F7713" w14:textId="7BEF1143" w:rsidR="000A1614" w:rsidRDefault="000A1614" w:rsidP="000A1614">
            <w:pPr>
              <w:jc w:val="center"/>
            </w:pPr>
            <w:r>
              <w:t>4a</w:t>
            </w:r>
          </w:p>
        </w:tc>
        <w:tc>
          <w:tcPr>
            <w:tcW w:w="810" w:type="dxa"/>
            <w:tcBorders>
              <w:top w:val="nil"/>
              <w:left w:val="nil"/>
              <w:bottom w:val="nil"/>
              <w:right w:val="nil"/>
            </w:tcBorders>
            <w:shd w:val="clear" w:color="auto" w:fill="auto"/>
            <w:noWrap/>
            <w:vAlign w:val="center"/>
          </w:tcPr>
          <w:p w14:paraId="56C7C9A0" w14:textId="5B1842FF" w:rsidR="000A1614" w:rsidRDefault="000A1614" w:rsidP="000A1614">
            <w:pPr>
              <w:jc w:val="center"/>
            </w:pPr>
            <w:r>
              <w:t>4.53</w:t>
            </w:r>
          </w:p>
        </w:tc>
        <w:tc>
          <w:tcPr>
            <w:tcW w:w="1080" w:type="dxa"/>
            <w:tcBorders>
              <w:top w:val="nil"/>
              <w:left w:val="nil"/>
              <w:bottom w:val="nil"/>
              <w:right w:val="nil"/>
            </w:tcBorders>
            <w:shd w:val="clear" w:color="auto" w:fill="auto"/>
            <w:noWrap/>
            <w:vAlign w:val="center"/>
          </w:tcPr>
          <w:p w14:paraId="498EE208" w14:textId="421EAA76" w:rsidR="000A1614" w:rsidRDefault="000A1614" w:rsidP="000A1614">
            <w:pPr>
              <w:jc w:val="center"/>
            </w:pPr>
            <w:r>
              <w:t>5.05</w:t>
            </w:r>
          </w:p>
        </w:tc>
        <w:tc>
          <w:tcPr>
            <w:tcW w:w="990" w:type="dxa"/>
            <w:tcBorders>
              <w:top w:val="nil"/>
              <w:left w:val="nil"/>
              <w:bottom w:val="nil"/>
              <w:right w:val="nil"/>
            </w:tcBorders>
            <w:shd w:val="clear" w:color="auto" w:fill="auto"/>
            <w:noWrap/>
            <w:vAlign w:val="center"/>
          </w:tcPr>
          <w:p w14:paraId="09821DC2" w14:textId="6021BDA4" w:rsidR="000A1614" w:rsidRDefault="000A1614" w:rsidP="000A1614">
            <w:pPr>
              <w:jc w:val="center"/>
            </w:pPr>
            <w:r>
              <w:t>1.1</w:t>
            </w:r>
          </w:p>
        </w:tc>
        <w:tc>
          <w:tcPr>
            <w:tcW w:w="1260" w:type="dxa"/>
            <w:tcBorders>
              <w:top w:val="nil"/>
              <w:left w:val="nil"/>
              <w:bottom w:val="nil"/>
              <w:right w:val="nil"/>
            </w:tcBorders>
            <w:vAlign w:val="center"/>
          </w:tcPr>
          <w:p w14:paraId="5FBC4E93" w14:textId="6EA4591D" w:rsidR="000A1614" w:rsidRDefault="000A1614" w:rsidP="000A1614">
            <w:pPr>
              <w:jc w:val="center"/>
            </w:pPr>
            <w:r>
              <w:t>0.18</w:t>
            </w:r>
          </w:p>
        </w:tc>
        <w:tc>
          <w:tcPr>
            <w:tcW w:w="1440" w:type="dxa"/>
            <w:tcBorders>
              <w:top w:val="nil"/>
              <w:left w:val="nil"/>
              <w:bottom w:val="nil"/>
              <w:right w:val="nil"/>
            </w:tcBorders>
            <w:shd w:val="clear" w:color="auto" w:fill="auto"/>
            <w:noWrap/>
            <w:vAlign w:val="center"/>
          </w:tcPr>
          <w:p w14:paraId="561F58F5" w14:textId="1E9B64F7" w:rsidR="000A1614" w:rsidRDefault="000A1614" w:rsidP="000A1614">
            <w:pPr>
              <w:jc w:val="center"/>
            </w:pPr>
            <w:r w:rsidRPr="003C7021">
              <w:t>1980-202</w:t>
            </w:r>
            <w:r>
              <w:t>1</w:t>
            </w:r>
          </w:p>
        </w:tc>
        <w:tc>
          <w:tcPr>
            <w:tcW w:w="1260" w:type="dxa"/>
            <w:tcBorders>
              <w:top w:val="nil"/>
              <w:left w:val="nil"/>
              <w:bottom w:val="nil"/>
              <w:right w:val="nil"/>
            </w:tcBorders>
            <w:shd w:val="clear" w:color="auto" w:fill="auto"/>
            <w:noWrap/>
            <w:vAlign w:val="center"/>
          </w:tcPr>
          <w:p w14:paraId="0BA49D01" w14:textId="3C03CC54" w:rsidR="000A1614" w:rsidRDefault="000A1614" w:rsidP="000A1614">
            <w:pPr>
              <w:jc w:val="center"/>
            </w:pPr>
            <w:r w:rsidRPr="003C7021">
              <w:t>0.18</w:t>
            </w:r>
          </w:p>
        </w:tc>
      </w:tr>
      <w:tr w:rsidR="000A1614" w:rsidRPr="001F2312" w14:paraId="49CB7C45" w14:textId="77777777" w:rsidTr="00AB127B">
        <w:trPr>
          <w:trHeight w:val="20"/>
        </w:trPr>
        <w:tc>
          <w:tcPr>
            <w:tcW w:w="1332" w:type="dxa"/>
            <w:tcBorders>
              <w:top w:val="nil"/>
              <w:left w:val="nil"/>
              <w:right w:val="nil"/>
            </w:tcBorders>
            <w:shd w:val="clear" w:color="auto" w:fill="auto"/>
            <w:noWrap/>
            <w:vAlign w:val="center"/>
          </w:tcPr>
          <w:p w14:paraId="12B93D4E" w14:textId="02592C3B" w:rsidR="000A1614" w:rsidRDefault="000A1614" w:rsidP="000A1614">
            <w:pPr>
              <w:jc w:val="center"/>
            </w:pPr>
            <w:r w:rsidRPr="003C7021">
              <w:t>202</w:t>
            </w:r>
            <w:r>
              <w:t>2</w:t>
            </w:r>
            <w:r>
              <w:rPr>
                <w:rFonts w:eastAsia="Times New Roman"/>
                <w:lang w:eastAsia="en-US"/>
              </w:rPr>
              <w:t>/22</w:t>
            </w:r>
          </w:p>
        </w:tc>
        <w:tc>
          <w:tcPr>
            <w:tcW w:w="720" w:type="dxa"/>
            <w:tcBorders>
              <w:top w:val="nil"/>
              <w:left w:val="nil"/>
              <w:right w:val="nil"/>
            </w:tcBorders>
            <w:shd w:val="clear" w:color="auto" w:fill="auto"/>
            <w:noWrap/>
            <w:vAlign w:val="center"/>
          </w:tcPr>
          <w:p w14:paraId="677192CE" w14:textId="16EA55C0" w:rsidR="000A1614" w:rsidRDefault="000A1614" w:rsidP="000A1614">
            <w:pPr>
              <w:jc w:val="center"/>
            </w:pPr>
            <w:r>
              <w:t>4a</w:t>
            </w:r>
          </w:p>
        </w:tc>
        <w:tc>
          <w:tcPr>
            <w:tcW w:w="810" w:type="dxa"/>
            <w:tcBorders>
              <w:top w:val="nil"/>
              <w:left w:val="nil"/>
              <w:right w:val="nil"/>
            </w:tcBorders>
            <w:shd w:val="clear" w:color="auto" w:fill="auto"/>
            <w:noWrap/>
            <w:vAlign w:val="center"/>
          </w:tcPr>
          <w:p w14:paraId="0B19CEE4" w14:textId="09C3614A" w:rsidR="000A1614" w:rsidRDefault="000A1614" w:rsidP="000A1614">
            <w:pPr>
              <w:jc w:val="center"/>
            </w:pPr>
            <w:r>
              <w:t>4.17</w:t>
            </w:r>
          </w:p>
        </w:tc>
        <w:tc>
          <w:tcPr>
            <w:tcW w:w="1080" w:type="dxa"/>
            <w:tcBorders>
              <w:top w:val="nil"/>
              <w:left w:val="nil"/>
              <w:right w:val="nil"/>
            </w:tcBorders>
            <w:shd w:val="clear" w:color="auto" w:fill="auto"/>
            <w:noWrap/>
            <w:vAlign w:val="center"/>
          </w:tcPr>
          <w:p w14:paraId="7822C370" w14:textId="4517EB11" w:rsidR="000A1614" w:rsidRDefault="000A1614" w:rsidP="000A1614">
            <w:pPr>
              <w:jc w:val="center"/>
            </w:pPr>
            <w:r>
              <w:t>5.33</w:t>
            </w:r>
          </w:p>
        </w:tc>
        <w:tc>
          <w:tcPr>
            <w:tcW w:w="990" w:type="dxa"/>
            <w:tcBorders>
              <w:top w:val="nil"/>
              <w:left w:val="nil"/>
              <w:right w:val="nil"/>
            </w:tcBorders>
            <w:shd w:val="clear" w:color="auto" w:fill="auto"/>
            <w:noWrap/>
            <w:vAlign w:val="center"/>
          </w:tcPr>
          <w:p w14:paraId="68B08BE2" w14:textId="7366BAC6" w:rsidR="000A1614" w:rsidRDefault="000A1614" w:rsidP="000A1614">
            <w:pPr>
              <w:jc w:val="center"/>
            </w:pPr>
            <w:r>
              <w:t>1.3</w:t>
            </w:r>
          </w:p>
        </w:tc>
        <w:tc>
          <w:tcPr>
            <w:tcW w:w="1260" w:type="dxa"/>
            <w:tcBorders>
              <w:top w:val="nil"/>
              <w:left w:val="nil"/>
              <w:right w:val="nil"/>
            </w:tcBorders>
            <w:vAlign w:val="center"/>
          </w:tcPr>
          <w:p w14:paraId="57F34207" w14:textId="04E6F4A0" w:rsidR="000A1614" w:rsidRDefault="000A1614" w:rsidP="000A1614">
            <w:pPr>
              <w:jc w:val="center"/>
            </w:pPr>
            <w:r>
              <w:t>0.18</w:t>
            </w:r>
          </w:p>
        </w:tc>
        <w:tc>
          <w:tcPr>
            <w:tcW w:w="1440" w:type="dxa"/>
            <w:tcBorders>
              <w:top w:val="nil"/>
              <w:left w:val="nil"/>
              <w:right w:val="nil"/>
            </w:tcBorders>
            <w:shd w:val="clear" w:color="auto" w:fill="auto"/>
            <w:noWrap/>
            <w:vAlign w:val="center"/>
          </w:tcPr>
          <w:p w14:paraId="2A38FA16" w14:textId="52DA58E1" w:rsidR="000A1614" w:rsidRDefault="000A1614" w:rsidP="000A1614">
            <w:pPr>
              <w:jc w:val="center"/>
            </w:pPr>
            <w:r w:rsidRPr="003C7021">
              <w:t>1980-202</w:t>
            </w:r>
            <w:r>
              <w:t>2</w:t>
            </w:r>
          </w:p>
        </w:tc>
        <w:tc>
          <w:tcPr>
            <w:tcW w:w="1260" w:type="dxa"/>
            <w:tcBorders>
              <w:top w:val="nil"/>
              <w:left w:val="nil"/>
              <w:right w:val="nil"/>
            </w:tcBorders>
            <w:shd w:val="clear" w:color="auto" w:fill="auto"/>
            <w:noWrap/>
            <w:vAlign w:val="center"/>
          </w:tcPr>
          <w:p w14:paraId="66DED4EA" w14:textId="507E7BF5" w:rsidR="000A1614" w:rsidRDefault="000A1614" w:rsidP="000A1614">
            <w:pPr>
              <w:jc w:val="center"/>
            </w:pPr>
            <w:r w:rsidRPr="003C7021">
              <w:t>0.18</w:t>
            </w:r>
          </w:p>
        </w:tc>
      </w:tr>
      <w:tr w:rsidR="000A1614" w:rsidRPr="001F2312" w14:paraId="13B4C431" w14:textId="77777777" w:rsidTr="00AB127B">
        <w:trPr>
          <w:trHeight w:val="20"/>
        </w:trPr>
        <w:tc>
          <w:tcPr>
            <w:tcW w:w="1332" w:type="dxa"/>
            <w:tcBorders>
              <w:top w:val="nil"/>
              <w:left w:val="nil"/>
              <w:right w:val="nil"/>
            </w:tcBorders>
            <w:shd w:val="clear" w:color="auto" w:fill="auto"/>
            <w:noWrap/>
            <w:vAlign w:val="center"/>
          </w:tcPr>
          <w:p w14:paraId="1E6B4CA5" w14:textId="22F92D1C" w:rsidR="000A1614" w:rsidRPr="003C7021" w:rsidRDefault="000A1614" w:rsidP="000A1614">
            <w:pPr>
              <w:jc w:val="center"/>
            </w:pPr>
            <w:r>
              <w:t>2023</w:t>
            </w:r>
            <w:r>
              <w:rPr>
                <w:rFonts w:eastAsia="Times New Roman"/>
                <w:lang w:eastAsia="en-US"/>
              </w:rPr>
              <w:t>/23</w:t>
            </w:r>
          </w:p>
        </w:tc>
        <w:tc>
          <w:tcPr>
            <w:tcW w:w="720" w:type="dxa"/>
            <w:tcBorders>
              <w:top w:val="nil"/>
              <w:left w:val="nil"/>
              <w:right w:val="nil"/>
            </w:tcBorders>
            <w:shd w:val="clear" w:color="auto" w:fill="auto"/>
            <w:noWrap/>
            <w:vAlign w:val="center"/>
          </w:tcPr>
          <w:p w14:paraId="156806CC" w14:textId="30073687" w:rsidR="000A1614" w:rsidRPr="003C7021" w:rsidRDefault="000A1614" w:rsidP="000A1614">
            <w:pPr>
              <w:jc w:val="center"/>
            </w:pPr>
            <w:r>
              <w:t>4a</w:t>
            </w:r>
          </w:p>
        </w:tc>
        <w:tc>
          <w:tcPr>
            <w:tcW w:w="810" w:type="dxa"/>
            <w:tcBorders>
              <w:top w:val="nil"/>
              <w:left w:val="nil"/>
              <w:right w:val="nil"/>
            </w:tcBorders>
            <w:shd w:val="clear" w:color="auto" w:fill="auto"/>
            <w:noWrap/>
            <w:vAlign w:val="center"/>
          </w:tcPr>
          <w:p w14:paraId="52D98412" w14:textId="300BCCC9" w:rsidR="000A1614" w:rsidRPr="003C7021" w:rsidRDefault="000A1614" w:rsidP="000A1614">
            <w:pPr>
              <w:jc w:val="center"/>
            </w:pPr>
            <w:r>
              <w:t>4.37</w:t>
            </w:r>
          </w:p>
        </w:tc>
        <w:tc>
          <w:tcPr>
            <w:tcW w:w="1080" w:type="dxa"/>
            <w:tcBorders>
              <w:top w:val="nil"/>
              <w:left w:val="nil"/>
              <w:right w:val="nil"/>
            </w:tcBorders>
            <w:shd w:val="clear" w:color="auto" w:fill="auto"/>
            <w:noWrap/>
            <w:vAlign w:val="center"/>
          </w:tcPr>
          <w:p w14:paraId="7DAC76B5" w14:textId="7C343C34" w:rsidR="000A1614" w:rsidRPr="003C7021" w:rsidRDefault="000A1614" w:rsidP="000A1614">
            <w:pPr>
              <w:jc w:val="center"/>
            </w:pPr>
            <w:r>
              <w:t>5.29</w:t>
            </w:r>
          </w:p>
        </w:tc>
        <w:tc>
          <w:tcPr>
            <w:tcW w:w="990" w:type="dxa"/>
            <w:tcBorders>
              <w:top w:val="nil"/>
              <w:left w:val="nil"/>
              <w:right w:val="nil"/>
            </w:tcBorders>
            <w:shd w:val="clear" w:color="auto" w:fill="auto"/>
            <w:noWrap/>
            <w:vAlign w:val="center"/>
          </w:tcPr>
          <w:p w14:paraId="5C530B97" w14:textId="61CA1CFC" w:rsidR="000A1614" w:rsidRPr="003C7021" w:rsidRDefault="000A1614" w:rsidP="000A1614">
            <w:pPr>
              <w:jc w:val="center"/>
            </w:pPr>
            <w:r>
              <w:t>1.2</w:t>
            </w:r>
          </w:p>
        </w:tc>
        <w:tc>
          <w:tcPr>
            <w:tcW w:w="1260" w:type="dxa"/>
            <w:tcBorders>
              <w:top w:val="nil"/>
              <w:left w:val="nil"/>
              <w:right w:val="nil"/>
            </w:tcBorders>
            <w:vAlign w:val="center"/>
          </w:tcPr>
          <w:p w14:paraId="78F09A36" w14:textId="62342C1E" w:rsidR="000A1614" w:rsidRPr="003C7021" w:rsidRDefault="000A1614" w:rsidP="000A1614">
            <w:pPr>
              <w:jc w:val="center"/>
            </w:pPr>
            <w:r>
              <w:t>0.18</w:t>
            </w:r>
          </w:p>
        </w:tc>
        <w:tc>
          <w:tcPr>
            <w:tcW w:w="1440" w:type="dxa"/>
            <w:tcBorders>
              <w:top w:val="nil"/>
              <w:left w:val="nil"/>
              <w:right w:val="nil"/>
            </w:tcBorders>
            <w:shd w:val="clear" w:color="auto" w:fill="auto"/>
            <w:noWrap/>
            <w:vAlign w:val="center"/>
          </w:tcPr>
          <w:p w14:paraId="4158FB35" w14:textId="7A2EC357" w:rsidR="000A1614" w:rsidRPr="003C7021" w:rsidRDefault="000A1614" w:rsidP="000A1614">
            <w:pPr>
              <w:jc w:val="center"/>
            </w:pPr>
            <w:r>
              <w:t>1980-2023</w:t>
            </w:r>
          </w:p>
        </w:tc>
        <w:tc>
          <w:tcPr>
            <w:tcW w:w="1260" w:type="dxa"/>
            <w:tcBorders>
              <w:top w:val="nil"/>
              <w:left w:val="nil"/>
              <w:right w:val="nil"/>
            </w:tcBorders>
            <w:shd w:val="clear" w:color="auto" w:fill="auto"/>
            <w:noWrap/>
            <w:vAlign w:val="center"/>
          </w:tcPr>
          <w:p w14:paraId="0DAA082F" w14:textId="442C255C" w:rsidR="000A1614" w:rsidRPr="003C7021" w:rsidRDefault="000A1614" w:rsidP="000A1614">
            <w:pPr>
              <w:jc w:val="center"/>
            </w:pPr>
            <w:r>
              <w:t>0.18</w:t>
            </w:r>
          </w:p>
        </w:tc>
      </w:tr>
      <w:tr w:rsidR="000A1614" w:rsidRPr="001F2312" w14:paraId="3DA1B285" w14:textId="77777777" w:rsidTr="00AB127B">
        <w:trPr>
          <w:trHeight w:val="20"/>
        </w:trPr>
        <w:tc>
          <w:tcPr>
            <w:tcW w:w="1332" w:type="dxa"/>
            <w:tcBorders>
              <w:top w:val="nil"/>
              <w:left w:val="nil"/>
              <w:right w:val="nil"/>
            </w:tcBorders>
            <w:shd w:val="clear" w:color="auto" w:fill="auto"/>
            <w:noWrap/>
            <w:vAlign w:val="center"/>
          </w:tcPr>
          <w:p w14:paraId="368D1273" w14:textId="73ED17E7" w:rsidR="000A1614" w:rsidRDefault="000A1614" w:rsidP="000A1614">
            <w:pPr>
              <w:jc w:val="center"/>
            </w:pPr>
            <w:r>
              <w:t>2024</w:t>
            </w:r>
            <w:r>
              <w:rPr>
                <w:rFonts w:eastAsia="Times New Roman"/>
                <w:lang w:eastAsia="en-US"/>
              </w:rPr>
              <w:t>/24</w:t>
            </w:r>
          </w:p>
        </w:tc>
        <w:tc>
          <w:tcPr>
            <w:tcW w:w="720" w:type="dxa"/>
            <w:tcBorders>
              <w:top w:val="nil"/>
              <w:left w:val="nil"/>
              <w:right w:val="nil"/>
            </w:tcBorders>
            <w:shd w:val="clear" w:color="auto" w:fill="auto"/>
            <w:noWrap/>
            <w:vAlign w:val="center"/>
          </w:tcPr>
          <w:p w14:paraId="5D09998C" w14:textId="553A6CC9" w:rsidR="000A1614" w:rsidRDefault="000A1614" w:rsidP="000A1614">
            <w:pPr>
              <w:jc w:val="center"/>
            </w:pPr>
            <w:r>
              <w:t>4a</w:t>
            </w:r>
          </w:p>
        </w:tc>
        <w:tc>
          <w:tcPr>
            <w:tcW w:w="810" w:type="dxa"/>
            <w:tcBorders>
              <w:top w:val="nil"/>
              <w:left w:val="nil"/>
              <w:right w:val="nil"/>
            </w:tcBorders>
            <w:shd w:val="clear" w:color="auto" w:fill="auto"/>
            <w:noWrap/>
            <w:vAlign w:val="center"/>
          </w:tcPr>
          <w:p w14:paraId="54546C8B" w14:textId="064147C9" w:rsidR="000A1614" w:rsidRDefault="000A1614" w:rsidP="000A1614">
            <w:pPr>
              <w:jc w:val="center"/>
            </w:pPr>
            <w:r>
              <w:t>4.45</w:t>
            </w:r>
          </w:p>
        </w:tc>
        <w:tc>
          <w:tcPr>
            <w:tcW w:w="1080" w:type="dxa"/>
            <w:tcBorders>
              <w:top w:val="nil"/>
              <w:left w:val="nil"/>
              <w:right w:val="nil"/>
            </w:tcBorders>
            <w:shd w:val="clear" w:color="auto" w:fill="auto"/>
            <w:noWrap/>
            <w:vAlign w:val="center"/>
          </w:tcPr>
          <w:p w14:paraId="45D504C9" w14:textId="64D292D9" w:rsidR="000A1614" w:rsidRDefault="000A1614" w:rsidP="000A1614">
            <w:pPr>
              <w:jc w:val="center"/>
            </w:pPr>
            <w:r>
              <w:t>5.52</w:t>
            </w:r>
          </w:p>
        </w:tc>
        <w:tc>
          <w:tcPr>
            <w:tcW w:w="990" w:type="dxa"/>
            <w:tcBorders>
              <w:top w:val="nil"/>
              <w:left w:val="nil"/>
              <w:right w:val="nil"/>
            </w:tcBorders>
            <w:shd w:val="clear" w:color="auto" w:fill="auto"/>
            <w:noWrap/>
            <w:vAlign w:val="center"/>
          </w:tcPr>
          <w:p w14:paraId="18256944" w14:textId="3A73B0EB" w:rsidR="000A1614" w:rsidRDefault="000A1614" w:rsidP="000A1614">
            <w:pPr>
              <w:jc w:val="center"/>
            </w:pPr>
            <w:r>
              <w:t>1.2</w:t>
            </w:r>
          </w:p>
        </w:tc>
        <w:tc>
          <w:tcPr>
            <w:tcW w:w="1260" w:type="dxa"/>
            <w:tcBorders>
              <w:top w:val="nil"/>
              <w:left w:val="nil"/>
              <w:right w:val="nil"/>
            </w:tcBorders>
            <w:vAlign w:val="center"/>
          </w:tcPr>
          <w:p w14:paraId="6E440BCD" w14:textId="5CFF620E" w:rsidR="000A1614" w:rsidRDefault="000A1614" w:rsidP="000A1614">
            <w:pPr>
              <w:jc w:val="center"/>
            </w:pPr>
            <w:r>
              <w:t>0.18</w:t>
            </w:r>
          </w:p>
        </w:tc>
        <w:tc>
          <w:tcPr>
            <w:tcW w:w="1440" w:type="dxa"/>
            <w:tcBorders>
              <w:top w:val="nil"/>
              <w:left w:val="nil"/>
              <w:right w:val="nil"/>
            </w:tcBorders>
            <w:shd w:val="clear" w:color="auto" w:fill="auto"/>
            <w:noWrap/>
            <w:vAlign w:val="center"/>
          </w:tcPr>
          <w:p w14:paraId="438596DB" w14:textId="11DAA0BA" w:rsidR="000A1614" w:rsidRDefault="000A1614" w:rsidP="000A1614">
            <w:pPr>
              <w:jc w:val="center"/>
            </w:pPr>
            <w:r>
              <w:t>1980-2024</w:t>
            </w:r>
          </w:p>
        </w:tc>
        <w:tc>
          <w:tcPr>
            <w:tcW w:w="1260" w:type="dxa"/>
            <w:tcBorders>
              <w:top w:val="nil"/>
              <w:left w:val="nil"/>
              <w:right w:val="nil"/>
            </w:tcBorders>
            <w:shd w:val="clear" w:color="auto" w:fill="auto"/>
            <w:noWrap/>
            <w:vAlign w:val="center"/>
          </w:tcPr>
          <w:p w14:paraId="76F9323C" w14:textId="5A6E24CE" w:rsidR="000A1614" w:rsidRDefault="000A1614" w:rsidP="000A1614">
            <w:pPr>
              <w:jc w:val="center"/>
            </w:pPr>
            <w:r>
              <w:t>0.18</w:t>
            </w:r>
          </w:p>
        </w:tc>
      </w:tr>
      <w:tr w:rsidR="000A1614" w:rsidRPr="001F2312" w14:paraId="1A61CC4D" w14:textId="77777777" w:rsidTr="00AA17BE">
        <w:trPr>
          <w:trHeight w:val="20"/>
        </w:trPr>
        <w:tc>
          <w:tcPr>
            <w:tcW w:w="1332" w:type="dxa"/>
            <w:tcBorders>
              <w:top w:val="nil"/>
              <w:left w:val="nil"/>
              <w:bottom w:val="nil"/>
              <w:right w:val="nil"/>
            </w:tcBorders>
            <w:shd w:val="clear" w:color="auto" w:fill="auto"/>
            <w:noWrap/>
            <w:vAlign w:val="center"/>
          </w:tcPr>
          <w:p w14:paraId="5223DCD4" w14:textId="18875413" w:rsidR="000A1614" w:rsidRPr="003C7021" w:rsidRDefault="000A1614" w:rsidP="000A1614">
            <w:pPr>
              <w:jc w:val="center"/>
            </w:pPr>
            <w:r>
              <w:t>2025</w:t>
            </w:r>
            <w:r>
              <w:rPr>
                <w:rFonts w:eastAsia="Times New Roman"/>
                <w:lang w:eastAsia="en-US"/>
              </w:rPr>
              <w:t>/2</w:t>
            </w:r>
            <w:r w:rsidR="00E3138E">
              <w:rPr>
                <w:rFonts w:eastAsia="Times New Roman"/>
                <w:lang w:eastAsia="en-US"/>
              </w:rPr>
              <w:t>6</w:t>
            </w:r>
            <w:r w:rsidR="00C13413">
              <w:rPr>
                <w:rFonts w:eastAsia="Times New Roman"/>
                <w:lang w:eastAsia="en-US"/>
              </w:rPr>
              <w:t xml:space="preserve"> (21.0)</w:t>
            </w:r>
          </w:p>
        </w:tc>
        <w:tc>
          <w:tcPr>
            <w:tcW w:w="720" w:type="dxa"/>
            <w:tcBorders>
              <w:top w:val="nil"/>
              <w:left w:val="nil"/>
              <w:bottom w:val="nil"/>
              <w:right w:val="nil"/>
            </w:tcBorders>
            <w:shd w:val="clear" w:color="auto" w:fill="D9D9D9" w:themeFill="background1" w:themeFillShade="D9"/>
            <w:noWrap/>
            <w:vAlign w:val="center"/>
          </w:tcPr>
          <w:p w14:paraId="44DB88C2" w14:textId="69EEB903" w:rsidR="000A1614" w:rsidRDefault="00C13413" w:rsidP="000A1614">
            <w:pPr>
              <w:jc w:val="center"/>
            </w:pPr>
            <w:r>
              <w:t>4a</w:t>
            </w:r>
          </w:p>
        </w:tc>
        <w:tc>
          <w:tcPr>
            <w:tcW w:w="810" w:type="dxa"/>
            <w:tcBorders>
              <w:top w:val="nil"/>
              <w:left w:val="nil"/>
              <w:bottom w:val="nil"/>
              <w:right w:val="nil"/>
            </w:tcBorders>
            <w:shd w:val="clear" w:color="auto" w:fill="D9D9D9" w:themeFill="background1" w:themeFillShade="D9"/>
            <w:noWrap/>
            <w:vAlign w:val="center"/>
          </w:tcPr>
          <w:p w14:paraId="351A48DA" w14:textId="395698B7" w:rsidR="000A1614" w:rsidRPr="003C7021" w:rsidRDefault="006E5C2A" w:rsidP="000A1614">
            <w:pPr>
              <w:jc w:val="center"/>
            </w:pPr>
            <w:r>
              <w:t>4.2</w:t>
            </w:r>
            <w:r w:rsidR="00267554">
              <w:t>8</w:t>
            </w:r>
          </w:p>
        </w:tc>
        <w:tc>
          <w:tcPr>
            <w:tcW w:w="1080" w:type="dxa"/>
            <w:tcBorders>
              <w:top w:val="nil"/>
              <w:left w:val="nil"/>
              <w:bottom w:val="nil"/>
              <w:right w:val="nil"/>
            </w:tcBorders>
            <w:shd w:val="clear" w:color="auto" w:fill="D9D9D9" w:themeFill="background1" w:themeFillShade="D9"/>
            <w:noWrap/>
            <w:vAlign w:val="center"/>
          </w:tcPr>
          <w:p w14:paraId="4C69ACE2" w14:textId="4EC3FC6B" w:rsidR="000A1614" w:rsidRPr="003C7021" w:rsidRDefault="006E5C2A" w:rsidP="000A1614">
            <w:pPr>
              <w:jc w:val="center"/>
            </w:pPr>
            <w:r>
              <w:t>4.3</w:t>
            </w:r>
            <w:r w:rsidR="00267554">
              <w:t>9</w:t>
            </w:r>
          </w:p>
        </w:tc>
        <w:tc>
          <w:tcPr>
            <w:tcW w:w="990" w:type="dxa"/>
            <w:tcBorders>
              <w:top w:val="nil"/>
              <w:left w:val="nil"/>
              <w:bottom w:val="nil"/>
              <w:right w:val="nil"/>
            </w:tcBorders>
            <w:shd w:val="clear" w:color="auto" w:fill="D9D9D9" w:themeFill="background1" w:themeFillShade="D9"/>
            <w:noWrap/>
            <w:vAlign w:val="center"/>
          </w:tcPr>
          <w:p w14:paraId="0D1A4434" w14:textId="1E3DE837" w:rsidR="000A1614" w:rsidRPr="003C7021" w:rsidRDefault="006E5C2A" w:rsidP="000A1614">
            <w:pPr>
              <w:jc w:val="center"/>
            </w:pPr>
            <w:r>
              <w:t>1.02</w:t>
            </w:r>
          </w:p>
        </w:tc>
        <w:tc>
          <w:tcPr>
            <w:tcW w:w="1260" w:type="dxa"/>
            <w:tcBorders>
              <w:top w:val="nil"/>
              <w:left w:val="nil"/>
              <w:bottom w:val="nil"/>
              <w:right w:val="nil"/>
            </w:tcBorders>
            <w:shd w:val="clear" w:color="auto" w:fill="D9D9D9" w:themeFill="background1" w:themeFillShade="D9"/>
            <w:vAlign w:val="center"/>
          </w:tcPr>
          <w:p w14:paraId="43B73A29" w14:textId="42F5ADA4" w:rsidR="000A1614" w:rsidRDefault="000A1614" w:rsidP="000A1614">
            <w:pPr>
              <w:jc w:val="center"/>
            </w:pPr>
            <w:r>
              <w:t>0.18</w:t>
            </w:r>
          </w:p>
        </w:tc>
        <w:tc>
          <w:tcPr>
            <w:tcW w:w="1440" w:type="dxa"/>
            <w:tcBorders>
              <w:top w:val="nil"/>
              <w:left w:val="nil"/>
              <w:bottom w:val="nil"/>
              <w:right w:val="nil"/>
            </w:tcBorders>
            <w:shd w:val="clear" w:color="auto" w:fill="D9D9D9" w:themeFill="background1" w:themeFillShade="D9"/>
            <w:noWrap/>
            <w:vAlign w:val="center"/>
          </w:tcPr>
          <w:p w14:paraId="673F045E" w14:textId="36EDEA86" w:rsidR="000A1614" w:rsidRPr="003C7021" w:rsidRDefault="000A1614" w:rsidP="000A1614">
            <w:pPr>
              <w:jc w:val="center"/>
            </w:pPr>
            <w:r>
              <w:t>1980-2025</w:t>
            </w:r>
          </w:p>
        </w:tc>
        <w:tc>
          <w:tcPr>
            <w:tcW w:w="1260" w:type="dxa"/>
            <w:tcBorders>
              <w:top w:val="nil"/>
              <w:left w:val="nil"/>
              <w:bottom w:val="nil"/>
              <w:right w:val="nil"/>
            </w:tcBorders>
            <w:shd w:val="clear" w:color="auto" w:fill="D9D9D9" w:themeFill="background1" w:themeFillShade="D9"/>
            <w:noWrap/>
            <w:vAlign w:val="center"/>
          </w:tcPr>
          <w:p w14:paraId="7797834E" w14:textId="23BEFDD0" w:rsidR="000A1614" w:rsidRPr="003C7021" w:rsidRDefault="000A1614" w:rsidP="000A1614">
            <w:pPr>
              <w:jc w:val="center"/>
            </w:pPr>
            <w:r>
              <w:t>0.18</w:t>
            </w:r>
          </w:p>
        </w:tc>
      </w:tr>
      <w:tr w:rsidR="00C13413" w:rsidRPr="001F2312" w14:paraId="251F7F75" w14:textId="77777777" w:rsidTr="00AA17BE">
        <w:trPr>
          <w:trHeight w:val="20"/>
        </w:trPr>
        <w:tc>
          <w:tcPr>
            <w:tcW w:w="1332" w:type="dxa"/>
            <w:tcBorders>
              <w:top w:val="nil"/>
              <w:left w:val="nil"/>
              <w:bottom w:val="single" w:sz="12" w:space="0" w:color="auto"/>
              <w:right w:val="nil"/>
            </w:tcBorders>
            <w:shd w:val="clear" w:color="auto" w:fill="auto"/>
            <w:noWrap/>
            <w:vAlign w:val="center"/>
          </w:tcPr>
          <w:p w14:paraId="73E587AD" w14:textId="40DC249F" w:rsidR="00C13413" w:rsidRDefault="00C13413" w:rsidP="000A1614">
            <w:pPr>
              <w:jc w:val="center"/>
            </w:pPr>
            <w:r>
              <w:t>2025/2</w:t>
            </w:r>
            <w:r w:rsidR="00E3138E">
              <w:t>6</w:t>
            </w:r>
          </w:p>
          <w:p w14:paraId="4AE55F46" w14:textId="1E98A631" w:rsidR="00C13413" w:rsidRDefault="00C13413" w:rsidP="000A1614">
            <w:pPr>
              <w:jc w:val="center"/>
            </w:pPr>
            <w:r>
              <w:t>(</w:t>
            </w:r>
            <w:r w:rsidR="009D2B74">
              <w:t>24.0</w:t>
            </w:r>
            <w:r>
              <w:t>)</w:t>
            </w:r>
          </w:p>
        </w:tc>
        <w:tc>
          <w:tcPr>
            <w:tcW w:w="720" w:type="dxa"/>
            <w:tcBorders>
              <w:top w:val="nil"/>
              <w:left w:val="nil"/>
              <w:bottom w:val="single" w:sz="12" w:space="0" w:color="auto"/>
              <w:right w:val="nil"/>
            </w:tcBorders>
            <w:shd w:val="clear" w:color="auto" w:fill="D9D9D9" w:themeFill="background1" w:themeFillShade="D9"/>
            <w:noWrap/>
            <w:vAlign w:val="center"/>
          </w:tcPr>
          <w:p w14:paraId="5C84E97A" w14:textId="4D6588CE" w:rsidR="00C13413" w:rsidRDefault="00C13413" w:rsidP="000A1614">
            <w:pPr>
              <w:jc w:val="center"/>
            </w:pPr>
            <w:r>
              <w:t>4a</w:t>
            </w:r>
          </w:p>
        </w:tc>
        <w:tc>
          <w:tcPr>
            <w:tcW w:w="810" w:type="dxa"/>
            <w:tcBorders>
              <w:top w:val="nil"/>
              <w:left w:val="nil"/>
              <w:bottom w:val="single" w:sz="12" w:space="0" w:color="auto"/>
              <w:right w:val="nil"/>
            </w:tcBorders>
            <w:shd w:val="clear" w:color="auto" w:fill="D9D9D9" w:themeFill="background1" w:themeFillShade="D9"/>
            <w:noWrap/>
            <w:vAlign w:val="center"/>
          </w:tcPr>
          <w:p w14:paraId="71FDE07B" w14:textId="674E2E93" w:rsidR="00C13413" w:rsidRPr="003C7021" w:rsidRDefault="00C13413" w:rsidP="000A1614">
            <w:pPr>
              <w:jc w:val="center"/>
            </w:pPr>
            <w:r>
              <w:t>4</w:t>
            </w:r>
            <w:r w:rsidR="006E5C2A">
              <w:t>.3</w:t>
            </w:r>
            <w:r w:rsidR="00267554">
              <w:t>3</w:t>
            </w:r>
          </w:p>
        </w:tc>
        <w:tc>
          <w:tcPr>
            <w:tcW w:w="1080" w:type="dxa"/>
            <w:tcBorders>
              <w:top w:val="nil"/>
              <w:left w:val="nil"/>
              <w:bottom w:val="single" w:sz="12" w:space="0" w:color="auto"/>
              <w:right w:val="nil"/>
            </w:tcBorders>
            <w:shd w:val="clear" w:color="auto" w:fill="D9D9D9" w:themeFill="background1" w:themeFillShade="D9"/>
            <w:noWrap/>
            <w:vAlign w:val="center"/>
          </w:tcPr>
          <w:p w14:paraId="3399D5DB" w14:textId="4CB07DFA" w:rsidR="00C13413" w:rsidRPr="003C7021" w:rsidRDefault="00267554" w:rsidP="000A1614">
            <w:pPr>
              <w:jc w:val="center"/>
            </w:pPr>
            <w:r>
              <w:t>4</w:t>
            </w:r>
            <w:r w:rsidR="006E5C2A">
              <w:t>.</w:t>
            </w:r>
            <w:r>
              <w:t>72</w:t>
            </w:r>
          </w:p>
        </w:tc>
        <w:tc>
          <w:tcPr>
            <w:tcW w:w="990" w:type="dxa"/>
            <w:tcBorders>
              <w:top w:val="nil"/>
              <w:left w:val="nil"/>
              <w:bottom w:val="single" w:sz="12" w:space="0" w:color="auto"/>
              <w:right w:val="nil"/>
            </w:tcBorders>
            <w:shd w:val="clear" w:color="auto" w:fill="D9D9D9" w:themeFill="background1" w:themeFillShade="D9"/>
            <w:noWrap/>
            <w:vAlign w:val="center"/>
          </w:tcPr>
          <w:p w14:paraId="2FAE001C" w14:textId="61D739F9" w:rsidR="00C13413" w:rsidRPr="003C7021" w:rsidRDefault="006E5C2A" w:rsidP="000A1614">
            <w:pPr>
              <w:jc w:val="center"/>
            </w:pPr>
            <w:r>
              <w:t>1.09</w:t>
            </w:r>
          </w:p>
        </w:tc>
        <w:tc>
          <w:tcPr>
            <w:tcW w:w="1260" w:type="dxa"/>
            <w:tcBorders>
              <w:top w:val="nil"/>
              <w:left w:val="nil"/>
              <w:bottom w:val="single" w:sz="12" w:space="0" w:color="auto"/>
              <w:right w:val="nil"/>
            </w:tcBorders>
            <w:shd w:val="clear" w:color="auto" w:fill="D9D9D9" w:themeFill="background1" w:themeFillShade="D9"/>
            <w:vAlign w:val="center"/>
          </w:tcPr>
          <w:p w14:paraId="41470BF0" w14:textId="2E46DD85" w:rsidR="00C13413" w:rsidRDefault="006E5C2A" w:rsidP="000A1614">
            <w:pPr>
              <w:jc w:val="center"/>
            </w:pPr>
            <w:r>
              <w:t>0.18</w:t>
            </w:r>
          </w:p>
        </w:tc>
        <w:tc>
          <w:tcPr>
            <w:tcW w:w="1440" w:type="dxa"/>
            <w:tcBorders>
              <w:top w:val="nil"/>
              <w:left w:val="nil"/>
              <w:bottom w:val="single" w:sz="12" w:space="0" w:color="auto"/>
              <w:right w:val="nil"/>
            </w:tcBorders>
            <w:shd w:val="clear" w:color="auto" w:fill="D9D9D9" w:themeFill="background1" w:themeFillShade="D9"/>
            <w:noWrap/>
            <w:vAlign w:val="center"/>
          </w:tcPr>
          <w:p w14:paraId="5DA1C0E4" w14:textId="4FC035D2" w:rsidR="00C13413" w:rsidRDefault="006E5C2A" w:rsidP="000A1614">
            <w:pPr>
              <w:jc w:val="center"/>
            </w:pPr>
            <w:r>
              <w:t>1980-202</w:t>
            </w:r>
            <w:r w:rsidR="00E3138E">
              <w:t>5</w:t>
            </w:r>
          </w:p>
        </w:tc>
        <w:tc>
          <w:tcPr>
            <w:tcW w:w="1260" w:type="dxa"/>
            <w:tcBorders>
              <w:top w:val="nil"/>
              <w:left w:val="nil"/>
              <w:bottom w:val="single" w:sz="12" w:space="0" w:color="auto"/>
              <w:right w:val="nil"/>
            </w:tcBorders>
            <w:shd w:val="clear" w:color="auto" w:fill="D9D9D9" w:themeFill="background1" w:themeFillShade="D9"/>
            <w:noWrap/>
            <w:vAlign w:val="center"/>
          </w:tcPr>
          <w:p w14:paraId="2171C857" w14:textId="12BCE009" w:rsidR="00C13413" w:rsidRDefault="006E5C2A" w:rsidP="000A1614">
            <w:pPr>
              <w:jc w:val="center"/>
            </w:pPr>
            <w:r>
              <w:t>0.18</w:t>
            </w:r>
          </w:p>
        </w:tc>
      </w:tr>
      <w:bookmarkEnd w:id="1"/>
    </w:tbl>
    <w:p w14:paraId="2E300E15" w14:textId="77777777" w:rsidR="00924B93" w:rsidRDefault="00924B93" w:rsidP="00FB7FE7">
      <w:pPr>
        <w:tabs>
          <w:tab w:val="left" w:pos="3600"/>
        </w:tabs>
        <w:jc w:val="both"/>
        <w:rPr>
          <w:i/>
          <w:spacing w:val="-3"/>
        </w:rPr>
      </w:pPr>
    </w:p>
    <w:p w14:paraId="16CB3FA3" w14:textId="1A75A462" w:rsidR="009E75F6" w:rsidRPr="00FB7FE7" w:rsidRDefault="00AB127B" w:rsidP="00FB7FE7">
      <w:pPr>
        <w:tabs>
          <w:tab w:val="left" w:pos="3600"/>
        </w:tabs>
        <w:jc w:val="both"/>
        <w:rPr>
          <w:i/>
          <w:iCs/>
          <w:spacing w:val="-3"/>
        </w:rPr>
      </w:pPr>
      <w:r>
        <w:rPr>
          <w:i/>
          <w:spacing w:val="-3"/>
        </w:rPr>
        <w:t xml:space="preserve">Basis for the OFL </w:t>
      </w:r>
      <w:r w:rsidR="00FB7FE7" w:rsidRPr="141E4B5D">
        <w:rPr>
          <w:i/>
          <w:iCs/>
          <w:spacing w:val="-3"/>
        </w:rPr>
        <w:t>(</w:t>
      </w:r>
      <w:r w:rsidR="00FB7FE7">
        <w:rPr>
          <w:i/>
          <w:iCs/>
          <w:spacing w:val="-3"/>
        </w:rPr>
        <w:t>k</w:t>
      </w:r>
      <w:r w:rsidR="00FB7FE7" w:rsidRPr="141E4B5D">
        <w:rPr>
          <w:i/>
          <w:iCs/>
          <w:spacing w:val="-3"/>
        </w:rPr>
        <w:t>t)</w:t>
      </w:r>
    </w:p>
    <w:tbl>
      <w:tblPr>
        <w:tblW w:w="8532" w:type="dxa"/>
        <w:tblInd w:w="-162" w:type="dxa"/>
        <w:tblLayout w:type="fixed"/>
        <w:tblLook w:val="04A0" w:firstRow="1" w:lastRow="0" w:firstColumn="1" w:lastColumn="0" w:noHBand="0" w:noVBand="1"/>
      </w:tblPr>
      <w:tblGrid>
        <w:gridCol w:w="1283"/>
        <w:gridCol w:w="656"/>
        <w:gridCol w:w="732"/>
        <w:gridCol w:w="1056"/>
        <w:gridCol w:w="989"/>
        <w:gridCol w:w="1176"/>
        <w:gridCol w:w="1350"/>
        <w:gridCol w:w="1290"/>
      </w:tblGrid>
      <w:tr w:rsidR="00AB127B" w:rsidRPr="001F2312" w14:paraId="3939E9BE" w14:textId="77777777" w:rsidTr="00AB127B">
        <w:trPr>
          <w:trHeight w:val="20"/>
        </w:trPr>
        <w:tc>
          <w:tcPr>
            <w:tcW w:w="1283" w:type="dxa"/>
            <w:tcBorders>
              <w:top w:val="single" w:sz="12" w:space="0" w:color="auto"/>
              <w:left w:val="nil"/>
              <w:bottom w:val="single" w:sz="12" w:space="0" w:color="auto"/>
              <w:right w:val="nil"/>
            </w:tcBorders>
            <w:shd w:val="clear" w:color="auto" w:fill="auto"/>
            <w:vAlign w:val="center"/>
          </w:tcPr>
          <w:p w14:paraId="0E5511A1" w14:textId="77777777" w:rsidR="00AB127B" w:rsidRPr="001F2312" w:rsidRDefault="00AB127B" w:rsidP="00702417">
            <w:pPr>
              <w:jc w:val="center"/>
              <w:rPr>
                <w:b/>
                <w:bCs/>
              </w:rPr>
            </w:pPr>
            <w:r w:rsidRPr="001F2312">
              <w:rPr>
                <w:b/>
                <w:bCs/>
              </w:rPr>
              <w:t>Year</w:t>
            </w:r>
          </w:p>
        </w:tc>
        <w:tc>
          <w:tcPr>
            <w:tcW w:w="656" w:type="dxa"/>
            <w:tcBorders>
              <w:top w:val="single" w:sz="12" w:space="0" w:color="auto"/>
              <w:left w:val="nil"/>
              <w:bottom w:val="single" w:sz="12" w:space="0" w:color="auto"/>
              <w:right w:val="nil"/>
            </w:tcBorders>
            <w:shd w:val="clear" w:color="auto" w:fill="auto"/>
            <w:vAlign w:val="center"/>
          </w:tcPr>
          <w:p w14:paraId="709216EA" w14:textId="77777777" w:rsidR="00AB127B" w:rsidRPr="001F2312" w:rsidRDefault="00AB127B" w:rsidP="00702417">
            <w:pPr>
              <w:jc w:val="center"/>
              <w:rPr>
                <w:b/>
                <w:bCs/>
              </w:rPr>
            </w:pPr>
            <w:r>
              <w:rPr>
                <w:b/>
                <w:bCs/>
              </w:rPr>
              <w:t>Tier</w:t>
            </w:r>
          </w:p>
        </w:tc>
        <w:tc>
          <w:tcPr>
            <w:tcW w:w="732" w:type="dxa"/>
            <w:tcBorders>
              <w:top w:val="single" w:sz="12" w:space="0" w:color="auto"/>
              <w:left w:val="nil"/>
              <w:bottom w:val="single" w:sz="12" w:space="0" w:color="auto"/>
              <w:right w:val="nil"/>
            </w:tcBorders>
            <w:shd w:val="clear" w:color="auto" w:fill="auto"/>
            <w:vAlign w:val="center"/>
          </w:tcPr>
          <w:p w14:paraId="2F860F83" w14:textId="77777777" w:rsidR="00AB127B" w:rsidRPr="001F2312" w:rsidRDefault="00AB127B" w:rsidP="00702417">
            <w:pPr>
              <w:jc w:val="center"/>
              <w:rPr>
                <w:b/>
                <w:bCs/>
              </w:rPr>
            </w:pPr>
            <w:r w:rsidRPr="001F2312">
              <w:rPr>
                <w:b/>
                <w:bCs/>
              </w:rPr>
              <w:t>B</w:t>
            </w:r>
            <w:r w:rsidRPr="001F2312">
              <w:rPr>
                <w:b/>
                <w:bCs/>
                <w:vertAlign w:val="subscript"/>
              </w:rPr>
              <w:t>MSY</w:t>
            </w:r>
          </w:p>
        </w:tc>
        <w:tc>
          <w:tcPr>
            <w:tcW w:w="1056" w:type="dxa"/>
            <w:tcBorders>
              <w:top w:val="single" w:sz="12" w:space="0" w:color="auto"/>
              <w:left w:val="nil"/>
              <w:bottom w:val="single" w:sz="12" w:space="0" w:color="auto"/>
              <w:right w:val="nil"/>
            </w:tcBorders>
            <w:shd w:val="clear" w:color="auto" w:fill="auto"/>
            <w:vAlign w:val="center"/>
          </w:tcPr>
          <w:p w14:paraId="450DDBD9" w14:textId="77777777" w:rsidR="00AB127B" w:rsidRPr="001F2312" w:rsidRDefault="00AB127B" w:rsidP="00702417">
            <w:pPr>
              <w:jc w:val="center"/>
              <w:rPr>
                <w:b/>
                <w:bCs/>
              </w:rPr>
            </w:pPr>
            <w:r>
              <w:rPr>
                <w:b/>
                <w:bCs/>
              </w:rPr>
              <w:t>Current MMB</w:t>
            </w:r>
          </w:p>
        </w:tc>
        <w:tc>
          <w:tcPr>
            <w:tcW w:w="989" w:type="dxa"/>
            <w:tcBorders>
              <w:top w:val="single" w:sz="12" w:space="0" w:color="auto"/>
              <w:left w:val="nil"/>
              <w:bottom w:val="single" w:sz="12" w:space="0" w:color="auto"/>
              <w:right w:val="nil"/>
            </w:tcBorders>
            <w:shd w:val="clear" w:color="auto" w:fill="auto"/>
            <w:vAlign w:val="center"/>
          </w:tcPr>
          <w:p w14:paraId="3FB7E3B5" w14:textId="77777777" w:rsidR="00AB127B" w:rsidRPr="001F2312" w:rsidRDefault="00AB127B" w:rsidP="00702417">
            <w:pPr>
              <w:jc w:val="center"/>
              <w:rPr>
                <w:b/>
                <w:bCs/>
              </w:rPr>
            </w:pPr>
            <w:r>
              <w:rPr>
                <w:b/>
                <w:bCs/>
              </w:rPr>
              <w:t>B/B</w:t>
            </w:r>
            <w:r w:rsidRPr="001F2312">
              <w:rPr>
                <w:b/>
                <w:bCs/>
                <w:vertAlign w:val="subscript"/>
              </w:rPr>
              <w:t>MSY</w:t>
            </w:r>
            <w:r>
              <w:rPr>
                <w:b/>
                <w:bCs/>
              </w:rPr>
              <w:t xml:space="preserve"> (MMB)</w:t>
            </w:r>
          </w:p>
        </w:tc>
        <w:tc>
          <w:tcPr>
            <w:tcW w:w="1176" w:type="dxa"/>
            <w:tcBorders>
              <w:top w:val="single" w:sz="12" w:space="0" w:color="auto"/>
              <w:left w:val="nil"/>
              <w:bottom w:val="single" w:sz="12" w:space="0" w:color="auto"/>
              <w:right w:val="nil"/>
            </w:tcBorders>
            <w:vAlign w:val="center"/>
          </w:tcPr>
          <w:p w14:paraId="0CA7625C" w14:textId="77777777" w:rsidR="00AB127B" w:rsidRPr="001F2312" w:rsidRDefault="00AB127B" w:rsidP="00702417">
            <w:pPr>
              <w:jc w:val="center"/>
              <w:rPr>
                <w:b/>
                <w:bCs/>
              </w:rPr>
            </w:pPr>
            <w:r>
              <w:rPr>
                <w:b/>
                <w:bCs/>
              </w:rPr>
              <w:t>F</w:t>
            </w:r>
            <w:r w:rsidRPr="001F2312">
              <w:rPr>
                <w:b/>
                <w:bCs/>
                <w:vertAlign w:val="subscript"/>
              </w:rPr>
              <w:t>OFL</w:t>
            </w:r>
          </w:p>
        </w:tc>
        <w:tc>
          <w:tcPr>
            <w:tcW w:w="1350" w:type="dxa"/>
            <w:tcBorders>
              <w:top w:val="single" w:sz="12" w:space="0" w:color="auto"/>
              <w:left w:val="nil"/>
              <w:bottom w:val="single" w:sz="12" w:space="0" w:color="auto"/>
              <w:right w:val="nil"/>
            </w:tcBorders>
            <w:shd w:val="clear" w:color="auto" w:fill="auto"/>
            <w:vAlign w:val="center"/>
          </w:tcPr>
          <w:p w14:paraId="0C752177" w14:textId="77777777" w:rsidR="00AB127B" w:rsidRDefault="00AB127B" w:rsidP="00702417">
            <w:pPr>
              <w:jc w:val="center"/>
              <w:rPr>
                <w:b/>
                <w:bCs/>
              </w:rPr>
            </w:pPr>
            <w:r>
              <w:rPr>
                <w:b/>
                <w:bCs/>
              </w:rPr>
              <w:t>Years to define</w:t>
            </w:r>
          </w:p>
          <w:p w14:paraId="049194FF" w14:textId="77777777" w:rsidR="00AB127B" w:rsidRPr="001F2312" w:rsidRDefault="00AB127B" w:rsidP="00702417">
            <w:pPr>
              <w:jc w:val="center"/>
              <w:rPr>
                <w:b/>
                <w:bCs/>
              </w:rPr>
            </w:pPr>
            <w:r>
              <w:rPr>
                <w:b/>
                <w:bCs/>
              </w:rPr>
              <w:t>B</w:t>
            </w:r>
            <w:r w:rsidRPr="001F2312">
              <w:rPr>
                <w:b/>
                <w:bCs/>
                <w:vertAlign w:val="subscript"/>
              </w:rPr>
              <w:t>MSY</w:t>
            </w:r>
          </w:p>
        </w:tc>
        <w:tc>
          <w:tcPr>
            <w:tcW w:w="1290" w:type="dxa"/>
            <w:tcBorders>
              <w:top w:val="single" w:sz="12" w:space="0" w:color="auto"/>
              <w:left w:val="nil"/>
              <w:bottom w:val="single" w:sz="12" w:space="0" w:color="auto"/>
              <w:right w:val="nil"/>
            </w:tcBorders>
            <w:shd w:val="clear" w:color="auto" w:fill="auto"/>
            <w:vAlign w:val="center"/>
          </w:tcPr>
          <w:p w14:paraId="600DA80B" w14:textId="2763E5D7" w:rsidR="00AB127B" w:rsidRPr="001F2312" w:rsidRDefault="00AB127B" w:rsidP="00702417">
            <w:pPr>
              <w:ind w:left="9"/>
              <w:jc w:val="center"/>
              <w:rPr>
                <w:b/>
                <w:bCs/>
              </w:rPr>
            </w:pPr>
            <w:r>
              <w:rPr>
                <w:b/>
                <w:bCs/>
              </w:rPr>
              <w:t xml:space="preserve"> Natural Mortality</w:t>
            </w:r>
          </w:p>
        </w:tc>
      </w:tr>
      <w:tr w:rsidR="000A1614" w:rsidRPr="001F2312" w14:paraId="2F8FB323" w14:textId="77777777" w:rsidTr="00B12C33">
        <w:trPr>
          <w:trHeight w:val="20"/>
        </w:trPr>
        <w:tc>
          <w:tcPr>
            <w:tcW w:w="1283" w:type="dxa"/>
            <w:tcBorders>
              <w:top w:val="nil"/>
              <w:left w:val="nil"/>
              <w:bottom w:val="nil"/>
              <w:right w:val="nil"/>
            </w:tcBorders>
            <w:shd w:val="clear" w:color="auto" w:fill="auto"/>
            <w:noWrap/>
            <w:vAlign w:val="bottom"/>
          </w:tcPr>
          <w:p w14:paraId="6921A2D7" w14:textId="14174CBE" w:rsidR="000A1614" w:rsidRDefault="000A1614" w:rsidP="000A1614">
            <w:pPr>
              <w:jc w:val="center"/>
            </w:pPr>
            <w:r w:rsidRPr="00764027">
              <w:rPr>
                <w:rFonts w:eastAsia="Times New Roman"/>
                <w:lang w:eastAsia="en-US"/>
              </w:rPr>
              <w:t>202</w:t>
            </w:r>
            <w:r>
              <w:rPr>
                <w:rFonts w:eastAsia="Times New Roman"/>
                <w:lang w:eastAsia="en-US"/>
              </w:rPr>
              <w:t>1/21</w:t>
            </w:r>
          </w:p>
        </w:tc>
        <w:tc>
          <w:tcPr>
            <w:tcW w:w="656" w:type="dxa"/>
            <w:tcBorders>
              <w:top w:val="nil"/>
              <w:left w:val="nil"/>
              <w:bottom w:val="nil"/>
              <w:right w:val="nil"/>
            </w:tcBorders>
            <w:shd w:val="clear" w:color="auto" w:fill="auto"/>
            <w:noWrap/>
            <w:vAlign w:val="center"/>
          </w:tcPr>
          <w:p w14:paraId="4A710B0A" w14:textId="072EB546" w:rsidR="000A1614" w:rsidRDefault="000A1614" w:rsidP="000A1614">
            <w:pPr>
              <w:jc w:val="center"/>
            </w:pPr>
            <w:r w:rsidRPr="003C7021">
              <w:t>4</w:t>
            </w:r>
            <w:r>
              <w:t>a</w:t>
            </w:r>
          </w:p>
        </w:tc>
        <w:tc>
          <w:tcPr>
            <w:tcW w:w="732" w:type="dxa"/>
            <w:tcBorders>
              <w:top w:val="nil"/>
              <w:left w:val="nil"/>
              <w:bottom w:val="nil"/>
              <w:right w:val="nil"/>
            </w:tcBorders>
            <w:shd w:val="clear" w:color="auto" w:fill="auto"/>
            <w:noWrap/>
          </w:tcPr>
          <w:p w14:paraId="6DC15EEA" w14:textId="0E17824F" w:rsidR="000A1614" w:rsidRDefault="000A1614" w:rsidP="000A1614">
            <w:pPr>
              <w:jc w:val="center"/>
            </w:pPr>
            <w:r>
              <w:t>2.05</w:t>
            </w:r>
          </w:p>
        </w:tc>
        <w:tc>
          <w:tcPr>
            <w:tcW w:w="1056" w:type="dxa"/>
            <w:tcBorders>
              <w:top w:val="nil"/>
              <w:left w:val="nil"/>
              <w:bottom w:val="nil"/>
              <w:right w:val="nil"/>
            </w:tcBorders>
            <w:shd w:val="clear" w:color="auto" w:fill="auto"/>
            <w:noWrap/>
          </w:tcPr>
          <w:p w14:paraId="2E632082" w14:textId="0380C626" w:rsidR="000A1614" w:rsidRDefault="000A1614" w:rsidP="000A1614">
            <w:pPr>
              <w:jc w:val="center"/>
            </w:pPr>
            <w:r>
              <w:t>2.29</w:t>
            </w:r>
          </w:p>
        </w:tc>
        <w:tc>
          <w:tcPr>
            <w:tcW w:w="989" w:type="dxa"/>
            <w:tcBorders>
              <w:top w:val="nil"/>
              <w:left w:val="nil"/>
              <w:bottom w:val="nil"/>
              <w:right w:val="nil"/>
            </w:tcBorders>
            <w:shd w:val="clear" w:color="auto" w:fill="auto"/>
            <w:noWrap/>
          </w:tcPr>
          <w:p w14:paraId="2BE2EB7A" w14:textId="390D9752" w:rsidR="000A1614" w:rsidRDefault="000A1614" w:rsidP="000A1614">
            <w:pPr>
              <w:jc w:val="center"/>
            </w:pPr>
            <w:r>
              <w:t>1.1</w:t>
            </w:r>
          </w:p>
        </w:tc>
        <w:tc>
          <w:tcPr>
            <w:tcW w:w="1176" w:type="dxa"/>
            <w:tcBorders>
              <w:top w:val="nil"/>
              <w:left w:val="nil"/>
              <w:bottom w:val="nil"/>
              <w:right w:val="nil"/>
            </w:tcBorders>
          </w:tcPr>
          <w:p w14:paraId="3B706F67" w14:textId="2857DDED" w:rsidR="000A1614" w:rsidRDefault="000A1614" w:rsidP="000A1614">
            <w:pPr>
              <w:jc w:val="center"/>
            </w:pPr>
            <w:r>
              <w:t>0.18</w:t>
            </w:r>
          </w:p>
        </w:tc>
        <w:tc>
          <w:tcPr>
            <w:tcW w:w="1350" w:type="dxa"/>
            <w:tcBorders>
              <w:top w:val="nil"/>
              <w:left w:val="nil"/>
              <w:bottom w:val="nil"/>
              <w:right w:val="nil"/>
            </w:tcBorders>
            <w:shd w:val="clear" w:color="auto" w:fill="auto"/>
            <w:noWrap/>
            <w:vAlign w:val="center"/>
          </w:tcPr>
          <w:p w14:paraId="636E9237" w14:textId="1401818A" w:rsidR="000A1614" w:rsidRDefault="000A1614" w:rsidP="000A1614">
            <w:pPr>
              <w:jc w:val="center"/>
            </w:pPr>
            <w:r w:rsidRPr="003C7021">
              <w:t>1980-202</w:t>
            </w:r>
            <w:r>
              <w:t>1</w:t>
            </w:r>
          </w:p>
        </w:tc>
        <w:tc>
          <w:tcPr>
            <w:tcW w:w="1290" w:type="dxa"/>
            <w:tcBorders>
              <w:top w:val="nil"/>
              <w:left w:val="nil"/>
              <w:bottom w:val="nil"/>
              <w:right w:val="nil"/>
            </w:tcBorders>
            <w:shd w:val="clear" w:color="auto" w:fill="auto"/>
            <w:noWrap/>
            <w:vAlign w:val="center"/>
          </w:tcPr>
          <w:p w14:paraId="23EC32FB" w14:textId="7D999B5F" w:rsidR="000A1614" w:rsidRDefault="000A1614" w:rsidP="000A1614">
            <w:pPr>
              <w:jc w:val="center"/>
            </w:pPr>
            <w:r w:rsidRPr="003C7021">
              <w:t>0.18</w:t>
            </w:r>
          </w:p>
        </w:tc>
      </w:tr>
      <w:tr w:rsidR="000A1614" w:rsidRPr="001F2312" w14:paraId="48C9BD07" w14:textId="77777777" w:rsidTr="00AB127B">
        <w:trPr>
          <w:trHeight w:val="20"/>
        </w:trPr>
        <w:tc>
          <w:tcPr>
            <w:tcW w:w="1283" w:type="dxa"/>
            <w:tcBorders>
              <w:top w:val="nil"/>
              <w:left w:val="nil"/>
              <w:bottom w:val="nil"/>
              <w:right w:val="nil"/>
            </w:tcBorders>
            <w:shd w:val="clear" w:color="auto" w:fill="auto"/>
            <w:noWrap/>
            <w:vAlign w:val="center"/>
          </w:tcPr>
          <w:p w14:paraId="36D810A5" w14:textId="42265221" w:rsidR="000A1614" w:rsidRDefault="000A1614" w:rsidP="000A1614">
            <w:pPr>
              <w:jc w:val="center"/>
            </w:pPr>
            <w:r w:rsidRPr="003C7021">
              <w:t>202</w:t>
            </w:r>
            <w:r>
              <w:t>2</w:t>
            </w:r>
            <w:r>
              <w:rPr>
                <w:rFonts w:eastAsia="Times New Roman"/>
                <w:lang w:eastAsia="en-US"/>
              </w:rPr>
              <w:t>/22</w:t>
            </w:r>
          </w:p>
        </w:tc>
        <w:tc>
          <w:tcPr>
            <w:tcW w:w="656" w:type="dxa"/>
            <w:tcBorders>
              <w:top w:val="nil"/>
              <w:left w:val="nil"/>
              <w:bottom w:val="nil"/>
              <w:right w:val="nil"/>
            </w:tcBorders>
            <w:shd w:val="clear" w:color="auto" w:fill="auto"/>
            <w:noWrap/>
            <w:vAlign w:val="center"/>
          </w:tcPr>
          <w:p w14:paraId="1A0355FF" w14:textId="691EEB96" w:rsidR="000A1614" w:rsidRDefault="000A1614" w:rsidP="000A1614">
            <w:pPr>
              <w:jc w:val="center"/>
            </w:pPr>
            <w:r>
              <w:t>4a</w:t>
            </w:r>
          </w:p>
        </w:tc>
        <w:tc>
          <w:tcPr>
            <w:tcW w:w="732" w:type="dxa"/>
            <w:tcBorders>
              <w:top w:val="nil"/>
              <w:left w:val="nil"/>
              <w:bottom w:val="nil"/>
              <w:right w:val="nil"/>
            </w:tcBorders>
            <w:shd w:val="clear" w:color="auto" w:fill="auto"/>
            <w:noWrap/>
          </w:tcPr>
          <w:p w14:paraId="0D06D921" w14:textId="697CBAE8" w:rsidR="000A1614" w:rsidRDefault="000A1614" w:rsidP="000A1614">
            <w:pPr>
              <w:jc w:val="center"/>
            </w:pPr>
            <w:r>
              <w:t>1.90</w:t>
            </w:r>
          </w:p>
        </w:tc>
        <w:tc>
          <w:tcPr>
            <w:tcW w:w="1056" w:type="dxa"/>
            <w:tcBorders>
              <w:top w:val="nil"/>
              <w:left w:val="nil"/>
              <w:bottom w:val="nil"/>
              <w:right w:val="nil"/>
            </w:tcBorders>
            <w:shd w:val="clear" w:color="auto" w:fill="auto"/>
            <w:noWrap/>
          </w:tcPr>
          <w:p w14:paraId="5AC47106" w14:textId="4002AE08" w:rsidR="000A1614" w:rsidRDefault="000A1614" w:rsidP="000A1614">
            <w:pPr>
              <w:jc w:val="center"/>
            </w:pPr>
            <w:r>
              <w:t>2.42</w:t>
            </w:r>
          </w:p>
        </w:tc>
        <w:tc>
          <w:tcPr>
            <w:tcW w:w="989" w:type="dxa"/>
            <w:tcBorders>
              <w:top w:val="nil"/>
              <w:left w:val="nil"/>
              <w:bottom w:val="nil"/>
              <w:right w:val="nil"/>
            </w:tcBorders>
            <w:shd w:val="clear" w:color="auto" w:fill="auto"/>
            <w:noWrap/>
          </w:tcPr>
          <w:p w14:paraId="3D30C933" w14:textId="1209FD2B" w:rsidR="000A1614" w:rsidRDefault="000A1614" w:rsidP="000A1614">
            <w:pPr>
              <w:jc w:val="center"/>
            </w:pPr>
            <w:r>
              <w:t>1.3</w:t>
            </w:r>
          </w:p>
        </w:tc>
        <w:tc>
          <w:tcPr>
            <w:tcW w:w="1176" w:type="dxa"/>
            <w:tcBorders>
              <w:top w:val="nil"/>
              <w:left w:val="nil"/>
              <w:bottom w:val="nil"/>
              <w:right w:val="nil"/>
            </w:tcBorders>
          </w:tcPr>
          <w:p w14:paraId="13A37116" w14:textId="154BE4F2" w:rsidR="000A1614" w:rsidRDefault="000A1614" w:rsidP="000A1614">
            <w:pPr>
              <w:jc w:val="center"/>
            </w:pPr>
            <w:r>
              <w:t>0.18</w:t>
            </w:r>
          </w:p>
        </w:tc>
        <w:tc>
          <w:tcPr>
            <w:tcW w:w="1350" w:type="dxa"/>
            <w:tcBorders>
              <w:top w:val="nil"/>
              <w:left w:val="nil"/>
              <w:bottom w:val="nil"/>
              <w:right w:val="nil"/>
            </w:tcBorders>
            <w:shd w:val="clear" w:color="auto" w:fill="auto"/>
            <w:noWrap/>
            <w:vAlign w:val="center"/>
          </w:tcPr>
          <w:p w14:paraId="00361E61" w14:textId="1F426CEE" w:rsidR="000A1614" w:rsidRDefault="000A1614" w:rsidP="000A1614">
            <w:pPr>
              <w:jc w:val="center"/>
            </w:pPr>
            <w:r w:rsidRPr="003C7021">
              <w:t>1980-202</w:t>
            </w:r>
            <w:r>
              <w:t>2</w:t>
            </w:r>
          </w:p>
        </w:tc>
        <w:tc>
          <w:tcPr>
            <w:tcW w:w="1290" w:type="dxa"/>
            <w:tcBorders>
              <w:top w:val="nil"/>
              <w:left w:val="nil"/>
              <w:bottom w:val="nil"/>
              <w:right w:val="nil"/>
            </w:tcBorders>
            <w:shd w:val="clear" w:color="auto" w:fill="auto"/>
            <w:noWrap/>
            <w:vAlign w:val="center"/>
          </w:tcPr>
          <w:p w14:paraId="37382A5C" w14:textId="547306D7" w:rsidR="000A1614" w:rsidRDefault="000A1614" w:rsidP="000A1614">
            <w:pPr>
              <w:jc w:val="center"/>
            </w:pPr>
            <w:r w:rsidRPr="003C7021">
              <w:t>0.18</w:t>
            </w:r>
          </w:p>
        </w:tc>
      </w:tr>
      <w:tr w:rsidR="000A1614" w:rsidRPr="001F2312" w14:paraId="404B9D99" w14:textId="77777777" w:rsidTr="00AB127B">
        <w:trPr>
          <w:trHeight w:val="20"/>
        </w:trPr>
        <w:tc>
          <w:tcPr>
            <w:tcW w:w="1283" w:type="dxa"/>
            <w:tcBorders>
              <w:top w:val="nil"/>
              <w:left w:val="nil"/>
              <w:right w:val="nil"/>
            </w:tcBorders>
            <w:shd w:val="clear" w:color="auto" w:fill="auto"/>
            <w:noWrap/>
            <w:vAlign w:val="center"/>
          </w:tcPr>
          <w:p w14:paraId="7E658D3E" w14:textId="7EE4067C" w:rsidR="000A1614" w:rsidRPr="003C7021" w:rsidRDefault="000A1614" w:rsidP="000A1614">
            <w:pPr>
              <w:jc w:val="center"/>
            </w:pPr>
            <w:r>
              <w:t>2023</w:t>
            </w:r>
            <w:r>
              <w:rPr>
                <w:rFonts w:eastAsia="Times New Roman"/>
                <w:lang w:eastAsia="en-US"/>
              </w:rPr>
              <w:t>/23</w:t>
            </w:r>
          </w:p>
        </w:tc>
        <w:tc>
          <w:tcPr>
            <w:tcW w:w="656" w:type="dxa"/>
            <w:tcBorders>
              <w:top w:val="nil"/>
              <w:left w:val="nil"/>
              <w:right w:val="nil"/>
            </w:tcBorders>
            <w:shd w:val="clear" w:color="auto" w:fill="auto"/>
            <w:noWrap/>
            <w:vAlign w:val="center"/>
          </w:tcPr>
          <w:p w14:paraId="18E88800" w14:textId="07692B7D" w:rsidR="000A1614" w:rsidRPr="003C7021" w:rsidRDefault="000A1614" w:rsidP="000A1614">
            <w:pPr>
              <w:jc w:val="center"/>
            </w:pPr>
            <w:r>
              <w:t>4a</w:t>
            </w:r>
          </w:p>
        </w:tc>
        <w:tc>
          <w:tcPr>
            <w:tcW w:w="732" w:type="dxa"/>
            <w:tcBorders>
              <w:top w:val="nil"/>
              <w:left w:val="nil"/>
              <w:right w:val="nil"/>
            </w:tcBorders>
            <w:shd w:val="clear" w:color="auto" w:fill="auto"/>
            <w:noWrap/>
            <w:vAlign w:val="center"/>
          </w:tcPr>
          <w:p w14:paraId="2BB620DF" w14:textId="2E2AED83" w:rsidR="000A1614" w:rsidRPr="003C7021" w:rsidRDefault="000A1614" w:rsidP="000A1614">
            <w:pPr>
              <w:jc w:val="center"/>
            </w:pPr>
            <w:r>
              <w:t>1.98</w:t>
            </w:r>
          </w:p>
        </w:tc>
        <w:tc>
          <w:tcPr>
            <w:tcW w:w="1056" w:type="dxa"/>
            <w:tcBorders>
              <w:top w:val="nil"/>
              <w:left w:val="nil"/>
              <w:right w:val="nil"/>
            </w:tcBorders>
            <w:shd w:val="clear" w:color="auto" w:fill="auto"/>
            <w:noWrap/>
            <w:vAlign w:val="center"/>
          </w:tcPr>
          <w:p w14:paraId="0517DFAF" w14:textId="0C2F4DC2" w:rsidR="000A1614" w:rsidRPr="003C7021" w:rsidRDefault="000A1614" w:rsidP="000A1614">
            <w:pPr>
              <w:jc w:val="center"/>
            </w:pPr>
            <w:r>
              <w:t>2.40</w:t>
            </w:r>
          </w:p>
        </w:tc>
        <w:tc>
          <w:tcPr>
            <w:tcW w:w="989" w:type="dxa"/>
            <w:tcBorders>
              <w:top w:val="nil"/>
              <w:left w:val="nil"/>
              <w:right w:val="nil"/>
            </w:tcBorders>
            <w:shd w:val="clear" w:color="auto" w:fill="auto"/>
            <w:noWrap/>
            <w:vAlign w:val="center"/>
          </w:tcPr>
          <w:p w14:paraId="7FECF9C9" w14:textId="1B3F77D6" w:rsidR="000A1614" w:rsidRPr="003C7021" w:rsidRDefault="000A1614" w:rsidP="000A1614">
            <w:pPr>
              <w:jc w:val="center"/>
            </w:pPr>
            <w:r>
              <w:t>1.2</w:t>
            </w:r>
          </w:p>
        </w:tc>
        <w:tc>
          <w:tcPr>
            <w:tcW w:w="1176" w:type="dxa"/>
            <w:tcBorders>
              <w:top w:val="nil"/>
              <w:left w:val="nil"/>
              <w:right w:val="nil"/>
            </w:tcBorders>
            <w:vAlign w:val="center"/>
          </w:tcPr>
          <w:p w14:paraId="4137A395" w14:textId="2793FE09" w:rsidR="000A1614" w:rsidRPr="003C7021" w:rsidRDefault="000A1614" w:rsidP="000A1614">
            <w:pPr>
              <w:jc w:val="center"/>
            </w:pPr>
            <w:r>
              <w:t>0.18</w:t>
            </w:r>
          </w:p>
        </w:tc>
        <w:tc>
          <w:tcPr>
            <w:tcW w:w="1350" w:type="dxa"/>
            <w:tcBorders>
              <w:top w:val="nil"/>
              <w:left w:val="nil"/>
              <w:right w:val="nil"/>
            </w:tcBorders>
            <w:shd w:val="clear" w:color="auto" w:fill="auto"/>
            <w:noWrap/>
            <w:vAlign w:val="center"/>
          </w:tcPr>
          <w:p w14:paraId="0E8B65DF" w14:textId="607E901F" w:rsidR="000A1614" w:rsidRPr="003C7021" w:rsidRDefault="000A1614" w:rsidP="000A1614">
            <w:pPr>
              <w:jc w:val="center"/>
            </w:pPr>
            <w:r>
              <w:t>1980-2023</w:t>
            </w:r>
          </w:p>
        </w:tc>
        <w:tc>
          <w:tcPr>
            <w:tcW w:w="1290" w:type="dxa"/>
            <w:tcBorders>
              <w:top w:val="nil"/>
              <w:left w:val="nil"/>
              <w:right w:val="nil"/>
            </w:tcBorders>
            <w:shd w:val="clear" w:color="auto" w:fill="auto"/>
            <w:noWrap/>
            <w:vAlign w:val="center"/>
          </w:tcPr>
          <w:p w14:paraId="14CFCE37" w14:textId="2ED7D464" w:rsidR="000A1614" w:rsidRPr="003C7021" w:rsidRDefault="000A1614" w:rsidP="000A1614">
            <w:pPr>
              <w:jc w:val="center"/>
            </w:pPr>
            <w:r>
              <w:t>0.18</w:t>
            </w:r>
          </w:p>
        </w:tc>
      </w:tr>
      <w:tr w:rsidR="000A1614" w:rsidRPr="001F2312" w14:paraId="3D63E24D" w14:textId="77777777" w:rsidTr="00AB127B">
        <w:trPr>
          <w:trHeight w:val="20"/>
        </w:trPr>
        <w:tc>
          <w:tcPr>
            <w:tcW w:w="1283" w:type="dxa"/>
            <w:tcBorders>
              <w:top w:val="nil"/>
              <w:left w:val="nil"/>
              <w:right w:val="nil"/>
            </w:tcBorders>
            <w:shd w:val="clear" w:color="auto" w:fill="auto"/>
            <w:noWrap/>
            <w:vAlign w:val="center"/>
          </w:tcPr>
          <w:p w14:paraId="7601C4EB" w14:textId="176C73DD" w:rsidR="000A1614" w:rsidRDefault="000A1614" w:rsidP="000A1614">
            <w:pPr>
              <w:jc w:val="center"/>
            </w:pPr>
            <w:r>
              <w:t>2024</w:t>
            </w:r>
            <w:r>
              <w:rPr>
                <w:rFonts w:eastAsia="Times New Roman"/>
                <w:lang w:eastAsia="en-US"/>
              </w:rPr>
              <w:t>/24</w:t>
            </w:r>
          </w:p>
        </w:tc>
        <w:tc>
          <w:tcPr>
            <w:tcW w:w="656" w:type="dxa"/>
            <w:tcBorders>
              <w:top w:val="nil"/>
              <w:left w:val="nil"/>
              <w:right w:val="nil"/>
            </w:tcBorders>
            <w:shd w:val="clear" w:color="auto" w:fill="auto"/>
            <w:noWrap/>
            <w:vAlign w:val="center"/>
          </w:tcPr>
          <w:p w14:paraId="3CEC7491" w14:textId="24A6457D" w:rsidR="000A1614" w:rsidRDefault="000A1614" w:rsidP="000A1614">
            <w:pPr>
              <w:jc w:val="center"/>
            </w:pPr>
            <w:r>
              <w:t>4a</w:t>
            </w:r>
          </w:p>
        </w:tc>
        <w:tc>
          <w:tcPr>
            <w:tcW w:w="732" w:type="dxa"/>
            <w:tcBorders>
              <w:top w:val="nil"/>
              <w:left w:val="nil"/>
              <w:right w:val="nil"/>
            </w:tcBorders>
            <w:shd w:val="clear" w:color="auto" w:fill="auto"/>
            <w:noWrap/>
            <w:vAlign w:val="center"/>
          </w:tcPr>
          <w:p w14:paraId="5640A8A1" w14:textId="2C4E2AF7" w:rsidR="000A1614" w:rsidRDefault="000A1614" w:rsidP="000A1614">
            <w:pPr>
              <w:jc w:val="center"/>
            </w:pPr>
            <w:r>
              <w:t>2.02</w:t>
            </w:r>
          </w:p>
        </w:tc>
        <w:tc>
          <w:tcPr>
            <w:tcW w:w="1056" w:type="dxa"/>
            <w:tcBorders>
              <w:top w:val="nil"/>
              <w:left w:val="nil"/>
              <w:right w:val="nil"/>
            </w:tcBorders>
            <w:shd w:val="clear" w:color="auto" w:fill="auto"/>
            <w:noWrap/>
            <w:vAlign w:val="center"/>
          </w:tcPr>
          <w:p w14:paraId="09920D0C" w14:textId="4404BDEF" w:rsidR="000A1614" w:rsidRDefault="000A1614" w:rsidP="000A1614">
            <w:pPr>
              <w:jc w:val="center"/>
            </w:pPr>
            <w:r>
              <w:t>2.50</w:t>
            </w:r>
          </w:p>
        </w:tc>
        <w:tc>
          <w:tcPr>
            <w:tcW w:w="989" w:type="dxa"/>
            <w:tcBorders>
              <w:top w:val="nil"/>
              <w:left w:val="nil"/>
              <w:right w:val="nil"/>
            </w:tcBorders>
            <w:shd w:val="clear" w:color="auto" w:fill="auto"/>
            <w:noWrap/>
            <w:vAlign w:val="center"/>
          </w:tcPr>
          <w:p w14:paraId="430B2FB2" w14:textId="161A0E97" w:rsidR="000A1614" w:rsidRDefault="000A1614" w:rsidP="000A1614">
            <w:pPr>
              <w:jc w:val="center"/>
            </w:pPr>
            <w:r>
              <w:t>1.2</w:t>
            </w:r>
          </w:p>
        </w:tc>
        <w:tc>
          <w:tcPr>
            <w:tcW w:w="1176" w:type="dxa"/>
            <w:tcBorders>
              <w:top w:val="nil"/>
              <w:left w:val="nil"/>
              <w:right w:val="nil"/>
            </w:tcBorders>
            <w:vAlign w:val="center"/>
          </w:tcPr>
          <w:p w14:paraId="1F318B32" w14:textId="5690513E" w:rsidR="000A1614" w:rsidRDefault="000A1614" w:rsidP="000A1614">
            <w:pPr>
              <w:jc w:val="center"/>
            </w:pPr>
            <w:r>
              <w:t>0.18</w:t>
            </w:r>
          </w:p>
        </w:tc>
        <w:tc>
          <w:tcPr>
            <w:tcW w:w="1350" w:type="dxa"/>
            <w:tcBorders>
              <w:top w:val="nil"/>
              <w:left w:val="nil"/>
              <w:right w:val="nil"/>
            </w:tcBorders>
            <w:shd w:val="clear" w:color="auto" w:fill="auto"/>
            <w:noWrap/>
            <w:vAlign w:val="center"/>
          </w:tcPr>
          <w:p w14:paraId="4AB5B43C" w14:textId="2D781349" w:rsidR="000A1614" w:rsidRDefault="000A1614" w:rsidP="000A1614">
            <w:pPr>
              <w:jc w:val="center"/>
            </w:pPr>
            <w:r>
              <w:t>1980-2024</w:t>
            </w:r>
          </w:p>
        </w:tc>
        <w:tc>
          <w:tcPr>
            <w:tcW w:w="1290" w:type="dxa"/>
            <w:tcBorders>
              <w:top w:val="nil"/>
              <w:left w:val="nil"/>
              <w:right w:val="nil"/>
            </w:tcBorders>
            <w:shd w:val="clear" w:color="auto" w:fill="auto"/>
            <w:noWrap/>
            <w:vAlign w:val="center"/>
          </w:tcPr>
          <w:p w14:paraId="37D04F0B" w14:textId="116A76F9" w:rsidR="000A1614" w:rsidRDefault="000A1614" w:rsidP="000A1614">
            <w:pPr>
              <w:jc w:val="center"/>
            </w:pPr>
            <w:r>
              <w:t>0.18</w:t>
            </w:r>
          </w:p>
        </w:tc>
      </w:tr>
      <w:tr w:rsidR="009D5674" w:rsidRPr="001F2312" w14:paraId="5A8FE199" w14:textId="77777777" w:rsidTr="00AA17BE">
        <w:trPr>
          <w:trHeight w:val="20"/>
        </w:trPr>
        <w:tc>
          <w:tcPr>
            <w:tcW w:w="1283" w:type="dxa"/>
            <w:tcBorders>
              <w:top w:val="nil"/>
              <w:left w:val="nil"/>
              <w:bottom w:val="nil"/>
              <w:right w:val="nil"/>
            </w:tcBorders>
            <w:shd w:val="clear" w:color="auto" w:fill="auto"/>
            <w:noWrap/>
            <w:vAlign w:val="center"/>
          </w:tcPr>
          <w:p w14:paraId="0B4C0E37" w14:textId="342EAC42" w:rsidR="009D5674" w:rsidRDefault="009D5674" w:rsidP="009D5674">
            <w:pPr>
              <w:jc w:val="center"/>
            </w:pPr>
            <w:r>
              <w:t>2025</w:t>
            </w:r>
            <w:r>
              <w:rPr>
                <w:rFonts w:eastAsia="Times New Roman"/>
                <w:lang w:eastAsia="en-US"/>
              </w:rPr>
              <w:t>/2</w:t>
            </w:r>
            <w:r w:rsidR="00E3138E">
              <w:rPr>
                <w:rFonts w:eastAsia="Times New Roman"/>
                <w:lang w:eastAsia="en-US"/>
              </w:rPr>
              <w:t>6</w:t>
            </w:r>
            <w:r>
              <w:rPr>
                <w:rFonts w:eastAsia="Times New Roman"/>
                <w:lang w:eastAsia="en-US"/>
              </w:rPr>
              <w:t xml:space="preserve"> (21.0)</w:t>
            </w:r>
          </w:p>
        </w:tc>
        <w:tc>
          <w:tcPr>
            <w:tcW w:w="656" w:type="dxa"/>
            <w:tcBorders>
              <w:top w:val="nil"/>
              <w:left w:val="nil"/>
              <w:bottom w:val="nil"/>
              <w:right w:val="nil"/>
            </w:tcBorders>
            <w:shd w:val="clear" w:color="auto" w:fill="auto"/>
            <w:noWrap/>
            <w:vAlign w:val="center"/>
          </w:tcPr>
          <w:p w14:paraId="7FCA1D7B" w14:textId="0C3EE01A" w:rsidR="009D5674" w:rsidRDefault="009D5674" w:rsidP="009D5674">
            <w:pPr>
              <w:jc w:val="center"/>
            </w:pPr>
            <w:r>
              <w:t>4a</w:t>
            </w:r>
          </w:p>
        </w:tc>
        <w:tc>
          <w:tcPr>
            <w:tcW w:w="732" w:type="dxa"/>
            <w:tcBorders>
              <w:top w:val="nil"/>
              <w:left w:val="nil"/>
              <w:bottom w:val="nil"/>
              <w:right w:val="nil"/>
            </w:tcBorders>
            <w:shd w:val="clear" w:color="auto" w:fill="D9D9D9" w:themeFill="background1" w:themeFillShade="D9"/>
            <w:noWrap/>
            <w:vAlign w:val="center"/>
          </w:tcPr>
          <w:p w14:paraId="07D9FF28" w14:textId="250FFBB2" w:rsidR="009D5674" w:rsidRPr="003C7021" w:rsidRDefault="009D5674" w:rsidP="009D5674">
            <w:pPr>
              <w:jc w:val="center"/>
            </w:pPr>
            <w:r>
              <w:t>1.94</w:t>
            </w:r>
          </w:p>
        </w:tc>
        <w:tc>
          <w:tcPr>
            <w:tcW w:w="1056" w:type="dxa"/>
            <w:tcBorders>
              <w:top w:val="nil"/>
              <w:left w:val="nil"/>
              <w:bottom w:val="nil"/>
              <w:right w:val="nil"/>
            </w:tcBorders>
            <w:shd w:val="clear" w:color="auto" w:fill="D9D9D9" w:themeFill="background1" w:themeFillShade="D9"/>
            <w:noWrap/>
            <w:vAlign w:val="center"/>
          </w:tcPr>
          <w:p w14:paraId="511E6497" w14:textId="64538D8F" w:rsidR="009D5674" w:rsidRPr="003C7021" w:rsidRDefault="00267554" w:rsidP="009D5674">
            <w:pPr>
              <w:jc w:val="center"/>
            </w:pPr>
            <w:r>
              <w:rPr>
                <w:rFonts w:eastAsia="Times New Roman"/>
                <w:lang w:eastAsia="en-US"/>
              </w:rPr>
              <w:t>1.99</w:t>
            </w:r>
          </w:p>
        </w:tc>
        <w:tc>
          <w:tcPr>
            <w:tcW w:w="989" w:type="dxa"/>
            <w:tcBorders>
              <w:top w:val="nil"/>
              <w:left w:val="nil"/>
              <w:bottom w:val="nil"/>
              <w:right w:val="nil"/>
            </w:tcBorders>
            <w:shd w:val="clear" w:color="auto" w:fill="D9D9D9" w:themeFill="background1" w:themeFillShade="D9"/>
            <w:noWrap/>
            <w:vAlign w:val="center"/>
          </w:tcPr>
          <w:p w14:paraId="1605E480" w14:textId="64D7E341" w:rsidR="009D5674" w:rsidRPr="003C7021" w:rsidRDefault="009D5674" w:rsidP="009D5674">
            <w:pPr>
              <w:jc w:val="center"/>
            </w:pPr>
            <w:r>
              <w:t>1.02</w:t>
            </w:r>
          </w:p>
        </w:tc>
        <w:tc>
          <w:tcPr>
            <w:tcW w:w="1176" w:type="dxa"/>
            <w:tcBorders>
              <w:top w:val="nil"/>
              <w:left w:val="nil"/>
              <w:bottom w:val="nil"/>
              <w:right w:val="nil"/>
            </w:tcBorders>
            <w:shd w:val="clear" w:color="auto" w:fill="D9D9D9" w:themeFill="background1" w:themeFillShade="D9"/>
            <w:vAlign w:val="center"/>
          </w:tcPr>
          <w:p w14:paraId="7B1BCEB3" w14:textId="3B0BBBD9" w:rsidR="009D5674" w:rsidRDefault="009D5674" w:rsidP="009D5674">
            <w:pPr>
              <w:jc w:val="center"/>
            </w:pPr>
            <w:r>
              <w:t>0.18</w:t>
            </w:r>
          </w:p>
        </w:tc>
        <w:tc>
          <w:tcPr>
            <w:tcW w:w="1350" w:type="dxa"/>
            <w:tcBorders>
              <w:top w:val="nil"/>
              <w:left w:val="nil"/>
              <w:bottom w:val="nil"/>
              <w:right w:val="nil"/>
            </w:tcBorders>
            <w:shd w:val="clear" w:color="auto" w:fill="D9D9D9" w:themeFill="background1" w:themeFillShade="D9"/>
            <w:noWrap/>
            <w:vAlign w:val="center"/>
          </w:tcPr>
          <w:p w14:paraId="74D59ED0" w14:textId="3D53F9C4" w:rsidR="009D5674" w:rsidRPr="003C7021" w:rsidRDefault="009D5674" w:rsidP="009D5674">
            <w:pPr>
              <w:jc w:val="center"/>
            </w:pPr>
            <w:r>
              <w:t>1980-2025</w:t>
            </w:r>
          </w:p>
        </w:tc>
        <w:tc>
          <w:tcPr>
            <w:tcW w:w="1290" w:type="dxa"/>
            <w:tcBorders>
              <w:top w:val="nil"/>
              <w:left w:val="nil"/>
              <w:bottom w:val="nil"/>
              <w:right w:val="nil"/>
            </w:tcBorders>
            <w:shd w:val="clear" w:color="auto" w:fill="D9D9D9" w:themeFill="background1" w:themeFillShade="D9"/>
            <w:noWrap/>
            <w:vAlign w:val="center"/>
          </w:tcPr>
          <w:p w14:paraId="423A8015" w14:textId="2900C04B" w:rsidR="009D5674" w:rsidRPr="003C7021" w:rsidRDefault="009D5674" w:rsidP="009D5674">
            <w:pPr>
              <w:jc w:val="center"/>
            </w:pPr>
            <w:r>
              <w:t>0.18</w:t>
            </w:r>
          </w:p>
        </w:tc>
      </w:tr>
      <w:tr w:rsidR="009D5674" w:rsidRPr="001F2312" w14:paraId="6D546D5C" w14:textId="77777777" w:rsidTr="00AA17BE">
        <w:trPr>
          <w:trHeight w:val="20"/>
        </w:trPr>
        <w:tc>
          <w:tcPr>
            <w:tcW w:w="1283" w:type="dxa"/>
            <w:tcBorders>
              <w:top w:val="nil"/>
              <w:left w:val="nil"/>
              <w:bottom w:val="single" w:sz="12" w:space="0" w:color="auto"/>
              <w:right w:val="nil"/>
            </w:tcBorders>
            <w:shd w:val="clear" w:color="auto" w:fill="auto"/>
            <w:noWrap/>
            <w:vAlign w:val="center"/>
          </w:tcPr>
          <w:p w14:paraId="54CCD3CE" w14:textId="3175DA7C" w:rsidR="009D5674" w:rsidRDefault="009D5674" w:rsidP="009D5674">
            <w:pPr>
              <w:jc w:val="center"/>
            </w:pPr>
            <w:r>
              <w:t>2025</w:t>
            </w:r>
            <w:r>
              <w:rPr>
                <w:rFonts w:eastAsia="Times New Roman"/>
                <w:lang w:eastAsia="en-US"/>
              </w:rPr>
              <w:t>/2</w:t>
            </w:r>
            <w:r w:rsidR="00E3138E">
              <w:rPr>
                <w:rFonts w:eastAsia="Times New Roman"/>
                <w:lang w:eastAsia="en-US"/>
              </w:rPr>
              <w:t>6</w:t>
            </w:r>
            <w:r>
              <w:rPr>
                <w:rFonts w:eastAsia="Times New Roman"/>
                <w:lang w:eastAsia="en-US"/>
              </w:rPr>
              <w:t xml:space="preserve"> (</w:t>
            </w:r>
            <w:r w:rsidR="009446B0">
              <w:rPr>
                <w:rFonts w:eastAsia="Times New Roman"/>
                <w:lang w:eastAsia="en-US"/>
              </w:rPr>
              <w:t>24.0</w:t>
            </w:r>
            <w:r>
              <w:rPr>
                <w:rFonts w:eastAsia="Times New Roman"/>
                <w:lang w:eastAsia="en-US"/>
              </w:rPr>
              <w:t>)</w:t>
            </w:r>
          </w:p>
        </w:tc>
        <w:tc>
          <w:tcPr>
            <w:tcW w:w="656" w:type="dxa"/>
            <w:tcBorders>
              <w:top w:val="nil"/>
              <w:left w:val="nil"/>
              <w:bottom w:val="single" w:sz="12" w:space="0" w:color="auto"/>
              <w:right w:val="nil"/>
            </w:tcBorders>
            <w:shd w:val="clear" w:color="auto" w:fill="auto"/>
            <w:noWrap/>
            <w:vAlign w:val="center"/>
          </w:tcPr>
          <w:p w14:paraId="50E65A21" w14:textId="080D1CB1" w:rsidR="009D5674" w:rsidRDefault="009D5674" w:rsidP="009D5674">
            <w:pPr>
              <w:jc w:val="center"/>
            </w:pPr>
            <w:r>
              <w:t>4a</w:t>
            </w:r>
          </w:p>
        </w:tc>
        <w:tc>
          <w:tcPr>
            <w:tcW w:w="732" w:type="dxa"/>
            <w:tcBorders>
              <w:top w:val="nil"/>
              <w:left w:val="nil"/>
              <w:bottom w:val="single" w:sz="12" w:space="0" w:color="auto"/>
              <w:right w:val="nil"/>
            </w:tcBorders>
            <w:shd w:val="clear" w:color="auto" w:fill="D9D9D9" w:themeFill="background1" w:themeFillShade="D9"/>
            <w:noWrap/>
            <w:vAlign w:val="center"/>
          </w:tcPr>
          <w:p w14:paraId="301C8B17" w14:textId="733FB2FC" w:rsidR="009D5674" w:rsidRPr="003C7021" w:rsidRDefault="009D5674" w:rsidP="009D5674">
            <w:pPr>
              <w:jc w:val="center"/>
            </w:pPr>
            <w:r>
              <w:t>1.96</w:t>
            </w:r>
          </w:p>
        </w:tc>
        <w:tc>
          <w:tcPr>
            <w:tcW w:w="1056" w:type="dxa"/>
            <w:tcBorders>
              <w:top w:val="nil"/>
              <w:left w:val="nil"/>
              <w:bottom w:val="single" w:sz="12" w:space="0" w:color="auto"/>
              <w:right w:val="nil"/>
            </w:tcBorders>
            <w:shd w:val="clear" w:color="auto" w:fill="D9D9D9" w:themeFill="background1" w:themeFillShade="D9"/>
            <w:noWrap/>
            <w:vAlign w:val="center"/>
          </w:tcPr>
          <w:p w14:paraId="5210C8CC" w14:textId="281824C4" w:rsidR="009D5674" w:rsidRPr="003C7021" w:rsidRDefault="009D5674" w:rsidP="009D5674">
            <w:pPr>
              <w:jc w:val="center"/>
            </w:pPr>
            <w:r>
              <w:rPr>
                <w:rFonts w:eastAsia="Times New Roman"/>
                <w:highlight w:val="lightGray"/>
                <w:lang w:eastAsia="en-US"/>
              </w:rPr>
              <w:t>2.37</w:t>
            </w:r>
          </w:p>
        </w:tc>
        <w:tc>
          <w:tcPr>
            <w:tcW w:w="989" w:type="dxa"/>
            <w:tcBorders>
              <w:top w:val="nil"/>
              <w:left w:val="nil"/>
              <w:bottom w:val="single" w:sz="12" w:space="0" w:color="auto"/>
              <w:right w:val="nil"/>
            </w:tcBorders>
            <w:shd w:val="clear" w:color="auto" w:fill="D9D9D9" w:themeFill="background1" w:themeFillShade="D9"/>
            <w:noWrap/>
            <w:vAlign w:val="center"/>
          </w:tcPr>
          <w:p w14:paraId="68F412F9" w14:textId="1CDDC242" w:rsidR="009D5674" w:rsidRPr="003C7021" w:rsidRDefault="009D5674" w:rsidP="009D5674">
            <w:pPr>
              <w:jc w:val="center"/>
            </w:pPr>
            <w:r>
              <w:t>1.09</w:t>
            </w:r>
          </w:p>
        </w:tc>
        <w:tc>
          <w:tcPr>
            <w:tcW w:w="1176" w:type="dxa"/>
            <w:tcBorders>
              <w:top w:val="nil"/>
              <w:left w:val="nil"/>
              <w:bottom w:val="single" w:sz="12" w:space="0" w:color="auto"/>
              <w:right w:val="nil"/>
            </w:tcBorders>
            <w:shd w:val="clear" w:color="auto" w:fill="D9D9D9" w:themeFill="background1" w:themeFillShade="D9"/>
            <w:vAlign w:val="center"/>
          </w:tcPr>
          <w:p w14:paraId="7688C4A1" w14:textId="02721C9F" w:rsidR="009D5674" w:rsidRDefault="009D5674" w:rsidP="009D5674">
            <w:pPr>
              <w:jc w:val="center"/>
            </w:pPr>
            <w:r>
              <w:t>0.18</w:t>
            </w:r>
          </w:p>
        </w:tc>
        <w:tc>
          <w:tcPr>
            <w:tcW w:w="1350" w:type="dxa"/>
            <w:tcBorders>
              <w:top w:val="nil"/>
              <w:left w:val="nil"/>
              <w:bottom w:val="single" w:sz="12" w:space="0" w:color="auto"/>
              <w:right w:val="nil"/>
            </w:tcBorders>
            <w:shd w:val="clear" w:color="auto" w:fill="D9D9D9" w:themeFill="background1" w:themeFillShade="D9"/>
            <w:noWrap/>
            <w:vAlign w:val="center"/>
          </w:tcPr>
          <w:p w14:paraId="77EC3D16" w14:textId="6E9B0213" w:rsidR="009D5674" w:rsidRDefault="009D5674" w:rsidP="009D5674">
            <w:pPr>
              <w:jc w:val="center"/>
            </w:pPr>
            <w:r>
              <w:t>1980-202</w:t>
            </w:r>
            <w:r w:rsidR="00E3138E">
              <w:t>5</w:t>
            </w:r>
          </w:p>
        </w:tc>
        <w:tc>
          <w:tcPr>
            <w:tcW w:w="1290" w:type="dxa"/>
            <w:tcBorders>
              <w:top w:val="nil"/>
              <w:left w:val="nil"/>
              <w:bottom w:val="single" w:sz="12" w:space="0" w:color="auto"/>
              <w:right w:val="nil"/>
            </w:tcBorders>
            <w:shd w:val="clear" w:color="auto" w:fill="D9D9D9" w:themeFill="background1" w:themeFillShade="D9"/>
            <w:noWrap/>
            <w:vAlign w:val="center"/>
          </w:tcPr>
          <w:p w14:paraId="3CF064B6" w14:textId="70CE86A9" w:rsidR="009D5674" w:rsidRDefault="009D5674" w:rsidP="009D5674">
            <w:pPr>
              <w:jc w:val="center"/>
            </w:pPr>
            <w:r>
              <w:t>0.18</w:t>
            </w:r>
          </w:p>
        </w:tc>
      </w:tr>
    </w:tbl>
    <w:p w14:paraId="43F7B47D" w14:textId="77777777" w:rsidR="00C43686" w:rsidRDefault="00C43686" w:rsidP="00556C01"/>
    <w:p w14:paraId="36BC829B" w14:textId="277EBBCF" w:rsidR="004C66A0" w:rsidRDefault="004C66A0" w:rsidP="00556C01">
      <w:pPr>
        <w:rPr>
          <w:vertAlign w:val="superscript"/>
        </w:rPr>
      </w:pPr>
      <w:r>
        <w:rPr>
          <w:vertAlign w:val="superscript"/>
        </w:rPr>
        <w:tab/>
      </w:r>
      <w:r>
        <w:rPr>
          <w:vertAlign w:val="superscript"/>
        </w:rPr>
        <w:tab/>
      </w:r>
    </w:p>
    <w:p w14:paraId="78EB3412" w14:textId="54235EE5" w:rsidR="00AD58A3" w:rsidRDefault="004C66A0">
      <w:pPr>
        <w:pStyle w:val="ListParagraph"/>
        <w:numPr>
          <w:ilvl w:val="0"/>
          <w:numId w:val="6"/>
        </w:numPr>
        <w:jc w:val="both"/>
      </w:pPr>
      <w:r w:rsidRPr="007A4AEE">
        <w:t>Probability Density Function of the OFL</w:t>
      </w:r>
      <w:r w:rsidR="009B21AE">
        <w:t xml:space="preserve"> </w:t>
      </w:r>
    </w:p>
    <w:p w14:paraId="43C9DED0" w14:textId="7ECE07CD" w:rsidR="009446B0" w:rsidRDefault="009446B0" w:rsidP="009446B0">
      <w:pPr>
        <w:pStyle w:val="ListParagraph"/>
        <w:jc w:val="both"/>
      </w:pPr>
      <w:r>
        <w:t xml:space="preserve">Model 21.0 only.    Not available for Model 24.0 </w:t>
      </w:r>
    </w:p>
    <w:p w14:paraId="3E73EDBA" w14:textId="77777777" w:rsidR="00E5272C" w:rsidRDefault="00E5272C" w:rsidP="00E5272C">
      <w:pPr>
        <w:pStyle w:val="ListParagraph"/>
        <w:jc w:val="both"/>
      </w:pPr>
    </w:p>
    <w:p w14:paraId="7102E2C1" w14:textId="73A90388" w:rsidR="009446B0" w:rsidRPr="00924B93" w:rsidRDefault="009446B0" w:rsidP="00924B93">
      <w:pPr>
        <w:pStyle w:val="ListParagraph"/>
        <w:jc w:val="both"/>
      </w:pPr>
      <w:r>
        <w:rPr>
          <w:noProof/>
        </w:rPr>
        <w:drawing>
          <wp:inline distT="0" distB="0" distL="0" distR="0" wp14:anchorId="35F96E6B" wp14:editId="4BD89279">
            <wp:extent cx="4094921" cy="2790908"/>
            <wp:effectExtent l="0" t="0" r="1270" b="0"/>
            <wp:docPr id="2080845024" name="Chart 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6E2B99" w14:textId="77777777" w:rsidR="00F72451" w:rsidRPr="00F72451" w:rsidRDefault="00F72451" w:rsidP="004C66A0">
      <w:pPr>
        <w:jc w:val="both"/>
        <w:rPr>
          <w:b/>
        </w:rPr>
      </w:pPr>
    </w:p>
    <w:p w14:paraId="468B54F6" w14:textId="1131F345" w:rsidR="007053CA" w:rsidRPr="007A4AEE" w:rsidRDefault="00A95C00">
      <w:pPr>
        <w:pStyle w:val="ListParagraph"/>
        <w:numPr>
          <w:ilvl w:val="0"/>
          <w:numId w:val="6"/>
        </w:numPr>
        <w:jc w:val="both"/>
      </w:pPr>
      <w:r w:rsidRPr="007A4AEE">
        <w:t>The basis for the ABC recommendation</w:t>
      </w:r>
      <w:r w:rsidR="00AE5446">
        <w:t>.</w:t>
      </w:r>
    </w:p>
    <w:p w14:paraId="6A474D09" w14:textId="77777777" w:rsidR="00AD58A3" w:rsidRPr="007A4AEE" w:rsidRDefault="00AD58A3" w:rsidP="00A95C00">
      <w:pPr>
        <w:jc w:val="both"/>
      </w:pPr>
    </w:p>
    <w:p w14:paraId="683C6B95" w14:textId="72E9723B" w:rsidR="006776FA" w:rsidRDefault="00A551FD" w:rsidP="006776FA">
      <w:pPr>
        <w:ind w:left="720"/>
        <w:jc w:val="both"/>
      </w:pPr>
      <w:r w:rsidRPr="007A4AEE">
        <w:t xml:space="preserve">For Tier 4 stocks, </w:t>
      </w:r>
      <w:r w:rsidR="003C564A" w:rsidRPr="007A4AEE">
        <w:t xml:space="preserve">the </w:t>
      </w:r>
      <w:r w:rsidRPr="007A4AEE">
        <w:t xml:space="preserve">default </w:t>
      </w:r>
      <w:r w:rsidR="003C564A" w:rsidRPr="007A4AEE">
        <w:t xml:space="preserve">maximum </w:t>
      </w:r>
      <w:r w:rsidR="003E5B69" w:rsidRPr="007A4AEE">
        <w:t xml:space="preserve">ABC is </w:t>
      </w:r>
      <w:r w:rsidR="00067B86" w:rsidRPr="007A4AEE">
        <w:t xml:space="preserve">based on </w:t>
      </w:r>
      <w:r w:rsidR="003E5B69" w:rsidRPr="007A4AEE">
        <w:t>P*=49</w:t>
      </w:r>
      <w:r w:rsidR="00067B86" w:rsidRPr="007A4AEE">
        <w:t>%</w:t>
      </w:r>
      <w:r w:rsidR="00EF2E07">
        <w:t xml:space="preserve">: essentially </w:t>
      </w:r>
      <w:r w:rsidRPr="007A4AEE">
        <w:t>identical to the OFL</w:t>
      </w:r>
      <w:r w:rsidR="002A06C1" w:rsidRPr="007A4AEE">
        <w:t xml:space="preserve">. </w:t>
      </w:r>
      <w:r w:rsidR="0038101A">
        <w:t xml:space="preserve"> The a</w:t>
      </w:r>
      <w:r w:rsidR="00F42002">
        <w:t>nnual ABC buffer is determined by a</w:t>
      </w:r>
      <w:r w:rsidR="0094465D" w:rsidRPr="007A4AEE">
        <w:t>ccount</w:t>
      </w:r>
      <w:r w:rsidR="00760213" w:rsidRPr="007A4AEE">
        <w:t>ing</w:t>
      </w:r>
      <w:r w:rsidR="0094465D" w:rsidRPr="007A4AEE">
        <w:t xml:space="preserve"> for uncertaintie</w:t>
      </w:r>
      <w:r w:rsidR="00760213" w:rsidRPr="007A4AEE">
        <w:t>s in assessment and model results</w:t>
      </w:r>
      <w:r w:rsidR="006776FA">
        <w:t>, in which the CPT produces a risk table (SAFE introduction).</w:t>
      </w:r>
      <w:r w:rsidR="002313C7">
        <w:t xml:space="preserve"> </w:t>
      </w:r>
    </w:p>
    <w:p w14:paraId="6E3B2C80" w14:textId="625ED5CE" w:rsidR="000F2CA2" w:rsidRDefault="000E4994" w:rsidP="00941BD9">
      <w:pPr>
        <w:ind w:left="720"/>
        <w:jc w:val="both"/>
      </w:pPr>
      <w:r>
        <w:t>The buffer was 10% from 2011 to 2014</w:t>
      </w:r>
      <w:r w:rsidR="005F743F">
        <w:t>,</w:t>
      </w:r>
      <w:r w:rsidR="00AD33D6" w:rsidRPr="007A4AEE">
        <w:t xml:space="preserve"> increased </w:t>
      </w:r>
      <w:r w:rsidR="00DE63F5" w:rsidRPr="007A4AEE">
        <w:t xml:space="preserve">to </w:t>
      </w:r>
      <w:r w:rsidR="00A74017" w:rsidRPr="007A4AEE">
        <w:t xml:space="preserve">20% </w:t>
      </w:r>
      <w:r w:rsidR="00A87FE9">
        <w:t xml:space="preserve">in 2015, to </w:t>
      </w:r>
      <w:r w:rsidR="00DC753B">
        <w:t>30</w:t>
      </w:r>
      <w:r w:rsidR="00D62910">
        <w:t xml:space="preserve">% </w:t>
      </w:r>
      <w:r w:rsidR="00A87FE9">
        <w:t xml:space="preserve">in 2020, and </w:t>
      </w:r>
      <w:r w:rsidR="000504EF">
        <w:t>to 40%</w:t>
      </w:r>
      <w:r w:rsidR="00226036">
        <w:t xml:space="preserve"> </w:t>
      </w:r>
      <w:r w:rsidR="00A87FE9">
        <w:t>in 2021.</w:t>
      </w:r>
      <w:r w:rsidR="00D82180">
        <w:t xml:space="preserve"> In 2023</w:t>
      </w:r>
      <w:r w:rsidR="00C809C2">
        <w:t xml:space="preserve"> </w:t>
      </w:r>
      <w:r w:rsidR="00D82180">
        <w:t xml:space="preserve">CPT </w:t>
      </w:r>
      <w:r w:rsidR="006776FA">
        <w:t xml:space="preserve">produced a risk table </w:t>
      </w:r>
      <w:r w:rsidR="00D82180">
        <w:t xml:space="preserve">recommended to reduce </w:t>
      </w:r>
      <w:r w:rsidR="007F21AE">
        <w:t xml:space="preserve">the </w:t>
      </w:r>
      <w:r w:rsidR="00D82180">
        <w:t>buffer to 30%</w:t>
      </w:r>
      <w:r w:rsidR="006776FA">
        <w:t xml:space="preserve">.  </w:t>
      </w:r>
    </w:p>
    <w:p w14:paraId="24001D26" w14:textId="77777777" w:rsidR="00941BD9" w:rsidRDefault="00941BD9" w:rsidP="00941BD9">
      <w:pPr>
        <w:ind w:left="720"/>
        <w:jc w:val="both"/>
      </w:pPr>
    </w:p>
    <w:p w14:paraId="2A99F6EE" w14:textId="0AB8C57D" w:rsidR="00941BD9" w:rsidRPr="007A4AEE" w:rsidRDefault="00941BD9" w:rsidP="00941BD9">
      <w:pPr>
        <w:ind w:left="720"/>
        <w:jc w:val="both"/>
      </w:pPr>
      <w:r>
        <w:t>Table Ex-9:   Progression of ABC buffer.</w:t>
      </w:r>
    </w:p>
    <w:tbl>
      <w:tblPr>
        <w:tblStyle w:val="TableGrid"/>
        <w:tblW w:w="0" w:type="auto"/>
        <w:tblInd w:w="720" w:type="dxa"/>
        <w:tblLook w:val="04A0" w:firstRow="1" w:lastRow="0" w:firstColumn="1" w:lastColumn="0" w:noHBand="0" w:noVBand="1"/>
      </w:tblPr>
      <w:tblGrid>
        <w:gridCol w:w="1814"/>
        <w:gridCol w:w="1534"/>
      </w:tblGrid>
      <w:tr w:rsidR="00234EEA" w14:paraId="06849A55" w14:textId="77777777" w:rsidTr="00941BD9">
        <w:trPr>
          <w:trHeight w:val="245"/>
          <w:tblHeader/>
        </w:trPr>
        <w:tc>
          <w:tcPr>
            <w:tcW w:w="1814" w:type="dxa"/>
          </w:tcPr>
          <w:p w14:paraId="10E50E3E" w14:textId="25829D1D" w:rsidR="00234EEA" w:rsidRDefault="00234EEA" w:rsidP="00234EEA">
            <w:pPr>
              <w:jc w:val="both"/>
            </w:pPr>
            <w:r>
              <w:lastRenderedPageBreak/>
              <w:t>Year</w:t>
            </w:r>
          </w:p>
        </w:tc>
        <w:tc>
          <w:tcPr>
            <w:tcW w:w="1534" w:type="dxa"/>
          </w:tcPr>
          <w:p w14:paraId="3E60114D" w14:textId="07BD5FEF" w:rsidR="00234EEA" w:rsidRDefault="00234EEA" w:rsidP="00234EEA">
            <w:pPr>
              <w:jc w:val="both"/>
            </w:pPr>
            <w:r>
              <w:t>ABC Buffer</w:t>
            </w:r>
          </w:p>
        </w:tc>
      </w:tr>
      <w:tr w:rsidR="00234EEA" w14:paraId="4632596A" w14:textId="77777777" w:rsidTr="00941BD9">
        <w:trPr>
          <w:trHeight w:val="253"/>
          <w:tblHeader/>
        </w:trPr>
        <w:tc>
          <w:tcPr>
            <w:tcW w:w="1814" w:type="dxa"/>
          </w:tcPr>
          <w:p w14:paraId="28215CD0" w14:textId="2D5DC795" w:rsidR="00234EEA" w:rsidRDefault="00234EEA" w:rsidP="00234EEA">
            <w:pPr>
              <w:jc w:val="both"/>
            </w:pPr>
            <w:r>
              <w:t>2011-2014</w:t>
            </w:r>
          </w:p>
        </w:tc>
        <w:tc>
          <w:tcPr>
            <w:tcW w:w="1534" w:type="dxa"/>
          </w:tcPr>
          <w:p w14:paraId="22F2584D" w14:textId="403F737C" w:rsidR="00234EEA" w:rsidRDefault="00234EEA" w:rsidP="00234EEA">
            <w:pPr>
              <w:jc w:val="both"/>
            </w:pPr>
            <w:r>
              <w:t>10%</w:t>
            </w:r>
          </w:p>
        </w:tc>
      </w:tr>
      <w:tr w:rsidR="00234EEA" w14:paraId="0FC9802D" w14:textId="77777777" w:rsidTr="00941BD9">
        <w:trPr>
          <w:trHeight w:val="245"/>
          <w:tblHeader/>
        </w:trPr>
        <w:tc>
          <w:tcPr>
            <w:tcW w:w="1814" w:type="dxa"/>
          </w:tcPr>
          <w:p w14:paraId="149D1060" w14:textId="01847F66" w:rsidR="00234EEA" w:rsidRDefault="00234EEA" w:rsidP="00234EEA">
            <w:pPr>
              <w:jc w:val="both"/>
            </w:pPr>
            <w:r>
              <w:t>2015-2019</w:t>
            </w:r>
          </w:p>
        </w:tc>
        <w:tc>
          <w:tcPr>
            <w:tcW w:w="1534" w:type="dxa"/>
          </w:tcPr>
          <w:p w14:paraId="6889F6AF" w14:textId="6B929602" w:rsidR="00234EEA" w:rsidRDefault="00234EEA" w:rsidP="00234EEA">
            <w:pPr>
              <w:jc w:val="both"/>
            </w:pPr>
            <w:r>
              <w:t>20%</w:t>
            </w:r>
          </w:p>
        </w:tc>
      </w:tr>
      <w:tr w:rsidR="00234EEA" w14:paraId="01CEFA9F" w14:textId="77777777" w:rsidTr="00941BD9">
        <w:trPr>
          <w:trHeight w:val="245"/>
          <w:tblHeader/>
        </w:trPr>
        <w:tc>
          <w:tcPr>
            <w:tcW w:w="1814" w:type="dxa"/>
          </w:tcPr>
          <w:p w14:paraId="404707B4" w14:textId="57F7F81B" w:rsidR="00234EEA" w:rsidRDefault="00234EEA" w:rsidP="00234EEA">
            <w:pPr>
              <w:jc w:val="both"/>
            </w:pPr>
            <w:r>
              <w:t>2020</w:t>
            </w:r>
          </w:p>
        </w:tc>
        <w:tc>
          <w:tcPr>
            <w:tcW w:w="1534" w:type="dxa"/>
          </w:tcPr>
          <w:p w14:paraId="7FFF578F" w14:textId="5AA315FD" w:rsidR="00234EEA" w:rsidRDefault="00234EEA" w:rsidP="00234EEA">
            <w:pPr>
              <w:jc w:val="both"/>
            </w:pPr>
            <w:r>
              <w:t>30%</w:t>
            </w:r>
          </w:p>
        </w:tc>
      </w:tr>
      <w:tr w:rsidR="00234EEA" w14:paraId="6BF59AFE" w14:textId="77777777" w:rsidTr="00941BD9">
        <w:trPr>
          <w:trHeight w:val="253"/>
          <w:tblHeader/>
        </w:trPr>
        <w:tc>
          <w:tcPr>
            <w:tcW w:w="1814" w:type="dxa"/>
          </w:tcPr>
          <w:p w14:paraId="7C714800" w14:textId="4C12BE49" w:rsidR="00234EEA" w:rsidRDefault="00234EEA" w:rsidP="00234EEA">
            <w:pPr>
              <w:jc w:val="both"/>
            </w:pPr>
            <w:r>
              <w:t>2021</w:t>
            </w:r>
            <w:r w:rsidR="00F63AF4">
              <w:t>-2022</w:t>
            </w:r>
          </w:p>
        </w:tc>
        <w:tc>
          <w:tcPr>
            <w:tcW w:w="1534" w:type="dxa"/>
          </w:tcPr>
          <w:p w14:paraId="20E42895" w14:textId="7B2F57AE" w:rsidR="00234EEA" w:rsidRDefault="00234EEA" w:rsidP="00234EEA">
            <w:pPr>
              <w:jc w:val="both"/>
            </w:pPr>
            <w:r>
              <w:t>40%</w:t>
            </w:r>
          </w:p>
        </w:tc>
      </w:tr>
      <w:tr w:rsidR="00D82180" w14:paraId="693D1F1F" w14:textId="77777777" w:rsidTr="00941BD9">
        <w:trPr>
          <w:trHeight w:val="253"/>
          <w:tblHeader/>
        </w:trPr>
        <w:tc>
          <w:tcPr>
            <w:tcW w:w="1814" w:type="dxa"/>
          </w:tcPr>
          <w:p w14:paraId="344E2D0A" w14:textId="7C960254" w:rsidR="00D82180" w:rsidRDefault="00D82180" w:rsidP="00234EEA">
            <w:pPr>
              <w:jc w:val="both"/>
            </w:pPr>
            <w:r>
              <w:t>2023</w:t>
            </w:r>
            <w:r w:rsidR="00883595">
              <w:t>-2024</w:t>
            </w:r>
          </w:p>
        </w:tc>
        <w:tc>
          <w:tcPr>
            <w:tcW w:w="1534" w:type="dxa"/>
          </w:tcPr>
          <w:p w14:paraId="36229F11" w14:textId="3BCE06C7" w:rsidR="00D82180" w:rsidRDefault="00D82180" w:rsidP="00234EEA">
            <w:pPr>
              <w:jc w:val="both"/>
            </w:pPr>
            <w:r>
              <w:t>30%</w:t>
            </w:r>
          </w:p>
        </w:tc>
      </w:tr>
    </w:tbl>
    <w:p w14:paraId="4C635325" w14:textId="528DE3E7" w:rsidR="000905EE" w:rsidRDefault="00F102C8" w:rsidP="00234EEA">
      <w:pPr>
        <w:jc w:val="both"/>
      </w:pPr>
      <w:r>
        <w:t xml:space="preserve">   </w:t>
      </w:r>
    </w:p>
    <w:p w14:paraId="19799C78" w14:textId="77777777" w:rsidR="00A95C00" w:rsidRPr="007A4AEE" w:rsidRDefault="00C65EE1" w:rsidP="00C65EE1">
      <w:pPr>
        <w:tabs>
          <w:tab w:val="left" w:pos="2630"/>
        </w:tabs>
        <w:jc w:val="both"/>
      </w:pPr>
      <w:r w:rsidRPr="007A4AEE">
        <w:tab/>
      </w:r>
    </w:p>
    <w:p w14:paraId="0BCAD79F" w14:textId="6F596781" w:rsidR="00B876A8" w:rsidRDefault="00692C7D">
      <w:pPr>
        <w:pStyle w:val="ListParagraph"/>
        <w:numPr>
          <w:ilvl w:val="0"/>
          <w:numId w:val="6"/>
        </w:numPr>
        <w:tabs>
          <w:tab w:val="left" w:pos="10350"/>
        </w:tabs>
        <w:jc w:val="both"/>
      </w:pPr>
      <w:r>
        <w:t>Su</w:t>
      </w:r>
      <w:r w:rsidR="00EB7A9B" w:rsidRPr="007A4AEE">
        <w:t>mmary of the results of any rebuilding analy</w:t>
      </w:r>
      <w:r w:rsidR="00B876A8">
        <w:t>sis</w:t>
      </w:r>
    </w:p>
    <w:p w14:paraId="2FF631CA" w14:textId="6F82E652" w:rsidR="009B21AE" w:rsidRDefault="00C65EE1" w:rsidP="00B876A8">
      <w:pPr>
        <w:pStyle w:val="ListParagraph"/>
        <w:tabs>
          <w:tab w:val="left" w:pos="10350"/>
        </w:tabs>
        <w:jc w:val="both"/>
      </w:pPr>
      <w:r w:rsidRPr="007A4AEE">
        <w:tab/>
      </w:r>
    </w:p>
    <w:p w14:paraId="12E0E4CF" w14:textId="3A51D93C" w:rsidR="0039010C" w:rsidRPr="007A4AEE" w:rsidRDefault="00F63AF4" w:rsidP="007610BA">
      <w:pPr>
        <w:tabs>
          <w:tab w:val="left" w:pos="720"/>
          <w:tab w:val="left" w:pos="2880"/>
          <w:tab w:val="left" w:pos="7463"/>
        </w:tabs>
        <w:ind w:firstLine="720"/>
        <w:jc w:val="both"/>
      </w:pPr>
      <w:r>
        <w:t xml:space="preserve">NA: </w:t>
      </w:r>
      <w:r w:rsidR="0062421B">
        <w:t>NSRK</w:t>
      </w:r>
      <w:r w:rsidR="0073346E">
        <w:t>C</w:t>
      </w:r>
      <w:r w:rsidR="0062421B">
        <w:t xml:space="preserve"> is not overfished</w:t>
      </w:r>
      <w:r w:rsidR="009D5674">
        <w:t>.</w:t>
      </w:r>
    </w:p>
    <w:p w14:paraId="58B6852E" w14:textId="48350452" w:rsidR="00EB7A9B" w:rsidRDefault="00C65EE1" w:rsidP="0071483F">
      <w:pPr>
        <w:ind w:left="720"/>
        <w:jc w:val="both"/>
      </w:pPr>
      <w:r w:rsidRPr="007A4AEE">
        <w:t xml:space="preserve"> </w:t>
      </w:r>
    </w:p>
    <w:p w14:paraId="34F3AB8F" w14:textId="77777777" w:rsidR="00356E39" w:rsidRPr="007A4AEE" w:rsidRDefault="00356E39" w:rsidP="0071483F">
      <w:pPr>
        <w:ind w:left="720"/>
        <w:jc w:val="both"/>
      </w:pPr>
    </w:p>
    <w:p w14:paraId="6D202773" w14:textId="2B9CD143" w:rsidR="0049196C" w:rsidRDefault="0049196C" w:rsidP="00DB3F4E">
      <w:pPr>
        <w:pStyle w:val="Heading1"/>
        <w:ind w:hanging="720"/>
      </w:pPr>
      <w:r w:rsidRPr="007A4AEE">
        <w:t xml:space="preserve">Summary of Major Changes </w:t>
      </w:r>
    </w:p>
    <w:p w14:paraId="412E8B55" w14:textId="77777777" w:rsidR="002B3B31" w:rsidRPr="002B3B31" w:rsidRDefault="002B3B31" w:rsidP="002B3B31">
      <w:pPr>
        <w:rPr>
          <w:lang w:eastAsia="en-US"/>
        </w:rPr>
      </w:pPr>
    </w:p>
    <w:p w14:paraId="05965CA5" w14:textId="7E6727A9" w:rsidR="00AB40A3" w:rsidRPr="007A4AEE" w:rsidRDefault="007A481A" w:rsidP="00AB40A3">
      <w:pPr>
        <w:pStyle w:val="ListParagraph"/>
        <w:numPr>
          <w:ilvl w:val="0"/>
          <w:numId w:val="1"/>
        </w:numPr>
        <w:spacing w:after="120"/>
        <w:contextualSpacing w:val="0"/>
        <w:jc w:val="both"/>
      </w:pPr>
      <w:r w:rsidRPr="007A4AEE">
        <w:t>Changes to the management of the fishery</w:t>
      </w:r>
      <w:r w:rsidR="00AE5446">
        <w:rPr>
          <w:b/>
        </w:rPr>
        <w:t>.</w:t>
      </w:r>
      <w:r w:rsidRPr="007A4AEE">
        <w:rPr>
          <w:b/>
        </w:rPr>
        <w:t xml:space="preserve"> </w:t>
      </w:r>
    </w:p>
    <w:p w14:paraId="746CCEC6" w14:textId="3E0631C1" w:rsidR="00933DE0" w:rsidRPr="007A4AEE" w:rsidRDefault="00E5272C" w:rsidP="00933DE0">
      <w:pPr>
        <w:pStyle w:val="ListParagraph"/>
        <w:spacing w:after="120"/>
        <w:contextualSpacing w:val="0"/>
        <w:jc w:val="both"/>
      </w:pPr>
      <w:r>
        <w:t>None</w:t>
      </w:r>
    </w:p>
    <w:p w14:paraId="0D4581E9" w14:textId="66722BE9" w:rsidR="003E5B69" w:rsidRPr="007A4AEE" w:rsidRDefault="007A481A" w:rsidP="004E66CC">
      <w:pPr>
        <w:pStyle w:val="ListParagraph"/>
        <w:numPr>
          <w:ilvl w:val="0"/>
          <w:numId w:val="1"/>
        </w:numPr>
        <w:spacing w:after="120"/>
        <w:contextualSpacing w:val="0"/>
        <w:jc w:val="both"/>
      </w:pPr>
      <w:r w:rsidRPr="007A4AEE">
        <w:t>Changes to the input data</w:t>
      </w:r>
      <w:r w:rsidR="00AE5446">
        <w:t>.</w:t>
      </w:r>
    </w:p>
    <w:p w14:paraId="6F5DCA4C" w14:textId="75758854" w:rsidR="00D0795A" w:rsidRDefault="00D0795A" w:rsidP="009D5674">
      <w:pPr>
        <w:ind w:firstLine="720"/>
      </w:pPr>
      <w:r>
        <w:t xml:space="preserve">Input data </w:t>
      </w:r>
      <w:r w:rsidR="009D2EBD">
        <w:t xml:space="preserve">were </w:t>
      </w:r>
      <w:r>
        <w:t>update</w:t>
      </w:r>
      <w:r w:rsidR="009D2EBD">
        <w:t>d</w:t>
      </w:r>
      <w:r>
        <w:t xml:space="preserve"> through 202</w:t>
      </w:r>
      <w:r w:rsidR="00E5272C">
        <w:t>4</w:t>
      </w:r>
      <w:r>
        <w:t>:</w:t>
      </w:r>
    </w:p>
    <w:p w14:paraId="201EE7ED" w14:textId="41032704" w:rsidR="004E0C2C" w:rsidRDefault="000A5CEE" w:rsidP="00AE5446">
      <w:pPr>
        <w:ind w:firstLine="720"/>
      </w:pPr>
      <w:r>
        <w:t xml:space="preserve">Winter </w:t>
      </w:r>
      <w:r w:rsidR="00B95442">
        <w:t>subsistenc</w:t>
      </w:r>
      <w:r w:rsidR="004E0C2C">
        <w:t>e (Total, Retained)</w:t>
      </w:r>
    </w:p>
    <w:p w14:paraId="1FD09568" w14:textId="04505E84" w:rsidR="004E0C2C" w:rsidRDefault="004E0C2C" w:rsidP="00AE5446">
      <w:pPr>
        <w:ind w:firstLine="720"/>
      </w:pPr>
      <w:r>
        <w:t>W</w:t>
      </w:r>
      <w:r w:rsidR="00B95442">
        <w:t>inte</w:t>
      </w:r>
      <w:r>
        <w:t xml:space="preserve">r </w:t>
      </w:r>
      <w:r w:rsidR="00B95442">
        <w:t xml:space="preserve">commercial </w:t>
      </w:r>
      <w:r>
        <w:t>(Retained)</w:t>
      </w:r>
    </w:p>
    <w:p w14:paraId="2FC7EECD" w14:textId="2474D612" w:rsidR="004E0C2C" w:rsidRDefault="004E0C2C" w:rsidP="00AE5446">
      <w:pPr>
        <w:ind w:firstLine="720"/>
      </w:pPr>
      <w:r>
        <w:t>Summer commercial (Retained, length-shell composition)</w:t>
      </w:r>
    </w:p>
    <w:p w14:paraId="3564F63B" w14:textId="77777777" w:rsidR="009D5674" w:rsidRDefault="000A5CEE" w:rsidP="000A1614">
      <w:pPr>
        <w:ind w:left="720"/>
      </w:pPr>
      <w:r>
        <w:t xml:space="preserve">Trawl survey </w:t>
      </w:r>
      <w:r w:rsidR="004E0C2C">
        <w:t>(A</w:t>
      </w:r>
      <w:r>
        <w:t>bundance, length-shell composition</w:t>
      </w:r>
      <w:r w:rsidR="005F407E">
        <w:t>s</w:t>
      </w:r>
      <w:r w:rsidR="004E0C2C">
        <w:t>)</w:t>
      </w:r>
      <w:r w:rsidR="000A1614">
        <w:t xml:space="preserve"> </w:t>
      </w:r>
    </w:p>
    <w:p w14:paraId="0E8CB380" w14:textId="057B552F" w:rsidR="00BF1A10" w:rsidRDefault="009D5674" w:rsidP="000A1614">
      <w:pPr>
        <w:ind w:left="720"/>
      </w:pPr>
      <w:r>
        <w:t xml:space="preserve">Update: </w:t>
      </w:r>
      <w:r w:rsidR="007C5652">
        <w:t xml:space="preserve">ADF&amp;G </w:t>
      </w:r>
      <w:r>
        <w:t>abundance time series re</w:t>
      </w:r>
      <w:r w:rsidR="009D2B74">
        <w:t>-e</w:t>
      </w:r>
      <w:r>
        <w:t xml:space="preserve">stimated under the new core/tier 1,2,3 area </w:t>
      </w:r>
    </w:p>
    <w:p w14:paraId="3D43C6A4" w14:textId="7810DD6A" w:rsidR="009D5674" w:rsidRDefault="009D5674" w:rsidP="009D5674">
      <w:pPr>
        <w:ind w:left="720"/>
      </w:pPr>
      <w:r>
        <w:t xml:space="preserve">Update: NMFS size-shell data (data clean up) </w:t>
      </w:r>
    </w:p>
    <w:p w14:paraId="26A3113E" w14:textId="377E019E" w:rsidR="00693547" w:rsidRDefault="004E0C2C" w:rsidP="000A1614">
      <w:pPr>
        <w:ind w:left="720"/>
      </w:pPr>
      <w:r>
        <w:t>Standardized CPUE</w:t>
      </w:r>
      <w:r w:rsidR="009D5674">
        <w:t xml:space="preserve"> (updated with 2024 data: Appendix B) </w:t>
      </w:r>
    </w:p>
    <w:p w14:paraId="5F90F8E4" w14:textId="77777777" w:rsidR="00AE5446" w:rsidRDefault="00AE5446" w:rsidP="00AE5446">
      <w:pPr>
        <w:ind w:firstLine="720"/>
      </w:pPr>
    </w:p>
    <w:p w14:paraId="19468B07" w14:textId="04077E45" w:rsidR="00D73D2B" w:rsidRDefault="007A481A" w:rsidP="00D73D2B">
      <w:pPr>
        <w:pStyle w:val="ListParagraph"/>
        <w:numPr>
          <w:ilvl w:val="0"/>
          <w:numId w:val="1"/>
        </w:numPr>
        <w:spacing w:after="120"/>
        <w:contextualSpacing w:val="0"/>
        <w:jc w:val="both"/>
      </w:pPr>
      <w:r w:rsidRPr="007A4AEE">
        <w:t>Changes to the assessment methodology</w:t>
      </w:r>
      <w:r w:rsidR="00AE5446">
        <w:t>.</w:t>
      </w:r>
      <w:r w:rsidR="00EB7A9B" w:rsidRPr="007A4AEE">
        <w:t xml:space="preserve"> </w:t>
      </w:r>
    </w:p>
    <w:p w14:paraId="6FF9625C" w14:textId="16F5553E" w:rsidR="00E5272C" w:rsidRDefault="009D2B74" w:rsidP="00E5272C">
      <w:pPr>
        <w:pStyle w:val="ListParagraph"/>
        <w:spacing w:after="120"/>
        <w:contextualSpacing w:val="0"/>
        <w:jc w:val="both"/>
      </w:pPr>
      <w:r>
        <w:t>GMACS</w:t>
      </w:r>
      <w:r w:rsidR="006776FA">
        <w:t xml:space="preserve"> (Model 24.0) is introduced in this iteration. </w:t>
      </w:r>
    </w:p>
    <w:p w14:paraId="206FCC0A" w14:textId="77777777" w:rsidR="002B3B31" w:rsidRPr="007A4AEE" w:rsidRDefault="002B3B31" w:rsidP="00D73D2B">
      <w:pPr>
        <w:spacing w:after="120"/>
        <w:jc w:val="both"/>
      </w:pPr>
    </w:p>
    <w:p w14:paraId="10DE3C3B" w14:textId="57FD623C" w:rsidR="00F97760" w:rsidRPr="008F70F6" w:rsidRDefault="009D1AD1" w:rsidP="00DB3F4E">
      <w:pPr>
        <w:pStyle w:val="Heading1"/>
        <w:ind w:hanging="720"/>
        <w:rPr>
          <w:rFonts w:ascii="TimesNewRomanPSMT" w:eastAsiaTheme="minorEastAsia" w:hAnsi="TimesNewRomanPSMT" w:cs="TimesNewRomanPSMT"/>
        </w:rPr>
      </w:pPr>
      <w:r w:rsidRPr="007A4AEE">
        <w:t>Response to SSC and CPT Comments</w:t>
      </w:r>
    </w:p>
    <w:p w14:paraId="182BC74C" w14:textId="77777777" w:rsidR="00FC4157" w:rsidRDefault="00FC4157" w:rsidP="00FC4157">
      <w:pPr>
        <w:rPr>
          <w:bCs/>
          <w:iCs/>
        </w:rPr>
      </w:pPr>
    </w:p>
    <w:p w14:paraId="764C41D9" w14:textId="66871751" w:rsidR="00FC4157" w:rsidRPr="00FC4157" w:rsidRDefault="00FC4157" w:rsidP="00FC4157">
      <w:pPr>
        <w:rPr>
          <w:bCs/>
          <w:iCs/>
        </w:rPr>
      </w:pPr>
      <w:r>
        <w:rPr>
          <w:bCs/>
          <w:iCs/>
        </w:rPr>
        <w:t>SSC (Feb 2024)</w:t>
      </w:r>
    </w:p>
    <w:p w14:paraId="50E0E952" w14:textId="001D3A2A" w:rsidR="009D098A" w:rsidRDefault="00FC4157">
      <w:pPr>
        <w:pStyle w:val="ListParagraph"/>
        <w:numPr>
          <w:ilvl w:val="0"/>
          <w:numId w:val="28"/>
        </w:numPr>
        <w:rPr>
          <w:bCs/>
          <w:iCs/>
        </w:rPr>
      </w:pPr>
      <w:r w:rsidRPr="009D098A">
        <w:rPr>
          <w:bCs/>
          <w:i/>
        </w:rPr>
        <w:t>Provide details on net mensuration data available for the ADF&amp;G trawl net being used on different vessels with potentially different selectivity</w:t>
      </w:r>
      <w:r w:rsidRPr="00FC4157">
        <w:rPr>
          <w:bCs/>
          <w:iCs/>
        </w:rPr>
        <w:t>.</w:t>
      </w:r>
    </w:p>
    <w:p w14:paraId="7CFFCA05" w14:textId="77777777" w:rsidR="009D098A" w:rsidRDefault="009D098A" w:rsidP="009D098A">
      <w:pPr>
        <w:pStyle w:val="ListParagraph"/>
        <w:rPr>
          <w:bCs/>
          <w:iCs/>
        </w:rPr>
      </w:pPr>
    </w:p>
    <w:p w14:paraId="31D70EDE" w14:textId="77777777" w:rsidR="009D098A" w:rsidRDefault="009D098A" w:rsidP="009D098A">
      <w:pPr>
        <w:pStyle w:val="ListParagraph"/>
        <w:rPr>
          <w:bCs/>
          <w:iCs/>
        </w:rPr>
      </w:pPr>
      <w:r>
        <w:rPr>
          <w:bCs/>
          <w:iCs/>
        </w:rPr>
        <w:t xml:space="preserve">Author reply:  </w:t>
      </w:r>
    </w:p>
    <w:p w14:paraId="7B815DD4" w14:textId="5CBF617E" w:rsidR="009D098A" w:rsidRDefault="009D098A" w:rsidP="009D098A">
      <w:pPr>
        <w:pStyle w:val="ListParagraph"/>
        <w:rPr>
          <w:bCs/>
          <w:iCs/>
        </w:rPr>
      </w:pPr>
      <w:r>
        <w:rPr>
          <w:bCs/>
          <w:iCs/>
        </w:rPr>
        <w:t xml:space="preserve">Provided (see </w:t>
      </w:r>
      <w:r w:rsidR="00584291">
        <w:rPr>
          <w:bCs/>
          <w:iCs/>
        </w:rPr>
        <w:t>Table T.1</w:t>
      </w:r>
      <w:r>
        <w:rPr>
          <w:bCs/>
          <w:iCs/>
        </w:rPr>
        <w:t xml:space="preserve"> </w:t>
      </w:r>
      <w:r w:rsidR="005D2BAC">
        <w:rPr>
          <w:bCs/>
          <w:iCs/>
        </w:rPr>
        <w:t>in</w:t>
      </w:r>
      <w:r>
        <w:rPr>
          <w:bCs/>
          <w:iCs/>
        </w:rPr>
        <w:t xml:space="preserve"> Data section)</w:t>
      </w:r>
    </w:p>
    <w:p w14:paraId="0FFCF00D" w14:textId="77777777" w:rsidR="009D098A" w:rsidRPr="009D098A" w:rsidRDefault="009D098A" w:rsidP="009D098A">
      <w:pPr>
        <w:pStyle w:val="ListParagraph"/>
        <w:rPr>
          <w:bCs/>
          <w:iCs/>
        </w:rPr>
      </w:pPr>
    </w:p>
    <w:p w14:paraId="15B21DC8" w14:textId="77777777" w:rsidR="009D098A" w:rsidRDefault="009D098A" w:rsidP="009D098A">
      <w:pPr>
        <w:pStyle w:val="ListParagraph"/>
        <w:rPr>
          <w:bCs/>
          <w:iCs/>
        </w:rPr>
      </w:pPr>
    </w:p>
    <w:p w14:paraId="74FBC968" w14:textId="457FB640" w:rsidR="009D098A" w:rsidRDefault="009D098A">
      <w:pPr>
        <w:pStyle w:val="ListParagraph"/>
        <w:numPr>
          <w:ilvl w:val="0"/>
          <w:numId w:val="28"/>
        </w:numPr>
        <w:rPr>
          <w:bCs/>
          <w:i/>
        </w:rPr>
      </w:pPr>
      <w:r>
        <w:rPr>
          <w:bCs/>
          <w:i/>
        </w:rPr>
        <w:t>C</w:t>
      </w:r>
      <w:r w:rsidRPr="00FC4157">
        <w:rPr>
          <w:bCs/>
          <w:i/>
        </w:rPr>
        <w:t xml:space="preserve">onsideration of time blocks for survey selectivity </w:t>
      </w:r>
      <w:r>
        <w:rPr>
          <w:bCs/>
          <w:i/>
        </w:rPr>
        <w:t>for 3 trawl surveys</w:t>
      </w:r>
      <w:r w:rsidRPr="00FC4157">
        <w:rPr>
          <w:bCs/>
          <w:i/>
        </w:rPr>
        <w:t>.</w:t>
      </w:r>
    </w:p>
    <w:p w14:paraId="2E618722" w14:textId="77777777" w:rsidR="009D098A" w:rsidRDefault="009D098A" w:rsidP="009D098A">
      <w:pPr>
        <w:pStyle w:val="ListParagraph"/>
        <w:rPr>
          <w:bCs/>
          <w:i/>
        </w:rPr>
      </w:pPr>
    </w:p>
    <w:p w14:paraId="2A486AD2" w14:textId="77777777" w:rsidR="009D098A" w:rsidRDefault="009D098A" w:rsidP="009D098A">
      <w:pPr>
        <w:pStyle w:val="ListParagraph"/>
        <w:rPr>
          <w:bCs/>
          <w:iCs/>
        </w:rPr>
      </w:pPr>
      <w:r>
        <w:rPr>
          <w:bCs/>
          <w:iCs/>
        </w:rPr>
        <w:lastRenderedPageBreak/>
        <w:t>Author reply:</w:t>
      </w:r>
    </w:p>
    <w:p w14:paraId="69C641D7" w14:textId="5A2F1083" w:rsidR="009D098A" w:rsidRDefault="009D098A" w:rsidP="009D098A">
      <w:pPr>
        <w:pStyle w:val="ListParagraph"/>
        <w:rPr>
          <w:bCs/>
          <w:iCs/>
        </w:rPr>
      </w:pPr>
      <w:r>
        <w:rPr>
          <w:bCs/>
          <w:iCs/>
        </w:rPr>
        <w:t xml:space="preserve">The author examined this previously, and selectivity of all the 3 trawl surveys were estimated to be 1.0 across all size classes.    </w:t>
      </w:r>
    </w:p>
    <w:p w14:paraId="1C826653" w14:textId="77777777" w:rsidR="009D098A" w:rsidRDefault="009D098A" w:rsidP="009D098A">
      <w:pPr>
        <w:rPr>
          <w:bCs/>
          <w:iCs/>
        </w:rPr>
      </w:pPr>
    </w:p>
    <w:p w14:paraId="74C909E0" w14:textId="77777777" w:rsidR="009D098A" w:rsidRPr="009D098A" w:rsidRDefault="009D098A" w:rsidP="009D098A">
      <w:pPr>
        <w:rPr>
          <w:bCs/>
          <w:iCs/>
        </w:rPr>
      </w:pPr>
    </w:p>
    <w:p w14:paraId="7D44FA9C" w14:textId="7D3540CC" w:rsidR="009D098A" w:rsidRDefault="009D098A">
      <w:pPr>
        <w:pStyle w:val="ListParagraph"/>
        <w:numPr>
          <w:ilvl w:val="0"/>
          <w:numId w:val="28"/>
        </w:numPr>
        <w:rPr>
          <w:bCs/>
          <w:iCs/>
        </w:rPr>
      </w:pPr>
      <w:r w:rsidRPr="00FC4157">
        <w:rPr>
          <w:bCs/>
          <w:iCs/>
        </w:rPr>
        <w:t xml:space="preserve">Consider developing an index of abundance based on the multiple survey data efforts by further identifying the core stations among the surveys within broader grid cells instead of only those </w:t>
      </w:r>
      <w:r w:rsidR="009D2B74">
        <w:rPr>
          <w:bCs/>
          <w:iCs/>
        </w:rPr>
        <w:t>directly overlapping</w:t>
      </w:r>
      <w:r w:rsidRPr="00FC4157">
        <w:rPr>
          <w:bCs/>
          <w:iCs/>
        </w:rPr>
        <w:t>.</w:t>
      </w:r>
    </w:p>
    <w:p w14:paraId="7D711D6B" w14:textId="62C9A37D" w:rsidR="00037117" w:rsidRDefault="00037117" w:rsidP="00037117">
      <w:pPr>
        <w:ind w:left="360"/>
        <w:rPr>
          <w:bCs/>
          <w:iCs/>
        </w:rPr>
      </w:pPr>
      <w:r>
        <w:rPr>
          <w:bCs/>
          <w:iCs/>
        </w:rPr>
        <w:t xml:space="preserve">Author reply:  </w:t>
      </w:r>
    </w:p>
    <w:p w14:paraId="0E9F2DA2" w14:textId="3F066D87" w:rsidR="00037117" w:rsidRDefault="00037117" w:rsidP="00037117">
      <w:pPr>
        <w:ind w:left="360"/>
        <w:rPr>
          <w:bCs/>
          <w:iCs/>
        </w:rPr>
      </w:pPr>
      <w:r>
        <w:rPr>
          <w:bCs/>
          <w:iCs/>
        </w:rPr>
        <w:t xml:space="preserve">Author does not consider developing the index.  The model indicates that survey catchability </w:t>
      </w:r>
      <w:proofErr w:type="gramStart"/>
      <w:r>
        <w:rPr>
          <w:bCs/>
          <w:iCs/>
        </w:rPr>
        <w:t>differ</w:t>
      </w:r>
      <w:proofErr w:type="gramEnd"/>
      <w:r>
        <w:rPr>
          <w:bCs/>
          <w:iCs/>
        </w:rPr>
        <w:t xml:space="preserve"> among the three survey data sets.   NBS survey grids differ from those of ADF&amp;G. </w:t>
      </w:r>
    </w:p>
    <w:p w14:paraId="15B1AA3D" w14:textId="77777777" w:rsidR="00037117" w:rsidRPr="00037117" w:rsidRDefault="00037117" w:rsidP="00037117">
      <w:pPr>
        <w:ind w:left="360"/>
        <w:rPr>
          <w:bCs/>
          <w:iCs/>
        </w:rPr>
      </w:pPr>
    </w:p>
    <w:p w14:paraId="52EECE72" w14:textId="38117AF5" w:rsidR="004013CB" w:rsidRPr="00037117" w:rsidRDefault="00037117" w:rsidP="00037117">
      <w:pPr>
        <w:rPr>
          <w:bCs/>
          <w:iCs/>
        </w:rPr>
      </w:pPr>
      <w:r>
        <w:rPr>
          <w:bCs/>
          <w:iCs/>
        </w:rPr>
        <w:t xml:space="preserve">4. </w:t>
      </w:r>
      <w:r w:rsidR="004013CB" w:rsidRPr="00037117">
        <w:rPr>
          <w:bCs/>
          <w:iCs/>
        </w:rPr>
        <w:t xml:space="preserve">The exploration of VAST, </w:t>
      </w:r>
      <w:proofErr w:type="spellStart"/>
      <w:r w:rsidR="004013CB" w:rsidRPr="00037117">
        <w:rPr>
          <w:bCs/>
          <w:iCs/>
        </w:rPr>
        <w:t>sdmTMB</w:t>
      </w:r>
      <w:proofErr w:type="spellEnd"/>
      <w:r w:rsidR="004013CB" w:rsidRPr="00037117">
        <w:rPr>
          <w:bCs/>
          <w:iCs/>
        </w:rPr>
        <w:t xml:space="preserve"> </w:t>
      </w:r>
    </w:p>
    <w:p w14:paraId="2375344A" w14:textId="77777777" w:rsidR="009D2B74" w:rsidRPr="009D2B74" w:rsidRDefault="009D2B74" w:rsidP="009D2B74">
      <w:pPr>
        <w:rPr>
          <w:bCs/>
          <w:iCs/>
        </w:rPr>
      </w:pPr>
    </w:p>
    <w:p w14:paraId="66DD401D" w14:textId="677F8DF1" w:rsidR="00584291" w:rsidRDefault="009D098A" w:rsidP="004013CB">
      <w:pPr>
        <w:pStyle w:val="ListParagraph"/>
        <w:rPr>
          <w:bCs/>
          <w:iCs/>
        </w:rPr>
      </w:pPr>
      <w:r>
        <w:rPr>
          <w:bCs/>
          <w:iCs/>
        </w:rPr>
        <w:t>Author reply</w:t>
      </w:r>
      <w:r w:rsidR="00584291">
        <w:rPr>
          <w:bCs/>
          <w:iCs/>
        </w:rPr>
        <w:t xml:space="preserve"> (3,4)</w:t>
      </w:r>
      <w:r>
        <w:rPr>
          <w:bCs/>
          <w:iCs/>
        </w:rPr>
        <w:t>:</w:t>
      </w:r>
    </w:p>
    <w:p w14:paraId="5C44C074" w14:textId="77777777" w:rsidR="009D2B74" w:rsidRDefault="009D2B74" w:rsidP="004013CB">
      <w:pPr>
        <w:pStyle w:val="ListParagraph"/>
        <w:rPr>
          <w:bCs/>
          <w:iCs/>
        </w:rPr>
      </w:pPr>
    </w:p>
    <w:p w14:paraId="651AE452" w14:textId="42572698" w:rsidR="009D2B74" w:rsidRDefault="009D2B74" w:rsidP="004013CB">
      <w:pPr>
        <w:pStyle w:val="ListParagraph"/>
        <w:rPr>
          <w:bCs/>
          <w:iCs/>
        </w:rPr>
      </w:pPr>
      <w:r>
        <w:rPr>
          <w:bCs/>
          <w:iCs/>
        </w:rPr>
        <w:t xml:space="preserve">Catlin Stern (ADF&amp;G) will present initial </w:t>
      </w:r>
      <w:proofErr w:type="spellStart"/>
      <w:r>
        <w:rPr>
          <w:bCs/>
          <w:iCs/>
        </w:rPr>
        <w:t>sdmTMB</w:t>
      </w:r>
      <w:proofErr w:type="spellEnd"/>
      <w:r>
        <w:rPr>
          <w:bCs/>
          <w:iCs/>
        </w:rPr>
        <w:t xml:space="preserve"> results for the Jan 2025 Modeling workshop. </w:t>
      </w:r>
    </w:p>
    <w:p w14:paraId="7630BBEE" w14:textId="77777777" w:rsidR="000A62FF" w:rsidRDefault="000A62FF" w:rsidP="00037117"/>
    <w:p w14:paraId="7326B47D" w14:textId="7E3620EB" w:rsidR="00DF0524" w:rsidRPr="000A62FF" w:rsidRDefault="00584291" w:rsidP="000A62FF">
      <w:pPr>
        <w:pStyle w:val="ListParagraph"/>
        <w:rPr>
          <w:bCs/>
          <w:iCs/>
        </w:rPr>
      </w:pPr>
      <w:r>
        <w:rPr>
          <w:bCs/>
          <w:iCs/>
        </w:rPr>
        <w:t xml:space="preserve">The </w:t>
      </w:r>
      <w:r w:rsidR="000A62FF">
        <w:rPr>
          <w:bCs/>
          <w:iCs/>
        </w:rPr>
        <w:t xml:space="preserve">author acknowledges the </w:t>
      </w:r>
      <w:r>
        <w:rPr>
          <w:bCs/>
          <w:iCs/>
        </w:rPr>
        <w:t xml:space="preserve">SSC’s </w:t>
      </w:r>
      <w:r w:rsidR="000A62FF">
        <w:rPr>
          <w:bCs/>
          <w:iCs/>
        </w:rPr>
        <w:t>requests.  The survey</w:t>
      </w:r>
      <w:r w:rsidRPr="000A62FF">
        <w:rPr>
          <w:bCs/>
          <w:iCs/>
        </w:rPr>
        <w:t xml:space="preserve"> coverage of the Norton Sound trawled stations </w:t>
      </w:r>
      <w:r w:rsidR="000A62FF">
        <w:rPr>
          <w:bCs/>
          <w:iCs/>
        </w:rPr>
        <w:t xml:space="preserve">(and thus abundance estimates) </w:t>
      </w:r>
      <w:r w:rsidRPr="000A62FF">
        <w:rPr>
          <w:bCs/>
          <w:iCs/>
        </w:rPr>
        <w:t>differed across years and agencies (See Data section)</w:t>
      </w:r>
      <w:r w:rsidR="000A62FF">
        <w:rPr>
          <w:bCs/>
          <w:iCs/>
        </w:rPr>
        <w:t xml:space="preserve">, </w:t>
      </w:r>
      <w:r w:rsidRPr="000A62FF">
        <w:rPr>
          <w:bCs/>
          <w:iCs/>
        </w:rPr>
        <w:t xml:space="preserve">which could lead to inaccurate estimates of NSRKC abundance that warrants corrections using some methodologies (e.g., VAST, </w:t>
      </w:r>
      <w:proofErr w:type="spellStart"/>
      <w:r w:rsidRPr="000A62FF">
        <w:rPr>
          <w:bCs/>
          <w:iCs/>
        </w:rPr>
        <w:t>semTMB</w:t>
      </w:r>
      <w:proofErr w:type="spellEnd"/>
      <w:r w:rsidRPr="000A62FF">
        <w:rPr>
          <w:bCs/>
          <w:iCs/>
        </w:rPr>
        <w:t>).  While th</w:t>
      </w:r>
      <w:r w:rsidR="00F60477" w:rsidRPr="000A62FF">
        <w:rPr>
          <w:bCs/>
          <w:iCs/>
        </w:rPr>
        <w:t>e author agree</w:t>
      </w:r>
      <w:r w:rsidR="00EA050E" w:rsidRPr="000A62FF">
        <w:rPr>
          <w:bCs/>
          <w:iCs/>
        </w:rPr>
        <w:t>s</w:t>
      </w:r>
      <w:r w:rsidR="00F60477" w:rsidRPr="000A62FF">
        <w:rPr>
          <w:bCs/>
          <w:iCs/>
        </w:rPr>
        <w:t xml:space="preserve"> with this possibility, the author</w:t>
      </w:r>
      <w:r w:rsidR="00EA050E" w:rsidRPr="000A62FF">
        <w:rPr>
          <w:bCs/>
          <w:iCs/>
        </w:rPr>
        <w:t xml:space="preserve"> would request the intent of the SSC regarding the requests.</w:t>
      </w:r>
    </w:p>
    <w:p w14:paraId="64920CB0" w14:textId="0C6AAACA" w:rsidR="00EA050E" w:rsidRDefault="00EA050E" w:rsidP="000C0537">
      <w:pPr>
        <w:pStyle w:val="ListParagraph"/>
        <w:rPr>
          <w:bCs/>
          <w:iCs/>
        </w:rPr>
      </w:pPr>
      <w:r>
        <w:rPr>
          <w:bCs/>
          <w:iCs/>
        </w:rPr>
        <w:t xml:space="preserve"> </w:t>
      </w:r>
    </w:p>
    <w:p w14:paraId="0A7B5611" w14:textId="44AFD5F8" w:rsidR="001C7ADB" w:rsidRDefault="001C7ADB" w:rsidP="000C0537">
      <w:pPr>
        <w:pStyle w:val="ListParagraph"/>
        <w:rPr>
          <w:bCs/>
          <w:iCs/>
        </w:rPr>
      </w:pPr>
      <w:r>
        <w:rPr>
          <w:bCs/>
          <w:iCs/>
        </w:rPr>
        <w:t xml:space="preserve">The fundamental issue regarding NSRKC assessment is a lack of clearly defined spatial boundaries.  The NSRKC management area is Area Q3 that extends from Norton Sound to the US-Russia border, including St. Lawrence Island (Figure 1) that has never been trawl surveyed until 2010. </w:t>
      </w:r>
      <w:r w:rsidR="0060253C">
        <w:rPr>
          <w:bCs/>
          <w:iCs/>
        </w:rPr>
        <w:t xml:space="preserve"> 1976-1991 NMFS trawl surveys were conducted within Norton Sound as exploratory without clear target survey coverage. Succeeding trawl survey by ADF&amp;G since 1996 has standardized </w:t>
      </w:r>
      <w:r w:rsidR="00AD4CFB">
        <w:rPr>
          <w:bCs/>
          <w:iCs/>
        </w:rPr>
        <w:t xml:space="preserve">trawl </w:t>
      </w:r>
      <w:r w:rsidR="00AD4CFB" w:rsidRPr="00AD4CFB">
        <w:rPr>
          <w:bCs/>
          <w:iCs/>
        </w:rPr>
        <w:t>target</w:t>
      </w:r>
      <w:r w:rsidR="00AD4CFB">
        <w:rPr>
          <w:bCs/>
          <w:iCs/>
        </w:rPr>
        <w:t xml:space="preserve"> </w:t>
      </w:r>
      <w:r w:rsidR="0060253C">
        <w:rPr>
          <w:bCs/>
          <w:iCs/>
        </w:rPr>
        <w:t>survey area that is smaller than NMFS (</w:t>
      </w:r>
      <w:proofErr w:type="gramStart"/>
      <w:r w:rsidR="0060253C">
        <w:rPr>
          <w:bCs/>
          <w:iCs/>
        </w:rPr>
        <w:t>Figure )</w:t>
      </w:r>
      <w:proofErr w:type="gramEnd"/>
      <w:r w:rsidR="0060253C">
        <w:rPr>
          <w:bCs/>
          <w:iCs/>
        </w:rPr>
        <w:t xml:space="preserve">.  </w:t>
      </w:r>
      <w:r w:rsidR="00AD4CFB">
        <w:rPr>
          <w:bCs/>
          <w:iCs/>
        </w:rPr>
        <w:t>The target survey area set in 2023 is the smallest with the full coverage area of 6068.4 nm</w:t>
      </w:r>
      <w:proofErr w:type="gramStart"/>
      <w:r w:rsidR="00AD4CFB" w:rsidRPr="00AD4CFB">
        <w:rPr>
          <w:bCs/>
          <w:iCs/>
          <w:vertAlign w:val="superscript"/>
        </w:rPr>
        <w:t xml:space="preserve">2 </w:t>
      </w:r>
      <w:r w:rsidR="00AD4CFB">
        <w:rPr>
          <w:bCs/>
          <w:iCs/>
        </w:rPr>
        <w:t>.</w:t>
      </w:r>
      <w:proofErr w:type="gramEnd"/>
      <w:r w:rsidR="00AD4CFB">
        <w:rPr>
          <w:bCs/>
          <w:iCs/>
        </w:rPr>
        <w:t xml:space="preserve">  T</w:t>
      </w:r>
      <w:r w:rsidR="0060253C">
        <w:rPr>
          <w:bCs/>
          <w:iCs/>
        </w:rPr>
        <w:t>h</w:t>
      </w:r>
      <w:r w:rsidR="00AD4CFB">
        <w:rPr>
          <w:bCs/>
          <w:iCs/>
        </w:rPr>
        <w:t>e above issue is also reflected in the estimate of abundance (Tabe 7).  Abundance of 1976-1991 NMFS trawl survey is standardized to 7600</w:t>
      </w:r>
      <w:r w:rsidR="00AD4CFB" w:rsidRPr="00AD4CFB">
        <w:rPr>
          <w:bCs/>
          <w:iCs/>
        </w:rPr>
        <w:t xml:space="preserve"> </w:t>
      </w:r>
      <w:r w:rsidR="00AD4CFB" w:rsidRPr="00CC0A41">
        <w:t>nm</w:t>
      </w:r>
      <w:r w:rsidR="00AD4CFB" w:rsidRPr="00CC0A41">
        <w:rPr>
          <w:vertAlign w:val="superscript"/>
        </w:rPr>
        <w:t>2</w:t>
      </w:r>
      <w:r w:rsidR="00AD4CFB">
        <w:t xml:space="preserve">, Table 7) (Jon Richer NOAA </w:t>
      </w:r>
      <w:r w:rsidR="00AD4CFB" w:rsidRPr="00AD4CFB">
        <w:rPr>
          <w:i/>
          <w:iCs/>
        </w:rPr>
        <w:t>personal comm</w:t>
      </w:r>
      <w:r w:rsidR="00AD4CFB">
        <w:t>), whereas that of ADF&amp;G survey is unexpanded,</w:t>
      </w:r>
      <w:r w:rsidR="00B373AC">
        <w:t xml:space="preserve"> </w:t>
      </w:r>
      <w:r w:rsidR="00AD4CFB">
        <w:t xml:space="preserve">with </w:t>
      </w:r>
      <w:r w:rsidR="00B373AC">
        <w:t>coverage</w:t>
      </w:r>
      <w:r w:rsidR="00AD4CFB">
        <w:t xml:space="preserve"> ranged from </w:t>
      </w:r>
      <w:r w:rsidR="00AD4CFB" w:rsidRPr="00CC0A41">
        <w:t>4700 – 5200 nm</w:t>
      </w:r>
      <w:r w:rsidR="00AD4CFB" w:rsidRPr="00CC0A41">
        <w:rPr>
          <w:vertAlign w:val="superscript"/>
        </w:rPr>
        <w:t>2</w:t>
      </w:r>
      <w:r w:rsidR="00AD4CFB">
        <w:rPr>
          <w:vertAlign w:val="superscript"/>
        </w:rPr>
        <w:t xml:space="preserve"> </w:t>
      </w:r>
      <w:r w:rsidR="00AD4CFB">
        <w:t xml:space="preserve">(by the </w:t>
      </w:r>
      <w:r w:rsidR="00E663A2">
        <w:t>a</w:t>
      </w:r>
      <w:r w:rsidR="00AD4CFB">
        <w:t xml:space="preserve">uthor). </w:t>
      </w:r>
    </w:p>
    <w:p w14:paraId="6607482B" w14:textId="77777777" w:rsidR="0060253C" w:rsidRPr="00E663A2" w:rsidRDefault="0060253C" w:rsidP="00E663A2">
      <w:pPr>
        <w:rPr>
          <w:bCs/>
          <w:iCs/>
        </w:rPr>
      </w:pPr>
    </w:p>
    <w:p w14:paraId="2CBF7148" w14:textId="49FF0301" w:rsidR="00A95E10" w:rsidRDefault="00DF0524" w:rsidP="00CC0A41">
      <w:pPr>
        <w:pStyle w:val="ListParagraph"/>
        <w:rPr>
          <w:bCs/>
          <w:iCs/>
        </w:rPr>
      </w:pPr>
      <w:r>
        <w:rPr>
          <w:bCs/>
          <w:iCs/>
        </w:rPr>
        <w:t xml:space="preserve">Within </w:t>
      </w:r>
      <w:r w:rsidR="00EA050E">
        <w:rPr>
          <w:bCs/>
          <w:iCs/>
        </w:rPr>
        <w:t xml:space="preserve">the spatial extents of the </w:t>
      </w:r>
      <w:r>
        <w:rPr>
          <w:bCs/>
          <w:iCs/>
        </w:rPr>
        <w:t xml:space="preserve">standardized </w:t>
      </w:r>
      <w:r w:rsidR="00EA050E">
        <w:rPr>
          <w:bCs/>
          <w:iCs/>
        </w:rPr>
        <w:t>ADF&amp;G</w:t>
      </w:r>
      <w:r>
        <w:rPr>
          <w:bCs/>
          <w:iCs/>
        </w:rPr>
        <w:t xml:space="preserve"> </w:t>
      </w:r>
      <w:r w:rsidR="00EA050E">
        <w:rPr>
          <w:bCs/>
          <w:iCs/>
        </w:rPr>
        <w:t xml:space="preserve">trawl survey area </w:t>
      </w:r>
      <w:r>
        <w:rPr>
          <w:bCs/>
          <w:iCs/>
        </w:rPr>
        <w:t>stations,</w:t>
      </w:r>
      <w:r w:rsidR="00EA050E">
        <w:rPr>
          <w:bCs/>
          <w:iCs/>
        </w:rPr>
        <w:t xml:space="preserve"> trawl surveys have been covering </w:t>
      </w:r>
      <w:proofErr w:type="gramStart"/>
      <w:r w:rsidR="00EA050E">
        <w:rPr>
          <w:bCs/>
          <w:iCs/>
        </w:rPr>
        <w:t>the majority of</w:t>
      </w:r>
      <w:proofErr w:type="gramEnd"/>
      <w:r w:rsidR="00EA050E">
        <w:rPr>
          <w:bCs/>
          <w:iCs/>
        </w:rPr>
        <w:t xml:space="preserve"> the </w:t>
      </w:r>
      <w:r>
        <w:rPr>
          <w:bCs/>
          <w:iCs/>
        </w:rPr>
        <w:t>standardized stations</w:t>
      </w:r>
      <w:r w:rsidR="00EA050E">
        <w:rPr>
          <w:bCs/>
          <w:iCs/>
        </w:rPr>
        <w:t xml:space="preserve">.  </w:t>
      </w:r>
      <w:r w:rsidR="00EA050E" w:rsidRPr="00DF0524">
        <w:rPr>
          <w:bCs/>
          <w:iCs/>
        </w:rPr>
        <w:t xml:space="preserve">On </w:t>
      </w:r>
      <w:r w:rsidR="00F60477" w:rsidRPr="00DF0524">
        <w:rPr>
          <w:bCs/>
          <w:iCs/>
        </w:rPr>
        <w:t>average</w:t>
      </w:r>
      <w:r w:rsidR="003B158F" w:rsidRPr="00DF0524">
        <w:rPr>
          <w:bCs/>
          <w:iCs/>
        </w:rPr>
        <w:t xml:space="preserve"> </w:t>
      </w:r>
      <w:r w:rsidR="00F60477" w:rsidRPr="00DF0524">
        <w:rPr>
          <w:bCs/>
          <w:iCs/>
        </w:rPr>
        <w:t xml:space="preserve">trawl survey covered 97% (35 stations out of 36 stations) of core stations, 88% (8.8 out of 10) of Tier 1, 55% (4.4 out of 8) of Tier 2 and 66% (4.6 out of 7) Tier 3 stations, which </w:t>
      </w:r>
      <w:r w:rsidR="00E11E17" w:rsidRPr="00DF0524">
        <w:rPr>
          <w:bCs/>
          <w:iCs/>
        </w:rPr>
        <w:t>is</w:t>
      </w:r>
      <w:r w:rsidR="00F60477" w:rsidRPr="00DF0524">
        <w:rPr>
          <w:bCs/>
          <w:iCs/>
        </w:rPr>
        <w:t xml:space="preserve"> </w:t>
      </w:r>
      <w:r w:rsidR="00E11E17" w:rsidRPr="00DF0524">
        <w:rPr>
          <w:bCs/>
          <w:iCs/>
        </w:rPr>
        <w:t>87</w:t>
      </w:r>
      <w:r w:rsidR="00F60477" w:rsidRPr="00DF0524">
        <w:rPr>
          <w:bCs/>
          <w:iCs/>
        </w:rPr>
        <w:t xml:space="preserve"> </w:t>
      </w:r>
      <w:r w:rsidR="00E11E17" w:rsidRPr="00DF0524">
        <w:rPr>
          <w:bCs/>
          <w:iCs/>
        </w:rPr>
        <w:t xml:space="preserve">% (53 out of 61) </w:t>
      </w:r>
      <w:r w:rsidR="003B158F" w:rsidRPr="00DF0524">
        <w:rPr>
          <w:bCs/>
          <w:iCs/>
        </w:rPr>
        <w:t xml:space="preserve">of total </w:t>
      </w:r>
      <w:r w:rsidR="00E11E17" w:rsidRPr="00DF0524">
        <w:rPr>
          <w:bCs/>
          <w:iCs/>
        </w:rPr>
        <w:t xml:space="preserve">coverage </w:t>
      </w:r>
      <w:r w:rsidR="003B158F" w:rsidRPr="00DF0524">
        <w:rPr>
          <w:bCs/>
          <w:iCs/>
        </w:rPr>
        <w:t xml:space="preserve">that trawl survey abundance is derived from </w:t>
      </w:r>
      <w:r w:rsidR="00F60477" w:rsidRPr="00DF0524">
        <w:rPr>
          <w:bCs/>
          <w:iCs/>
        </w:rPr>
        <w:t>(See Table T.2, Data section)</w:t>
      </w:r>
      <w:r>
        <w:rPr>
          <w:bCs/>
          <w:iCs/>
        </w:rPr>
        <w:t xml:space="preserve">.  </w:t>
      </w:r>
      <w:r w:rsidR="00E731F3">
        <w:rPr>
          <w:bCs/>
          <w:iCs/>
        </w:rPr>
        <w:t>M</w:t>
      </w:r>
      <w:r w:rsidR="00E11E17" w:rsidRPr="00DF0524">
        <w:rPr>
          <w:bCs/>
          <w:iCs/>
        </w:rPr>
        <w:t xml:space="preserve">ajority of </w:t>
      </w:r>
      <w:r w:rsidR="00E731F3">
        <w:rPr>
          <w:bCs/>
          <w:iCs/>
        </w:rPr>
        <w:t xml:space="preserve">the </w:t>
      </w:r>
      <w:proofErr w:type="spellStart"/>
      <w:r w:rsidR="00E11E17" w:rsidRPr="00DF0524">
        <w:rPr>
          <w:bCs/>
          <w:iCs/>
        </w:rPr>
        <w:t>unsurveyed</w:t>
      </w:r>
      <w:proofErr w:type="spellEnd"/>
      <w:r w:rsidR="00E11E17" w:rsidRPr="00DF0524">
        <w:rPr>
          <w:bCs/>
          <w:iCs/>
        </w:rPr>
        <w:t xml:space="preserve"> stations are in Tier 1, 2, 3.  </w:t>
      </w:r>
      <w:r w:rsidR="00EA050E" w:rsidRPr="00DF0524">
        <w:rPr>
          <w:bCs/>
          <w:iCs/>
        </w:rPr>
        <w:t xml:space="preserve">Those </w:t>
      </w:r>
      <w:r w:rsidR="00E11E17" w:rsidRPr="00DF0524">
        <w:rPr>
          <w:bCs/>
          <w:iCs/>
        </w:rPr>
        <w:t>areas are designated as trawl as time allows because of historical low</w:t>
      </w:r>
      <w:r w:rsidR="00EA050E" w:rsidRPr="00DF0524">
        <w:rPr>
          <w:bCs/>
          <w:iCs/>
        </w:rPr>
        <w:t xml:space="preserve"> </w:t>
      </w:r>
      <w:r w:rsidR="00E11E17" w:rsidRPr="00DF0524">
        <w:rPr>
          <w:bCs/>
          <w:iCs/>
        </w:rPr>
        <w:t>abundance</w:t>
      </w:r>
      <w:r>
        <w:rPr>
          <w:bCs/>
          <w:iCs/>
        </w:rPr>
        <w:t xml:space="preserve"> (Table T3)</w:t>
      </w:r>
      <w:r w:rsidR="00F25EE3" w:rsidRPr="00DF0524">
        <w:rPr>
          <w:bCs/>
          <w:iCs/>
        </w:rPr>
        <w:t xml:space="preserve">.  </w:t>
      </w:r>
      <w:r w:rsidR="00635A6D">
        <w:rPr>
          <w:bCs/>
          <w:iCs/>
        </w:rPr>
        <w:t xml:space="preserve"> </w:t>
      </w:r>
      <w:r w:rsidR="00F25EE3" w:rsidRPr="00635A6D">
        <w:rPr>
          <w:bCs/>
          <w:iCs/>
        </w:rPr>
        <w:t xml:space="preserve">CV </w:t>
      </w:r>
      <w:r w:rsidR="0060253C">
        <w:rPr>
          <w:bCs/>
          <w:iCs/>
        </w:rPr>
        <w:t xml:space="preserve">of trawl survey </w:t>
      </w:r>
      <w:r w:rsidR="00F25EE3" w:rsidRPr="00635A6D">
        <w:rPr>
          <w:bCs/>
          <w:iCs/>
        </w:rPr>
        <w:t>is around 20-30% (Table 4)</w:t>
      </w:r>
      <w:r w:rsidR="007C6D54">
        <w:rPr>
          <w:bCs/>
          <w:iCs/>
        </w:rPr>
        <w:t>.</w:t>
      </w:r>
    </w:p>
    <w:p w14:paraId="57EFD24E" w14:textId="77777777" w:rsidR="00D84D16" w:rsidRPr="00D84D16" w:rsidRDefault="00D84D16" w:rsidP="00D84D16">
      <w:pPr>
        <w:rPr>
          <w:bCs/>
          <w:iCs/>
        </w:rPr>
      </w:pPr>
    </w:p>
    <w:p w14:paraId="0EB12922" w14:textId="5AF08374" w:rsidR="005A7960" w:rsidRDefault="00A95E10" w:rsidP="00A95E10">
      <w:pPr>
        <w:pStyle w:val="ListParagraph"/>
        <w:rPr>
          <w:bCs/>
          <w:iCs/>
        </w:rPr>
      </w:pPr>
      <w:r>
        <w:rPr>
          <w:bCs/>
          <w:iCs/>
        </w:rPr>
        <w:t xml:space="preserve">The author recommends abundance of the 1971-91 NMFS and ADF&amp;G trawl survey be standardized based on the 2023 ADF&amp;G target survey stations.  However, even </w:t>
      </w:r>
      <w:r w:rsidR="005755F3" w:rsidRPr="00A95E10">
        <w:rPr>
          <w:bCs/>
          <w:iCs/>
        </w:rPr>
        <w:t xml:space="preserve">if </w:t>
      </w:r>
      <w:r w:rsidR="00F25EE3" w:rsidRPr="00A95E10">
        <w:rPr>
          <w:bCs/>
          <w:iCs/>
        </w:rPr>
        <w:t xml:space="preserve">all the </w:t>
      </w:r>
      <w:proofErr w:type="spellStart"/>
      <w:r w:rsidR="00F25EE3" w:rsidRPr="00A95E10">
        <w:rPr>
          <w:bCs/>
          <w:iCs/>
        </w:rPr>
        <w:t>unsurveyed</w:t>
      </w:r>
      <w:proofErr w:type="spellEnd"/>
      <w:r w:rsidR="00F25EE3" w:rsidRPr="00A95E10">
        <w:rPr>
          <w:bCs/>
          <w:iCs/>
        </w:rPr>
        <w:t xml:space="preserve"> stations (~10 stations) had been estimated by the spatial modeling, </w:t>
      </w:r>
      <w:r w:rsidR="005755F3" w:rsidRPr="00A95E10">
        <w:rPr>
          <w:bCs/>
          <w:iCs/>
        </w:rPr>
        <w:t xml:space="preserve">the ‘revised’ abundance estimate would </w:t>
      </w:r>
      <w:r>
        <w:rPr>
          <w:bCs/>
          <w:iCs/>
        </w:rPr>
        <w:t xml:space="preserve">be </w:t>
      </w:r>
      <w:r w:rsidR="005755F3" w:rsidRPr="00A95E10">
        <w:rPr>
          <w:bCs/>
          <w:iCs/>
        </w:rPr>
        <w:t xml:space="preserve">within the CV range.  </w:t>
      </w:r>
    </w:p>
    <w:p w14:paraId="6B64F88A" w14:textId="77777777" w:rsidR="0060253C" w:rsidRPr="00D84D16" w:rsidRDefault="0060253C" w:rsidP="00D84D16">
      <w:pPr>
        <w:rPr>
          <w:bCs/>
          <w:iCs/>
        </w:rPr>
      </w:pPr>
    </w:p>
    <w:p w14:paraId="247C2FE4" w14:textId="6C03C38F" w:rsidR="005755F3" w:rsidRPr="00A95E10" w:rsidRDefault="00CC0A41" w:rsidP="00A95E10">
      <w:pPr>
        <w:pStyle w:val="ListParagraph"/>
        <w:rPr>
          <w:bCs/>
          <w:iCs/>
        </w:rPr>
      </w:pPr>
      <w:r>
        <w:rPr>
          <w:bCs/>
          <w:iCs/>
        </w:rPr>
        <w:t xml:space="preserve">Regarding model fit to the trawl survey data, the </w:t>
      </w:r>
      <w:r w:rsidRPr="00635A6D">
        <w:rPr>
          <w:bCs/>
          <w:iCs/>
        </w:rPr>
        <w:t xml:space="preserve">assessment model </w:t>
      </w:r>
      <w:r>
        <w:rPr>
          <w:bCs/>
          <w:iCs/>
        </w:rPr>
        <w:t xml:space="preserve">shows poor fit </w:t>
      </w:r>
      <w:r w:rsidRPr="00635A6D">
        <w:rPr>
          <w:bCs/>
          <w:iCs/>
        </w:rPr>
        <w:t xml:space="preserve">to the trawl survey abundance (Figure </w:t>
      </w:r>
      <w:r w:rsidR="007C6D54">
        <w:rPr>
          <w:bCs/>
          <w:iCs/>
        </w:rPr>
        <w:t>10</w:t>
      </w:r>
      <w:r w:rsidRPr="00635A6D">
        <w:rPr>
          <w:bCs/>
          <w:iCs/>
        </w:rPr>
        <w:t>)</w:t>
      </w:r>
      <w:r w:rsidR="007C6D54">
        <w:rPr>
          <w:bCs/>
          <w:iCs/>
        </w:rPr>
        <w:t>.  Thus far,</w:t>
      </w:r>
      <w:r w:rsidR="00E663A2">
        <w:rPr>
          <w:bCs/>
          <w:iCs/>
        </w:rPr>
        <w:t xml:space="preserve"> none of historical model revisions</w:t>
      </w:r>
      <w:r w:rsidR="007C6D54">
        <w:rPr>
          <w:bCs/>
          <w:iCs/>
        </w:rPr>
        <w:t xml:space="preserve"> </w:t>
      </w:r>
      <w:r w:rsidR="00E663A2">
        <w:rPr>
          <w:bCs/>
          <w:iCs/>
        </w:rPr>
        <w:t>including GMACS, have ever improved the model fit</w:t>
      </w:r>
      <w:r w:rsidR="007C6D54">
        <w:rPr>
          <w:bCs/>
          <w:iCs/>
        </w:rPr>
        <w:t xml:space="preserve"> to the trawl survey abundance. </w:t>
      </w:r>
      <w:r w:rsidR="00E663A2">
        <w:rPr>
          <w:bCs/>
          <w:iCs/>
        </w:rPr>
        <w:t xml:space="preserve"> </w:t>
      </w:r>
      <w:r w:rsidR="00F25EE3" w:rsidRPr="00A95E10">
        <w:rPr>
          <w:bCs/>
          <w:iCs/>
        </w:rPr>
        <w:t>I</w:t>
      </w:r>
      <w:r w:rsidR="000C0537" w:rsidRPr="00A95E10">
        <w:rPr>
          <w:bCs/>
          <w:iCs/>
        </w:rPr>
        <w:t xml:space="preserve">t is unlikely </w:t>
      </w:r>
      <w:r w:rsidR="00BE0B2A" w:rsidRPr="00A95E10">
        <w:rPr>
          <w:bCs/>
          <w:iCs/>
        </w:rPr>
        <w:t xml:space="preserve">that </w:t>
      </w:r>
      <w:r w:rsidR="0038292B" w:rsidRPr="00A95E10">
        <w:rPr>
          <w:bCs/>
          <w:iCs/>
        </w:rPr>
        <w:t xml:space="preserve">the spatial model estimated </w:t>
      </w:r>
      <w:r w:rsidR="007C6D54">
        <w:rPr>
          <w:bCs/>
          <w:iCs/>
        </w:rPr>
        <w:t xml:space="preserve">standardized </w:t>
      </w:r>
      <w:r w:rsidR="0038292B" w:rsidRPr="00A95E10">
        <w:rPr>
          <w:bCs/>
          <w:iCs/>
        </w:rPr>
        <w:t>abundance would improve the assessment model</w:t>
      </w:r>
      <w:r w:rsidR="00F25EE3" w:rsidRPr="00A95E10">
        <w:rPr>
          <w:bCs/>
          <w:iCs/>
        </w:rPr>
        <w:t xml:space="preserve"> fit (and thus OFL/ABC)</w:t>
      </w:r>
      <w:r w:rsidR="0038292B" w:rsidRPr="00A95E10">
        <w:rPr>
          <w:bCs/>
          <w:iCs/>
        </w:rPr>
        <w:t xml:space="preserve">.  </w:t>
      </w:r>
    </w:p>
    <w:p w14:paraId="3D987A2C" w14:textId="77777777" w:rsidR="001A43FA" w:rsidRDefault="001A43FA" w:rsidP="00A95E10">
      <w:pPr>
        <w:rPr>
          <w:bCs/>
          <w:iCs/>
        </w:rPr>
      </w:pPr>
    </w:p>
    <w:p w14:paraId="26A13C98" w14:textId="67A457E6" w:rsidR="000A1614" w:rsidRDefault="00F25EE3" w:rsidP="004E27D2">
      <w:pPr>
        <w:ind w:left="720"/>
        <w:rPr>
          <w:bCs/>
          <w:iCs/>
        </w:rPr>
      </w:pPr>
      <w:r>
        <w:rPr>
          <w:bCs/>
          <w:iCs/>
        </w:rPr>
        <w:t xml:space="preserve">The author </w:t>
      </w:r>
      <w:r w:rsidR="000A1614">
        <w:rPr>
          <w:bCs/>
          <w:iCs/>
        </w:rPr>
        <w:t>acknowledges</w:t>
      </w:r>
      <w:r>
        <w:rPr>
          <w:bCs/>
          <w:iCs/>
        </w:rPr>
        <w:t xml:space="preserve"> that </w:t>
      </w:r>
      <w:r w:rsidR="00E133FE">
        <w:rPr>
          <w:bCs/>
          <w:iCs/>
        </w:rPr>
        <w:t>the</w:t>
      </w:r>
      <w:r w:rsidR="001A43FA">
        <w:rPr>
          <w:bCs/>
          <w:iCs/>
        </w:rPr>
        <w:t xml:space="preserve"> standardized</w:t>
      </w:r>
      <w:r w:rsidR="00E133FE">
        <w:rPr>
          <w:bCs/>
          <w:iCs/>
        </w:rPr>
        <w:t xml:space="preserve"> </w:t>
      </w:r>
      <w:r w:rsidR="00DF0524">
        <w:rPr>
          <w:bCs/>
          <w:iCs/>
        </w:rPr>
        <w:t>A</w:t>
      </w:r>
      <w:r w:rsidR="00E133FE">
        <w:rPr>
          <w:bCs/>
          <w:iCs/>
        </w:rPr>
        <w:t xml:space="preserve">DF&amp;G trawl survey area is a fraction of </w:t>
      </w:r>
      <w:r w:rsidR="00605E0E" w:rsidRPr="00E133FE">
        <w:rPr>
          <w:bCs/>
          <w:iCs/>
        </w:rPr>
        <w:t>Norton Sound</w:t>
      </w:r>
      <w:r w:rsidR="00F50426" w:rsidRPr="00E133FE">
        <w:rPr>
          <w:bCs/>
          <w:iCs/>
        </w:rPr>
        <w:t xml:space="preserve"> where NSRKC </w:t>
      </w:r>
      <w:r w:rsidR="00E133FE">
        <w:rPr>
          <w:bCs/>
          <w:iCs/>
        </w:rPr>
        <w:t>live</w:t>
      </w:r>
      <w:r w:rsidR="001A43FA">
        <w:rPr>
          <w:bCs/>
          <w:iCs/>
        </w:rPr>
        <w:t>s</w:t>
      </w:r>
      <w:r w:rsidR="00E133FE">
        <w:rPr>
          <w:bCs/>
          <w:iCs/>
        </w:rPr>
        <w:t xml:space="preserve"> </w:t>
      </w:r>
      <w:r w:rsidR="00F50426" w:rsidRPr="00E133FE">
        <w:rPr>
          <w:bCs/>
          <w:iCs/>
        </w:rPr>
        <w:t xml:space="preserve">and </w:t>
      </w:r>
      <w:r w:rsidR="001A43FA">
        <w:rPr>
          <w:bCs/>
          <w:iCs/>
        </w:rPr>
        <w:t xml:space="preserve">can </w:t>
      </w:r>
      <w:r w:rsidR="00F50426" w:rsidRPr="00E133FE">
        <w:rPr>
          <w:bCs/>
          <w:iCs/>
        </w:rPr>
        <w:t>be subject to fisheries</w:t>
      </w:r>
      <w:r w:rsidR="001A43FA">
        <w:rPr>
          <w:bCs/>
          <w:iCs/>
        </w:rPr>
        <w:t xml:space="preserve"> </w:t>
      </w:r>
      <w:r>
        <w:rPr>
          <w:bCs/>
          <w:iCs/>
        </w:rPr>
        <w:t xml:space="preserve">and </w:t>
      </w:r>
      <w:r w:rsidR="001A43FA">
        <w:rPr>
          <w:bCs/>
          <w:iCs/>
        </w:rPr>
        <w:t xml:space="preserve">that </w:t>
      </w:r>
      <w:r>
        <w:rPr>
          <w:bCs/>
          <w:iCs/>
        </w:rPr>
        <w:t>the assessment</w:t>
      </w:r>
      <w:r w:rsidR="004E27D2">
        <w:rPr>
          <w:bCs/>
          <w:iCs/>
        </w:rPr>
        <w:t xml:space="preserve"> model using the “Total </w:t>
      </w:r>
      <w:r w:rsidR="001A43FA">
        <w:rPr>
          <w:bCs/>
          <w:iCs/>
        </w:rPr>
        <w:t>abundance</w:t>
      </w:r>
      <w:r w:rsidR="004E27D2">
        <w:rPr>
          <w:bCs/>
          <w:iCs/>
        </w:rPr>
        <w:t>”</w:t>
      </w:r>
      <w:r w:rsidR="001A43FA">
        <w:rPr>
          <w:bCs/>
          <w:iCs/>
        </w:rPr>
        <w:t xml:space="preserve"> </w:t>
      </w:r>
      <w:r w:rsidR="004E27D2">
        <w:rPr>
          <w:bCs/>
          <w:iCs/>
        </w:rPr>
        <w:t>would be more appropriate.  For this, t</w:t>
      </w:r>
      <w:r w:rsidR="000A1614">
        <w:rPr>
          <w:bCs/>
          <w:iCs/>
        </w:rPr>
        <w:t xml:space="preserve">he spatial model, such as VAST, </w:t>
      </w:r>
      <w:proofErr w:type="spellStart"/>
      <w:r w:rsidR="000A1614">
        <w:rPr>
          <w:bCs/>
          <w:iCs/>
        </w:rPr>
        <w:t>s</w:t>
      </w:r>
      <w:r w:rsidR="00B373AC">
        <w:rPr>
          <w:bCs/>
          <w:iCs/>
        </w:rPr>
        <w:t>dm</w:t>
      </w:r>
      <w:r w:rsidR="000A1614">
        <w:rPr>
          <w:bCs/>
          <w:iCs/>
        </w:rPr>
        <w:t>TMB</w:t>
      </w:r>
      <w:proofErr w:type="spellEnd"/>
      <w:r w:rsidR="000A1614">
        <w:rPr>
          <w:bCs/>
          <w:iCs/>
        </w:rPr>
        <w:t xml:space="preserve"> can </w:t>
      </w:r>
      <w:r w:rsidR="004E27D2">
        <w:rPr>
          <w:bCs/>
          <w:iCs/>
        </w:rPr>
        <w:t xml:space="preserve">be useful for </w:t>
      </w:r>
      <w:r w:rsidR="000A1614">
        <w:rPr>
          <w:bCs/>
          <w:iCs/>
        </w:rPr>
        <w:t>estimat</w:t>
      </w:r>
      <w:r w:rsidR="004E27D2">
        <w:rPr>
          <w:bCs/>
          <w:iCs/>
        </w:rPr>
        <w:t>ing</w:t>
      </w:r>
      <w:r w:rsidR="000A1614">
        <w:rPr>
          <w:bCs/>
          <w:iCs/>
        </w:rPr>
        <w:t xml:space="preserve"> </w:t>
      </w:r>
      <w:r w:rsidR="00953D60">
        <w:rPr>
          <w:bCs/>
          <w:iCs/>
        </w:rPr>
        <w:t xml:space="preserve">historical </w:t>
      </w:r>
      <w:r w:rsidR="004E27D2">
        <w:rPr>
          <w:bCs/>
          <w:iCs/>
        </w:rPr>
        <w:t>“Total abundance” wherever the spatial extent of NSRKC would be.</w:t>
      </w:r>
    </w:p>
    <w:p w14:paraId="6509F1D2" w14:textId="77777777" w:rsidR="000A1614" w:rsidRDefault="000A1614" w:rsidP="008203EF">
      <w:pPr>
        <w:ind w:left="720"/>
        <w:rPr>
          <w:bCs/>
          <w:iCs/>
        </w:rPr>
      </w:pPr>
    </w:p>
    <w:p w14:paraId="2618054F" w14:textId="02907986" w:rsidR="00D84D16" w:rsidRDefault="00F25EE3" w:rsidP="00D84D16">
      <w:pPr>
        <w:ind w:left="720"/>
        <w:rPr>
          <w:bCs/>
          <w:iCs/>
        </w:rPr>
      </w:pPr>
      <w:r>
        <w:rPr>
          <w:bCs/>
          <w:iCs/>
        </w:rPr>
        <w:t>For this, t</w:t>
      </w:r>
      <w:r w:rsidR="00E133FE">
        <w:rPr>
          <w:bCs/>
          <w:iCs/>
        </w:rPr>
        <w:t xml:space="preserve">he author </w:t>
      </w:r>
      <w:r w:rsidR="00E133FE" w:rsidRPr="00E133FE">
        <w:rPr>
          <w:bCs/>
          <w:iCs/>
        </w:rPr>
        <w:t>(request by SSC)</w:t>
      </w:r>
      <w:r w:rsidR="00E133FE">
        <w:rPr>
          <w:bCs/>
          <w:iCs/>
        </w:rPr>
        <w:t xml:space="preserve"> has previously provided </w:t>
      </w:r>
      <w:r w:rsidR="00385A73" w:rsidRPr="00E133FE">
        <w:rPr>
          <w:bCs/>
          <w:iCs/>
        </w:rPr>
        <w:t xml:space="preserve">the VAST estimated abundance </w:t>
      </w:r>
      <w:r w:rsidR="008203EF">
        <w:rPr>
          <w:bCs/>
          <w:iCs/>
        </w:rPr>
        <w:t>of</w:t>
      </w:r>
      <w:r w:rsidR="00E133FE">
        <w:rPr>
          <w:bCs/>
          <w:iCs/>
        </w:rPr>
        <w:t xml:space="preserve"> </w:t>
      </w:r>
      <w:r w:rsidR="00EA050E">
        <w:rPr>
          <w:bCs/>
          <w:iCs/>
        </w:rPr>
        <w:t xml:space="preserve">the </w:t>
      </w:r>
      <w:r w:rsidR="00E133FE">
        <w:rPr>
          <w:bCs/>
          <w:iCs/>
        </w:rPr>
        <w:t xml:space="preserve">entire Norton Sound area </w:t>
      </w:r>
      <w:r w:rsidR="008203EF">
        <w:rPr>
          <w:bCs/>
          <w:iCs/>
        </w:rPr>
        <w:t xml:space="preserve">and NSRKC management area (Area Q) as well as the assessment model </w:t>
      </w:r>
      <w:r w:rsidR="008203EF" w:rsidRPr="00E133FE">
        <w:rPr>
          <w:bCs/>
          <w:iCs/>
        </w:rPr>
        <w:t xml:space="preserve">MMB/OFL </w:t>
      </w:r>
      <w:r w:rsidR="008203EF">
        <w:rPr>
          <w:bCs/>
          <w:iCs/>
        </w:rPr>
        <w:t xml:space="preserve">using the </w:t>
      </w:r>
      <w:r w:rsidR="00E133FE">
        <w:rPr>
          <w:bCs/>
          <w:iCs/>
        </w:rPr>
        <w:t xml:space="preserve">VAST </w:t>
      </w:r>
      <w:r w:rsidR="008203EF">
        <w:rPr>
          <w:bCs/>
          <w:iCs/>
        </w:rPr>
        <w:t xml:space="preserve">model </w:t>
      </w:r>
      <w:r w:rsidR="00E133FE">
        <w:rPr>
          <w:bCs/>
          <w:iCs/>
        </w:rPr>
        <w:t>abundance (Sept 2020</w:t>
      </w:r>
      <w:r w:rsidR="00EA050E">
        <w:rPr>
          <w:bCs/>
          <w:iCs/>
        </w:rPr>
        <w:t xml:space="preserve">, </w:t>
      </w:r>
      <w:r w:rsidR="00EA050E" w:rsidRPr="00E133FE">
        <w:rPr>
          <w:bCs/>
          <w:iCs/>
        </w:rPr>
        <w:t>SAFE 2021, NSRKC Appendix D</w:t>
      </w:r>
      <w:r w:rsidR="00E133FE">
        <w:rPr>
          <w:bCs/>
          <w:iCs/>
        </w:rPr>
        <w:t xml:space="preserve">).  </w:t>
      </w:r>
      <w:r w:rsidR="00EA050E">
        <w:rPr>
          <w:bCs/>
          <w:iCs/>
        </w:rPr>
        <w:t xml:space="preserve">Not surprisingly, the </w:t>
      </w:r>
      <w:r w:rsidR="00A82BDE" w:rsidRPr="00E133FE">
        <w:rPr>
          <w:bCs/>
          <w:iCs/>
        </w:rPr>
        <w:t>VAST estimate</w:t>
      </w:r>
      <w:r w:rsidR="00EA050E">
        <w:rPr>
          <w:bCs/>
          <w:iCs/>
        </w:rPr>
        <w:t xml:space="preserve">d abundance and the model estimated MMB/OFL were </w:t>
      </w:r>
      <w:r w:rsidR="00A82BDE" w:rsidRPr="00E133FE">
        <w:rPr>
          <w:bCs/>
          <w:iCs/>
        </w:rPr>
        <w:t>30-75% higher</w:t>
      </w:r>
      <w:r w:rsidR="00EA050E">
        <w:rPr>
          <w:bCs/>
          <w:iCs/>
        </w:rPr>
        <w:t xml:space="preserve"> </w:t>
      </w:r>
      <w:r w:rsidR="00953D60">
        <w:rPr>
          <w:bCs/>
          <w:iCs/>
        </w:rPr>
        <w:t>than that</w:t>
      </w:r>
      <w:r w:rsidR="00EA050E">
        <w:rPr>
          <w:bCs/>
          <w:iCs/>
        </w:rPr>
        <w:t xml:space="preserve"> using the trawl survey abundance</w:t>
      </w:r>
      <w:r w:rsidR="001A43FA">
        <w:rPr>
          <w:bCs/>
          <w:iCs/>
        </w:rPr>
        <w:t xml:space="preserve">.  However, </w:t>
      </w:r>
      <w:r w:rsidR="00385A73" w:rsidRPr="00E133FE">
        <w:rPr>
          <w:bCs/>
          <w:iCs/>
        </w:rPr>
        <w:t>the CPT</w:t>
      </w:r>
      <w:r w:rsidR="00A82BDE" w:rsidRPr="00E133FE">
        <w:rPr>
          <w:bCs/>
          <w:iCs/>
        </w:rPr>
        <w:t>/SSC</w:t>
      </w:r>
      <w:r w:rsidR="00385A73" w:rsidRPr="00E133FE">
        <w:rPr>
          <w:bCs/>
          <w:iCs/>
        </w:rPr>
        <w:t xml:space="preserve"> did not recommend </w:t>
      </w:r>
      <w:r w:rsidR="00FE45B6" w:rsidRPr="00E133FE">
        <w:rPr>
          <w:bCs/>
          <w:iCs/>
        </w:rPr>
        <w:t>using</w:t>
      </w:r>
      <w:r w:rsidR="00385A73" w:rsidRPr="00E133FE">
        <w:rPr>
          <w:bCs/>
          <w:iCs/>
        </w:rPr>
        <w:t xml:space="preserve"> </w:t>
      </w:r>
      <w:r w:rsidR="00EA050E">
        <w:rPr>
          <w:bCs/>
          <w:iCs/>
        </w:rPr>
        <w:t xml:space="preserve">the </w:t>
      </w:r>
      <w:r w:rsidR="00385A73" w:rsidRPr="00E133FE">
        <w:rPr>
          <w:bCs/>
          <w:iCs/>
        </w:rPr>
        <w:t>VAST estimate</w:t>
      </w:r>
      <w:r w:rsidR="00953D60">
        <w:rPr>
          <w:bCs/>
          <w:iCs/>
        </w:rPr>
        <w:t>d time series data</w:t>
      </w:r>
      <w:r w:rsidR="00385A73" w:rsidRPr="00E133FE">
        <w:rPr>
          <w:bCs/>
          <w:iCs/>
        </w:rPr>
        <w:t xml:space="preserve"> for the </w:t>
      </w:r>
      <w:r w:rsidR="00FE45B6" w:rsidRPr="00E133FE">
        <w:rPr>
          <w:bCs/>
          <w:iCs/>
        </w:rPr>
        <w:t xml:space="preserve">NSRKC </w:t>
      </w:r>
      <w:r w:rsidR="00385A73" w:rsidRPr="00E133FE">
        <w:rPr>
          <w:bCs/>
          <w:iCs/>
        </w:rPr>
        <w:t>assessment model</w:t>
      </w:r>
      <w:r w:rsidR="00A82BDE" w:rsidRPr="00E133FE">
        <w:rPr>
          <w:bCs/>
          <w:iCs/>
        </w:rPr>
        <w:t xml:space="preserve"> (Sept 2020)</w:t>
      </w:r>
      <w:r w:rsidR="004E27D2">
        <w:rPr>
          <w:bCs/>
          <w:iCs/>
        </w:rPr>
        <w:t xml:space="preserve">. </w:t>
      </w:r>
    </w:p>
    <w:p w14:paraId="5765C6E1" w14:textId="77777777" w:rsidR="00D84D16" w:rsidRDefault="00D84D16" w:rsidP="00D84D16">
      <w:pPr>
        <w:rPr>
          <w:bCs/>
          <w:iCs/>
        </w:rPr>
      </w:pPr>
    </w:p>
    <w:p w14:paraId="74D21576" w14:textId="6238F160" w:rsidR="00D84D16" w:rsidRDefault="00A95E10" w:rsidP="00E731F3">
      <w:pPr>
        <w:ind w:left="720"/>
        <w:rPr>
          <w:bCs/>
          <w:iCs/>
        </w:rPr>
      </w:pPr>
      <w:r>
        <w:rPr>
          <w:bCs/>
          <w:iCs/>
        </w:rPr>
        <w:t xml:space="preserve">Other </w:t>
      </w:r>
      <w:r w:rsidR="00D502A2">
        <w:rPr>
          <w:bCs/>
          <w:iCs/>
        </w:rPr>
        <w:t xml:space="preserve">potential </w:t>
      </w:r>
      <w:r>
        <w:rPr>
          <w:bCs/>
          <w:iCs/>
        </w:rPr>
        <w:t>application of the spatial modeling would be ex</w:t>
      </w:r>
      <w:r w:rsidR="00E731F3">
        <w:rPr>
          <w:bCs/>
          <w:iCs/>
        </w:rPr>
        <w:t xml:space="preserve">amining </w:t>
      </w:r>
      <w:r>
        <w:rPr>
          <w:bCs/>
          <w:iCs/>
        </w:rPr>
        <w:t>changes in spatial distribution of NSRKC</w:t>
      </w:r>
      <w:r w:rsidR="00E731F3">
        <w:rPr>
          <w:bCs/>
          <w:iCs/>
        </w:rPr>
        <w:t xml:space="preserve">, which </w:t>
      </w:r>
      <w:r w:rsidR="00D502A2">
        <w:rPr>
          <w:bCs/>
          <w:iCs/>
        </w:rPr>
        <w:t xml:space="preserve">be </w:t>
      </w:r>
      <w:r w:rsidR="00E731F3">
        <w:rPr>
          <w:bCs/>
          <w:iCs/>
        </w:rPr>
        <w:t xml:space="preserve">used to build a </w:t>
      </w:r>
      <w:r w:rsidR="00D502A2">
        <w:rPr>
          <w:bCs/>
          <w:iCs/>
        </w:rPr>
        <w:t xml:space="preserve">spatial stock assessment model.  However, thus far, none of other crab assessments that have far more data than NSRKC have not adopted this approach.  </w:t>
      </w:r>
    </w:p>
    <w:p w14:paraId="58AF0C6D" w14:textId="77777777" w:rsidR="00D502A2" w:rsidRDefault="00D502A2" w:rsidP="00D84D16">
      <w:pPr>
        <w:rPr>
          <w:bCs/>
          <w:iCs/>
        </w:rPr>
      </w:pPr>
    </w:p>
    <w:p w14:paraId="45446CB9" w14:textId="585E5D68" w:rsidR="00584291" w:rsidRDefault="00953D60" w:rsidP="008203EF">
      <w:pPr>
        <w:ind w:left="720"/>
        <w:rPr>
          <w:bCs/>
          <w:iCs/>
        </w:rPr>
      </w:pPr>
      <w:r>
        <w:rPr>
          <w:bCs/>
          <w:iCs/>
        </w:rPr>
        <w:t>The author appreciates SSC’s clarification regarding the scope of the requests</w:t>
      </w:r>
      <w:r w:rsidR="00DF0524">
        <w:rPr>
          <w:bCs/>
          <w:iCs/>
        </w:rPr>
        <w:t xml:space="preserve"> (e.</w:t>
      </w:r>
      <w:r w:rsidR="00D502A2">
        <w:rPr>
          <w:bCs/>
          <w:iCs/>
        </w:rPr>
        <w:t>g.</w:t>
      </w:r>
      <w:r w:rsidR="00DF0524">
        <w:rPr>
          <w:bCs/>
          <w:iCs/>
        </w:rPr>
        <w:t xml:space="preserve">, </w:t>
      </w:r>
      <w:r w:rsidR="00D502A2">
        <w:rPr>
          <w:bCs/>
          <w:iCs/>
        </w:rPr>
        <w:t>spatial extents, expected outputs).</w:t>
      </w:r>
      <w:r w:rsidR="00DF0524">
        <w:rPr>
          <w:bCs/>
          <w:iCs/>
        </w:rPr>
        <w:t xml:space="preserve"> </w:t>
      </w:r>
      <w:r>
        <w:rPr>
          <w:bCs/>
          <w:iCs/>
        </w:rPr>
        <w:t xml:space="preserve">  </w:t>
      </w:r>
    </w:p>
    <w:p w14:paraId="25E91E6D" w14:textId="77777777" w:rsidR="000A62FF" w:rsidRPr="00E133FE" w:rsidRDefault="000A62FF" w:rsidP="008203EF">
      <w:pPr>
        <w:ind w:left="720"/>
        <w:rPr>
          <w:bCs/>
          <w:iCs/>
        </w:rPr>
      </w:pPr>
    </w:p>
    <w:p w14:paraId="60203D1B" w14:textId="5111C091" w:rsidR="00E62B45" w:rsidRDefault="00E62B45">
      <w:pPr>
        <w:rPr>
          <w:rFonts w:ascii="TimesNewRomanPSMT" w:eastAsiaTheme="minorEastAsia" w:hAnsi="TimesNewRomanPSMT" w:cs="TimesNewRomanPSMT"/>
        </w:rPr>
      </w:pPr>
      <w:r>
        <w:rPr>
          <w:rFonts w:ascii="TimesNewRomanPSMT" w:eastAsiaTheme="minorEastAsia" w:hAnsi="TimesNewRomanPSMT" w:cs="TimesNewRomanPSMT"/>
        </w:rPr>
        <w:br w:type="page"/>
      </w:r>
    </w:p>
    <w:p w14:paraId="3115611B" w14:textId="77777777" w:rsidR="00763870" w:rsidRDefault="00763870" w:rsidP="007D2B63">
      <w:pPr>
        <w:rPr>
          <w:rFonts w:ascii="TimesNewRomanPSMT" w:eastAsiaTheme="minorEastAsia" w:hAnsi="TimesNewRomanPSMT" w:cs="TimesNewRomanPSMT"/>
        </w:rPr>
      </w:pPr>
    </w:p>
    <w:p w14:paraId="6A855FB4" w14:textId="48995FCE" w:rsidR="00C56F28" w:rsidRDefault="00485E00" w:rsidP="00DB3F4E">
      <w:pPr>
        <w:pStyle w:val="Heading1"/>
        <w:ind w:left="360"/>
      </w:pPr>
      <w:r w:rsidRPr="007A481A">
        <w:t>Introduction</w:t>
      </w:r>
    </w:p>
    <w:p w14:paraId="3EFD462A" w14:textId="77777777" w:rsidR="005E6E03" w:rsidRPr="005E6E03" w:rsidRDefault="005E6E03" w:rsidP="005E6E03">
      <w:pPr>
        <w:rPr>
          <w:lang w:eastAsia="en-US"/>
        </w:rPr>
      </w:pPr>
    </w:p>
    <w:p w14:paraId="335E234F" w14:textId="26D0E3BC" w:rsidR="0029388E" w:rsidRDefault="0029388E" w:rsidP="00DB3F4E">
      <w:pPr>
        <w:pStyle w:val="Heading2"/>
        <w:ind w:firstLine="270"/>
      </w:pPr>
      <w:r>
        <w:t xml:space="preserve"> </w:t>
      </w:r>
      <w:r w:rsidR="00106323">
        <w:t>S</w:t>
      </w:r>
      <w:r w:rsidR="009D2B74">
        <w:t>cientific name</w:t>
      </w:r>
    </w:p>
    <w:p w14:paraId="19B55F13" w14:textId="4AE260C0" w:rsidR="003E4414" w:rsidRDefault="00C44540" w:rsidP="0029388E">
      <w:r>
        <w:t xml:space="preserve">Red </w:t>
      </w:r>
      <w:r w:rsidR="00106323">
        <w:t>k</w:t>
      </w:r>
      <w:r w:rsidR="00775456">
        <w:t xml:space="preserve">ing </w:t>
      </w:r>
      <w:r w:rsidR="00106323">
        <w:t>c</w:t>
      </w:r>
      <w:r w:rsidR="00775456">
        <w:t>rab</w:t>
      </w:r>
      <w:r>
        <w:t>,</w:t>
      </w:r>
      <w:r w:rsidR="00775456">
        <w:t xml:space="preserve"> </w:t>
      </w:r>
      <w:r w:rsidR="00775456" w:rsidRPr="00775456">
        <w:rPr>
          <w:i/>
        </w:rPr>
        <w:t xml:space="preserve">Paralithodes </w:t>
      </w:r>
      <w:proofErr w:type="spellStart"/>
      <w:r w:rsidR="00775456" w:rsidRPr="00775456">
        <w:rPr>
          <w:i/>
        </w:rPr>
        <w:t>camtschaticus</w:t>
      </w:r>
      <w:proofErr w:type="spellEnd"/>
      <w:r>
        <w:t>,</w:t>
      </w:r>
      <w:r w:rsidR="00D11755">
        <w:t xml:space="preserve"> in Norton Sound, Alaska.</w:t>
      </w:r>
      <w:r w:rsidR="00775456">
        <w:t xml:space="preserve"> </w:t>
      </w:r>
    </w:p>
    <w:p w14:paraId="0DE19CF9" w14:textId="77777777" w:rsidR="0029388E" w:rsidRDefault="0029388E" w:rsidP="0029388E"/>
    <w:p w14:paraId="044DE1C0" w14:textId="56ACF82B" w:rsidR="0029388E" w:rsidRDefault="0029388E" w:rsidP="00DB3F4E">
      <w:pPr>
        <w:pStyle w:val="Heading2"/>
        <w:ind w:firstLine="360"/>
      </w:pPr>
      <w:r>
        <w:t xml:space="preserve"> </w:t>
      </w:r>
      <w:r w:rsidR="00106323">
        <w:t xml:space="preserve">General Distribution: </w:t>
      </w:r>
    </w:p>
    <w:p w14:paraId="784F885F" w14:textId="218D37BC" w:rsidR="00DF58BC" w:rsidRDefault="00607654" w:rsidP="00DF58BC">
      <w:r>
        <w:t>Norton Sound red king crab (NSRKC) is one of the northernmost red king crab populations that can support a commercial fishery (</w:t>
      </w:r>
      <w:r w:rsidRPr="00DF6C0F">
        <w:t>Powell et al. 1983</w:t>
      </w:r>
      <w:r>
        <w:t>).  The overall distribution and population boundary of NSRKC is unknown</w:t>
      </w:r>
      <w:r w:rsidR="00DF58BC">
        <w:t xml:space="preserve">. Within the area ADF&amp;G surveys have been conducted, it is more often found in areas </w:t>
      </w:r>
      <w:r w:rsidR="00DF58BC" w:rsidRPr="00106323">
        <w:t>less than 30 m</w:t>
      </w:r>
      <w:r w:rsidR="00DF58BC">
        <w:t>,</w:t>
      </w:r>
      <w:r w:rsidR="00DF58BC" w:rsidRPr="00106323">
        <w:t xml:space="preserve"> and summer bottom temperatures</w:t>
      </w:r>
      <w:r w:rsidR="00DF58BC">
        <w:t xml:space="preserve"> above 4</w:t>
      </w:r>
      <w:r w:rsidR="00DF58BC" w:rsidRPr="00522ACB">
        <w:rPr>
          <w:vertAlign w:val="superscript"/>
        </w:rPr>
        <w:t>o</w:t>
      </w:r>
      <w:r w:rsidR="00DF58BC">
        <w:rPr>
          <w:vertAlign w:val="superscript"/>
        </w:rPr>
        <w:t xml:space="preserve"> </w:t>
      </w:r>
      <w:r w:rsidR="00DF58BC" w:rsidRPr="00106323">
        <w:t>C</w:t>
      </w:r>
      <w:r w:rsidR="00DF58BC">
        <w:t xml:space="preserve">.   NOAA NBS survey (Fig C.2) showed intermittent connections between Bristol Bay red king crab on the southern end.  Red king crab bycatch is also reported in the area around </w:t>
      </w:r>
      <w:proofErr w:type="gramStart"/>
      <w:r w:rsidR="00DF58BC">
        <w:t>St. Lawrence island</w:t>
      </w:r>
      <w:proofErr w:type="gramEnd"/>
      <w:r w:rsidR="00DF58BC">
        <w:t xml:space="preserve">.  </w:t>
      </w:r>
    </w:p>
    <w:p w14:paraId="70DDA86C" w14:textId="1E2F8EFD" w:rsidR="00DF58BC" w:rsidRDefault="00DF58BC" w:rsidP="00DF58BC"/>
    <w:p w14:paraId="4B41CC97" w14:textId="384542D3" w:rsidR="00DF58BC" w:rsidRDefault="00DF58BC" w:rsidP="00DF58BC">
      <w:r w:rsidRPr="00106323">
        <w:t xml:space="preserve">The Norton Sound red king crab management area consists of two units: Norton Sound Section (Q3) </w:t>
      </w:r>
      <w:r>
        <w:t>and Kotzebue Section (Q4) (Menard et al. 2011</w:t>
      </w:r>
      <w:r w:rsidRPr="00106323">
        <w:t>)</w:t>
      </w:r>
      <w:r>
        <w:t xml:space="preserve">. </w:t>
      </w:r>
      <w:r w:rsidRPr="00106323">
        <w:t xml:space="preserve">The Norton Sound Section (Q3) consists of all waters in Registration Area Q north of the latitude of Cape </w:t>
      </w:r>
      <w:proofErr w:type="spellStart"/>
      <w:r w:rsidRPr="00106323">
        <w:t>Romanzof</w:t>
      </w:r>
      <w:proofErr w:type="spellEnd"/>
      <w:r w:rsidRPr="00106323">
        <w:t>, east of the International Dateline, and south of 66°N latitude (Figure 1)</w:t>
      </w:r>
      <w:r>
        <w:t xml:space="preserve">.  By regulation, all red king crabs in the Q3 sections are considered Norton Sound red king crab. </w:t>
      </w:r>
    </w:p>
    <w:p w14:paraId="14C65287" w14:textId="77777777" w:rsidR="00DF58BC" w:rsidRDefault="00DF58BC" w:rsidP="0029388E"/>
    <w:p w14:paraId="0007CB10" w14:textId="2B3CAD73" w:rsidR="00EC0A26" w:rsidRDefault="00EA41B6" w:rsidP="0029388E">
      <w:r>
        <w:rPr>
          <w:noProof/>
        </w:rPr>
        <w:lastRenderedPageBreak/>
        <mc:AlternateContent>
          <mc:Choice Requires="wps">
            <w:drawing>
              <wp:anchor distT="0" distB="0" distL="114300" distR="114300" simplePos="0" relativeHeight="251676676" behindDoc="0" locked="0" layoutInCell="1" allowOverlap="1" wp14:anchorId="5F598797" wp14:editId="54C6CD95">
                <wp:simplePos x="0" y="0"/>
                <wp:positionH relativeFrom="column">
                  <wp:posOffset>5105400</wp:posOffset>
                </wp:positionH>
                <wp:positionV relativeFrom="paragraph">
                  <wp:posOffset>1149350</wp:posOffset>
                </wp:positionV>
                <wp:extent cx="171450" cy="76200"/>
                <wp:effectExtent l="0" t="0" r="19050" b="19050"/>
                <wp:wrapNone/>
                <wp:docPr id="1618954550" name="Rectangle 57"/>
                <wp:cNvGraphicFramePr/>
                <a:graphic xmlns:a="http://schemas.openxmlformats.org/drawingml/2006/main">
                  <a:graphicData uri="http://schemas.microsoft.com/office/word/2010/wordprocessingShape">
                    <wps:wsp>
                      <wps:cNvSpPr/>
                      <wps:spPr>
                        <a:xfrm>
                          <a:off x="0" y="0"/>
                          <a:ext cx="171450" cy="7620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E8657A4" id="Rectangle 57" o:spid="_x0000_s1026" style="position:absolute;margin-left:402pt;margin-top:90.5pt;width:13.5pt;height:6pt;z-index:2516766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" filled="f" strokecolor="#f79646 [3209]" strokeweight="1.5pt"/>
            </w:pict>
          </mc:Fallback>
        </mc:AlternateContent>
      </w:r>
      <w:r>
        <w:rPr>
          <w:noProof/>
        </w:rPr>
        <mc:AlternateContent>
          <mc:Choice Requires="wps">
            <w:drawing>
              <wp:anchor distT="0" distB="0" distL="114300" distR="114300" simplePos="0" relativeHeight="251678724" behindDoc="0" locked="0" layoutInCell="1" allowOverlap="1" wp14:anchorId="6ACFB0CC" wp14:editId="69C9BD4C">
                <wp:simplePos x="0" y="0"/>
                <wp:positionH relativeFrom="column">
                  <wp:posOffset>5105400</wp:posOffset>
                </wp:positionH>
                <wp:positionV relativeFrom="paragraph">
                  <wp:posOffset>3136900</wp:posOffset>
                </wp:positionV>
                <wp:extent cx="171450" cy="82550"/>
                <wp:effectExtent l="0" t="0" r="19050" b="12700"/>
                <wp:wrapNone/>
                <wp:docPr id="835552869" name="Rectangle 57"/>
                <wp:cNvGraphicFramePr/>
                <a:graphic xmlns:a="http://schemas.openxmlformats.org/drawingml/2006/main">
                  <a:graphicData uri="http://schemas.microsoft.com/office/word/2010/wordprocessingShape">
                    <wps:wsp>
                      <wps:cNvSpPr/>
                      <wps:spPr>
                        <a:xfrm>
                          <a:off x="0" y="0"/>
                          <a:ext cx="171450" cy="8255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319AB12A" id="Rectangle 57" o:spid="_x0000_s1026" style="position:absolute;margin-left:402pt;margin-top:247pt;width:13.5pt;height:6.5pt;z-index:2516787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" filled="f" strokecolor="#f79646 [3209]" strokeweight="1.5pt"/>
            </w:pict>
          </mc:Fallback>
        </mc:AlternateContent>
      </w:r>
      <w:r>
        <w:rPr>
          <w:noProof/>
        </w:rPr>
        <mc:AlternateContent>
          <mc:Choice Requires="wps">
            <w:drawing>
              <wp:anchor distT="0" distB="0" distL="114300" distR="114300" simplePos="0" relativeHeight="251680772" behindDoc="0" locked="0" layoutInCell="1" allowOverlap="1" wp14:anchorId="1E7C6C07" wp14:editId="7B6FFA3A">
                <wp:simplePos x="0" y="0"/>
                <wp:positionH relativeFrom="column">
                  <wp:posOffset>3511550</wp:posOffset>
                </wp:positionH>
                <wp:positionV relativeFrom="paragraph">
                  <wp:posOffset>3136900</wp:posOffset>
                </wp:positionV>
                <wp:extent cx="171450" cy="82550"/>
                <wp:effectExtent l="0" t="0" r="19050" b="12700"/>
                <wp:wrapNone/>
                <wp:docPr id="1849286853" name="Rectangle 57"/>
                <wp:cNvGraphicFramePr/>
                <a:graphic xmlns:a="http://schemas.openxmlformats.org/drawingml/2006/main">
                  <a:graphicData uri="http://schemas.microsoft.com/office/word/2010/wordprocessingShape">
                    <wps:wsp>
                      <wps:cNvSpPr/>
                      <wps:spPr>
                        <a:xfrm>
                          <a:off x="0" y="0"/>
                          <a:ext cx="171450" cy="8255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2E34D5D6" id="Rectangle 57" o:spid="_x0000_s1026" style="position:absolute;margin-left:276.5pt;margin-top:247pt;width:13.5pt;height:6.5pt;z-index:2516807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" filled="f" strokecolor="#f79646 [3209]" strokeweight="1.5pt"/>
            </w:pict>
          </mc:Fallback>
        </mc:AlternateContent>
      </w:r>
      <w:r>
        <w:rPr>
          <w:noProof/>
        </w:rPr>
        <mc:AlternateContent>
          <mc:Choice Requires="wps">
            <w:drawing>
              <wp:anchor distT="0" distB="0" distL="114300" distR="114300" simplePos="0" relativeHeight="251674628" behindDoc="0" locked="0" layoutInCell="1" allowOverlap="1" wp14:anchorId="774F42B7" wp14:editId="020D56C7">
                <wp:simplePos x="0" y="0"/>
                <wp:positionH relativeFrom="column">
                  <wp:posOffset>3486150</wp:posOffset>
                </wp:positionH>
                <wp:positionV relativeFrom="paragraph">
                  <wp:posOffset>1136650</wp:posOffset>
                </wp:positionV>
                <wp:extent cx="171450" cy="82550"/>
                <wp:effectExtent l="0" t="0" r="19050" b="12700"/>
                <wp:wrapNone/>
                <wp:docPr id="1608344677" name="Rectangle 57"/>
                <wp:cNvGraphicFramePr/>
                <a:graphic xmlns:a="http://schemas.openxmlformats.org/drawingml/2006/main">
                  <a:graphicData uri="http://schemas.microsoft.com/office/word/2010/wordprocessingShape">
                    <wps:wsp>
                      <wps:cNvSpPr/>
                      <wps:spPr>
                        <a:xfrm>
                          <a:off x="0" y="0"/>
                          <a:ext cx="171450" cy="8255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6BEF680E" id="Rectangle 57" o:spid="_x0000_s1026" style="position:absolute;margin-left:274.5pt;margin-top:89.5pt;width:13.5pt;height:6.5pt;z-index:2516746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" filled="f" strokecolor="#f79646 [3209]" strokeweight="1.5pt"/>
            </w:pict>
          </mc:Fallback>
        </mc:AlternateContent>
      </w:r>
      <w:r>
        <w:rPr>
          <w:noProof/>
        </w:rPr>
        <mc:AlternateContent>
          <mc:Choice Requires="wps">
            <w:drawing>
              <wp:anchor distT="0" distB="0" distL="114300" distR="114300" simplePos="0" relativeHeight="251672580" behindDoc="0" locked="0" layoutInCell="1" allowOverlap="1" wp14:anchorId="69D0E9B0" wp14:editId="41B2C3C6">
                <wp:simplePos x="0" y="0"/>
                <wp:positionH relativeFrom="column">
                  <wp:posOffset>1879600</wp:posOffset>
                </wp:positionH>
                <wp:positionV relativeFrom="paragraph">
                  <wp:posOffset>3136900</wp:posOffset>
                </wp:positionV>
                <wp:extent cx="171450" cy="82550"/>
                <wp:effectExtent l="0" t="0" r="19050" b="12700"/>
                <wp:wrapNone/>
                <wp:docPr id="442082044" name="Rectangle 57"/>
                <wp:cNvGraphicFramePr/>
                <a:graphic xmlns:a="http://schemas.openxmlformats.org/drawingml/2006/main">
                  <a:graphicData uri="http://schemas.microsoft.com/office/word/2010/wordprocessingShape">
                    <wps:wsp>
                      <wps:cNvSpPr/>
                      <wps:spPr>
                        <a:xfrm>
                          <a:off x="0" y="0"/>
                          <a:ext cx="171450" cy="8255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4CF1419" id="Rectangle 57" o:spid="_x0000_s1026" style="position:absolute;margin-left:148pt;margin-top:247pt;width:13.5pt;height:6.5pt;z-index:2516725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" filled="f" strokecolor="#f79646 [3209]" strokeweight="1.5pt"/>
            </w:pict>
          </mc:Fallback>
        </mc:AlternateContent>
      </w:r>
      <w:r>
        <w:rPr>
          <w:noProof/>
        </w:rPr>
        <mc:AlternateContent>
          <mc:Choice Requires="wps">
            <w:drawing>
              <wp:anchor distT="0" distB="0" distL="114300" distR="114300" simplePos="0" relativeHeight="251670532" behindDoc="0" locked="0" layoutInCell="1" allowOverlap="1" wp14:anchorId="58303D15" wp14:editId="4B8B7FCD">
                <wp:simplePos x="0" y="0"/>
                <wp:positionH relativeFrom="column">
                  <wp:posOffset>1898650</wp:posOffset>
                </wp:positionH>
                <wp:positionV relativeFrom="paragraph">
                  <wp:posOffset>1143000</wp:posOffset>
                </wp:positionV>
                <wp:extent cx="171450" cy="82550"/>
                <wp:effectExtent l="0" t="0" r="19050" b="12700"/>
                <wp:wrapNone/>
                <wp:docPr id="1933762238" name="Rectangle 57"/>
                <wp:cNvGraphicFramePr/>
                <a:graphic xmlns:a="http://schemas.openxmlformats.org/drawingml/2006/main">
                  <a:graphicData uri="http://schemas.microsoft.com/office/word/2010/wordprocessingShape">
                    <wps:wsp>
                      <wps:cNvSpPr/>
                      <wps:spPr>
                        <a:xfrm>
                          <a:off x="0" y="0"/>
                          <a:ext cx="171450" cy="82550"/>
                        </a:xfrm>
                        <a:prstGeom prst="rec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EC19D10" id="Rectangle 57" o:spid="_x0000_s1026" style="position:absolute;margin-left:149.5pt;margin-top:90pt;width:13.5pt;height:6.5pt;z-index:251670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" filled="f" strokecolor="#f79646 [3209]" strokeweight="1.5pt"/>
            </w:pict>
          </mc:Fallback>
        </mc:AlternateContent>
      </w:r>
      <w:r>
        <w:rPr>
          <w:noProof/>
        </w:rPr>
        <mc:AlternateContent>
          <mc:Choice Requires="wpg">
            <w:drawing>
              <wp:anchor distT="0" distB="0" distL="114300" distR="114300" simplePos="0" relativeHeight="251667460" behindDoc="0" locked="0" layoutInCell="1" allowOverlap="1" wp14:anchorId="15932927" wp14:editId="59D19ABF">
                <wp:simplePos x="0" y="0"/>
                <wp:positionH relativeFrom="column">
                  <wp:posOffset>4368800</wp:posOffset>
                </wp:positionH>
                <wp:positionV relativeFrom="paragraph">
                  <wp:posOffset>2940685</wp:posOffset>
                </wp:positionV>
                <wp:extent cx="736600" cy="400685"/>
                <wp:effectExtent l="0" t="0" r="25400" b="18415"/>
                <wp:wrapNone/>
                <wp:docPr id="1197825573"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1809208385"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31404904"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2708175"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xmlns:w16du="http://schemas.microsoft.com/office/word/2023/wordml/word16du">
            <w:pict>
              <v:group w14:anchorId="73247A02" id="Group 56" o:spid="_x0000_s1026" style="position:absolute;margin-left:344pt;margin-top:231.55pt;width:58pt;height:31.55pt;z-index:251667460"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" strokecolor="#bc4542 [3045]"/>
              </v:group>
            </w:pict>
          </mc:Fallback>
        </mc:AlternateContent>
      </w:r>
      <w:r>
        <w:rPr>
          <w:noProof/>
        </w:rPr>
        <mc:AlternateContent>
          <mc:Choice Requires="wpg">
            <w:drawing>
              <wp:anchor distT="0" distB="0" distL="114300" distR="114300" simplePos="0" relativeHeight="251669508" behindDoc="0" locked="0" layoutInCell="1" allowOverlap="1" wp14:anchorId="29D0BC37" wp14:editId="189931AC">
                <wp:simplePos x="0" y="0"/>
                <wp:positionH relativeFrom="column">
                  <wp:posOffset>2787650</wp:posOffset>
                </wp:positionH>
                <wp:positionV relativeFrom="paragraph">
                  <wp:posOffset>2940050</wp:posOffset>
                </wp:positionV>
                <wp:extent cx="736600" cy="400685"/>
                <wp:effectExtent l="0" t="0" r="25400" b="18415"/>
                <wp:wrapNone/>
                <wp:docPr id="1502128548"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807086886"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883145664"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138423"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xmlns:w16du="http://schemas.microsoft.com/office/word/2023/wordml/word16du">
            <w:pict>
              <v:group w14:anchorId="4EC2B5F3" id="Group 56" o:spid="_x0000_s1026" style="position:absolute;margin-left:219.5pt;margin-top:231.5pt;width:58pt;height:31.55pt;z-index:251669508"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" strokecolor="#bc4542 [3045]"/>
              </v:group>
            </w:pict>
          </mc:Fallback>
        </mc:AlternateContent>
      </w:r>
      <w:r>
        <w:rPr>
          <w:noProof/>
        </w:rPr>
        <mc:AlternateContent>
          <mc:Choice Requires="wpg">
            <w:drawing>
              <wp:anchor distT="0" distB="0" distL="114300" distR="114300" simplePos="0" relativeHeight="251661316" behindDoc="0" locked="0" layoutInCell="1" allowOverlap="1" wp14:anchorId="27654ED8" wp14:editId="3A345B9C">
                <wp:simplePos x="0" y="0"/>
                <wp:positionH relativeFrom="column">
                  <wp:posOffset>4368800</wp:posOffset>
                </wp:positionH>
                <wp:positionV relativeFrom="paragraph">
                  <wp:posOffset>939800</wp:posOffset>
                </wp:positionV>
                <wp:extent cx="736600" cy="400685"/>
                <wp:effectExtent l="0" t="0" r="25400" b="18415"/>
                <wp:wrapNone/>
                <wp:docPr id="1596969043"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96398719"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900541417"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958443"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xmlns:w16du="http://schemas.microsoft.com/office/word/2023/wordml/word16du">
            <w:pict>
              <v:group w14:anchorId="737CAFC7" id="Group 56" o:spid="_x0000_s1026" style="position:absolute;margin-left:344pt;margin-top:74pt;width:58pt;height:31.55pt;z-index:251661316"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" strokecolor="#bc4542 [3045]"/>
              </v:group>
            </w:pict>
          </mc:Fallback>
        </mc:AlternateContent>
      </w:r>
      <w:r>
        <w:rPr>
          <w:noProof/>
        </w:rPr>
        <mc:AlternateContent>
          <mc:Choice Requires="wpg">
            <w:drawing>
              <wp:anchor distT="0" distB="0" distL="114300" distR="114300" simplePos="0" relativeHeight="251663364" behindDoc="0" locked="0" layoutInCell="1" allowOverlap="1" wp14:anchorId="2ABC968B" wp14:editId="1F2712EC">
                <wp:simplePos x="0" y="0"/>
                <wp:positionH relativeFrom="column">
                  <wp:posOffset>2787650</wp:posOffset>
                </wp:positionH>
                <wp:positionV relativeFrom="paragraph">
                  <wp:posOffset>939800</wp:posOffset>
                </wp:positionV>
                <wp:extent cx="736600" cy="400685"/>
                <wp:effectExtent l="0" t="0" r="25400" b="18415"/>
                <wp:wrapNone/>
                <wp:docPr id="1031678221"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273102802"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872580278"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58748"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xmlns:w16du="http://schemas.microsoft.com/office/word/2023/wordml/word16du">
            <w:pict>
              <v:group w14:anchorId="70AEE0C2" id="Group 56" o:spid="_x0000_s1026" style="position:absolute;margin-left:219.5pt;margin-top:74pt;width:58pt;height:31.55pt;z-index:251663364"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" strokecolor="#bc4542 [3045]"/>
              </v:group>
            </w:pict>
          </mc:Fallback>
        </mc:AlternateContent>
      </w:r>
      <w:r>
        <w:rPr>
          <w:noProof/>
        </w:rPr>
        <mc:AlternateContent>
          <mc:Choice Requires="wpg">
            <w:drawing>
              <wp:anchor distT="0" distB="0" distL="114300" distR="114300" simplePos="0" relativeHeight="251665412" behindDoc="0" locked="0" layoutInCell="1" allowOverlap="1" wp14:anchorId="7B4854D7" wp14:editId="390D99CA">
                <wp:simplePos x="0" y="0"/>
                <wp:positionH relativeFrom="column">
                  <wp:posOffset>1162050</wp:posOffset>
                </wp:positionH>
                <wp:positionV relativeFrom="paragraph">
                  <wp:posOffset>2940050</wp:posOffset>
                </wp:positionV>
                <wp:extent cx="736600" cy="400685"/>
                <wp:effectExtent l="0" t="0" r="25400" b="18415"/>
                <wp:wrapNone/>
                <wp:docPr id="205285681"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2105623538"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323095680"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9346351"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xmlns:w16du="http://schemas.microsoft.com/office/word/2023/wordml/word16du">
            <w:pict>
              <v:group w14:anchorId="418B43ED" id="Group 56" o:spid="_x0000_s1026" style="position:absolute;margin-left:91.5pt;margin-top:231.5pt;width:58pt;height:31.55pt;z-index:251665412"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" strokecolor="#bc4542 [3045]"/>
              </v:group>
            </w:pict>
          </mc:Fallback>
        </mc:AlternateContent>
      </w:r>
      <w:r>
        <w:rPr>
          <w:noProof/>
        </w:rPr>
        <mc:AlternateContent>
          <mc:Choice Requires="wpg">
            <w:drawing>
              <wp:anchor distT="0" distB="0" distL="114300" distR="114300" simplePos="0" relativeHeight="251659268" behindDoc="0" locked="0" layoutInCell="1" allowOverlap="1" wp14:anchorId="3A567DBA" wp14:editId="788F0A52">
                <wp:simplePos x="0" y="0"/>
                <wp:positionH relativeFrom="column">
                  <wp:posOffset>1162050</wp:posOffset>
                </wp:positionH>
                <wp:positionV relativeFrom="paragraph">
                  <wp:posOffset>939800</wp:posOffset>
                </wp:positionV>
                <wp:extent cx="736600" cy="400685"/>
                <wp:effectExtent l="0" t="0" r="25400" b="18415"/>
                <wp:wrapNone/>
                <wp:docPr id="956986145" name="Group 56"/>
                <wp:cNvGraphicFramePr/>
                <a:graphic xmlns:a="http://schemas.openxmlformats.org/drawingml/2006/main">
                  <a:graphicData uri="http://schemas.microsoft.com/office/word/2010/wordprocessingGroup">
                    <wpg:wgp>
                      <wpg:cNvGrpSpPr/>
                      <wpg:grpSpPr>
                        <a:xfrm>
                          <a:off x="0" y="0"/>
                          <a:ext cx="736600" cy="400685"/>
                          <a:chOff x="0" y="0"/>
                          <a:chExt cx="736600" cy="400685"/>
                        </a:xfrm>
                      </wpg:grpSpPr>
                      <wps:wsp>
                        <wps:cNvPr id="805644003" name="Straight Connector 48"/>
                        <wps:cNvCnPr/>
                        <wps:spPr>
                          <a:xfrm flipH="1">
                            <a:off x="0" y="0"/>
                            <a:ext cx="571500" cy="355600"/>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381650221" name="Freeform: Shape 54"/>
                        <wps:cNvSpPr/>
                        <wps:spPr>
                          <a:xfrm>
                            <a:off x="0" y="323850"/>
                            <a:ext cx="736600" cy="76835"/>
                          </a:xfrm>
                          <a:custGeom>
                            <a:avLst/>
                            <a:gdLst>
                              <a:gd name="connsiteX0" fmla="*/ 0 w 692150"/>
                              <a:gd name="connsiteY0" fmla="*/ 0 h 109126"/>
                              <a:gd name="connsiteX1" fmla="*/ 114300 w 692150"/>
                              <a:gd name="connsiteY1" fmla="*/ 57150 h 109126"/>
                              <a:gd name="connsiteX2" fmla="*/ 590550 w 692150"/>
                              <a:gd name="connsiteY2" fmla="*/ 101600 h 109126"/>
                              <a:gd name="connsiteX3" fmla="*/ 679450 w 692150"/>
                              <a:gd name="connsiteY3" fmla="*/ 107950 h 109126"/>
                              <a:gd name="connsiteX4" fmla="*/ 685800 w 692150"/>
                              <a:gd name="connsiteY4" fmla="*/ 88900 h 109126"/>
                              <a:gd name="connsiteX5" fmla="*/ 692150 w 692150"/>
                              <a:gd name="connsiteY5" fmla="*/ 95250 h 109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92150" h="109126">
                                <a:moveTo>
                                  <a:pt x="0" y="0"/>
                                </a:moveTo>
                                <a:cubicBezTo>
                                  <a:pt x="7937" y="20108"/>
                                  <a:pt x="15875" y="40217"/>
                                  <a:pt x="114300" y="57150"/>
                                </a:cubicBezTo>
                                <a:cubicBezTo>
                                  <a:pt x="212725" y="74083"/>
                                  <a:pt x="496358" y="93133"/>
                                  <a:pt x="590550" y="101600"/>
                                </a:cubicBezTo>
                                <a:cubicBezTo>
                                  <a:pt x="684742" y="110067"/>
                                  <a:pt x="663575" y="110067"/>
                                  <a:pt x="679450" y="107950"/>
                                </a:cubicBezTo>
                                <a:cubicBezTo>
                                  <a:pt x="695325" y="105833"/>
                                  <a:pt x="683683" y="91017"/>
                                  <a:pt x="685800" y="88900"/>
                                </a:cubicBezTo>
                                <a:cubicBezTo>
                                  <a:pt x="687917" y="86783"/>
                                  <a:pt x="690033" y="91016"/>
                                  <a:pt x="692150" y="9525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6705484" name="Straight Connector 55"/>
                        <wps:cNvCnPr/>
                        <wps:spPr>
                          <a:xfrm>
                            <a:off x="539750" y="0"/>
                            <a:ext cx="114300" cy="44450"/>
                          </a:xfrm>
                          <a:prstGeom prst="line">
                            <a:avLst/>
                          </a:prstGeom>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xmlns:w16du="http://schemas.microsoft.com/office/word/2023/wordml/word16du">
            <w:pict>
              <v:group w14:anchorId="57ADF3F1" id="Group 56" o:spid="_x0000_s1026" style="position:absolute;margin-left:91.5pt;margin-top:74pt;width:58pt;height:31.55pt;z-index:251659268" coordsize="7366,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">
                <v:line id="Straight Connector 48" o:spid="_x0000_s1027" style="position:absolute;flip:x;visibility:visible;mso-wrap-style:square" from="0,0" to="5715,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" strokecolor="#bc4542 [3045]"/>
                <v:shape id="Freeform: Shape 54" o:spid="_x0000_s1028" style="position:absolute;top:3238;width:7366;height:768;visibility:visible;mso-wrap-style:square;v-text-anchor:middle" coordsize="692150,10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" path="m,c7937,20108,15875,40217,114300,57150v98425,16933,382058,35983,476250,44450c684742,110067,663575,110067,679450,107950v15875,-2117,4233,-16933,6350,-19050c687917,86783,690033,91016,692150,95250e" filled="f" strokecolor="#bc4542 [3045]">
                  <v:path arrowok="t" o:connecttype="custom" o:connectlocs="0,0;121640,40239;628475,71536;723084,76007;729842,62594;736600,67065" o:connectangles="0,0,0,0,0,0"/>
                </v:shape>
                <v:line id="Straight Connector 55" o:spid="_x0000_s1029" style="position:absolute;visibility:visible;mso-wrap-style:square" from="5397,0" to="654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" strokecolor="#bc4542 [3045]"/>
              </v:group>
            </w:pict>
          </mc:Fallback>
        </mc:AlternateContent>
      </w:r>
      <w:r w:rsidR="00EC0A26" w:rsidRPr="00EC0A26">
        <w:rPr>
          <w:noProof/>
        </w:rPr>
        <w:drawing>
          <wp:inline distT="0" distB="0" distL="0" distR="0" wp14:anchorId="688F6014" wp14:editId="250B00F3">
            <wp:extent cx="5943600" cy="5937250"/>
            <wp:effectExtent l="0" t="0" r="5080" b="0"/>
            <wp:docPr id="93429920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937250"/>
                    </a:xfrm>
                    <a:prstGeom prst="rect">
                      <a:avLst/>
                    </a:prstGeom>
                    <a:noFill/>
                    <a:ln>
                      <a:noFill/>
                    </a:ln>
                  </pic:spPr>
                </pic:pic>
              </a:graphicData>
            </a:graphic>
          </wp:inline>
        </w:drawing>
      </w:r>
    </w:p>
    <w:p w14:paraId="6E9123A7" w14:textId="77777777" w:rsidR="00E62B45" w:rsidRDefault="00E62B45" w:rsidP="0029388E"/>
    <w:p w14:paraId="36A839E8" w14:textId="2FC68961" w:rsidR="00EC0A26" w:rsidRDefault="00607654" w:rsidP="0029388E">
      <w:r>
        <w:t xml:space="preserve">Figure C.2, </w:t>
      </w:r>
      <w:r w:rsidR="00EC0A26">
        <w:t>Distribution of NSRKC (from Markowitz et al. 2023.  Northern Bering Sea groundfish and crab trawl survey highlights (</w:t>
      </w:r>
      <w:hyperlink r:id="rId15" w:history="1">
        <w:r w:rsidR="00EC0A26" w:rsidRPr="006F4DA7">
          <w:rPr>
            <w:rStyle w:val="Hyperlink"/>
          </w:rPr>
          <w:t>https://www.fisheries.noaa.gov/s3//2023-10/Community-report-2023.pdf</w:t>
        </w:r>
      </w:hyperlink>
      <w:r w:rsidR="00EC0A26">
        <w:t>)</w:t>
      </w:r>
      <w:r w:rsidR="00EA41B6">
        <w:t>.</w:t>
      </w:r>
      <w:r w:rsidR="00184535">
        <w:t xml:space="preserve"> Author added: </w:t>
      </w:r>
      <w:r w:rsidR="00EA41B6">
        <w:t xml:space="preserve"> Red line indicate</w:t>
      </w:r>
      <w:r w:rsidR="005755F3">
        <w:t>s</w:t>
      </w:r>
      <w:r w:rsidR="00EA41B6">
        <w:t xml:space="preserve"> Norton Sound red king crab management area (Area Q). Orange rectangular indicate</w:t>
      </w:r>
      <w:r w:rsidR="005755F3">
        <w:t xml:space="preserve">s a </w:t>
      </w:r>
      <w:r w:rsidR="00EA41B6">
        <w:t xml:space="preserve">standardized ADF&amp;G trawl survey area. </w:t>
      </w:r>
      <w:r w:rsidR="00184535">
        <w:t>_</w:t>
      </w:r>
    </w:p>
    <w:p w14:paraId="460BCACB" w14:textId="77777777" w:rsidR="00EC0A26" w:rsidRDefault="00EC0A26" w:rsidP="0029388E"/>
    <w:p w14:paraId="2F737EAB" w14:textId="77777777" w:rsidR="00924B93" w:rsidRDefault="00924B93" w:rsidP="0029388E"/>
    <w:p w14:paraId="2CB7E89F" w14:textId="1C3B07E7" w:rsidR="00E62B45" w:rsidRDefault="00E62B45">
      <w:r>
        <w:br w:type="page"/>
      </w:r>
    </w:p>
    <w:p w14:paraId="1FAADA26" w14:textId="77777777" w:rsidR="0029388E" w:rsidRPr="00106323" w:rsidRDefault="0029388E" w:rsidP="0029388E"/>
    <w:p w14:paraId="1799A980" w14:textId="320905CC" w:rsidR="0029388E" w:rsidRDefault="0029388E" w:rsidP="00DB3F4E">
      <w:pPr>
        <w:pStyle w:val="Heading2"/>
        <w:ind w:firstLine="360"/>
      </w:pPr>
      <w:r>
        <w:t xml:space="preserve"> </w:t>
      </w:r>
      <w:r w:rsidR="00106323">
        <w:t xml:space="preserve">Evidence of stock structure: </w:t>
      </w:r>
    </w:p>
    <w:p w14:paraId="37589F4C" w14:textId="6C18FFA2" w:rsidR="00106323" w:rsidRDefault="00E158F1" w:rsidP="0029388E">
      <w:r>
        <w:t xml:space="preserve">Based on </w:t>
      </w:r>
      <w:r w:rsidRPr="00E158F1">
        <w:t xml:space="preserve">variability at 15 SNP loci and in </w:t>
      </w:r>
      <w:proofErr w:type="spellStart"/>
      <w:r w:rsidRPr="00E158F1">
        <w:t>mtDNA</w:t>
      </w:r>
      <w:proofErr w:type="spellEnd"/>
      <w:r>
        <w:t xml:space="preserve"> </w:t>
      </w:r>
      <w:r w:rsidRPr="00E158F1">
        <w:t>sequences (COI, 665 bp)</w:t>
      </w:r>
      <w:r>
        <w:t>,</w:t>
      </w:r>
      <w:r w:rsidRPr="00E158F1">
        <w:t xml:space="preserve"> </w:t>
      </w:r>
      <w:r w:rsidR="0038101A">
        <w:t xml:space="preserve">the </w:t>
      </w:r>
      <w:r>
        <w:t>NSRK</w:t>
      </w:r>
      <w:r w:rsidR="00AE7B6A">
        <w:t>C</w:t>
      </w:r>
      <w:r>
        <w:t xml:space="preserve"> stock belongs to the </w:t>
      </w:r>
      <w:r w:rsidRPr="00E158F1">
        <w:t>Okhotsk Sea–Norton Sound–Aleutian Islands</w:t>
      </w:r>
      <w:r>
        <w:t xml:space="preserve"> evolutionary lineage </w:t>
      </w:r>
      <w:r w:rsidRPr="00E158F1">
        <w:t xml:space="preserve">(SNPs, FCT = 0.054; </w:t>
      </w:r>
      <w:proofErr w:type="spellStart"/>
      <w:r w:rsidRPr="00E158F1">
        <w:t>mtDNA</w:t>
      </w:r>
      <w:proofErr w:type="spellEnd"/>
      <w:r w:rsidRPr="00E158F1">
        <w:t xml:space="preserve"> FCT = 0.222)</w:t>
      </w:r>
      <w:r>
        <w:t xml:space="preserve"> (Grant and Chen 2012). </w:t>
      </w:r>
      <w:r w:rsidR="00A45A51">
        <w:t xml:space="preserve"> However, this does not indicate that NSRKC is a single stock</w:t>
      </w:r>
      <w:r w:rsidR="00B95475">
        <w:t xml:space="preserve">.  The study indicates </w:t>
      </w:r>
      <w:r w:rsidR="00C44540">
        <w:t>it</w:t>
      </w:r>
      <w:r w:rsidR="00B95475">
        <w:t xml:space="preserve"> was</w:t>
      </w:r>
      <w:r w:rsidR="00A45A51">
        <w:t xml:space="preserve"> incapable of detecting possible </w:t>
      </w:r>
      <w:r w:rsidR="00B95475">
        <w:t>evolutionary stock difference</w:t>
      </w:r>
      <w:r w:rsidR="00C44540">
        <w:t>s</w:t>
      </w:r>
      <w:r w:rsidR="00B95475">
        <w:t xml:space="preserve"> within </w:t>
      </w:r>
      <w:r w:rsidR="00C44540">
        <w:t xml:space="preserve">the </w:t>
      </w:r>
      <w:r w:rsidR="00B95475">
        <w:t>NSRKC stock.  N</w:t>
      </w:r>
      <w:r w:rsidR="00A45A51">
        <w:t xml:space="preserve">o studies have investigated possible stock separation within </w:t>
      </w:r>
      <w:r w:rsidR="008B5D43">
        <w:t xml:space="preserve">the </w:t>
      </w:r>
      <w:r w:rsidR="00A45A51">
        <w:t>Norton Sound management area</w:t>
      </w:r>
      <w:r w:rsidR="002A06C1">
        <w:t xml:space="preserve">. </w:t>
      </w:r>
    </w:p>
    <w:p w14:paraId="44D3913F" w14:textId="77777777" w:rsidR="0029388E" w:rsidRDefault="0029388E" w:rsidP="0029388E"/>
    <w:p w14:paraId="63B527E9" w14:textId="1617551C" w:rsidR="0029388E" w:rsidRDefault="0029388E" w:rsidP="00DB3F4E">
      <w:pPr>
        <w:pStyle w:val="Heading2"/>
        <w:ind w:firstLine="360"/>
      </w:pPr>
      <w:r>
        <w:t xml:space="preserve"> </w:t>
      </w:r>
      <w:r w:rsidR="00E62B45">
        <w:t>Description of l</w:t>
      </w:r>
      <w:r w:rsidR="00106323">
        <w:t xml:space="preserve">ife history characteristics relevant to </w:t>
      </w:r>
      <w:r w:rsidR="00184535">
        <w:t xml:space="preserve">stock assessments </w:t>
      </w:r>
    </w:p>
    <w:p w14:paraId="0B94A6FE" w14:textId="62C3EB41" w:rsidR="00BF2E3E" w:rsidRDefault="00AB6D02" w:rsidP="0029388E">
      <w:r>
        <w:t>One of the</w:t>
      </w:r>
      <w:r w:rsidR="00E31A95">
        <w:t xml:space="preserve"> unique life-history traits of </w:t>
      </w:r>
      <w:r w:rsidR="006C6C98">
        <w:t>NSRKC</w:t>
      </w:r>
      <w:r>
        <w:t xml:space="preserve"> is that they spend </w:t>
      </w:r>
      <w:r w:rsidR="00C16323">
        <w:t xml:space="preserve">their </w:t>
      </w:r>
      <w:r>
        <w:t xml:space="preserve">entire lives in shallow water </w:t>
      </w:r>
      <w:r w:rsidR="00C16323">
        <w:t>since</w:t>
      </w:r>
      <w:r>
        <w:t xml:space="preserve"> Norton Sound is generally less than </w:t>
      </w:r>
      <w:r w:rsidR="00A47983">
        <w:t>3</w:t>
      </w:r>
      <w:r>
        <w:t xml:space="preserve">0 m </w:t>
      </w:r>
      <w:r w:rsidR="00C16323">
        <w:t xml:space="preserve">in </w:t>
      </w:r>
      <w:r>
        <w:t>depth</w:t>
      </w:r>
      <w:r w:rsidR="00A47983">
        <w:t xml:space="preserve"> (as opposed to Bristol Bay red king crab of 60-130 m depth)</w:t>
      </w:r>
      <w:r w:rsidR="002A06C1">
        <w:t xml:space="preserve">. </w:t>
      </w:r>
      <w:r w:rsidR="00A47983">
        <w:t xml:space="preserve"> </w:t>
      </w:r>
      <w:r>
        <w:t xml:space="preserve">Based on </w:t>
      </w:r>
      <w:r w:rsidR="004F2FAA">
        <w:t xml:space="preserve">the </w:t>
      </w:r>
      <w:r>
        <w:t>1976-20</w:t>
      </w:r>
      <w:r w:rsidR="005D68BC">
        <w:t>21</w:t>
      </w:r>
      <w:r>
        <w:t xml:space="preserve"> trawl survey</w:t>
      </w:r>
      <w:r w:rsidR="00C16323">
        <w:t>s</w:t>
      </w:r>
      <w:r>
        <w:t xml:space="preserve">, </w:t>
      </w:r>
      <w:r w:rsidR="006C6C98">
        <w:t>NSRKC</w:t>
      </w:r>
      <w:r>
        <w:t xml:space="preserve"> </w:t>
      </w:r>
      <w:r w:rsidR="00242C66">
        <w:t>are</w:t>
      </w:r>
      <w:r>
        <w:t xml:space="preserve"> found in areas with </w:t>
      </w:r>
      <w:r w:rsidR="004F2FAA">
        <w:t xml:space="preserve">a </w:t>
      </w:r>
      <w:r>
        <w:t>mean depth range of 19 ± 6 (SD) m and bottom temperature</w:t>
      </w:r>
      <w:r w:rsidR="004F2FAA">
        <w:t>s</w:t>
      </w:r>
      <w:r>
        <w:t xml:space="preserve"> of 7.4</w:t>
      </w:r>
      <w:r w:rsidR="00D44258" w:rsidRPr="00522ACB">
        <w:rPr>
          <w:vertAlign w:val="superscript"/>
        </w:rPr>
        <w:t>o</w:t>
      </w:r>
      <w:r>
        <w:t xml:space="preserve"> ± 2.5 (SD) </w:t>
      </w:r>
      <w:r w:rsidR="004F2FAA" w:rsidRPr="00106323">
        <w:t>C</w:t>
      </w:r>
      <w:r w:rsidR="004F2FAA">
        <w:t xml:space="preserve"> </w:t>
      </w:r>
      <w:r w:rsidR="00DE170D">
        <w:t xml:space="preserve">during </w:t>
      </w:r>
      <w:r w:rsidR="009E282F">
        <w:t xml:space="preserve">summer. </w:t>
      </w:r>
      <w:r w:rsidR="00045F07">
        <w:t xml:space="preserve"> </w:t>
      </w:r>
      <w:r w:rsidR="009E282F">
        <w:t>N</w:t>
      </w:r>
      <w:r w:rsidR="006C6C98">
        <w:t>SRKC</w:t>
      </w:r>
      <w:r w:rsidR="009E282F">
        <w:t xml:space="preserve"> </w:t>
      </w:r>
      <w:r w:rsidR="00242C66">
        <w:t>are</w:t>
      </w:r>
      <w:r>
        <w:t xml:space="preserve"> consiste</w:t>
      </w:r>
      <w:r w:rsidR="009E282F">
        <w:t>ntly abundant offshore of Nome</w:t>
      </w:r>
      <w:r w:rsidR="002A06C1">
        <w:t xml:space="preserve">. </w:t>
      </w:r>
      <w:r w:rsidR="00A56E62">
        <w:t>N</w:t>
      </w:r>
      <w:r w:rsidR="006C6C98">
        <w:t>SRKC</w:t>
      </w:r>
      <w:r w:rsidR="00A56E62">
        <w:t xml:space="preserve"> </w:t>
      </w:r>
      <w:r w:rsidR="00AA692F">
        <w:t>migrate</w:t>
      </w:r>
      <w:r>
        <w:t xml:space="preserve"> between deep </w:t>
      </w:r>
      <w:r w:rsidR="00A47983">
        <w:t xml:space="preserve">(20-30m) </w:t>
      </w:r>
      <w:r>
        <w:t xml:space="preserve">offshore </w:t>
      </w:r>
      <w:r w:rsidR="007579E2">
        <w:t xml:space="preserve">and shallow </w:t>
      </w:r>
      <w:r w:rsidR="00A47983">
        <w:t xml:space="preserve">(5-10m) </w:t>
      </w:r>
      <w:r w:rsidR="006C6C98">
        <w:t xml:space="preserve">inshore </w:t>
      </w:r>
      <w:r w:rsidR="007579E2">
        <w:t>waters</w:t>
      </w:r>
      <w:r w:rsidR="00E5321C">
        <w:t xml:space="preserve"> within Norton Sound</w:t>
      </w:r>
      <w:r w:rsidR="002A06C1">
        <w:t>.</w:t>
      </w:r>
      <w:r w:rsidR="00AA692F">
        <w:t xml:space="preserve"> The timing</w:t>
      </w:r>
      <w:r>
        <w:t xml:space="preserve"> of </w:t>
      </w:r>
      <w:r w:rsidR="00A92C81">
        <w:t xml:space="preserve">the </w:t>
      </w:r>
      <w:r>
        <w:t>inshore mating migration is unknown</w:t>
      </w:r>
      <w:r w:rsidR="00814156">
        <w:t xml:space="preserve"> </w:t>
      </w:r>
      <w:r w:rsidR="00222C6B">
        <w:t xml:space="preserve">but is </w:t>
      </w:r>
      <w:r>
        <w:t xml:space="preserve">assumed to </w:t>
      </w:r>
      <w:r w:rsidR="00222C6B">
        <w:t xml:space="preserve">be </w:t>
      </w:r>
      <w:r w:rsidR="00E6371E">
        <w:t xml:space="preserve">during </w:t>
      </w:r>
      <w:r w:rsidR="007579E2">
        <w:t>late fall to winter (Powell et al. 1983)</w:t>
      </w:r>
      <w:r w:rsidR="002A06C1">
        <w:t xml:space="preserve">. </w:t>
      </w:r>
      <w:r w:rsidR="00E5321C">
        <w:t xml:space="preserve"> </w:t>
      </w:r>
      <w:r w:rsidR="007579E2">
        <w:t>Offshore migration occurs in late May - July (</w:t>
      </w:r>
      <w:r w:rsidR="00D44258">
        <w:t>Bell et al.</w:t>
      </w:r>
      <w:r w:rsidR="008B5D43">
        <w:t xml:space="preserve"> 2016</w:t>
      </w:r>
      <w:r w:rsidR="007579E2">
        <w:t>)</w:t>
      </w:r>
      <w:r w:rsidR="002A06C1">
        <w:t xml:space="preserve">. </w:t>
      </w:r>
      <w:r w:rsidR="00A47983">
        <w:t xml:space="preserve">Some </w:t>
      </w:r>
      <w:r w:rsidR="002207CE">
        <w:t>older/large</w:t>
      </w:r>
      <w:r w:rsidR="00AA692F">
        <w:t>r</w:t>
      </w:r>
      <w:r w:rsidR="002207CE">
        <w:t xml:space="preserve"> crab (&gt; 104mm CL) </w:t>
      </w:r>
      <w:r w:rsidR="00E5321C">
        <w:t xml:space="preserve">may </w:t>
      </w:r>
      <w:r w:rsidR="002207CE">
        <w:t xml:space="preserve">stay offshore in </w:t>
      </w:r>
      <w:r w:rsidR="00E5321C">
        <w:t xml:space="preserve">the </w:t>
      </w:r>
      <w:r w:rsidR="002207CE">
        <w:t xml:space="preserve">winter, </w:t>
      </w:r>
      <w:r w:rsidR="00A47983">
        <w:t xml:space="preserve">as </w:t>
      </w:r>
      <w:r w:rsidR="002207CE">
        <w:t>large</w:t>
      </w:r>
      <w:r w:rsidR="00AA692F">
        <w:t>r</w:t>
      </w:r>
      <w:r w:rsidR="002207CE">
        <w:t xml:space="preserve"> crab </w:t>
      </w:r>
      <w:proofErr w:type="gramStart"/>
      <w:r w:rsidR="002207CE">
        <w:t>are</w:t>
      </w:r>
      <w:proofErr w:type="gramEnd"/>
      <w:r w:rsidR="002207CE">
        <w:t xml:space="preserve"> not found nearshore during </w:t>
      </w:r>
      <w:r w:rsidR="00A47983">
        <w:t xml:space="preserve">the </w:t>
      </w:r>
      <w:r w:rsidR="002207CE">
        <w:t>spring offshore migration periods (</w:t>
      </w:r>
      <w:r w:rsidR="000E72C2">
        <w:t>Jenefer</w:t>
      </w:r>
      <w:r w:rsidR="002207CE">
        <w:t xml:space="preserve"> Bell, ADF&amp;G</w:t>
      </w:r>
      <w:r w:rsidR="00885492">
        <w:t>,</w:t>
      </w:r>
      <w:r w:rsidR="002207CE">
        <w:t xml:space="preserve"> </w:t>
      </w:r>
      <w:r w:rsidR="002207CE" w:rsidRPr="00ED0DBE">
        <w:rPr>
          <w:i/>
          <w:iCs/>
        </w:rPr>
        <w:t>personal comm</w:t>
      </w:r>
      <w:r w:rsidR="002207CE">
        <w:t>)</w:t>
      </w:r>
      <w:r w:rsidR="002A06C1">
        <w:t xml:space="preserve">. </w:t>
      </w:r>
      <w:r w:rsidR="00DF7DC4">
        <w:t xml:space="preserve"> M</w:t>
      </w:r>
      <w:r w:rsidR="002207CE">
        <w:t>olt</w:t>
      </w:r>
      <w:r w:rsidR="00E5321C">
        <w:t>ing</w:t>
      </w:r>
      <w:r w:rsidR="008B5D43">
        <w:t xml:space="preserve"> </w:t>
      </w:r>
      <w:r w:rsidR="004410AA">
        <w:t>occur</w:t>
      </w:r>
      <w:r w:rsidR="00AA692F">
        <w:t>s</w:t>
      </w:r>
      <w:r w:rsidR="002207CE">
        <w:t xml:space="preserve"> </w:t>
      </w:r>
      <w:r w:rsidR="00242C66">
        <w:t>from</w:t>
      </w:r>
      <w:r w:rsidR="002207CE">
        <w:t xml:space="preserve"> </w:t>
      </w:r>
      <w:r w:rsidR="00E5321C">
        <w:t>fall</w:t>
      </w:r>
      <w:r w:rsidR="00ED0DBE">
        <w:t xml:space="preserve"> to </w:t>
      </w:r>
      <w:r w:rsidR="00AA692F">
        <w:t xml:space="preserve">winter.  </w:t>
      </w:r>
      <w:r w:rsidR="00ED0DBE">
        <w:t xml:space="preserve">Double shelled crabs were often observed in late August commercial catch (Joyce Song ADF&amp;G </w:t>
      </w:r>
      <w:r w:rsidR="00ED0DBE" w:rsidRPr="00ED0DBE">
        <w:rPr>
          <w:i/>
          <w:iCs/>
        </w:rPr>
        <w:t>personal comm</w:t>
      </w:r>
      <w:r w:rsidR="00ED0DBE">
        <w:t>)</w:t>
      </w:r>
      <w:r w:rsidR="00AA692F">
        <w:t>.</w:t>
      </w:r>
      <w:r w:rsidR="00ED0DBE">
        <w:t xml:space="preserve"> </w:t>
      </w:r>
      <w:r w:rsidR="002207CE">
        <w:t xml:space="preserve"> </w:t>
      </w:r>
      <w:r w:rsidR="00ED0DBE">
        <w:t xml:space="preserve">Laboratory observation showed that male crab molted in </w:t>
      </w:r>
      <w:r w:rsidR="002207CE">
        <w:t xml:space="preserve">August – </w:t>
      </w:r>
      <w:r w:rsidR="005D68BC">
        <w:t xml:space="preserve">November and </w:t>
      </w:r>
      <w:r w:rsidR="00ED0DBE">
        <w:t xml:space="preserve">female crab molted in </w:t>
      </w:r>
      <w:r w:rsidR="005D68BC">
        <w:t xml:space="preserve">Jan-March (Leah Zacher and Jennifer Gardner NOAA-AFSC </w:t>
      </w:r>
      <w:r w:rsidR="005D68BC" w:rsidRPr="003F48B9">
        <w:rPr>
          <w:i/>
          <w:iCs/>
        </w:rPr>
        <w:t>personal comm</w:t>
      </w:r>
      <w:r w:rsidR="005D68BC">
        <w:t xml:space="preserve">). </w:t>
      </w:r>
      <w:r w:rsidR="002A06C1">
        <w:t xml:space="preserve"> </w:t>
      </w:r>
      <w:r w:rsidR="002946C4">
        <w:t>Functional maturity of NSRKC male crab is as small as 79.4 mm CL (Leah Zacher NOAA</w:t>
      </w:r>
      <w:r w:rsidR="00A47983">
        <w:t>-AFSC</w:t>
      </w:r>
      <w:r w:rsidR="002946C4">
        <w:t xml:space="preserve"> </w:t>
      </w:r>
      <w:r w:rsidR="002946C4" w:rsidRPr="0093575D">
        <w:rPr>
          <w:i/>
          <w:iCs/>
        </w:rPr>
        <w:t>personal comm</w:t>
      </w:r>
      <w:r w:rsidR="002946C4">
        <w:t xml:space="preserve">). </w:t>
      </w:r>
      <w:r w:rsidR="00137EC8">
        <w:t xml:space="preserve">Small males </w:t>
      </w:r>
      <w:r w:rsidR="00242C66">
        <w:t>may</w:t>
      </w:r>
      <w:r w:rsidR="00137EC8">
        <w:t xml:space="preserve"> be more successful than large males for mating</w:t>
      </w:r>
      <w:r w:rsidR="00242C66">
        <w:t>, as s</w:t>
      </w:r>
      <w:r w:rsidR="002946C4">
        <w:t xml:space="preserve">mall males could also fertilize </w:t>
      </w:r>
      <w:r w:rsidR="00137EC8">
        <w:t xml:space="preserve">the </w:t>
      </w:r>
      <w:r w:rsidR="002946C4">
        <w:t>eggs of ~ 4 females</w:t>
      </w:r>
      <w:r w:rsidR="00137EC8">
        <w:t>, whereas t</w:t>
      </w:r>
      <w:r w:rsidR="002946C4">
        <w:t xml:space="preserve">he largest crab (&gt; 123 mm) was able to fertilize </w:t>
      </w:r>
      <w:r w:rsidR="00137EC8">
        <w:t xml:space="preserve">the </w:t>
      </w:r>
      <w:r w:rsidR="002946C4">
        <w:t>eggs of ~ 2 females.</w:t>
      </w:r>
    </w:p>
    <w:p w14:paraId="4BCCF496" w14:textId="77777777" w:rsidR="00341767" w:rsidRDefault="00341767" w:rsidP="00D60233">
      <w:pPr>
        <w:spacing w:after="120"/>
        <w:ind w:left="360"/>
        <w:jc w:val="both"/>
      </w:pPr>
    </w:p>
    <w:p w14:paraId="04F0CF84" w14:textId="62069ADF" w:rsidR="0029388E" w:rsidRDefault="0029388E" w:rsidP="00DB3F4E">
      <w:pPr>
        <w:pStyle w:val="Heading2"/>
        <w:ind w:left="720" w:hanging="360"/>
      </w:pPr>
      <w:r>
        <w:t xml:space="preserve"> </w:t>
      </w:r>
      <w:proofErr w:type="gramStart"/>
      <w:r w:rsidR="00106323">
        <w:t xml:space="preserve">Brief </w:t>
      </w:r>
      <w:r w:rsidR="00E62B45">
        <w:t>summary</w:t>
      </w:r>
      <w:proofErr w:type="gramEnd"/>
      <w:r w:rsidR="00E62B45">
        <w:t xml:space="preserve"> of </w:t>
      </w:r>
      <w:r w:rsidR="00106323">
        <w:t xml:space="preserve">management history: </w:t>
      </w:r>
    </w:p>
    <w:p w14:paraId="281C576A" w14:textId="73FBD374" w:rsidR="00645DA0" w:rsidRDefault="00E62B45" w:rsidP="0029388E">
      <w:r>
        <w:t>A complete summary of the management history is provided in the ADF&amp;G Annual Management Report Norton S</w:t>
      </w:r>
      <w:r w:rsidR="000417E8">
        <w:t>ound-Port Clarence Area and Arctic-Kotzebue Areas (</w:t>
      </w:r>
      <w:hyperlink r:id="rId16" w:history="1">
        <w:r w:rsidR="000417E8" w:rsidRPr="004E6076">
          <w:rPr>
            <w:rStyle w:val="Hyperlink"/>
          </w:rPr>
          <w:t>http://www.adfg.alaska.gov/FedAidPDFs/FMR22-27.pdf</w:t>
        </w:r>
      </w:hyperlink>
      <w:r w:rsidR="000417E8">
        <w:t xml:space="preserve"> ) </w:t>
      </w:r>
    </w:p>
    <w:p w14:paraId="16F4079D" w14:textId="77777777" w:rsidR="000417E8" w:rsidRDefault="000417E8" w:rsidP="0029388E"/>
    <w:p w14:paraId="434E5539" w14:textId="777E314E" w:rsidR="00E0159A" w:rsidRDefault="00106323" w:rsidP="0029388E">
      <w:r>
        <w:t>N</w:t>
      </w:r>
      <w:r w:rsidR="00BF2E3E">
        <w:t xml:space="preserve">SRKC </w:t>
      </w:r>
      <w:r w:rsidR="00F35781">
        <w:t>fisheries consist of commercial and subsistence fisheries</w:t>
      </w:r>
      <w:r w:rsidR="002A06C1">
        <w:t xml:space="preserve">. </w:t>
      </w:r>
      <w:r w:rsidR="00476A58">
        <w:t>The c</w:t>
      </w:r>
      <w:r w:rsidR="00851306">
        <w:t>ommercial red king crab</w:t>
      </w:r>
      <w:r w:rsidR="00ED0DBE">
        <w:t xml:space="preserve"> fisheries</w:t>
      </w:r>
      <w:r w:rsidR="00851306">
        <w:t xml:space="preserve"> </w:t>
      </w:r>
      <w:r w:rsidR="00476A58">
        <w:t>occur</w:t>
      </w:r>
      <w:r w:rsidR="00957382">
        <w:t xml:space="preserve"> </w:t>
      </w:r>
      <w:r w:rsidR="00F35781">
        <w:t>in summer (Ju</w:t>
      </w:r>
      <w:r w:rsidR="00A96FE9">
        <w:t>ne</w:t>
      </w:r>
      <w:r w:rsidR="00F35781">
        <w:t xml:space="preserve"> – August) </w:t>
      </w:r>
      <w:r w:rsidR="00851306">
        <w:t xml:space="preserve">and </w:t>
      </w:r>
      <w:r w:rsidR="00F35781">
        <w:t>winter (December – Ma</w:t>
      </w:r>
      <w:r w:rsidR="00A96FE9">
        <w:t>y</w:t>
      </w:r>
      <w:r w:rsidR="00F35781">
        <w:t>)</w:t>
      </w:r>
      <w:r w:rsidR="00357E53">
        <w:t>,</w:t>
      </w:r>
      <w:r w:rsidR="00ED0DBE">
        <w:t xml:space="preserve"> and</w:t>
      </w:r>
      <w:r w:rsidR="00357E53">
        <w:t xml:space="preserve"> subsistence is open year-round. </w:t>
      </w:r>
      <w:r w:rsidR="00A169F1">
        <w:t>Th</w:t>
      </w:r>
      <w:r w:rsidR="00716E4B">
        <w:t xml:space="preserve">e majority of </w:t>
      </w:r>
      <w:r w:rsidR="005D68BC">
        <w:t xml:space="preserve">NSRKC </w:t>
      </w:r>
      <w:r w:rsidR="004410AA">
        <w:t>harvest</w:t>
      </w:r>
      <w:r w:rsidR="005D68BC">
        <w:t>ed</w:t>
      </w:r>
      <w:r w:rsidR="00DF5A38">
        <w:t xml:space="preserve"> occurs</w:t>
      </w:r>
      <w:r w:rsidR="004410AA">
        <w:t xml:space="preserve"> </w:t>
      </w:r>
      <w:r w:rsidR="00D60233">
        <w:t xml:space="preserve">during the </w:t>
      </w:r>
      <w:r w:rsidR="00495E59">
        <w:t xml:space="preserve">offshore </w:t>
      </w:r>
      <w:r w:rsidR="00D60233">
        <w:t>summer commercial fishery</w:t>
      </w:r>
      <w:r w:rsidR="002207CE">
        <w:t xml:space="preserve">, whereas </w:t>
      </w:r>
      <w:r w:rsidR="00D60233">
        <w:t>the</w:t>
      </w:r>
      <w:r w:rsidR="00A169F1">
        <w:t xml:space="preserve"> </w:t>
      </w:r>
      <w:r w:rsidR="00D60233">
        <w:t>winter</w:t>
      </w:r>
      <w:r w:rsidR="00E61D4B">
        <w:t xml:space="preserve"> commercial and</w:t>
      </w:r>
      <w:r w:rsidR="00D60233">
        <w:t xml:space="preserve"> </w:t>
      </w:r>
      <w:r w:rsidR="002207CE">
        <w:t xml:space="preserve">subsistence </w:t>
      </w:r>
      <w:r w:rsidR="00D60233">
        <w:t>fisher</w:t>
      </w:r>
      <w:r w:rsidR="00E61D4B">
        <w:t>ies</w:t>
      </w:r>
      <w:r w:rsidR="00D60233">
        <w:t xml:space="preserve"> </w:t>
      </w:r>
      <w:r w:rsidR="002207CE">
        <w:t xml:space="preserve">occur </w:t>
      </w:r>
      <w:r w:rsidR="00D60233">
        <w:t>nearshore</w:t>
      </w:r>
      <w:r w:rsidR="006C37D2">
        <w:t xml:space="preserve"> through ice</w:t>
      </w:r>
      <w:r w:rsidR="00495E59">
        <w:t xml:space="preserve"> and take a much smaller harvest</w:t>
      </w:r>
      <w:r w:rsidR="006C37D2">
        <w:t>.</w:t>
      </w:r>
      <w:r w:rsidR="002A06C1">
        <w:t xml:space="preserve"> </w:t>
      </w:r>
      <w:r w:rsidR="006C37D2">
        <w:t xml:space="preserve"> </w:t>
      </w:r>
    </w:p>
    <w:p w14:paraId="002CAB82" w14:textId="77777777" w:rsidR="00C02E8D" w:rsidRDefault="00C02E8D" w:rsidP="0029388E"/>
    <w:p w14:paraId="10CFF63D" w14:textId="4DE1A282" w:rsidR="00BC001C" w:rsidRDefault="00BB5B44" w:rsidP="0029388E">
      <w:r>
        <w:t>A</w:t>
      </w:r>
      <w:r w:rsidR="00CC3626">
        <w:t xml:space="preserve"> d</w:t>
      </w:r>
      <w:r w:rsidR="00E0159A">
        <w:t>istinguish</w:t>
      </w:r>
      <w:r w:rsidR="00CC3626">
        <w:t xml:space="preserve">ing </w:t>
      </w:r>
      <w:r w:rsidR="00E0159A">
        <w:t xml:space="preserve">characteristic of </w:t>
      </w:r>
      <w:r w:rsidR="00CC3626">
        <w:t xml:space="preserve">the </w:t>
      </w:r>
      <w:r w:rsidR="00E0159A">
        <w:t>NSRKC fisheries is that all fisheries</w:t>
      </w:r>
      <w:r w:rsidR="001A7EA9">
        <w:t xml:space="preserve">, </w:t>
      </w:r>
      <w:r w:rsidR="00ED0DBE">
        <w:t xml:space="preserve">surveys, </w:t>
      </w:r>
      <w:r w:rsidR="002530CC">
        <w:t>research</w:t>
      </w:r>
      <w:r w:rsidR="001A7EA9">
        <w:t>, and management</w:t>
      </w:r>
      <w:r w:rsidR="00E0159A">
        <w:t xml:space="preserve"> </w:t>
      </w:r>
      <w:r w:rsidR="00C02E8D">
        <w:t xml:space="preserve">are </w:t>
      </w:r>
      <w:r w:rsidR="00DF5A38">
        <w:t xml:space="preserve">primarily </w:t>
      </w:r>
      <w:r w:rsidR="00C02E8D">
        <w:t xml:space="preserve">conducted by </w:t>
      </w:r>
      <w:proofErr w:type="gramStart"/>
      <w:r w:rsidR="00C02E8D">
        <w:t>local residents</w:t>
      </w:r>
      <w:proofErr w:type="gramEnd"/>
      <w:r w:rsidR="00C02E8D">
        <w:t xml:space="preserve"> of Norton Sound. </w:t>
      </w:r>
      <w:r w:rsidR="001A7EA9">
        <w:t xml:space="preserve">  Commercial fisheries </w:t>
      </w:r>
      <w:r w:rsidR="00ED0DBE">
        <w:t xml:space="preserve">are </w:t>
      </w:r>
      <w:r w:rsidR="001A7EA9">
        <w:t>designated as super-exclusive</w:t>
      </w:r>
      <w:r w:rsidR="00FB1AAB">
        <w:t xml:space="preserve">: a vessel registered for the Norton Sound crab fishery may not be used to take king crabs in any other registration areas. </w:t>
      </w:r>
      <w:r w:rsidR="001A7EA9">
        <w:t xml:space="preserve">The ADF&amp;G </w:t>
      </w:r>
      <w:r w:rsidR="00596465">
        <w:t xml:space="preserve">and the </w:t>
      </w:r>
      <w:r w:rsidR="001A7EA9">
        <w:t xml:space="preserve">NSRKC crab </w:t>
      </w:r>
      <w:r w:rsidR="00FB1AAB">
        <w:t xml:space="preserve">research and management </w:t>
      </w:r>
      <w:r w:rsidR="001A7EA9">
        <w:t>biologists are</w:t>
      </w:r>
      <w:r w:rsidR="00DF5A38">
        <w:t xml:space="preserve"> residents of </w:t>
      </w:r>
      <w:r w:rsidR="001A7EA9">
        <w:t xml:space="preserve">Nome and are acquainted with many local fishermen </w:t>
      </w:r>
      <w:r w:rsidR="00FE0E8C">
        <w:t xml:space="preserve">(commercial </w:t>
      </w:r>
      <w:r w:rsidR="001A7EA9">
        <w:t xml:space="preserve">and </w:t>
      </w:r>
      <w:r w:rsidR="00FE0E8C">
        <w:t xml:space="preserve">subsistence) and </w:t>
      </w:r>
      <w:r w:rsidR="001A7EA9">
        <w:t xml:space="preserve">staff of community organizations such as Norton </w:t>
      </w:r>
      <w:r w:rsidR="001A7EA9">
        <w:lastRenderedPageBreak/>
        <w:t>Sound Economic Development Corporation (NSEDC)</w:t>
      </w:r>
      <w:r w:rsidR="00FB1AAB">
        <w:t xml:space="preserve"> </w:t>
      </w:r>
      <w:r w:rsidR="001A7EA9">
        <w:t>and Kawerak</w:t>
      </w:r>
      <w:r w:rsidR="00FB1AAB">
        <w:t xml:space="preserve"> Inc, </w:t>
      </w:r>
      <w:r w:rsidR="001A7EA9">
        <w:t xml:space="preserve">exchanging information and </w:t>
      </w:r>
      <w:r w:rsidR="00FE0E8C">
        <w:t xml:space="preserve">research </w:t>
      </w:r>
      <w:r w:rsidR="001A7EA9">
        <w:t>ideas about crab biology and fisheries</w:t>
      </w:r>
      <w:r w:rsidR="00FE0E8C">
        <w:t xml:space="preserve"> </w:t>
      </w:r>
      <w:r w:rsidR="001A2ADA">
        <w:t>management</w:t>
      </w:r>
      <w:r w:rsidR="001A7EA9">
        <w:t xml:space="preserve">.  </w:t>
      </w:r>
      <w:r w:rsidR="00C02E8D">
        <w:t xml:space="preserve"> </w:t>
      </w:r>
    </w:p>
    <w:p w14:paraId="6558141E" w14:textId="77777777" w:rsidR="00E0159A" w:rsidRDefault="00E0159A" w:rsidP="0029388E"/>
    <w:p w14:paraId="742CB3AC" w14:textId="77777777" w:rsidR="008A3D25" w:rsidRPr="00106323" w:rsidRDefault="008A3D25" w:rsidP="00106323">
      <w:pPr>
        <w:spacing w:after="120"/>
        <w:ind w:left="360"/>
        <w:jc w:val="both"/>
        <w:rPr>
          <w:u w:val="single"/>
        </w:rPr>
      </w:pPr>
      <w:r w:rsidRPr="00106323">
        <w:rPr>
          <w:u w:val="single"/>
        </w:rPr>
        <w:t>Summer Commercial Fishery</w:t>
      </w:r>
    </w:p>
    <w:p w14:paraId="39BC6300" w14:textId="07D581F4" w:rsidR="00137EC8" w:rsidRDefault="00D60233" w:rsidP="007D187B">
      <w:pPr>
        <w:spacing w:after="120"/>
        <w:ind w:left="360"/>
        <w:jc w:val="both"/>
      </w:pPr>
      <w:r>
        <w:t xml:space="preserve">A large-vessel </w:t>
      </w:r>
      <w:r w:rsidR="008D52CF">
        <w:t>s</w:t>
      </w:r>
      <w:r w:rsidR="00342C9D">
        <w:t>ummer commercial crab fishery started in 1977</w:t>
      </w:r>
      <w:r w:rsidR="003E4414">
        <w:t xml:space="preserve"> </w:t>
      </w:r>
      <w:r>
        <w:t xml:space="preserve">in the Norton Sound Section </w:t>
      </w:r>
      <w:r w:rsidR="003E4414">
        <w:t>(Table 1)</w:t>
      </w:r>
      <w:r>
        <w:t xml:space="preserve"> and</w:t>
      </w:r>
      <w:r w:rsidR="008A3D25">
        <w:t xml:space="preserve"> </w:t>
      </w:r>
      <w:r>
        <w:t xml:space="preserve">continued </w:t>
      </w:r>
      <w:r w:rsidR="008A3D25">
        <w:t>from 1977 through 1990</w:t>
      </w:r>
      <w:r w:rsidR="002A06C1">
        <w:t xml:space="preserve">. </w:t>
      </w:r>
      <w:r w:rsidR="008A3D25">
        <w:t xml:space="preserve">No summer commercial fishery occurred in 1991 because </w:t>
      </w:r>
      <w:r w:rsidR="00476A58">
        <w:t xml:space="preserve">there </w:t>
      </w:r>
      <w:r w:rsidR="00E61D4B">
        <w:t>were no</w:t>
      </w:r>
      <w:r w:rsidR="00476A58">
        <w:t xml:space="preserve"> </w:t>
      </w:r>
      <w:r w:rsidR="00BB5B44">
        <w:t xml:space="preserve">ADF&amp;G </w:t>
      </w:r>
      <w:r w:rsidR="008A3D25">
        <w:t>staff to manage the fishery</w:t>
      </w:r>
      <w:r w:rsidR="002A06C1">
        <w:t xml:space="preserve">. </w:t>
      </w:r>
      <w:r w:rsidR="008A3D25">
        <w:t xml:space="preserve">In March 1993, </w:t>
      </w:r>
      <w:r w:rsidR="00476A58">
        <w:t xml:space="preserve">the Alaska </w:t>
      </w:r>
      <w:r w:rsidR="008A3D25">
        <w:t xml:space="preserve">Board of Fisheries </w:t>
      </w:r>
      <w:r w:rsidR="006E1A41">
        <w:t xml:space="preserve">(BOF) </w:t>
      </w:r>
      <w:r w:rsidR="00281FF9">
        <w:t>limited</w:t>
      </w:r>
      <w:r w:rsidR="008A3D25">
        <w:t xml:space="preserve"> participation </w:t>
      </w:r>
      <w:r w:rsidR="00281FF9">
        <w:t>in</w:t>
      </w:r>
      <w:r w:rsidR="008A3D25">
        <w:t xml:space="preserve"> the fishery to small boats</w:t>
      </w:r>
      <w:r w:rsidR="002A06C1">
        <w:t xml:space="preserve">. </w:t>
      </w:r>
      <w:r w:rsidR="00476A58">
        <w:t>Then o</w:t>
      </w:r>
      <w:r w:rsidR="008A3D25">
        <w:t>n June 27, 1994, a super-exclusive designation went into effect for the fishery</w:t>
      </w:r>
      <w:r w:rsidR="002A06C1">
        <w:t xml:space="preserve">. </w:t>
      </w:r>
      <w:r w:rsidR="008A3D25">
        <w:t xml:space="preserve">This designation </w:t>
      </w:r>
      <w:r w:rsidR="00357E53">
        <w:t xml:space="preserve">states </w:t>
      </w:r>
      <w:r w:rsidR="00476A58">
        <w:t xml:space="preserve">that </w:t>
      </w:r>
      <w:r w:rsidR="008A3D25">
        <w:t>a vessel registered for the Norton Sound crab fishery may not be used to take king crab</w:t>
      </w:r>
      <w:r w:rsidR="00AE54C1">
        <w:t>s</w:t>
      </w:r>
      <w:r w:rsidR="008A3D25">
        <w:t xml:space="preserve"> in any other registration area</w:t>
      </w:r>
      <w:r w:rsidR="00AE54C1">
        <w:t>s</w:t>
      </w:r>
      <w:r w:rsidR="008A3D25">
        <w:t xml:space="preserve"> during that registration year</w:t>
      </w:r>
      <w:r w:rsidR="002A06C1">
        <w:t xml:space="preserve">. </w:t>
      </w:r>
      <w:r w:rsidR="008A3D25">
        <w:t xml:space="preserve">A vessel moratorium </w:t>
      </w:r>
      <w:r w:rsidR="00281FF9">
        <w:t xml:space="preserve">was </w:t>
      </w:r>
      <w:r w:rsidR="008A3D25">
        <w:t>put into place before the 1996 season</w:t>
      </w:r>
      <w:r w:rsidR="002A06C1">
        <w:t xml:space="preserve">. </w:t>
      </w:r>
      <w:r w:rsidR="008A3D25">
        <w:t>This was intended to precede a license limitation program</w:t>
      </w:r>
      <w:r w:rsidR="002A06C1">
        <w:t xml:space="preserve">. </w:t>
      </w:r>
      <w:r w:rsidR="008A3D25">
        <w:t>In 1998</w:t>
      </w:r>
      <w:r w:rsidR="00476A58">
        <w:t>,</w:t>
      </w:r>
      <w:r w:rsidR="008A3D25">
        <w:t xml:space="preserve"> Community Development Quota (CDQ) groups were allocated a portion of the summer harvest; however, no </w:t>
      </w:r>
      <w:r w:rsidR="006873A7">
        <w:t xml:space="preserve">CDQ </w:t>
      </w:r>
      <w:r w:rsidR="008A3D25">
        <w:t xml:space="preserve">harvest occurred until the 2000 season. </w:t>
      </w:r>
      <w:r w:rsidR="009D4672">
        <w:t>On January 1, 2000</w:t>
      </w:r>
      <w:r w:rsidR="00357E53">
        <w:t>,</w:t>
      </w:r>
      <w:r w:rsidR="009D4672">
        <w:t xml:space="preserve"> t</w:t>
      </w:r>
      <w:r w:rsidR="008A3D25">
        <w:t>he North Pacific License Limitation Program (LLP) went into effect for the Norton Sound crab fishery</w:t>
      </w:r>
      <w:r w:rsidR="002A06C1">
        <w:t xml:space="preserve">. </w:t>
      </w:r>
      <w:r w:rsidR="008A3D25">
        <w:t xml:space="preserve">The program </w:t>
      </w:r>
      <w:r w:rsidR="00957382">
        <w:t xml:space="preserve">dictates that </w:t>
      </w:r>
      <w:r w:rsidR="008A3D25">
        <w:t>a vessel which exceeds 32 feet in length overall must hold a valid crab license issued under the LLP by the National Marine Fisheries Service</w:t>
      </w:r>
      <w:r w:rsidR="002A06C1">
        <w:t xml:space="preserve">. </w:t>
      </w:r>
      <w:r w:rsidR="00137EC8">
        <w:t xml:space="preserve"> </w:t>
      </w:r>
      <w:r w:rsidR="00E61D4B">
        <w:t>Changes in regulations</w:t>
      </w:r>
      <w:r w:rsidR="008A3D25">
        <w:t xml:space="preserve"> </w:t>
      </w:r>
      <w:r w:rsidR="00137EC8">
        <w:t xml:space="preserve">resulted in the fishery </w:t>
      </w:r>
      <w:r w:rsidR="007D187B">
        <w:t xml:space="preserve">being </w:t>
      </w:r>
      <w:r w:rsidR="00137EC8">
        <w:t xml:space="preserve">conducted solely by </w:t>
      </w:r>
      <w:proofErr w:type="gramStart"/>
      <w:r w:rsidR="00137EC8">
        <w:t>local residents</w:t>
      </w:r>
      <w:proofErr w:type="gramEnd"/>
      <w:r w:rsidR="00137EC8">
        <w:t xml:space="preserve"> with vessel sizes of under 40 feet</w:t>
      </w:r>
      <w:r w:rsidR="007D187B">
        <w:t xml:space="preserve"> and the fishery occurring </w:t>
      </w:r>
      <w:r w:rsidR="00E61D4B">
        <w:t xml:space="preserve">eastward </w:t>
      </w:r>
      <w:r w:rsidR="007D187B">
        <w:t xml:space="preserve">of </w:t>
      </w:r>
      <w:r w:rsidR="00EA61F8">
        <w:t>Norton Sound</w:t>
      </w:r>
      <w:r w:rsidR="002A06C1">
        <w:t>.</w:t>
      </w:r>
      <w:r w:rsidR="001403EA">
        <w:t xml:space="preserve"> </w:t>
      </w:r>
      <w:r w:rsidR="00137EC8">
        <w:t xml:space="preserve"> </w:t>
      </w:r>
    </w:p>
    <w:p w14:paraId="6934CF3A" w14:textId="1C2E5D42" w:rsidR="00764D3C" w:rsidRDefault="00FB311A" w:rsidP="00DC594F">
      <w:pPr>
        <w:spacing w:after="120"/>
        <w:ind w:left="360"/>
        <w:jc w:val="both"/>
        <w:rPr>
          <w:color w:val="000000" w:themeColor="text1"/>
        </w:rPr>
      </w:pPr>
      <w:r>
        <w:t xml:space="preserve">In Norton Sound, </w:t>
      </w:r>
      <w:r w:rsidR="005A1172">
        <w:t xml:space="preserve">a </w:t>
      </w:r>
      <w:r>
        <w:t>legal crab is defined as ≥ 4</w:t>
      </w:r>
      <w:r w:rsidR="00567B89">
        <w:t xml:space="preserve"> </w:t>
      </w:r>
      <w:r>
        <w:t>3/4</w:t>
      </w:r>
      <w:r w:rsidR="00567B89">
        <w:t>-</w:t>
      </w:r>
      <w:r>
        <w:t>inch carapac</w:t>
      </w:r>
      <w:r w:rsidR="00ED595F">
        <w:t>e width (</w:t>
      </w:r>
      <w:r w:rsidR="005A1172">
        <w:t>CW</w:t>
      </w:r>
      <w:r w:rsidR="001E7840">
        <w:t xml:space="preserve">, </w:t>
      </w:r>
      <w:r w:rsidR="00ED595F">
        <w:t>Menard et al. 2011</w:t>
      </w:r>
      <w:r w:rsidR="001E7840">
        <w:t>), which is</w:t>
      </w:r>
      <w:r w:rsidR="002F408E">
        <w:t xml:space="preserve"> approximately equivalent to ≥ 10</w:t>
      </w:r>
      <w:r w:rsidR="005A1172">
        <w:t>4 mm carapace length</w:t>
      </w:r>
      <w:r w:rsidR="00BF2E3E">
        <w:t xml:space="preserve"> (</w:t>
      </w:r>
      <w:r w:rsidR="001E7840">
        <w:t>CL</w:t>
      </w:r>
      <w:r w:rsidR="00BF2E3E">
        <w:t>)</w:t>
      </w:r>
      <w:r w:rsidR="002A06C1">
        <w:t xml:space="preserve">. </w:t>
      </w:r>
      <w:r w:rsidR="00137EC8">
        <w:t xml:space="preserve"> </w:t>
      </w:r>
      <w:r w:rsidR="00764D3C">
        <w:t xml:space="preserve">In </w:t>
      </w:r>
      <w:r w:rsidR="00716E4B">
        <w:t>2005</w:t>
      </w:r>
      <w:r w:rsidR="00764D3C">
        <w:t xml:space="preserve"> and 2006</w:t>
      </w:r>
      <w:r w:rsidR="00716E4B">
        <w:t xml:space="preserve">, </w:t>
      </w:r>
      <w:r w:rsidRPr="00F13935">
        <w:rPr>
          <w:color w:val="000000" w:themeColor="text1"/>
        </w:rPr>
        <w:t>commercial buyers</w:t>
      </w:r>
      <w:r w:rsidR="00567B89">
        <w:rPr>
          <w:color w:val="000000" w:themeColor="text1"/>
        </w:rPr>
        <w:t>, specifically</w:t>
      </w:r>
      <w:r w:rsidRPr="00F13935">
        <w:rPr>
          <w:color w:val="000000" w:themeColor="text1"/>
        </w:rPr>
        <w:t xml:space="preserve"> </w:t>
      </w:r>
      <w:r w:rsidR="00796F35">
        <w:rPr>
          <w:color w:val="000000" w:themeColor="text1"/>
        </w:rPr>
        <w:t>Norton Sound Economic Development Corporation</w:t>
      </w:r>
      <w:r w:rsidR="00567B89" w:rsidRPr="00567B89">
        <w:rPr>
          <w:color w:val="000000" w:themeColor="text1"/>
        </w:rPr>
        <w:t xml:space="preserve"> </w:t>
      </w:r>
      <w:r w:rsidR="00567B89">
        <w:rPr>
          <w:color w:val="000000" w:themeColor="text1"/>
        </w:rPr>
        <w:t>(NSEDC)</w:t>
      </w:r>
      <w:r w:rsidR="00ED0DBE">
        <w:rPr>
          <w:color w:val="000000" w:themeColor="text1"/>
        </w:rPr>
        <w:t>,</w:t>
      </w:r>
      <w:r w:rsidR="00796F35">
        <w:rPr>
          <w:color w:val="000000" w:themeColor="text1"/>
        </w:rPr>
        <w:t xml:space="preserve"> </w:t>
      </w:r>
      <w:r w:rsidR="00764D3C">
        <w:rPr>
          <w:color w:val="000000" w:themeColor="text1"/>
        </w:rPr>
        <w:t xml:space="preserve">accepted </w:t>
      </w:r>
      <w:r w:rsidRPr="00F13935">
        <w:rPr>
          <w:color w:val="000000" w:themeColor="text1"/>
        </w:rPr>
        <w:t xml:space="preserve">only legal crab of ≥ </w:t>
      </w:r>
      <w:proofErr w:type="gramStart"/>
      <w:r w:rsidR="00716E4B" w:rsidRPr="00F13935">
        <w:rPr>
          <w:color w:val="000000" w:themeColor="text1"/>
        </w:rPr>
        <w:t>5 inch</w:t>
      </w:r>
      <w:proofErr w:type="gramEnd"/>
      <w:r w:rsidR="00716E4B" w:rsidRPr="00F13935">
        <w:rPr>
          <w:color w:val="000000" w:themeColor="text1"/>
        </w:rPr>
        <w:t xml:space="preserve"> </w:t>
      </w:r>
      <w:r w:rsidR="002F408E">
        <w:rPr>
          <w:color w:val="000000" w:themeColor="text1"/>
        </w:rPr>
        <w:t>CW</w:t>
      </w:r>
      <w:r w:rsidR="00764D3C">
        <w:rPr>
          <w:color w:val="000000" w:themeColor="text1"/>
        </w:rPr>
        <w:t xml:space="preserve">.  This preference became permanent </w:t>
      </w:r>
      <w:r w:rsidR="00495E59">
        <w:rPr>
          <w:color w:val="000000" w:themeColor="text1"/>
        </w:rPr>
        <w:t xml:space="preserve">in </w:t>
      </w:r>
      <w:r w:rsidR="00764D3C">
        <w:rPr>
          <w:color w:val="000000" w:themeColor="text1"/>
        </w:rPr>
        <w:t xml:space="preserve">2008.  </w:t>
      </w:r>
      <w:r w:rsidR="00796F35">
        <w:rPr>
          <w:color w:val="000000" w:themeColor="text1"/>
        </w:rPr>
        <w:t xml:space="preserve">  </w:t>
      </w:r>
    </w:p>
    <w:p w14:paraId="74114B0C" w14:textId="1F1FC4E5" w:rsidR="00BF2E3E" w:rsidRDefault="007D187B" w:rsidP="009904D2">
      <w:pPr>
        <w:spacing w:after="120"/>
        <w:ind w:left="360"/>
        <w:jc w:val="both"/>
      </w:pPr>
      <w:r>
        <w:rPr>
          <w:color w:val="000000" w:themeColor="text1"/>
        </w:rPr>
        <w:t>Some p</w:t>
      </w:r>
      <w:r w:rsidR="00E61D4B">
        <w:rPr>
          <w:color w:val="000000" w:themeColor="text1"/>
        </w:rPr>
        <w:t xml:space="preserve">ortions of </w:t>
      </w:r>
      <w:r w:rsidR="00342C9D">
        <w:rPr>
          <w:color w:val="000000" w:themeColor="text1"/>
        </w:rPr>
        <w:t xml:space="preserve">Norton Sound </w:t>
      </w:r>
      <w:r w:rsidR="00E61D4B">
        <w:rPr>
          <w:color w:val="000000" w:themeColor="text1"/>
        </w:rPr>
        <w:t>are closed to</w:t>
      </w:r>
      <w:r w:rsidR="00342C9D">
        <w:rPr>
          <w:color w:val="000000" w:themeColor="text1"/>
        </w:rPr>
        <w:t xml:space="preserve"> commercial fish</w:t>
      </w:r>
      <w:r w:rsidR="00E61D4B">
        <w:rPr>
          <w:color w:val="000000" w:themeColor="text1"/>
        </w:rPr>
        <w:t>ing for red king crab</w:t>
      </w:r>
      <w:r w:rsidR="002A06C1">
        <w:rPr>
          <w:color w:val="000000" w:themeColor="text1"/>
        </w:rPr>
        <w:t xml:space="preserve">. </w:t>
      </w:r>
      <w:r w:rsidR="00342C9D">
        <w:rPr>
          <w:color w:val="000000" w:themeColor="text1"/>
        </w:rPr>
        <w:t xml:space="preserve">Since </w:t>
      </w:r>
      <w:r w:rsidR="00051EAA">
        <w:rPr>
          <w:color w:val="000000" w:themeColor="text1"/>
        </w:rPr>
        <w:t xml:space="preserve">the </w:t>
      </w:r>
      <w:r w:rsidR="00342C9D">
        <w:rPr>
          <w:color w:val="000000" w:themeColor="text1"/>
        </w:rPr>
        <w:t xml:space="preserve">beginning of the commercial fisheries in 1977, </w:t>
      </w:r>
      <w:r w:rsidR="001403EA">
        <w:rPr>
          <w:color w:val="000000" w:themeColor="text1"/>
        </w:rPr>
        <w:t>water</w:t>
      </w:r>
      <w:r w:rsidR="00E61D4B">
        <w:rPr>
          <w:color w:val="000000" w:themeColor="text1"/>
        </w:rPr>
        <w:t>s</w:t>
      </w:r>
      <w:r w:rsidR="001403EA">
        <w:rPr>
          <w:color w:val="000000" w:themeColor="text1"/>
        </w:rPr>
        <w:t xml:space="preserve"> </w:t>
      </w:r>
      <w:r w:rsidR="000F0C65">
        <w:rPr>
          <w:color w:val="000000" w:themeColor="text1"/>
        </w:rPr>
        <w:t>approximately 5-10 miles off</w:t>
      </w:r>
      <w:r w:rsidR="001403EA">
        <w:rPr>
          <w:color w:val="000000" w:themeColor="text1"/>
        </w:rPr>
        <w:t>s</w:t>
      </w:r>
      <w:r w:rsidR="000F0C65">
        <w:rPr>
          <w:color w:val="000000" w:themeColor="text1"/>
        </w:rPr>
        <w:t xml:space="preserve">hore of southern Seward Peninsula from Port Clarence to St. Michael </w:t>
      </w:r>
      <w:r w:rsidR="00342C9D">
        <w:rPr>
          <w:color w:val="000000" w:themeColor="text1"/>
        </w:rPr>
        <w:t>ha</w:t>
      </w:r>
      <w:r w:rsidR="00051EAA">
        <w:rPr>
          <w:color w:val="000000" w:themeColor="text1"/>
        </w:rPr>
        <w:t>ve</w:t>
      </w:r>
      <w:r w:rsidR="009B309C">
        <w:rPr>
          <w:color w:val="000000" w:themeColor="text1"/>
        </w:rPr>
        <w:t xml:space="preserve"> </w:t>
      </w:r>
      <w:r w:rsidR="00342C9D">
        <w:rPr>
          <w:color w:val="000000" w:themeColor="text1"/>
        </w:rPr>
        <w:t xml:space="preserve">been closed </w:t>
      </w:r>
      <w:r w:rsidR="001E7840">
        <w:rPr>
          <w:color w:val="000000" w:themeColor="text1"/>
        </w:rPr>
        <w:t>to protect</w:t>
      </w:r>
      <w:r w:rsidR="008C1A6B">
        <w:rPr>
          <w:color w:val="000000" w:themeColor="text1"/>
        </w:rPr>
        <w:t xml:space="preserve"> nearshore subsistence fisheries and </w:t>
      </w:r>
      <w:r w:rsidR="00C22355">
        <w:rPr>
          <w:color w:val="000000" w:themeColor="text1"/>
        </w:rPr>
        <w:t xml:space="preserve">to </w:t>
      </w:r>
      <w:r w:rsidR="002747C1">
        <w:rPr>
          <w:color w:val="000000" w:themeColor="text1"/>
        </w:rPr>
        <w:t>function</w:t>
      </w:r>
      <w:r w:rsidR="008C1A6B">
        <w:rPr>
          <w:color w:val="000000" w:themeColor="text1"/>
        </w:rPr>
        <w:t xml:space="preserve"> as a refuge for</w:t>
      </w:r>
      <w:r w:rsidR="001E7840">
        <w:rPr>
          <w:color w:val="000000" w:themeColor="text1"/>
        </w:rPr>
        <w:t xml:space="preserve"> crab during </w:t>
      </w:r>
      <w:r w:rsidR="008D52CF">
        <w:rPr>
          <w:color w:val="000000" w:themeColor="text1"/>
        </w:rPr>
        <w:t xml:space="preserve">the </w:t>
      </w:r>
      <w:r w:rsidR="00342C9D">
        <w:rPr>
          <w:color w:val="000000" w:themeColor="text1"/>
        </w:rPr>
        <w:t>summer commercial crab fisher</w:t>
      </w:r>
      <w:r w:rsidR="001E7840">
        <w:rPr>
          <w:color w:val="000000" w:themeColor="text1"/>
        </w:rPr>
        <w:t>y</w:t>
      </w:r>
      <w:r w:rsidR="00342C9D">
        <w:rPr>
          <w:color w:val="000000" w:themeColor="text1"/>
        </w:rPr>
        <w:t xml:space="preserve"> </w:t>
      </w:r>
      <w:r w:rsidR="00342C9D">
        <w:t>(Figure 2)</w:t>
      </w:r>
      <w:r w:rsidR="002A06C1">
        <w:t xml:space="preserve">. </w:t>
      </w:r>
      <w:r w:rsidR="00051EAA">
        <w:t>The spatial e</w:t>
      </w:r>
      <w:r w:rsidR="00342C9D">
        <w:t>xtent of closed water</w:t>
      </w:r>
      <w:r w:rsidR="00051EAA">
        <w:t>s</w:t>
      </w:r>
      <w:r w:rsidR="009B309C">
        <w:t xml:space="preserve"> </w:t>
      </w:r>
      <w:r w:rsidR="00051EAA">
        <w:t>has varied historically</w:t>
      </w:r>
      <w:r w:rsidR="008C1A6B">
        <w:t xml:space="preserve">, with the closure line </w:t>
      </w:r>
      <w:r w:rsidR="00152A9E">
        <w:t>being moved in to provide additional area to achieve harvest goals</w:t>
      </w:r>
      <w:r w:rsidR="009904D2">
        <w:t xml:space="preserve">.  </w:t>
      </w:r>
      <w:r w:rsidR="00347432">
        <w:t xml:space="preserve">In 2020 </w:t>
      </w:r>
      <w:r w:rsidR="00FD1F85">
        <w:t xml:space="preserve">the </w:t>
      </w:r>
      <w:r w:rsidR="001714A2">
        <w:t>BOF</w:t>
      </w:r>
      <w:r w:rsidR="00347432">
        <w:t xml:space="preserve"> closed</w:t>
      </w:r>
      <w:bookmarkStart w:id="2" w:name="_Toc134857400"/>
      <w:r w:rsidR="00347432">
        <w:t xml:space="preserve"> Norton Sound east of 167</w:t>
      </w:r>
      <w:r w:rsidR="00C965AD">
        <w:t xml:space="preserve"> </w:t>
      </w:r>
      <w:r w:rsidR="00347432">
        <w:t>degree</w:t>
      </w:r>
      <w:r w:rsidR="00C965AD">
        <w:t>s</w:t>
      </w:r>
      <w:r w:rsidR="00347432">
        <w:t xml:space="preserve"> W. longitude</w:t>
      </w:r>
      <w:r w:rsidR="00C965AD">
        <w:t xml:space="preserve"> for </w:t>
      </w:r>
      <w:r w:rsidR="00ED0DBE">
        <w:t xml:space="preserve">the </w:t>
      </w:r>
      <w:r w:rsidR="00C965AD">
        <w:t>commercial summer crab fisher</w:t>
      </w:r>
      <w:r w:rsidR="00307B16">
        <w:t>y</w:t>
      </w:r>
      <w:r w:rsidR="00C965AD">
        <w:t xml:space="preserve">. </w:t>
      </w:r>
      <w:r w:rsidR="00FD1F85">
        <w:t xml:space="preserve"> In </w:t>
      </w:r>
      <w:r w:rsidR="008C1A6B">
        <w:t xml:space="preserve">2020 and </w:t>
      </w:r>
      <w:r w:rsidR="00FD1F85">
        <w:t xml:space="preserve">2021 </w:t>
      </w:r>
      <w:r w:rsidR="00E15CFA">
        <w:t xml:space="preserve">the </w:t>
      </w:r>
      <w:r w:rsidR="00FD1F85">
        <w:t xml:space="preserve">NSEDC </w:t>
      </w:r>
      <w:r w:rsidR="008C1A6B">
        <w:t xml:space="preserve">did not purchase </w:t>
      </w:r>
      <w:r w:rsidR="00BF2E3E">
        <w:t>NSRKC</w:t>
      </w:r>
      <w:r w:rsidR="00152A9E">
        <w:t xml:space="preserve"> resulting in small or no harvest</w:t>
      </w:r>
      <w:r w:rsidR="00BF2E3E">
        <w:t xml:space="preserve">. </w:t>
      </w:r>
      <w:r w:rsidR="00A51BAD">
        <w:t xml:space="preserve"> In 2022</w:t>
      </w:r>
      <w:r w:rsidR="008C1A6B">
        <w:t xml:space="preserve">, </w:t>
      </w:r>
      <w:r w:rsidR="00E15CFA">
        <w:t xml:space="preserve">the NSEDC resumed purchasing </w:t>
      </w:r>
      <w:r w:rsidR="00A51BAD">
        <w:t>summer commercial</w:t>
      </w:r>
      <w:r w:rsidR="00E15CFA">
        <w:t xml:space="preserve"> catch</w:t>
      </w:r>
      <w:r w:rsidR="00A51BAD">
        <w:t xml:space="preserve">. </w:t>
      </w:r>
    </w:p>
    <w:p w14:paraId="1BD9F665" w14:textId="0EAA6A86" w:rsidR="00D938A9" w:rsidRPr="00DC594F" w:rsidRDefault="00FD1F85" w:rsidP="00DC594F">
      <w:pPr>
        <w:spacing w:after="120"/>
        <w:ind w:left="360"/>
        <w:jc w:val="both"/>
      </w:pPr>
      <w:r>
        <w:t xml:space="preserve"> </w:t>
      </w:r>
    </w:p>
    <w:p w14:paraId="13CE342C" w14:textId="77777777" w:rsidR="0004057D" w:rsidRPr="00C350C4" w:rsidRDefault="0004057D" w:rsidP="00C350C4">
      <w:pPr>
        <w:spacing w:after="120"/>
        <w:ind w:left="360"/>
        <w:jc w:val="both"/>
        <w:rPr>
          <w:u w:val="single"/>
        </w:rPr>
      </w:pPr>
      <w:r w:rsidRPr="00C350C4">
        <w:rPr>
          <w:u w:val="single"/>
        </w:rPr>
        <w:t>CDQ Fishery</w:t>
      </w:r>
      <w:bookmarkEnd w:id="2"/>
    </w:p>
    <w:p w14:paraId="68B4274A" w14:textId="44E34193" w:rsidR="00040C89" w:rsidRPr="00456662" w:rsidRDefault="0004057D" w:rsidP="00575BF6">
      <w:pPr>
        <w:spacing w:after="120"/>
        <w:ind w:left="360"/>
        <w:jc w:val="both"/>
      </w:pPr>
      <w:r>
        <w:t xml:space="preserve">The Norton Sound and Lower Yukon CDQ groups divide the </w:t>
      </w:r>
      <w:r w:rsidR="00152A9E">
        <w:t xml:space="preserve">NSRKC </w:t>
      </w:r>
      <w:r>
        <w:t>CDQ allocation</w:t>
      </w:r>
      <w:r w:rsidR="002A06C1">
        <w:t xml:space="preserve">. </w:t>
      </w:r>
      <w:r>
        <w:t>Only fishers designated by the Norton Sound and Lower Yukon CDQ groups are allowed to participate in this portion of the fishery</w:t>
      </w:r>
      <w:r w:rsidR="002A06C1">
        <w:t xml:space="preserve">. </w:t>
      </w:r>
      <w:r>
        <w:t xml:space="preserve">Fishers </w:t>
      </w:r>
      <w:r w:rsidR="006E1A41">
        <w:t>are</w:t>
      </w:r>
      <w:r>
        <w:t xml:space="preserve"> required to have a CDQ fishing permit from the Commercial Fisheries Entry Commission (CFEC) and register their vessel with </w:t>
      </w:r>
      <w:r w:rsidR="006873A7">
        <w:t xml:space="preserve">the </w:t>
      </w:r>
      <w:r>
        <w:t>A</w:t>
      </w:r>
      <w:r w:rsidR="00FB27D5">
        <w:t>laska Department of Fish and Game (A</w:t>
      </w:r>
      <w:r>
        <w:t>DF&amp;G</w:t>
      </w:r>
      <w:r w:rsidR="00FB27D5">
        <w:t>)</w:t>
      </w:r>
      <w:r>
        <w:t xml:space="preserve"> before </w:t>
      </w:r>
      <w:r w:rsidR="000F0C65">
        <w:t>begin</w:t>
      </w:r>
      <w:r w:rsidR="00476CCE">
        <w:t>ning</w:t>
      </w:r>
      <w:r w:rsidR="000F0C65">
        <w:t xml:space="preserve"> fishing</w:t>
      </w:r>
      <w:r w:rsidR="002A06C1">
        <w:t xml:space="preserve">. </w:t>
      </w:r>
      <w:r>
        <w:t xml:space="preserve">Fishers operate under </w:t>
      </w:r>
      <w:r w:rsidR="000F0C65">
        <w:t xml:space="preserve">the </w:t>
      </w:r>
      <w:r>
        <w:t xml:space="preserve">authority of </w:t>
      </w:r>
      <w:r w:rsidR="000F0C65">
        <w:t xml:space="preserve">each </w:t>
      </w:r>
      <w:r>
        <w:t>CDQ group</w:t>
      </w:r>
      <w:r w:rsidR="002A06C1">
        <w:t xml:space="preserve">. </w:t>
      </w:r>
      <w:r w:rsidR="000F0C65">
        <w:t xml:space="preserve"> </w:t>
      </w:r>
      <w:r w:rsidR="00040C89">
        <w:t xml:space="preserve">CDQ harvest share is 7.5% of </w:t>
      </w:r>
      <w:r w:rsidR="00CA2679">
        <w:t>the guideline harvest level (GHL</w:t>
      </w:r>
      <w:proofErr w:type="gramStart"/>
      <w:r w:rsidR="00CA2679">
        <w:t>)</w:t>
      </w:r>
      <w:r w:rsidR="00174565">
        <w:t xml:space="preserve">, </w:t>
      </w:r>
      <w:r w:rsidR="00CA2679">
        <w:t>and</w:t>
      </w:r>
      <w:proofErr w:type="gramEnd"/>
      <w:r w:rsidR="00CA2679">
        <w:t xml:space="preserve"> </w:t>
      </w:r>
      <w:r w:rsidR="00174565">
        <w:t>can be prosecuted in both summer and winter season</w:t>
      </w:r>
      <w:r w:rsidR="00ED0DBE">
        <w:t>s</w:t>
      </w:r>
      <w:r w:rsidR="00174565">
        <w:t xml:space="preserve">. </w:t>
      </w:r>
    </w:p>
    <w:p w14:paraId="625441A2" w14:textId="77777777" w:rsidR="00D938A9" w:rsidRDefault="00D938A9" w:rsidP="00174565">
      <w:pPr>
        <w:spacing w:after="120"/>
        <w:jc w:val="both"/>
        <w:rPr>
          <w:u w:val="single"/>
        </w:rPr>
      </w:pPr>
      <w:bookmarkStart w:id="3" w:name="_Toc134857402"/>
    </w:p>
    <w:p w14:paraId="5566D870" w14:textId="77777777" w:rsidR="00B26E9C" w:rsidRPr="00C350C4" w:rsidRDefault="00B26E9C" w:rsidP="00C350C4">
      <w:pPr>
        <w:spacing w:after="120"/>
        <w:ind w:left="360"/>
        <w:jc w:val="both"/>
        <w:rPr>
          <w:u w:val="single"/>
        </w:rPr>
      </w:pPr>
      <w:r w:rsidRPr="00C350C4">
        <w:rPr>
          <w:u w:val="single"/>
        </w:rPr>
        <w:lastRenderedPageBreak/>
        <w:t>Winter Commercial Fishery</w:t>
      </w:r>
      <w:r w:rsidR="00355F45" w:rsidRPr="00C350C4">
        <w:rPr>
          <w:u w:val="single"/>
        </w:rPr>
        <w:t xml:space="preserve"> </w:t>
      </w:r>
    </w:p>
    <w:p w14:paraId="5B84BCFF" w14:textId="21DD4C26" w:rsidR="00E15CFA" w:rsidRDefault="008D52CF" w:rsidP="002161AC">
      <w:pPr>
        <w:spacing w:after="120"/>
        <w:ind w:left="360"/>
        <w:jc w:val="both"/>
      </w:pPr>
      <w:r>
        <w:t>The w</w:t>
      </w:r>
      <w:r w:rsidR="00355F45" w:rsidRPr="00106323">
        <w:t xml:space="preserve">inter commercial </w:t>
      </w:r>
      <w:r w:rsidR="004E1A51">
        <w:t xml:space="preserve">crab </w:t>
      </w:r>
      <w:r w:rsidR="00355F45" w:rsidRPr="00106323">
        <w:t xml:space="preserve">fishery </w:t>
      </w:r>
      <w:r w:rsidR="009815A2">
        <w:t>uses</w:t>
      </w:r>
      <w:r w:rsidR="00C56F28" w:rsidRPr="00106323">
        <w:t xml:space="preserve"> hand lines and pots through the nearshore ice</w:t>
      </w:r>
      <w:r w:rsidR="00126878">
        <w:t xml:space="preserve">.  </w:t>
      </w:r>
      <w:r w:rsidR="00051EAA">
        <w:t>On average</w:t>
      </w:r>
      <w:r w:rsidR="00051EAA" w:rsidRPr="00106323">
        <w:t xml:space="preserve"> </w:t>
      </w:r>
      <w:r w:rsidR="00FE1F27" w:rsidRPr="00106323">
        <w:t xml:space="preserve">10 </w:t>
      </w:r>
      <w:r w:rsidR="00114632">
        <w:t xml:space="preserve">permit holders </w:t>
      </w:r>
      <w:r w:rsidR="00051EAA" w:rsidRPr="00106323">
        <w:t>harvest</w:t>
      </w:r>
      <w:r w:rsidR="00051EAA">
        <w:t>ed</w:t>
      </w:r>
      <w:r w:rsidR="00355F45" w:rsidRPr="00106323">
        <w:t xml:space="preserve"> 2,</w:t>
      </w:r>
      <w:r w:rsidR="00A95E50">
        <w:t>5</w:t>
      </w:r>
      <w:r w:rsidR="00355F45" w:rsidRPr="00106323">
        <w:t xml:space="preserve">00 </w:t>
      </w:r>
      <w:proofErr w:type="gramStart"/>
      <w:r w:rsidR="00355F45" w:rsidRPr="00106323">
        <w:t>crab</w:t>
      </w:r>
      <w:proofErr w:type="gramEnd"/>
      <w:r w:rsidR="00355F45" w:rsidRPr="00106323">
        <w:t xml:space="preserve"> </w:t>
      </w:r>
      <w:r w:rsidR="0082272C" w:rsidRPr="00106323">
        <w:t xml:space="preserve">during </w:t>
      </w:r>
      <w:r w:rsidR="00355F45" w:rsidRPr="00106323">
        <w:t>1978-200</w:t>
      </w:r>
      <w:r w:rsidR="00A95E50">
        <w:t>9</w:t>
      </w:r>
      <w:r w:rsidR="00051EAA">
        <w:t>.</w:t>
      </w:r>
      <w:r w:rsidR="009B081C">
        <w:t xml:space="preserve"> </w:t>
      </w:r>
      <w:r w:rsidR="000F0C65">
        <w:t xml:space="preserve"> From 2007 to </w:t>
      </w:r>
      <w:r w:rsidR="00C37FBF">
        <w:t>2015</w:t>
      </w:r>
      <w:r w:rsidR="009B081C">
        <w:t xml:space="preserve"> the winter commercial catch incr</w:t>
      </w:r>
      <w:r w:rsidR="00A92D87">
        <w:t>eased from 3,000 crab to over</w:t>
      </w:r>
      <w:r w:rsidR="00C37FBF">
        <w:t xml:space="preserve"> 40</w:t>
      </w:r>
      <w:r w:rsidR="003E4414">
        <w:t>,000 (Table 2</w:t>
      </w:r>
      <w:r w:rsidR="009B081C">
        <w:t>)</w:t>
      </w:r>
      <w:r w:rsidR="006C4C54">
        <w:t xml:space="preserve">. </w:t>
      </w:r>
      <w:r w:rsidR="004C6B70">
        <w:t xml:space="preserve"> </w:t>
      </w:r>
      <w:r w:rsidR="00A92D87">
        <w:t xml:space="preserve">In 2015 </w:t>
      </w:r>
      <w:r w:rsidR="00307B16">
        <w:t xml:space="preserve">the </w:t>
      </w:r>
      <w:r w:rsidR="00A92D87">
        <w:t>w</w:t>
      </w:r>
      <w:r w:rsidR="00C37FBF">
        <w:t>inter commercial catch reac</w:t>
      </w:r>
      <w:r w:rsidR="0026416A">
        <w:t>hed</w:t>
      </w:r>
      <w:r w:rsidR="00C37FBF">
        <w:t xml:space="preserve"> 20% of </w:t>
      </w:r>
      <w:r w:rsidR="002747C1">
        <w:t xml:space="preserve">the </w:t>
      </w:r>
      <w:r w:rsidR="00C37FBF">
        <w:t>total crab catch</w:t>
      </w:r>
      <w:r w:rsidR="00276A44">
        <w:t xml:space="preserve">. </w:t>
      </w:r>
      <w:r w:rsidR="0026416A">
        <w:t>T</w:t>
      </w:r>
      <w:r w:rsidR="00276A44">
        <w:t xml:space="preserve">he BOF </w:t>
      </w:r>
      <w:r w:rsidR="0026416A">
        <w:t xml:space="preserve">responded </w:t>
      </w:r>
      <w:r w:rsidR="00276A44">
        <w:t xml:space="preserve">in May 2015 </w:t>
      </w:r>
      <w:r w:rsidR="0026416A">
        <w:t xml:space="preserve">by </w:t>
      </w:r>
      <w:r w:rsidR="00276A44">
        <w:t>amend</w:t>
      </w:r>
      <w:r w:rsidR="0026416A">
        <w:t>ing</w:t>
      </w:r>
      <w:r w:rsidR="00276A44">
        <w:t xml:space="preserve"> regulations</w:t>
      </w:r>
      <w:r w:rsidR="0026416A">
        <w:t xml:space="preserve"> to</w:t>
      </w:r>
      <w:r w:rsidR="00276A44">
        <w:t xml:space="preserve"> allocat</w:t>
      </w:r>
      <w:r w:rsidR="00A92D87">
        <w:t>e</w:t>
      </w:r>
      <w:r w:rsidR="00276A44">
        <w:t xml:space="preserve"> 8% of the total commercial GHL</w:t>
      </w:r>
      <w:r w:rsidR="0026416A">
        <w:t xml:space="preserve"> </w:t>
      </w:r>
      <w:r w:rsidR="00A92D87">
        <w:t xml:space="preserve">to </w:t>
      </w:r>
      <w:r w:rsidR="006C37D2">
        <w:t xml:space="preserve">the winter commercial fishery, which </w:t>
      </w:r>
      <w:r w:rsidR="00476CCE">
        <w:t>has been</w:t>
      </w:r>
      <w:r w:rsidR="00315927">
        <w:t xml:space="preserve"> in</w:t>
      </w:r>
      <w:r w:rsidR="006C37D2">
        <w:t xml:space="preserve"> effect since </w:t>
      </w:r>
      <w:r w:rsidR="00425617">
        <w:t xml:space="preserve">the </w:t>
      </w:r>
      <w:r w:rsidR="006C37D2">
        <w:t xml:space="preserve">2017 season. </w:t>
      </w:r>
      <w:r w:rsidR="0026416A">
        <w:t xml:space="preserve"> </w:t>
      </w:r>
      <w:bookmarkStart w:id="4" w:name="_Hlk93669298"/>
      <w:r w:rsidR="00CA2679">
        <w:t>The timing of t</w:t>
      </w:r>
      <w:r w:rsidR="00276A44">
        <w:t xml:space="preserve">he winter red king crab commercial </w:t>
      </w:r>
      <w:r w:rsidR="00A92D87">
        <w:t xml:space="preserve">fishing season </w:t>
      </w:r>
      <w:r w:rsidR="00CA2679">
        <w:t>has changed over time to address ice</w:t>
      </w:r>
      <w:r w:rsidR="009815A2">
        <w:t xml:space="preserve"> stability.  It was originally </w:t>
      </w:r>
      <w:r w:rsidR="00927367">
        <w:t>from</w:t>
      </w:r>
      <w:r w:rsidR="009815A2">
        <w:t xml:space="preserve"> January 1 to April 30</w:t>
      </w:r>
      <w:r w:rsidR="00927367">
        <w:t>,</w:t>
      </w:r>
      <w:r w:rsidR="009815A2">
        <w:t xml:space="preserve"> amended in 1985 to</w:t>
      </w:r>
      <w:r w:rsidR="00927367">
        <w:t xml:space="preserve"> from </w:t>
      </w:r>
      <w:r w:rsidR="009815A2">
        <w:t>November 15 to May 15</w:t>
      </w:r>
      <w:r w:rsidR="002161AC">
        <w:t xml:space="preserve">.  In </w:t>
      </w:r>
      <w:r w:rsidR="00744FFF">
        <w:t xml:space="preserve">2015 </w:t>
      </w:r>
      <w:r w:rsidR="002161AC">
        <w:t xml:space="preserve">the period was changed </w:t>
      </w:r>
      <w:r w:rsidR="00744FFF">
        <w:t xml:space="preserve">to </w:t>
      </w:r>
      <w:r w:rsidR="00276A44">
        <w:t>January 15 to April 30</w:t>
      </w:r>
      <w:r w:rsidR="002161AC">
        <w:t xml:space="preserve"> after fisheries opened </w:t>
      </w:r>
      <w:r w:rsidR="00CE6684">
        <w:t>o</w:t>
      </w:r>
      <w:r w:rsidR="002161AC">
        <w:t>n Nov</w:t>
      </w:r>
      <w:r w:rsidR="00CE6684">
        <w:t>ember</w:t>
      </w:r>
      <w:r w:rsidR="002161AC">
        <w:t xml:space="preserve"> 15 in 2014, so that January 15 starting date was into effect in 2016.   </w:t>
      </w:r>
      <w:r w:rsidR="00B856D4">
        <w:t xml:space="preserve">In 2021 </w:t>
      </w:r>
      <w:r w:rsidR="00744FFF">
        <w:t xml:space="preserve">it was further amended </w:t>
      </w:r>
      <w:r w:rsidR="00CE6684">
        <w:t>to</w:t>
      </w:r>
      <w:r w:rsidR="00C01C23">
        <w:t xml:space="preserve"> </w:t>
      </w:r>
      <w:r w:rsidR="00B856D4">
        <w:t>February 1</w:t>
      </w:r>
      <w:r w:rsidR="00744FFF">
        <w:t xml:space="preserve"> to April 30. </w:t>
      </w:r>
      <w:r w:rsidR="00E15CFA">
        <w:t xml:space="preserve">  The NSEDC terminated purchasing</w:t>
      </w:r>
      <w:r w:rsidR="00CE6684">
        <w:t xml:space="preserve"> winter fishery</w:t>
      </w:r>
      <w:r w:rsidR="00E15CFA">
        <w:t xml:space="preserve"> crab in 2019</w:t>
      </w:r>
      <w:r w:rsidR="00CE6684">
        <w:t>, and since then</w:t>
      </w:r>
      <w:r w:rsidR="00E15CFA">
        <w:t xml:space="preserve"> all the winter commercial catches are by catcher-seller permit holders.</w:t>
      </w:r>
    </w:p>
    <w:p w14:paraId="07AA7F61" w14:textId="515FEEE5" w:rsidR="007D187B" w:rsidRDefault="00E15CFA" w:rsidP="004013CB">
      <w:pPr>
        <w:spacing w:after="120"/>
        <w:ind w:left="360"/>
        <w:jc w:val="both"/>
      </w:pPr>
      <w:r>
        <w:t xml:space="preserve">  </w:t>
      </w:r>
    </w:p>
    <w:p w14:paraId="458ED696" w14:textId="348998BE" w:rsidR="004013CB" w:rsidRDefault="004013CB" w:rsidP="004013CB">
      <w:pPr>
        <w:spacing w:after="120"/>
        <w:ind w:left="360"/>
        <w:jc w:val="both"/>
      </w:pPr>
      <w:r>
        <w:t xml:space="preserve">Winter commercial NSRKC fishery opening periods. </w:t>
      </w:r>
    </w:p>
    <w:tbl>
      <w:tblPr>
        <w:tblStyle w:val="TableGrid"/>
        <w:tblW w:w="0" w:type="auto"/>
        <w:tblInd w:w="360" w:type="dxa"/>
        <w:tblLook w:val="04A0" w:firstRow="1" w:lastRow="0" w:firstColumn="1" w:lastColumn="0" w:noHBand="0" w:noVBand="1"/>
      </w:tblPr>
      <w:tblGrid>
        <w:gridCol w:w="1795"/>
        <w:gridCol w:w="2160"/>
      </w:tblGrid>
      <w:tr w:rsidR="004C6B70" w14:paraId="58948C72" w14:textId="77777777" w:rsidTr="00DB3F4E">
        <w:trPr>
          <w:trHeight w:val="20"/>
        </w:trPr>
        <w:tc>
          <w:tcPr>
            <w:tcW w:w="1795" w:type="dxa"/>
          </w:tcPr>
          <w:p w14:paraId="53475D14" w14:textId="223252CF" w:rsidR="004C6B70" w:rsidRDefault="004C6B70" w:rsidP="00DB3F4E">
            <w:pPr>
              <w:jc w:val="both"/>
            </w:pPr>
            <w:bookmarkStart w:id="5" w:name="_Hlk112235421"/>
            <w:r>
              <w:t>Year</w:t>
            </w:r>
          </w:p>
        </w:tc>
        <w:tc>
          <w:tcPr>
            <w:tcW w:w="2160" w:type="dxa"/>
          </w:tcPr>
          <w:p w14:paraId="73CAA553" w14:textId="6A42A184" w:rsidR="004C6B70" w:rsidRDefault="004C6B70" w:rsidP="00DB3F4E">
            <w:pPr>
              <w:jc w:val="both"/>
            </w:pPr>
            <w:r>
              <w:t>Opening period</w:t>
            </w:r>
          </w:p>
        </w:tc>
      </w:tr>
      <w:tr w:rsidR="004C6B70" w14:paraId="0D76EAE5" w14:textId="77777777" w:rsidTr="00DB3F4E">
        <w:trPr>
          <w:trHeight w:val="20"/>
        </w:trPr>
        <w:tc>
          <w:tcPr>
            <w:tcW w:w="1795" w:type="dxa"/>
          </w:tcPr>
          <w:p w14:paraId="55DCD6B7" w14:textId="09F3DE88" w:rsidR="004C6B70" w:rsidRDefault="004C6B70" w:rsidP="00DB3F4E">
            <w:pPr>
              <w:jc w:val="both"/>
            </w:pPr>
            <w:r>
              <w:t>1977-1984</w:t>
            </w:r>
          </w:p>
        </w:tc>
        <w:tc>
          <w:tcPr>
            <w:tcW w:w="2160" w:type="dxa"/>
          </w:tcPr>
          <w:p w14:paraId="14261A80" w14:textId="58C98FB8" w:rsidR="004C6B70" w:rsidRDefault="004C6B70" w:rsidP="00DB3F4E">
            <w:pPr>
              <w:jc w:val="both"/>
            </w:pPr>
            <w:r>
              <w:t>Jan 01 – Apr 30</w:t>
            </w:r>
          </w:p>
        </w:tc>
      </w:tr>
      <w:tr w:rsidR="004C6B70" w14:paraId="6DA4421F" w14:textId="77777777" w:rsidTr="00DB3F4E">
        <w:trPr>
          <w:trHeight w:val="20"/>
        </w:trPr>
        <w:tc>
          <w:tcPr>
            <w:tcW w:w="1795" w:type="dxa"/>
          </w:tcPr>
          <w:p w14:paraId="261E1D39" w14:textId="50AEEA88" w:rsidR="004C6B70" w:rsidRDefault="004C6B70" w:rsidP="00DB3F4E">
            <w:pPr>
              <w:jc w:val="both"/>
            </w:pPr>
            <w:r>
              <w:t>1985- 2014</w:t>
            </w:r>
          </w:p>
        </w:tc>
        <w:tc>
          <w:tcPr>
            <w:tcW w:w="2160" w:type="dxa"/>
          </w:tcPr>
          <w:p w14:paraId="6C53D8DD" w14:textId="686F5B24" w:rsidR="004C6B70" w:rsidRDefault="004C6B70" w:rsidP="00DB3F4E">
            <w:pPr>
              <w:jc w:val="both"/>
            </w:pPr>
            <w:r>
              <w:t>Nov 15 – May 15</w:t>
            </w:r>
          </w:p>
        </w:tc>
      </w:tr>
      <w:tr w:rsidR="00E90988" w14:paraId="566ADB33" w14:textId="77777777" w:rsidTr="00DB3F4E">
        <w:trPr>
          <w:trHeight w:val="20"/>
        </w:trPr>
        <w:tc>
          <w:tcPr>
            <w:tcW w:w="1795" w:type="dxa"/>
          </w:tcPr>
          <w:p w14:paraId="41D6E924" w14:textId="7698A735" w:rsidR="00E90988" w:rsidRDefault="00E90988" w:rsidP="00DB3F4E">
            <w:pPr>
              <w:jc w:val="both"/>
            </w:pPr>
            <w:r>
              <w:t>2015</w:t>
            </w:r>
          </w:p>
        </w:tc>
        <w:tc>
          <w:tcPr>
            <w:tcW w:w="2160" w:type="dxa"/>
          </w:tcPr>
          <w:p w14:paraId="6CBAD42E" w14:textId="7528C637" w:rsidR="00E90988" w:rsidRDefault="00E90988" w:rsidP="00DB3F4E">
            <w:pPr>
              <w:jc w:val="both"/>
            </w:pPr>
            <w:r>
              <w:t>Nov 15 – Apr 30</w:t>
            </w:r>
          </w:p>
        </w:tc>
      </w:tr>
      <w:tr w:rsidR="004C6B70" w14:paraId="4A07F2B1" w14:textId="77777777" w:rsidTr="00DB3F4E">
        <w:trPr>
          <w:trHeight w:val="20"/>
        </w:trPr>
        <w:tc>
          <w:tcPr>
            <w:tcW w:w="1795" w:type="dxa"/>
          </w:tcPr>
          <w:p w14:paraId="7AB60AD2" w14:textId="68312FD7" w:rsidR="004C6B70" w:rsidRDefault="004C6B70" w:rsidP="00DB3F4E">
            <w:pPr>
              <w:jc w:val="both"/>
            </w:pPr>
            <w:r>
              <w:t>201</w:t>
            </w:r>
            <w:r w:rsidR="00E90988">
              <w:t>6</w:t>
            </w:r>
            <w:r>
              <w:t>-2020</w:t>
            </w:r>
          </w:p>
        </w:tc>
        <w:tc>
          <w:tcPr>
            <w:tcW w:w="2160" w:type="dxa"/>
          </w:tcPr>
          <w:p w14:paraId="34CA255B" w14:textId="2130930F" w:rsidR="004C6B70" w:rsidRDefault="004C6B70" w:rsidP="00DB3F4E">
            <w:pPr>
              <w:jc w:val="both"/>
            </w:pPr>
            <w:r>
              <w:t>Jan 15 – Apr 30</w:t>
            </w:r>
          </w:p>
        </w:tc>
      </w:tr>
      <w:tr w:rsidR="004C6B70" w14:paraId="7D3F821C" w14:textId="77777777" w:rsidTr="00DB3F4E">
        <w:trPr>
          <w:trHeight w:val="20"/>
        </w:trPr>
        <w:tc>
          <w:tcPr>
            <w:tcW w:w="1795" w:type="dxa"/>
          </w:tcPr>
          <w:p w14:paraId="0262770E" w14:textId="61BBFA75" w:rsidR="004C6B70" w:rsidRDefault="004C6B70" w:rsidP="00DB3F4E">
            <w:pPr>
              <w:jc w:val="both"/>
            </w:pPr>
            <w:r>
              <w:t xml:space="preserve">2021 - </w:t>
            </w:r>
            <w:r w:rsidR="007D187B">
              <w:t>present</w:t>
            </w:r>
          </w:p>
        </w:tc>
        <w:tc>
          <w:tcPr>
            <w:tcW w:w="2160" w:type="dxa"/>
          </w:tcPr>
          <w:p w14:paraId="167E102E" w14:textId="477257E2" w:rsidR="004C6B70" w:rsidRDefault="004C6B70" w:rsidP="00DB3F4E">
            <w:pPr>
              <w:jc w:val="both"/>
            </w:pPr>
            <w:r>
              <w:t>Feb 01 – Apr 30</w:t>
            </w:r>
          </w:p>
        </w:tc>
      </w:tr>
      <w:bookmarkEnd w:id="4"/>
      <w:bookmarkEnd w:id="5"/>
    </w:tbl>
    <w:p w14:paraId="5C137651" w14:textId="77777777" w:rsidR="00E90988" w:rsidRDefault="00E90988" w:rsidP="004E1A51">
      <w:pPr>
        <w:spacing w:after="120"/>
        <w:ind w:left="360"/>
        <w:jc w:val="both"/>
        <w:rPr>
          <w:u w:val="single"/>
        </w:rPr>
      </w:pPr>
    </w:p>
    <w:p w14:paraId="03B01073" w14:textId="4205301C" w:rsidR="004E1A51" w:rsidRPr="004E1A51" w:rsidRDefault="0004057D" w:rsidP="004E1A51">
      <w:pPr>
        <w:spacing w:after="120"/>
        <w:ind w:left="360"/>
        <w:jc w:val="both"/>
        <w:rPr>
          <w:u w:val="single"/>
        </w:rPr>
      </w:pPr>
      <w:r w:rsidRPr="00C350C4">
        <w:rPr>
          <w:u w:val="single"/>
        </w:rPr>
        <w:t>Subsistence Fishery</w:t>
      </w:r>
      <w:bookmarkEnd w:id="3"/>
    </w:p>
    <w:p w14:paraId="3DDBCF48" w14:textId="60849422" w:rsidR="00126878" w:rsidRPr="00C22355" w:rsidRDefault="00307B16" w:rsidP="006866B0">
      <w:pPr>
        <w:spacing w:after="120"/>
        <w:ind w:left="360"/>
        <w:jc w:val="both"/>
      </w:pPr>
      <w:r>
        <w:t>The w</w:t>
      </w:r>
      <w:r w:rsidR="00530A2F">
        <w:t>inter</w:t>
      </w:r>
      <w:r w:rsidR="00051EAA">
        <w:t xml:space="preserve"> subsistence fishery has a long history</w:t>
      </w:r>
      <w:r w:rsidR="00EC3BDF">
        <w:t xml:space="preserve">; however, </w:t>
      </w:r>
      <w:r w:rsidR="004E1A51">
        <w:t>harvest</w:t>
      </w:r>
      <w:r w:rsidR="00051EAA">
        <w:t xml:space="preserve"> information</w:t>
      </w:r>
      <w:r w:rsidR="004E1A51">
        <w:t xml:space="preserve"> is available </w:t>
      </w:r>
      <w:r w:rsidR="00051EAA">
        <w:t xml:space="preserve">only </w:t>
      </w:r>
      <w:r w:rsidR="004E1A51">
        <w:t>since</w:t>
      </w:r>
      <w:r w:rsidR="00A92D87">
        <w:t xml:space="preserve"> the </w:t>
      </w:r>
      <w:r w:rsidR="009F3035">
        <w:t>19</w:t>
      </w:r>
      <w:r w:rsidR="002A06C1">
        <w:t>77/78</w:t>
      </w:r>
      <w:r w:rsidR="00A92D87">
        <w:t xml:space="preserve"> season</w:t>
      </w:r>
      <w:r w:rsidR="002A06C1">
        <w:t xml:space="preserve">. </w:t>
      </w:r>
      <w:r w:rsidR="004E1A51">
        <w:t>The majority of s</w:t>
      </w:r>
      <w:r w:rsidR="00D3475A" w:rsidRPr="00106323">
        <w:t xml:space="preserve">ubsistence crab </w:t>
      </w:r>
      <w:r w:rsidR="00476CCE">
        <w:t>harvest</w:t>
      </w:r>
      <w:r w:rsidR="00476CCE" w:rsidRPr="00106323">
        <w:t xml:space="preserve"> </w:t>
      </w:r>
      <w:r w:rsidR="00D3475A" w:rsidRPr="00106323">
        <w:t xml:space="preserve">occurs </w:t>
      </w:r>
      <w:r w:rsidR="00EC3BDF">
        <w:t xml:space="preserve">in winter </w:t>
      </w:r>
      <w:r w:rsidR="00D3475A" w:rsidRPr="00106323">
        <w:t xml:space="preserve">using </w:t>
      </w:r>
      <w:r w:rsidR="0004057D" w:rsidRPr="00106323">
        <w:t>hand lines and pots</w:t>
      </w:r>
      <w:r w:rsidR="00B26E9C" w:rsidRPr="00106323">
        <w:t xml:space="preserve"> </w:t>
      </w:r>
      <w:r w:rsidR="00123392" w:rsidRPr="00106323">
        <w:t>through</w:t>
      </w:r>
      <w:r w:rsidR="00B26E9C" w:rsidRPr="00106323">
        <w:t xml:space="preserve"> nearshore ice</w:t>
      </w:r>
      <w:r w:rsidR="002A06C1">
        <w:t xml:space="preserve">. </w:t>
      </w:r>
      <w:r w:rsidR="00EC3BDF">
        <w:t xml:space="preserve"> </w:t>
      </w:r>
      <w:r w:rsidR="0045178B">
        <w:t>The a</w:t>
      </w:r>
      <w:r w:rsidR="00355F45" w:rsidRPr="00106323">
        <w:t>ver</w:t>
      </w:r>
      <w:r w:rsidR="00114632">
        <w:t xml:space="preserve">age annual </w:t>
      </w:r>
      <w:r w:rsidR="004E1A51">
        <w:t xml:space="preserve">winter </w:t>
      </w:r>
      <w:r w:rsidR="00114632">
        <w:t xml:space="preserve">subsistence harvest </w:t>
      </w:r>
      <w:r w:rsidR="00EC3BDF">
        <w:t>is</w:t>
      </w:r>
      <w:r w:rsidR="004E1A51">
        <w:t xml:space="preserve"> 5,</w:t>
      </w:r>
      <w:r w:rsidR="006866B0">
        <w:t>281</w:t>
      </w:r>
      <w:r w:rsidR="006866B0" w:rsidRPr="00106323">
        <w:t xml:space="preserve"> </w:t>
      </w:r>
      <w:r w:rsidR="00A044B0" w:rsidRPr="00106323">
        <w:t>crab</w:t>
      </w:r>
      <w:r w:rsidR="0045178B">
        <w:t>s</w:t>
      </w:r>
      <w:r w:rsidR="00A044B0" w:rsidRPr="00106323">
        <w:t xml:space="preserve"> </w:t>
      </w:r>
      <w:r w:rsidR="004E1A51">
        <w:t>(1977-</w:t>
      </w:r>
      <w:r w:rsidR="006866B0">
        <w:t>2021</w:t>
      </w:r>
      <w:r w:rsidR="00355F45" w:rsidRPr="00106323">
        <w:t xml:space="preserve">). </w:t>
      </w:r>
      <w:r w:rsidR="00114632">
        <w:t>Subsistence harvest</w:t>
      </w:r>
      <w:r w:rsidR="005A1172">
        <w:t>ers</w:t>
      </w:r>
      <w:r w:rsidR="00D3475A" w:rsidRPr="00106323">
        <w:t xml:space="preserve"> need to obtain a permit before fishing and </w:t>
      </w:r>
      <w:r w:rsidR="00114632">
        <w:t xml:space="preserve">record </w:t>
      </w:r>
      <w:r w:rsidR="0004057D" w:rsidRPr="00106323">
        <w:t>daily effort and catch</w:t>
      </w:r>
      <w:r w:rsidR="002A06C1">
        <w:t xml:space="preserve">. </w:t>
      </w:r>
      <w:r w:rsidR="00530A2F">
        <w:t>There are</w:t>
      </w:r>
      <w:r w:rsidR="00A92D87">
        <w:t xml:space="preserve"> </w:t>
      </w:r>
      <w:r w:rsidR="00C56F28" w:rsidRPr="00114632">
        <w:rPr>
          <w:color w:val="000000"/>
        </w:rPr>
        <w:t xml:space="preserve">no size </w:t>
      </w:r>
      <w:r w:rsidR="00A92D87">
        <w:rPr>
          <w:color w:val="000000"/>
        </w:rPr>
        <w:t>or sex</w:t>
      </w:r>
      <w:r w:rsidR="005A437A">
        <w:rPr>
          <w:color w:val="000000"/>
        </w:rPr>
        <w:t>-</w:t>
      </w:r>
      <w:r w:rsidR="00530A2F">
        <w:rPr>
          <w:color w:val="000000"/>
        </w:rPr>
        <w:t xml:space="preserve">specific harvest </w:t>
      </w:r>
      <w:r w:rsidR="00C56F28" w:rsidRPr="00114632">
        <w:rPr>
          <w:color w:val="000000"/>
        </w:rPr>
        <w:t>limit</w:t>
      </w:r>
      <w:r w:rsidR="00530A2F">
        <w:rPr>
          <w:color w:val="000000"/>
        </w:rPr>
        <w:t>s</w:t>
      </w:r>
      <w:r w:rsidR="00A92D87">
        <w:rPr>
          <w:color w:val="000000"/>
        </w:rPr>
        <w:t xml:space="preserve">; however, the majority of retained catch </w:t>
      </w:r>
      <w:r w:rsidR="006866B0">
        <w:rPr>
          <w:color w:val="000000"/>
        </w:rPr>
        <w:t xml:space="preserve">is </w:t>
      </w:r>
      <w:r w:rsidR="00A92D87">
        <w:rPr>
          <w:color w:val="000000"/>
        </w:rPr>
        <w:t>males of near legal size</w:t>
      </w:r>
      <w:r w:rsidR="00C56F28" w:rsidRPr="00114632">
        <w:rPr>
          <w:color w:val="000000"/>
        </w:rPr>
        <w:t>.</w:t>
      </w:r>
      <w:r w:rsidR="00C56F28" w:rsidRPr="00C56F28">
        <w:rPr>
          <w:color w:val="FF0000"/>
        </w:rPr>
        <w:t xml:space="preserve"> </w:t>
      </w:r>
      <w:r w:rsidR="00A92D87">
        <w:rPr>
          <w:color w:val="FF0000"/>
        </w:rPr>
        <w:t xml:space="preserve"> </w:t>
      </w:r>
    </w:p>
    <w:p w14:paraId="2D8271CB" w14:textId="33B5DAF0" w:rsidR="00EC3BDF" w:rsidRDefault="00126878" w:rsidP="00C965AD">
      <w:pPr>
        <w:spacing w:after="120"/>
        <w:ind w:left="360"/>
        <w:jc w:val="both"/>
      </w:pPr>
      <w:r>
        <w:t xml:space="preserve">Summer subsistence crab fishery harvest has been monitored since 2004 with an average harvest of </w:t>
      </w:r>
      <w:r w:rsidR="006866B0">
        <w:t>1</w:t>
      </w:r>
      <w:r w:rsidR="00281717">
        <w:t>,</w:t>
      </w:r>
      <w:r w:rsidR="006866B0">
        <w:t xml:space="preserve">145 </w:t>
      </w:r>
      <w:r>
        <w:t>crab</w:t>
      </w:r>
      <w:r w:rsidR="0045178B">
        <w:t>s</w:t>
      </w:r>
      <w:r w:rsidR="006866B0">
        <w:t xml:space="preserve"> (2004-2020)</w:t>
      </w:r>
      <w:r>
        <w:t xml:space="preserve">. </w:t>
      </w:r>
      <w:r w:rsidR="00EC3BDF">
        <w:t>T</w:t>
      </w:r>
      <w:r>
        <w:t xml:space="preserve">he summer subsistence fishery was not included in the assessment model. </w:t>
      </w:r>
      <w:r w:rsidR="00C965AD">
        <w:t xml:space="preserve"> </w:t>
      </w:r>
    </w:p>
    <w:p w14:paraId="67281FF8" w14:textId="065D11A8" w:rsidR="00126878" w:rsidRDefault="00C965AD" w:rsidP="00C965AD">
      <w:pPr>
        <w:spacing w:after="120"/>
        <w:ind w:left="360"/>
        <w:jc w:val="both"/>
      </w:pPr>
      <w:r w:rsidRPr="007D187B">
        <w:t>H</w:t>
      </w:r>
      <w:r w:rsidR="00761BB1" w:rsidRPr="007D187B">
        <w:t>arvest</w:t>
      </w:r>
      <w:r w:rsidR="00126878" w:rsidRPr="007D187B">
        <w:t xml:space="preserve"> of both </w:t>
      </w:r>
      <w:r w:rsidR="00623BAA" w:rsidRPr="007D187B">
        <w:t xml:space="preserve">winter </w:t>
      </w:r>
      <w:r w:rsidR="00126878" w:rsidRPr="007D187B">
        <w:t xml:space="preserve">commercial and </w:t>
      </w:r>
      <w:r w:rsidR="00A044B0" w:rsidRPr="007D187B">
        <w:t>s</w:t>
      </w:r>
      <w:r w:rsidR="00B26E9C" w:rsidRPr="007D187B">
        <w:t>ubsistence fisher</w:t>
      </w:r>
      <w:r w:rsidR="00126878" w:rsidRPr="007D187B">
        <w:t xml:space="preserve">ies </w:t>
      </w:r>
      <w:r w:rsidR="00B26E9C" w:rsidRPr="007D187B">
        <w:t>is</w:t>
      </w:r>
      <w:r w:rsidR="00786257" w:rsidRPr="007D187B">
        <w:t xml:space="preserve"> </w:t>
      </w:r>
      <w:r w:rsidR="00B26E9C" w:rsidRPr="007D187B">
        <w:t xml:space="preserve">influenced </w:t>
      </w:r>
      <w:r w:rsidR="00761BB1" w:rsidRPr="007D187B">
        <w:t xml:space="preserve">by </w:t>
      </w:r>
      <w:r w:rsidR="007D187B">
        <w:t xml:space="preserve">the </w:t>
      </w:r>
      <w:r w:rsidR="00761BB1" w:rsidRPr="007D187B">
        <w:t>availability of stable ice condition</w:t>
      </w:r>
      <w:r w:rsidR="00C53B6A" w:rsidRPr="007D187B">
        <w:t>s</w:t>
      </w:r>
      <w:r w:rsidR="00761BB1" w:rsidRPr="007D187B">
        <w:t>.</w:t>
      </w:r>
      <w:r w:rsidR="00174565" w:rsidRPr="007D187B">
        <w:t xml:space="preserve"> </w:t>
      </w:r>
      <w:r w:rsidR="003F0ACA" w:rsidRPr="007D187B">
        <w:t xml:space="preserve"> </w:t>
      </w:r>
      <w:r w:rsidR="006866B0" w:rsidRPr="007D187B">
        <w:t xml:space="preserve">Small </w:t>
      </w:r>
      <w:r w:rsidR="00174565" w:rsidRPr="007D187B">
        <w:t>harvest</w:t>
      </w:r>
      <w:r w:rsidR="006866B0" w:rsidRPr="007D187B">
        <w:t>s</w:t>
      </w:r>
      <w:r w:rsidR="00174565" w:rsidRPr="007D187B">
        <w:t xml:space="preserve"> can occur due to poor ice condition</w:t>
      </w:r>
      <w:r w:rsidR="007D187B">
        <w:t>s</w:t>
      </w:r>
      <w:r w:rsidRPr="007D187B">
        <w:t>, regardless of crab abundance.</w:t>
      </w:r>
    </w:p>
    <w:p w14:paraId="772C1F83" w14:textId="77777777" w:rsidR="000417E8" w:rsidRDefault="000417E8" w:rsidP="000417E8"/>
    <w:p w14:paraId="006D6B45" w14:textId="77777777" w:rsidR="00126878" w:rsidRDefault="00126878" w:rsidP="00575BF6">
      <w:pPr>
        <w:spacing w:after="120"/>
        <w:jc w:val="both"/>
      </w:pPr>
    </w:p>
    <w:p w14:paraId="3D5271FF" w14:textId="5ED78A05" w:rsidR="008D23E8" w:rsidRPr="00316421" w:rsidRDefault="00316421" w:rsidP="00DB3F4E">
      <w:pPr>
        <w:pStyle w:val="Heading2"/>
        <w:ind w:firstLine="360"/>
      </w:pPr>
      <w:r>
        <w:t>Brief description of the annual ADF&amp;G harvest s</w:t>
      </w:r>
      <w:r w:rsidR="008D23E8" w:rsidRPr="00316421">
        <w:t>trategy</w:t>
      </w:r>
    </w:p>
    <w:p w14:paraId="4D54DBC9" w14:textId="742353B6" w:rsidR="00EC3BDF" w:rsidRDefault="00316421" w:rsidP="00623BAA">
      <w:pPr>
        <w:spacing w:after="120"/>
        <w:ind w:left="360"/>
        <w:jc w:val="both"/>
      </w:pPr>
      <w:r>
        <w:t>Since 1997 N</w:t>
      </w:r>
      <w:r w:rsidR="00BC341D">
        <w:t>SRKC</w:t>
      </w:r>
      <w:r>
        <w:t xml:space="preserve"> ha</w:t>
      </w:r>
      <w:r w:rsidR="00530A2F">
        <w:t>s</w:t>
      </w:r>
      <w:r>
        <w:t xml:space="preserve"> been </w:t>
      </w:r>
      <w:r w:rsidR="008D23E8" w:rsidRPr="00106323">
        <w:t xml:space="preserve">managed </w:t>
      </w:r>
      <w:r>
        <w:t xml:space="preserve">based on </w:t>
      </w:r>
      <w:r w:rsidR="005A1172">
        <w:t xml:space="preserve">a </w:t>
      </w:r>
      <w:r w:rsidR="00D116C3">
        <w:t>guideline harvest level (</w:t>
      </w:r>
      <w:r w:rsidR="00F8567D">
        <w:t>GHL</w:t>
      </w:r>
      <w:r w:rsidR="00D116C3">
        <w:t>)</w:t>
      </w:r>
      <w:r w:rsidR="002A06C1">
        <w:t xml:space="preserve">. </w:t>
      </w:r>
      <w:r w:rsidR="0070384B">
        <w:t>From 1999 to 2011</w:t>
      </w:r>
      <w:r>
        <w:t xml:space="preserve"> </w:t>
      </w:r>
      <w:r w:rsidR="00A92D87">
        <w:t xml:space="preserve">the </w:t>
      </w:r>
      <w:r>
        <w:t xml:space="preserve">GHL </w:t>
      </w:r>
      <w:r w:rsidR="004E4CA3">
        <w:t xml:space="preserve">for </w:t>
      </w:r>
      <w:r w:rsidR="00A92D87">
        <w:t xml:space="preserve">the </w:t>
      </w:r>
      <w:r w:rsidR="004E4CA3">
        <w:t xml:space="preserve">summer commercial fishery </w:t>
      </w:r>
      <w:r w:rsidR="00A92D87">
        <w:t>was</w:t>
      </w:r>
      <w:r>
        <w:t xml:space="preserve"> determined</w:t>
      </w:r>
      <w:r w:rsidR="006C307B">
        <w:t xml:space="preserve"> using</w:t>
      </w:r>
      <w:r>
        <w:t xml:space="preserve"> model estimated biomass: </w:t>
      </w:r>
      <w:r w:rsidR="005D5DFC">
        <w:t xml:space="preserve">(1) </w:t>
      </w:r>
      <w:r w:rsidR="00DF0321">
        <w:t xml:space="preserve">0% </w:t>
      </w:r>
      <w:r w:rsidR="00E279B6">
        <w:t xml:space="preserve">harvest rate </w:t>
      </w:r>
      <w:r w:rsidR="00DF0321">
        <w:t xml:space="preserve">of legal crab </w:t>
      </w:r>
      <w:r w:rsidR="00E279B6">
        <w:t xml:space="preserve">when </w:t>
      </w:r>
      <w:r w:rsidR="005D5DFC">
        <w:t xml:space="preserve">estimated legal biomass &lt; 1.5 million </w:t>
      </w:r>
      <w:proofErr w:type="spellStart"/>
      <w:r w:rsidR="005C0E62">
        <w:t>lb</w:t>
      </w:r>
      <w:proofErr w:type="spellEnd"/>
      <w:r w:rsidR="005D5DFC">
        <w:t xml:space="preserve">; (2) </w:t>
      </w:r>
      <w:r w:rsidR="00E279B6">
        <w:lastRenderedPageBreak/>
        <w:t xml:space="preserve">≤ 5% </w:t>
      </w:r>
      <w:r w:rsidR="00152809">
        <w:t xml:space="preserve">of legal male </w:t>
      </w:r>
      <w:r w:rsidR="00C53B6A">
        <w:t xml:space="preserve">biomass </w:t>
      </w:r>
      <w:r w:rsidR="00E279B6">
        <w:t xml:space="preserve">when </w:t>
      </w:r>
      <w:r w:rsidR="00DF0321">
        <w:t xml:space="preserve">the </w:t>
      </w:r>
      <w:r w:rsidR="005D5DFC">
        <w:t>est</w:t>
      </w:r>
      <w:r w:rsidR="00E279B6">
        <w:t xml:space="preserve">imated legal biomass </w:t>
      </w:r>
      <w:r w:rsidR="00152809">
        <w:t xml:space="preserve">falls within the </w:t>
      </w:r>
      <w:r w:rsidR="007641F6">
        <w:t>range 1.5</w:t>
      </w:r>
      <w:r w:rsidR="00E279B6">
        <w:t>-</w:t>
      </w:r>
      <w:r w:rsidR="005D5DFC">
        <w:t xml:space="preserve">2.5 million </w:t>
      </w:r>
      <w:proofErr w:type="spellStart"/>
      <w:r w:rsidR="005C0E62">
        <w:t>lb</w:t>
      </w:r>
      <w:proofErr w:type="spellEnd"/>
      <w:r w:rsidR="005D5DFC">
        <w:t xml:space="preserve">; and (3) </w:t>
      </w:r>
      <w:r w:rsidR="00E279B6">
        <w:t xml:space="preserve">≤ 10% </w:t>
      </w:r>
      <w:r w:rsidR="00152809">
        <w:t xml:space="preserve">of legal male </w:t>
      </w:r>
      <w:r w:rsidR="00C53B6A">
        <w:t xml:space="preserve">biomass </w:t>
      </w:r>
      <w:r w:rsidR="00E279B6">
        <w:t xml:space="preserve">when </w:t>
      </w:r>
      <w:r w:rsidR="005D5DFC">
        <w:t xml:space="preserve">estimated legal biomass &gt;2.5 million </w:t>
      </w:r>
      <w:r w:rsidR="005C0E62">
        <w:t>lb</w:t>
      </w:r>
      <w:r w:rsidR="002A06C1">
        <w:t xml:space="preserve">. </w:t>
      </w:r>
      <w:r w:rsidR="0070384B">
        <w:t>In</w:t>
      </w:r>
      <w:r w:rsidR="004C2CE4">
        <w:t xml:space="preserve"> 2012 </w:t>
      </w:r>
      <w:r w:rsidR="00A92D87">
        <w:t xml:space="preserve">the </w:t>
      </w:r>
      <w:r w:rsidR="004E4CA3">
        <w:t xml:space="preserve">summer commercial fishery </w:t>
      </w:r>
      <w:r w:rsidR="00623BAA">
        <w:t xml:space="preserve">GHL </w:t>
      </w:r>
      <w:r w:rsidR="00A92D87">
        <w:t xml:space="preserve">was </w:t>
      </w:r>
      <w:r w:rsidR="00623BAA">
        <w:t xml:space="preserve">revised to </w:t>
      </w:r>
      <w:r w:rsidR="004C2CE4">
        <w:t xml:space="preserve">(1) 0% harvest rate of legal crab when estimated legal biomass &lt; 1.25 million </w:t>
      </w:r>
      <w:proofErr w:type="spellStart"/>
      <w:r w:rsidR="005C0E62">
        <w:t>lb</w:t>
      </w:r>
      <w:proofErr w:type="spellEnd"/>
      <w:r w:rsidR="004C2CE4">
        <w:t xml:space="preserve">; (2) ≤ 7% of legal male </w:t>
      </w:r>
      <w:r w:rsidR="00C53B6A">
        <w:t xml:space="preserve">biomass </w:t>
      </w:r>
      <w:r w:rsidR="004C2CE4">
        <w:t>when the estimated legal biomass falls within the rang</w:t>
      </w:r>
      <w:r w:rsidR="0012009F">
        <w:t xml:space="preserve">e 1.25-2.0 million </w:t>
      </w:r>
      <w:proofErr w:type="spellStart"/>
      <w:r w:rsidR="005C0E62">
        <w:t>lb</w:t>
      </w:r>
      <w:proofErr w:type="spellEnd"/>
      <w:r w:rsidR="0012009F">
        <w:t>; (3) ≤ 13</w:t>
      </w:r>
      <w:r w:rsidR="004C2CE4">
        <w:t xml:space="preserve">% of legal male </w:t>
      </w:r>
      <w:r w:rsidR="00C53B6A">
        <w:t xml:space="preserve">biomass </w:t>
      </w:r>
      <w:r w:rsidR="004C2CE4">
        <w:t xml:space="preserve">when the estimated legal biomass falls within the range 2.0-3.0 million </w:t>
      </w:r>
      <w:proofErr w:type="spellStart"/>
      <w:r w:rsidR="005C0E62">
        <w:t>lb</w:t>
      </w:r>
      <w:proofErr w:type="spellEnd"/>
      <w:r w:rsidR="004C2CE4">
        <w:t xml:space="preserve">; and (3) ≤ 15% of legal male </w:t>
      </w:r>
      <w:r w:rsidR="0010393D">
        <w:t xml:space="preserve">biomass </w:t>
      </w:r>
      <w:r w:rsidR="004C2CE4">
        <w:t xml:space="preserve">when estimated legal biomass &gt;3.0 million </w:t>
      </w:r>
      <w:r w:rsidR="005C0E62">
        <w:t>lb</w:t>
      </w:r>
      <w:r w:rsidR="002A06C1">
        <w:t xml:space="preserve">. </w:t>
      </w:r>
      <w:r w:rsidR="00EC3BDF">
        <w:t xml:space="preserve">   </w:t>
      </w:r>
    </w:p>
    <w:p w14:paraId="631DB243" w14:textId="2A33C179" w:rsidR="006A5267" w:rsidRDefault="00802B04" w:rsidP="006A5267">
      <w:pPr>
        <w:spacing w:after="120"/>
        <w:ind w:left="360"/>
        <w:jc w:val="both"/>
      </w:pPr>
      <w:r>
        <w:t xml:space="preserve">In 2015 </w:t>
      </w:r>
      <w:r w:rsidR="00A92D87">
        <w:t xml:space="preserve">the </w:t>
      </w:r>
      <w:r w:rsidR="00BC341D">
        <w:t xml:space="preserve">BOF </w:t>
      </w:r>
      <w:r>
        <w:t xml:space="preserve">passed </w:t>
      </w:r>
      <w:r w:rsidR="00A92D87">
        <w:t xml:space="preserve">the </w:t>
      </w:r>
      <w:r>
        <w:t xml:space="preserve">following regulations regarding </w:t>
      </w:r>
      <w:r w:rsidR="000D029B">
        <w:t xml:space="preserve">the </w:t>
      </w:r>
      <w:r>
        <w:t xml:space="preserve">winter commercial fisheries: </w:t>
      </w:r>
    </w:p>
    <w:p w14:paraId="054CA15D" w14:textId="75EA9FFD" w:rsidR="00B16D69" w:rsidRDefault="004E4CA3">
      <w:pPr>
        <w:pStyle w:val="ListParagraph"/>
        <w:numPr>
          <w:ilvl w:val="1"/>
          <w:numId w:val="14"/>
        </w:numPr>
        <w:autoSpaceDE w:val="0"/>
        <w:autoSpaceDN w:val="0"/>
        <w:adjustRightInd w:val="0"/>
        <w:ind w:left="1080"/>
      </w:pPr>
      <w:r>
        <w:t>Revise</w:t>
      </w:r>
      <w:r w:rsidR="00623BAA">
        <w:t xml:space="preserve"> </w:t>
      </w:r>
      <w:r w:rsidR="009F40A6">
        <w:t>GHL to include</w:t>
      </w:r>
      <w:r w:rsidR="00B70323">
        <w:t xml:space="preserve"> summer and winter commercial</w:t>
      </w:r>
      <w:r w:rsidR="00B16D69">
        <w:t xml:space="preserve"> fisheries. </w:t>
      </w:r>
    </w:p>
    <w:p w14:paraId="7415CAFF" w14:textId="570CFC0B" w:rsidR="004E6BC5" w:rsidRDefault="00802B04" w:rsidP="00341306">
      <w:pPr>
        <w:pStyle w:val="ListParagraph"/>
        <w:numPr>
          <w:ilvl w:val="1"/>
          <w:numId w:val="14"/>
        </w:numPr>
        <w:autoSpaceDE w:val="0"/>
        <w:autoSpaceDN w:val="0"/>
        <w:adjustRightInd w:val="0"/>
        <w:ind w:left="1080"/>
      </w:pPr>
      <w:r>
        <w:t>S</w:t>
      </w:r>
      <w:r w:rsidR="00B16D69">
        <w:t xml:space="preserve">et </w:t>
      </w:r>
      <w:r w:rsidR="00623BAA">
        <w:t xml:space="preserve">GHL </w:t>
      </w:r>
      <w:r w:rsidR="00B16D69">
        <w:t xml:space="preserve">for </w:t>
      </w:r>
      <w:r w:rsidR="000D029B">
        <w:t xml:space="preserve">the </w:t>
      </w:r>
      <w:r w:rsidR="00B16D69">
        <w:t>winter commercial fishery (</w:t>
      </w:r>
      <w:proofErr w:type="spellStart"/>
      <w:r w:rsidR="00B16D69">
        <w:t>GHL</w:t>
      </w:r>
      <w:r w:rsidR="00B16D69" w:rsidRPr="00B16D69">
        <w:rPr>
          <w:vertAlign w:val="subscript"/>
        </w:rPr>
        <w:t>w</w:t>
      </w:r>
      <w:proofErr w:type="spellEnd"/>
      <w:r w:rsidR="009F40A6">
        <w:t>) at</w:t>
      </w:r>
      <w:r>
        <w:t xml:space="preserve"> </w:t>
      </w:r>
      <w:r w:rsidR="00B16D69">
        <w:t xml:space="preserve">8% of the total GHL </w:t>
      </w:r>
    </w:p>
    <w:p w14:paraId="7CEE93FA" w14:textId="77777777" w:rsidR="00E26D1E" w:rsidRDefault="00E26D1E" w:rsidP="00E26D1E">
      <w:pPr>
        <w:pStyle w:val="ListParagraph"/>
        <w:autoSpaceDE w:val="0"/>
        <w:autoSpaceDN w:val="0"/>
        <w:adjustRightInd w:val="0"/>
        <w:ind w:left="0"/>
      </w:pPr>
    </w:p>
    <w:p w14:paraId="745778B6" w14:textId="2DF83B53" w:rsidR="00E26D1E" w:rsidRDefault="00E26D1E" w:rsidP="00E26D1E">
      <w:pPr>
        <w:pStyle w:val="ListParagraph"/>
        <w:autoSpaceDE w:val="0"/>
        <w:autoSpaceDN w:val="0"/>
        <w:adjustRightInd w:val="0"/>
        <w:ind w:left="0" w:firstLine="720"/>
      </w:pPr>
      <w:r>
        <w:t xml:space="preserve">Table C-7:  ADF&amp;G GHL determination table </w:t>
      </w:r>
    </w:p>
    <w:tbl>
      <w:tblPr>
        <w:tblStyle w:val="TableGrid"/>
        <w:tblW w:w="0" w:type="auto"/>
        <w:tblInd w:w="937" w:type="dxa"/>
        <w:tblLook w:val="04A0" w:firstRow="1" w:lastRow="0" w:firstColumn="1" w:lastColumn="0" w:noHBand="0" w:noVBand="1"/>
      </w:tblPr>
      <w:tblGrid>
        <w:gridCol w:w="2335"/>
        <w:gridCol w:w="1800"/>
        <w:gridCol w:w="1710"/>
        <w:gridCol w:w="1620"/>
      </w:tblGrid>
      <w:tr w:rsidR="00271FC8" w14:paraId="079356A6" w14:textId="0C56B9FC" w:rsidTr="00E26D1E">
        <w:trPr>
          <w:tblHeader/>
        </w:trPr>
        <w:tc>
          <w:tcPr>
            <w:tcW w:w="2335" w:type="dxa"/>
          </w:tcPr>
          <w:p w14:paraId="10F104C0" w14:textId="77777777" w:rsidR="00271FC8" w:rsidRDefault="00271FC8" w:rsidP="00341306">
            <w:pPr>
              <w:autoSpaceDE w:val="0"/>
              <w:autoSpaceDN w:val="0"/>
              <w:adjustRightInd w:val="0"/>
            </w:pPr>
            <w:r>
              <w:t xml:space="preserve">Legal crab biomass </w:t>
            </w:r>
          </w:p>
          <w:p w14:paraId="08E4F484" w14:textId="1A4BA49B" w:rsidR="00271FC8" w:rsidRDefault="00271FC8" w:rsidP="00341306">
            <w:pPr>
              <w:autoSpaceDE w:val="0"/>
              <w:autoSpaceDN w:val="0"/>
              <w:adjustRightInd w:val="0"/>
            </w:pPr>
            <w:r>
              <w:t xml:space="preserve">Million </w:t>
            </w:r>
            <w:proofErr w:type="spellStart"/>
            <w:r>
              <w:t>lb</w:t>
            </w:r>
            <w:proofErr w:type="spellEnd"/>
            <w:r>
              <w:t xml:space="preserve"> (</w:t>
            </w:r>
            <w:r w:rsidRPr="00271FC8">
              <w:rPr>
                <w:i/>
                <w:iCs/>
              </w:rPr>
              <w:t>kt</w:t>
            </w:r>
            <w:r>
              <w:t>)</w:t>
            </w:r>
          </w:p>
        </w:tc>
        <w:tc>
          <w:tcPr>
            <w:tcW w:w="1800" w:type="dxa"/>
          </w:tcPr>
          <w:p w14:paraId="52851DC8" w14:textId="2882F909" w:rsidR="00271FC8" w:rsidRDefault="00271FC8" w:rsidP="00341306">
            <w:pPr>
              <w:autoSpaceDE w:val="0"/>
              <w:autoSpaceDN w:val="0"/>
              <w:adjustRightInd w:val="0"/>
            </w:pPr>
            <w:r>
              <w:t>Total GHL harvest rate (%)</w:t>
            </w:r>
          </w:p>
        </w:tc>
        <w:tc>
          <w:tcPr>
            <w:tcW w:w="1710" w:type="dxa"/>
          </w:tcPr>
          <w:p w14:paraId="507766B0" w14:textId="5807A22D" w:rsidR="00271FC8" w:rsidRDefault="00271FC8" w:rsidP="00341306">
            <w:pPr>
              <w:autoSpaceDE w:val="0"/>
              <w:autoSpaceDN w:val="0"/>
              <w:adjustRightInd w:val="0"/>
            </w:pPr>
            <w:proofErr w:type="gramStart"/>
            <w:r>
              <w:t>Winter  allocation</w:t>
            </w:r>
            <w:proofErr w:type="gramEnd"/>
            <w:r>
              <w:t xml:space="preserve"> (%)</w:t>
            </w:r>
          </w:p>
        </w:tc>
        <w:tc>
          <w:tcPr>
            <w:tcW w:w="1620" w:type="dxa"/>
          </w:tcPr>
          <w:p w14:paraId="59D1AE93" w14:textId="77777777" w:rsidR="00E26D1E" w:rsidRDefault="00271FC8" w:rsidP="00341306">
            <w:pPr>
              <w:autoSpaceDE w:val="0"/>
              <w:autoSpaceDN w:val="0"/>
              <w:adjustRightInd w:val="0"/>
            </w:pPr>
            <w:r>
              <w:t xml:space="preserve">CDQ </w:t>
            </w:r>
          </w:p>
          <w:p w14:paraId="7629C2DF" w14:textId="22094CBD" w:rsidR="00271FC8" w:rsidRDefault="00271FC8" w:rsidP="00341306">
            <w:pPr>
              <w:autoSpaceDE w:val="0"/>
              <w:autoSpaceDN w:val="0"/>
              <w:adjustRightInd w:val="0"/>
            </w:pPr>
            <w:r>
              <w:t>allocation (%)</w:t>
            </w:r>
          </w:p>
        </w:tc>
      </w:tr>
      <w:tr w:rsidR="00271FC8" w14:paraId="4CB9F697" w14:textId="3B25EC68" w:rsidTr="00E26D1E">
        <w:trPr>
          <w:tblHeader/>
        </w:trPr>
        <w:tc>
          <w:tcPr>
            <w:tcW w:w="2335" w:type="dxa"/>
          </w:tcPr>
          <w:p w14:paraId="3A6FE44A" w14:textId="233FA26D" w:rsidR="00271FC8" w:rsidRDefault="00271FC8" w:rsidP="00341306">
            <w:pPr>
              <w:autoSpaceDE w:val="0"/>
              <w:autoSpaceDN w:val="0"/>
              <w:adjustRightInd w:val="0"/>
            </w:pPr>
            <w:r>
              <w:t>&lt; 1.25 (0.57)</w:t>
            </w:r>
          </w:p>
        </w:tc>
        <w:tc>
          <w:tcPr>
            <w:tcW w:w="1800" w:type="dxa"/>
          </w:tcPr>
          <w:p w14:paraId="7195B762" w14:textId="584260D3" w:rsidR="00271FC8" w:rsidRDefault="00271FC8" w:rsidP="00341306">
            <w:pPr>
              <w:autoSpaceDE w:val="0"/>
              <w:autoSpaceDN w:val="0"/>
              <w:adjustRightInd w:val="0"/>
            </w:pPr>
            <w:r>
              <w:t xml:space="preserve">0 </w:t>
            </w:r>
          </w:p>
        </w:tc>
        <w:tc>
          <w:tcPr>
            <w:tcW w:w="1710" w:type="dxa"/>
          </w:tcPr>
          <w:p w14:paraId="39520A70" w14:textId="37E7E9B9" w:rsidR="00271FC8" w:rsidRDefault="00271FC8" w:rsidP="00341306">
            <w:pPr>
              <w:autoSpaceDE w:val="0"/>
              <w:autoSpaceDN w:val="0"/>
              <w:adjustRightInd w:val="0"/>
            </w:pPr>
            <w:r>
              <w:t>8</w:t>
            </w:r>
          </w:p>
        </w:tc>
        <w:tc>
          <w:tcPr>
            <w:tcW w:w="1620" w:type="dxa"/>
          </w:tcPr>
          <w:p w14:paraId="38EB3450" w14:textId="50C45301" w:rsidR="00271FC8" w:rsidRDefault="00271FC8" w:rsidP="00341306">
            <w:pPr>
              <w:autoSpaceDE w:val="0"/>
              <w:autoSpaceDN w:val="0"/>
              <w:adjustRightInd w:val="0"/>
            </w:pPr>
            <w:r>
              <w:t>7.5</w:t>
            </w:r>
          </w:p>
        </w:tc>
      </w:tr>
      <w:tr w:rsidR="00271FC8" w14:paraId="7EF8F2D1" w14:textId="3242B56F" w:rsidTr="00E26D1E">
        <w:trPr>
          <w:tblHeader/>
        </w:trPr>
        <w:tc>
          <w:tcPr>
            <w:tcW w:w="2335" w:type="dxa"/>
          </w:tcPr>
          <w:p w14:paraId="1535D720" w14:textId="10976906" w:rsidR="00271FC8" w:rsidRDefault="00271FC8" w:rsidP="00341306">
            <w:pPr>
              <w:autoSpaceDE w:val="0"/>
              <w:autoSpaceDN w:val="0"/>
              <w:adjustRightInd w:val="0"/>
            </w:pPr>
            <w:r>
              <w:t>1.25-2.0 (0.57-0.</w:t>
            </w:r>
            <w:proofErr w:type="gramStart"/>
            <w:r>
              <w:t>9</w:t>
            </w:r>
            <w:r w:rsidR="00E26D1E">
              <w:t>1</w:t>
            </w:r>
            <w:r>
              <w:t>)_</w:t>
            </w:r>
            <w:proofErr w:type="gramEnd"/>
          </w:p>
        </w:tc>
        <w:tc>
          <w:tcPr>
            <w:tcW w:w="1800" w:type="dxa"/>
          </w:tcPr>
          <w:p w14:paraId="4D8A990D" w14:textId="146D08DF" w:rsidR="00271FC8" w:rsidRDefault="00271FC8" w:rsidP="00341306">
            <w:pPr>
              <w:autoSpaceDE w:val="0"/>
              <w:autoSpaceDN w:val="0"/>
              <w:adjustRightInd w:val="0"/>
            </w:pPr>
            <w:r>
              <w:t>≤ 7</w:t>
            </w:r>
          </w:p>
        </w:tc>
        <w:tc>
          <w:tcPr>
            <w:tcW w:w="1710" w:type="dxa"/>
          </w:tcPr>
          <w:p w14:paraId="650D1195" w14:textId="56FE2E01" w:rsidR="00271FC8" w:rsidRDefault="00271FC8" w:rsidP="00341306">
            <w:pPr>
              <w:autoSpaceDE w:val="0"/>
              <w:autoSpaceDN w:val="0"/>
              <w:adjustRightInd w:val="0"/>
            </w:pPr>
            <w:r>
              <w:t>8</w:t>
            </w:r>
          </w:p>
        </w:tc>
        <w:tc>
          <w:tcPr>
            <w:tcW w:w="1620" w:type="dxa"/>
          </w:tcPr>
          <w:p w14:paraId="44372B08" w14:textId="2A48B3D7" w:rsidR="00271FC8" w:rsidRDefault="00271FC8" w:rsidP="00341306">
            <w:pPr>
              <w:autoSpaceDE w:val="0"/>
              <w:autoSpaceDN w:val="0"/>
              <w:adjustRightInd w:val="0"/>
            </w:pPr>
            <w:r>
              <w:t>7.5</w:t>
            </w:r>
          </w:p>
        </w:tc>
      </w:tr>
      <w:tr w:rsidR="00271FC8" w14:paraId="447D8667" w14:textId="137AA53B" w:rsidTr="00E26D1E">
        <w:trPr>
          <w:tblHeader/>
        </w:trPr>
        <w:tc>
          <w:tcPr>
            <w:tcW w:w="2335" w:type="dxa"/>
          </w:tcPr>
          <w:p w14:paraId="2F882B45" w14:textId="6DE7129F" w:rsidR="00271FC8" w:rsidRDefault="00271FC8" w:rsidP="00341306">
            <w:pPr>
              <w:autoSpaceDE w:val="0"/>
              <w:autoSpaceDN w:val="0"/>
              <w:adjustRightInd w:val="0"/>
            </w:pPr>
            <w:r>
              <w:t>2.0-3.0 (0.91-1.36)</w:t>
            </w:r>
          </w:p>
        </w:tc>
        <w:tc>
          <w:tcPr>
            <w:tcW w:w="1800" w:type="dxa"/>
          </w:tcPr>
          <w:p w14:paraId="15F0CCE9" w14:textId="380E8AFB" w:rsidR="00271FC8" w:rsidRDefault="00271FC8" w:rsidP="00341306">
            <w:pPr>
              <w:autoSpaceDE w:val="0"/>
              <w:autoSpaceDN w:val="0"/>
              <w:adjustRightInd w:val="0"/>
            </w:pPr>
            <w:r>
              <w:t xml:space="preserve"> ≤ 13</w:t>
            </w:r>
          </w:p>
        </w:tc>
        <w:tc>
          <w:tcPr>
            <w:tcW w:w="1710" w:type="dxa"/>
          </w:tcPr>
          <w:p w14:paraId="5DE0B1F6" w14:textId="7037C75C" w:rsidR="00271FC8" w:rsidRDefault="00271FC8" w:rsidP="00341306">
            <w:pPr>
              <w:autoSpaceDE w:val="0"/>
              <w:autoSpaceDN w:val="0"/>
              <w:adjustRightInd w:val="0"/>
            </w:pPr>
            <w:r>
              <w:t>8</w:t>
            </w:r>
          </w:p>
        </w:tc>
        <w:tc>
          <w:tcPr>
            <w:tcW w:w="1620" w:type="dxa"/>
          </w:tcPr>
          <w:p w14:paraId="63217B4F" w14:textId="12C5A1F7" w:rsidR="00271FC8" w:rsidRDefault="00271FC8" w:rsidP="00341306">
            <w:pPr>
              <w:autoSpaceDE w:val="0"/>
              <w:autoSpaceDN w:val="0"/>
              <w:adjustRightInd w:val="0"/>
            </w:pPr>
            <w:r>
              <w:t>7.5</w:t>
            </w:r>
          </w:p>
        </w:tc>
      </w:tr>
      <w:tr w:rsidR="00271FC8" w14:paraId="218DCFBA" w14:textId="16846C5B" w:rsidTr="00E26D1E">
        <w:trPr>
          <w:tblHeader/>
        </w:trPr>
        <w:tc>
          <w:tcPr>
            <w:tcW w:w="2335" w:type="dxa"/>
          </w:tcPr>
          <w:p w14:paraId="1E9A0306" w14:textId="7C23808E" w:rsidR="00271FC8" w:rsidRDefault="00271FC8" w:rsidP="00271FC8">
            <w:pPr>
              <w:autoSpaceDE w:val="0"/>
              <w:autoSpaceDN w:val="0"/>
              <w:adjustRightInd w:val="0"/>
            </w:pPr>
            <w:r>
              <w:t>&gt; 3.0 (1.36)</w:t>
            </w:r>
          </w:p>
        </w:tc>
        <w:tc>
          <w:tcPr>
            <w:tcW w:w="1800" w:type="dxa"/>
          </w:tcPr>
          <w:p w14:paraId="1572BC59" w14:textId="31031CD8" w:rsidR="00271FC8" w:rsidRDefault="00271FC8" w:rsidP="00341306">
            <w:pPr>
              <w:autoSpaceDE w:val="0"/>
              <w:autoSpaceDN w:val="0"/>
              <w:adjustRightInd w:val="0"/>
            </w:pPr>
            <w:r>
              <w:t xml:space="preserve"> ≤ 15</w:t>
            </w:r>
          </w:p>
        </w:tc>
        <w:tc>
          <w:tcPr>
            <w:tcW w:w="1710" w:type="dxa"/>
          </w:tcPr>
          <w:p w14:paraId="03C81E0B" w14:textId="26E7FCF3" w:rsidR="00271FC8" w:rsidRDefault="00271FC8" w:rsidP="00341306">
            <w:pPr>
              <w:autoSpaceDE w:val="0"/>
              <w:autoSpaceDN w:val="0"/>
              <w:adjustRightInd w:val="0"/>
            </w:pPr>
            <w:r>
              <w:t>8</w:t>
            </w:r>
          </w:p>
        </w:tc>
        <w:tc>
          <w:tcPr>
            <w:tcW w:w="1620" w:type="dxa"/>
          </w:tcPr>
          <w:p w14:paraId="713D8CB0" w14:textId="6B80EBEF" w:rsidR="00271FC8" w:rsidRDefault="00271FC8" w:rsidP="00341306">
            <w:pPr>
              <w:autoSpaceDE w:val="0"/>
              <w:autoSpaceDN w:val="0"/>
              <w:adjustRightInd w:val="0"/>
            </w:pPr>
            <w:r>
              <w:t>7.5</w:t>
            </w:r>
          </w:p>
        </w:tc>
      </w:tr>
    </w:tbl>
    <w:p w14:paraId="5FA83BF7" w14:textId="77777777" w:rsidR="000417E8" w:rsidRDefault="000417E8" w:rsidP="00341306">
      <w:pPr>
        <w:autoSpaceDE w:val="0"/>
        <w:autoSpaceDN w:val="0"/>
        <w:adjustRightInd w:val="0"/>
      </w:pPr>
    </w:p>
    <w:p w14:paraId="4A217DF8" w14:textId="7941D85C" w:rsidR="004E6BC5" w:rsidRDefault="00341306" w:rsidP="004E6BC5">
      <w:pPr>
        <w:autoSpaceDE w:val="0"/>
        <w:autoSpaceDN w:val="0"/>
        <w:adjustRightInd w:val="0"/>
      </w:pPr>
      <w:r w:rsidRPr="007D187B">
        <w:t>GHL is determined in early February</w:t>
      </w:r>
      <w:r w:rsidR="007D187B">
        <w:t xml:space="preserve">, </w:t>
      </w:r>
      <w:r w:rsidRPr="007D187B">
        <w:t xml:space="preserve">not to exceed </w:t>
      </w:r>
      <w:r w:rsidR="004E6BC5" w:rsidRPr="007D187B">
        <w:t xml:space="preserve">(e.g., 5-10% less) </w:t>
      </w:r>
      <w:r w:rsidR="005A437A" w:rsidRPr="007D187B">
        <w:t xml:space="preserve">the </w:t>
      </w:r>
      <w:r w:rsidRPr="007D187B">
        <w:t>retain</w:t>
      </w:r>
      <w:r w:rsidR="004E6BC5" w:rsidRPr="007D187B">
        <w:t xml:space="preserve">ed portion of the total catch ABC. </w:t>
      </w:r>
    </w:p>
    <w:p w14:paraId="276C438D" w14:textId="77777777" w:rsidR="00E26D1E" w:rsidRPr="007D187B" w:rsidRDefault="00E26D1E" w:rsidP="004E6BC5">
      <w:pPr>
        <w:autoSpaceDE w:val="0"/>
        <w:autoSpaceDN w:val="0"/>
        <w:adjustRightInd w:val="0"/>
      </w:pPr>
    </w:p>
    <w:p w14:paraId="295CD752" w14:textId="3EF3A88D" w:rsidR="003A6128" w:rsidRDefault="00E26D1E" w:rsidP="00E26D1E">
      <w:pPr>
        <w:pStyle w:val="Heading2"/>
        <w:ind w:left="720" w:hanging="360"/>
      </w:pPr>
      <w:r>
        <w:t xml:space="preserve">  </w:t>
      </w:r>
      <w:r w:rsidR="00316421">
        <w:t xml:space="preserve">Summary of the history of the </w:t>
      </w:r>
      <w:r>
        <w:t xml:space="preserve">basis and estimates </w:t>
      </w:r>
      <w:r w:rsidR="00316421" w:rsidRPr="00316421">
        <w:rPr>
          <w:i/>
        </w:rPr>
        <w:t>B</w:t>
      </w:r>
      <w:r w:rsidR="00316421" w:rsidRPr="00316421">
        <w:rPr>
          <w:vertAlign w:val="subscript"/>
        </w:rPr>
        <w:t>MSY</w:t>
      </w:r>
      <w:r w:rsidR="00316421">
        <w:rPr>
          <w:vertAlign w:val="subscript"/>
        </w:rPr>
        <w:t>.</w:t>
      </w:r>
    </w:p>
    <w:p w14:paraId="03733491" w14:textId="1BA4C21B" w:rsidR="000417E8" w:rsidRDefault="00897030" w:rsidP="00E26D1E">
      <w:pPr>
        <w:spacing w:after="120"/>
        <w:ind w:left="360"/>
        <w:jc w:val="both"/>
      </w:pPr>
      <w:r>
        <w:t>NSRK</w:t>
      </w:r>
      <w:r w:rsidR="00E46A0A">
        <w:t>C is a T</w:t>
      </w:r>
      <w:r w:rsidR="00716E4B">
        <w:t>ier</w:t>
      </w:r>
      <w:r w:rsidR="00530A2F">
        <w:t xml:space="preserve"> </w:t>
      </w:r>
      <w:r w:rsidR="00716E4B">
        <w:t>4 crab stock</w:t>
      </w:r>
      <w:r w:rsidR="00E46A0A">
        <w:t>. D</w:t>
      </w:r>
      <w:r w:rsidR="003A6128">
        <w:t xml:space="preserve">irect estimation of the </w:t>
      </w:r>
      <w:r w:rsidR="003A6128" w:rsidRPr="00316421">
        <w:rPr>
          <w:i/>
        </w:rPr>
        <w:t>B</w:t>
      </w:r>
      <w:r w:rsidR="003A6128" w:rsidRPr="00316421">
        <w:rPr>
          <w:vertAlign w:val="subscript"/>
        </w:rPr>
        <w:t>MSY</w:t>
      </w:r>
      <w:r w:rsidR="003A6128">
        <w:t xml:space="preserve"> is not possible</w:t>
      </w:r>
      <w:r w:rsidR="002A06C1">
        <w:t xml:space="preserve">. </w:t>
      </w:r>
      <w:r w:rsidR="008D52CF">
        <w:t xml:space="preserve">The </w:t>
      </w:r>
      <w:r w:rsidR="00833ACE" w:rsidRPr="00316421">
        <w:rPr>
          <w:i/>
        </w:rPr>
        <w:t>B</w:t>
      </w:r>
      <w:r w:rsidR="00833ACE" w:rsidRPr="00316421">
        <w:rPr>
          <w:vertAlign w:val="subscript"/>
        </w:rPr>
        <w:t>MSY</w:t>
      </w:r>
      <w:r w:rsidR="00833ACE">
        <w:t xml:space="preserve"> </w:t>
      </w:r>
      <w:r w:rsidR="008D52CF">
        <w:t xml:space="preserve">proxy </w:t>
      </w:r>
      <w:r w:rsidR="007E665B">
        <w:t>i</w:t>
      </w:r>
      <w:r>
        <w:t xml:space="preserve">s calculated as </w:t>
      </w:r>
      <w:r w:rsidR="004270D3">
        <w:t xml:space="preserve">the </w:t>
      </w:r>
      <w:r>
        <w:t>mean model estimated mat</w:t>
      </w:r>
      <w:r w:rsidR="003A6128">
        <w:t>ure male biomass (MMB) from 1980</w:t>
      </w:r>
      <w:r>
        <w:t xml:space="preserve"> to </w:t>
      </w:r>
      <w:r w:rsidR="004270D3">
        <w:t xml:space="preserve">the </w:t>
      </w:r>
      <w:r>
        <w:t>present</w:t>
      </w:r>
      <w:r w:rsidR="002A06C1">
        <w:t xml:space="preserve">. </w:t>
      </w:r>
      <w:r w:rsidR="004270D3">
        <w:t>The choice</w:t>
      </w:r>
      <w:r>
        <w:t xml:space="preserve"> of this period was based on </w:t>
      </w:r>
      <w:r w:rsidR="00833ACE">
        <w:t>a hypothesized shift in stock productivity due to a climatic</w:t>
      </w:r>
      <w:r w:rsidR="005C0E62">
        <w:t xml:space="preserve"> </w:t>
      </w:r>
      <w:r w:rsidR="00833ACE">
        <w:t>regime</w:t>
      </w:r>
      <w:r w:rsidR="005C0E62">
        <w:t xml:space="preserve"> </w:t>
      </w:r>
      <w:r>
        <w:t xml:space="preserve">shift </w:t>
      </w:r>
      <w:r w:rsidR="00833ACE">
        <w:t>indexed by the Pacific Decadal Oscillation (PDO) in 1976-77.</w:t>
      </w:r>
    </w:p>
    <w:p w14:paraId="1FDAA9B3" w14:textId="77777777" w:rsidR="000417E8" w:rsidRDefault="000417E8" w:rsidP="00764D3C">
      <w:pPr>
        <w:spacing w:after="120"/>
        <w:ind w:left="360"/>
        <w:jc w:val="both"/>
      </w:pPr>
    </w:p>
    <w:p w14:paraId="61C87C1A" w14:textId="1AB73EC2" w:rsidR="00184535" w:rsidRDefault="00184535" w:rsidP="00DB3F4E">
      <w:pPr>
        <w:pStyle w:val="Heading2"/>
        <w:ind w:firstLine="360"/>
      </w:pPr>
      <w:r>
        <w:t>Brief history of the target fishery</w:t>
      </w:r>
      <w:r w:rsidR="00E26D1E">
        <w:t xml:space="preserve"> </w:t>
      </w:r>
      <w:r>
        <w:t xml:space="preserve"> </w:t>
      </w:r>
    </w:p>
    <w:p w14:paraId="7F342AFD" w14:textId="77777777" w:rsidR="00E26D1E" w:rsidRPr="00106323" w:rsidRDefault="00E26D1E" w:rsidP="00E26D1E">
      <w:pPr>
        <w:autoSpaceDE w:val="0"/>
        <w:autoSpaceDN w:val="0"/>
        <w:adjustRightInd w:val="0"/>
      </w:pPr>
      <w:r>
        <w:t xml:space="preserve">Table:  Brief NSRK fishery management history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8642"/>
      </w:tblGrid>
      <w:tr w:rsidR="00E26D1E" w:rsidRPr="00A22B40" w14:paraId="12C3AE1A" w14:textId="77777777" w:rsidTr="001368C2">
        <w:trPr>
          <w:tblHeader/>
        </w:trPr>
        <w:tc>
          <w:tcPr>
            <w:tcW w:w="826" w:type="dxa"/>
          </w:tcPr>
          <w:p w14:paraId="0F621A95" w14:textId="77777777" w:rsidR="00E26D1E" w:rsidRPr="00A22B40" w:rsidRDefault="00E26D1E" w:rsidP="001368C2">
            <w:pPr>
              <w:rPr>
                <w:sz w:val="22"/>
                <w:szCs w:val="22"/>
              </w:rPr>
            </w:pPr>
            <w:r w:rsidRPr="00A22B40">
              <w:rPr>
                <w:sz w:val="22"/>
                <w:szCs w:val="22"/>
              </w:rPr>
              <w:lastRenderedPageBreak/>
              <w:t xml:space="preserve">Year </w:t>
            </w:r>
          </w:p>
        </w:tc>
        <w:tc>
          <w:tcPr>
            <w:tcW w:w="8642" w:type="dxa"/>
          </w:tcPr>
          <w:p w14:paraId="41A2848B" w14:textId="77777777" w:rsidR="00E26D1E" w:rsidRPr="00A22B40" w:rsidRDefault="00E26D1E" w:rsidP="001368C2">
            <w:pPr>
              <w:rPr>
                <w:sz w:val="22"/>
                <w:szCs w:val="22"/>
              </w:rPr>
            </w:pPr>
            <w:r w:rsidRPr="00A22B40">
              <w:rPr>
                <w:sz w:val="22"/>
                <w:szCs w:val="22"/>
              </w:rPr>
              <w:t>Notable historical management changes</w:t>
            </w:r>
          </w:p>
        </w:tc>
      </w:tr>
      <w:tr w:rsidR="00E26D1E" w:rsidRPr="00A22B40" w14:paraId="6581C743" w14:textId="77777777" w:rsidTr="001368C2">
        <w:trPr>
          <w:tblHeader/>
        </w:trPr>
        <w:tc>
          <w:tcPr>
            <w:tcW w:w="826" w:type="dxa"/>
          </w:tcPr>
          <w:p w14:paraId="77FADA9B" w14:textId="77777777" w:rsidR="00E26D1E" w:rsidRPr="00A22B40" w:rsidRDefault="00E26D1E" w:rsidP="001368C2">
            <w:pPr>
              <w:rPr>
                <w:sz w:val="22"/>
                <w:szCs w:val="22"/>
              </w:rPr>
            </w:pPr>
            <w:r w:rsidRPr="00A22B40">
              <w:rPr>
                <w:sz w:val="22"/>
                <w:szCs w:val="22"/>
              </w:rPr>
              <w:t>1976</w:t>
            </w:r>
          </w:p>
        </w:tc>
        <w:tc>
          <w:tcPr>
            <w:tcW w:w="8642" w:type="dxa"/>
          </w:tcPr>
          <w:p w14:paraId="6DA1713B" w14:textId="77777777" w:rsidR="00E26D1E" w:rsidRPr="00A22B40" w:rsidRDefault="00E26D1E" w:rsidP="001368C2">
            <w:pPr>
              <w:rPr>
                <w:sz w:val="22"/>
                <w:szCs w:val="22"/>
              </w:rPr>
            </w:pPr>
            <w:r w:rsidRPr="00A22B40">
              <w:rPr>
                <w:sz w:val="22"/>
                <w:szCs w:val="22"/>
              </w:rPr>
              <w:t>The abundance survey started</w:t>
            </w:r>
          </w:p>
        </w:tc>
      </w:tr>
      <w:tr w:rsidR="00E26D1E" w:rsidRPr="00A22B40" w14:paraId="441AA531" w14:textId="77777777" w:rsidTr="001368C2">
        <w:trPr>
          <w:tblHeader/>
        </w:trPr>
        <w:tc>
          <w:tcPr>
            <w:tcW w:w="826" w:type="dxa"/>
          </w:tcPr>
          <w:p w14:paraId="3EC645A8" w14:textId="77777777" w:rsidR="00E26D1E" w:rsidRPr="00A22B40" w:rsidRDefault="00E26D1E" w:rsidP="001368C2">
            <w:pPr>
              <w:rPr>
                <w:sz w:val="22"/>
                <w:szCs w:val="22"/>
              </w:rPr>
            </w:pPr>
            <w:r w:rsidRPr="00A22B40">
              <w:rPr>
                <w:sz w:val="22"/>
                <w:szCs w:val="22"/>
              </w:rPr>
              <w:t>1977</w:t>
            </w:r>
          </w:p>
        </w:tc>
        <w:tc>
          <w:tcPr>
            <w:tcW w:w="8642" w:type="dxa"/>
          </w:tcPr>
          <w:p w14:paraId="576B2295" w14:textId="77777777" w:rsidR="00E26D1E" w:rsidRPr="007D643D" w:rsidRDefault="00E26D1E" w:rsidP="001368C2">
            <w:pPr>
              <w:rPr>
                <w:b/>
                <w:sz w:val="22"/>
                <w:szCs w:val="22"/>
              </w:rPr>
            </w:pPr>
            <w:r w:rsidRPr="007D643D">
              <w:rPr>
                <w:b/>
                <w:sz w:val="22"/>
                <w:szCs w:val="22"/>
              </w:rPr>
              <w:t>Large vessel commercial fisheries began</w:t>
            </w:r>
            <w:r>
              <w:rPr>
                <w:b/>
                <w:sz w:val="22"/>
                <w:szCs w:val="22"/>
              </w:rPr>
              <w:t xml:space="preserve">. </w:t>
            </w:r>
            <w:r w:rsidRPr="007D643D">
              <w:rPr>
                <w:b/>
                <w:sz w:val="22"/>
                <w:szCs w:val="22"/>
              </w:rPr>
              <w:t xml:space="preserve">Legal size </w:t>
            </w:r>
            <w:r>
              <w:rPr>
                <w:b/>
                <w:sz w:val="22"/>
                <w:szCs w:val="22"/>
              </w:rPr>
              <w:t xml:space="preserve">was set to </w:t>
            </w:r>
            <w:r w:rsidRPr="007D643D">
              <w:rPr>
                <w:b/>
                <w:sz w:val="22"/>
                <w:szCs w:val="22"/>
              </w:rPr>
              <w:t xml:space="preserve">≥ </w:t>
            </w:r>
            <w:proofErr w:type="gramStart"/>
            <w:r w:rsidRPr="007D643D">
              <w:rPr>
                <w:b/>
                <w:sz w:val="22"/>
                <w:szCs w:val="22"/>
              </w:rPr>
              <w:t>5 inch</w:t>
            </w:r>
            <w:proofErr w:type="gramEnd"/>
            <w:r w:rsidRPr="007D643D">
              <w:rPr>
                <w:b/>
                <w:sz w:val="22"/>
                <w:szCs w:val="22"/>
              </w:rPr>
              <w:t xml:space="preserve"> CW</w:t>
            </w:r>
          </w:p>
        </w:tc>
      </w:tr>
      <w:tr w:rsidR="00E26D1E" w:rsidRPr="00A22B40" w14:paraId="1C95D286" w14:textId="77777777" w:rsidTr="001368C2">
        <w:trPr>
          <w:tblHeader/>
        </w:trPr>
        <w:tc>
          <w:tcPr>
            <w:tcW w:w="826" w:type="dxa"/>
          </w:tcPr>
          <w:p w14:paraId="4D401454" w14:textId="77777777" w:rsidR="00E26D1E" w:rsidRPr="00A22B40" w:rsidRDefault="00E26D1E" w:rsidP="001368C2">
            <w:pPr>
              <w:rPr>
                <w:sz w:val="22"/>
                <w:szCs w:val="22"/>
              </w:rPr>
            </w:pPr>
            <w:r>
              <w:rPr>
                <w:sz w:val="22"/>
                <w:szCs w:val="22"/>
              </w:rPr>
              <w:t>1978</w:t>
            </w:r>
          </w:p>
        </w:tc>
        <w:tc>
          <w:tcPr>
            <w:tcW w:w="8642" w:type="dxa"/>
          </w:tcPr>
          <w:p w14:paraId="2E58B7F4" w14:textId="77777777" w:rsidR="00E26D1E" w:rsidRPr="007D643D" w:rsidRDefault="00E26D1E" w:rsidP="001368C2">
            <w:pPr>
              <w:rPr>
                <w:b/>
                <w:sz w:val="22"/>
                <w:szCs w:val="22"/>
              </w:rPr>
            </w:pPr>
            <w:r w:rsidRPr="007D643D">
              <w:rPr>
                <w:b/>
                <w:sz w:val="22"/>
                <w:szCs w:val="22"/>
              </w:rPr>
              <w:t xml:space="preserve">Legal size </w:t>
            </w:r>
            <w:r>
              <w:rPr>
                <w:b/>
                <w:sz w:val="22"/>
                <w:szCs w:val="22"/>
              </w:rPr>
              <w:t xml:space="preserve">was </w:t>
            </w:r>
            <w:r w:rsidRPr="007D643D">
              <w:rPr>
                <w:b/>
                <w:sz w:val="22"/>
                <w:szCs w:val="22"/>
              </w:rPr>
              <w:t>change</w:t>
            </w:r>
            <w:r>
              <w:rPr>
                <w:b/>
                <w:sz w:val="22"/>
                <w:szCs w:val="22"/>
              </w:rPr>
              <w:t>d</w:t>
            </w:r>
            <w:r w:rsidRPr="007D643D">
              <w:rPr>
                <w:b/>
                <w:sz w:val="22"/>
                <w:szCs w:val="22"/>
              </w:rPr>
              <w:t xml:space="preserve"> to ≥ </w:t>
            </w:r>
            <w:proofErr w:type="gramStart"/>
            <w:r w:rsidRPr="007D643D">
              <w:rPr>
                <w:b/>
                <w:sz w:val="22"/>
                <w:szCs w:val="22"/>
              </w:rPr>
              <w:t>4</w:t>
            </w:r>
            <w:r>
              <w:rPr>
                <w:b/>
                <w:sz w:val="22"/>
                <w:szCs w:val="22"/>
              </w:rPr>
              <w:t>.75</w:t>
            </w:r>
            <w:r w:rsidRPr="007D643D">
              <w:rPr>
                <w:b/>
                <w:sz w:val="22"/>
                <w:szCs w:val="22"/>
              </w:rPr>
              <w:t xml:space="preserve"> inch</w:t>
            </w:r>
            <w:proofErr w:type="gramEnd"/>
            <w:r w:rsidRPr="007D643D">
              <w:rPr>
                <w:b/>
                <w:sz w:val="22"/>
                <w:szCs w:val="22"/>
              </w:rPr>
              <w:t xml:space="preserve"> CW</w:t>
            </w:r>
          </w:p>
        </w:tc>
      </w:tr>
      <w:tr w:rsidR="00E26D1E" w:rsidRPr="00A22B40" w14:paraId="26588BB4" w14:textId="77777777" w:rsidTr="001368C2">
        <w:trPr>
          <w:tblHeader/>
        </w:trPr>
        <w:tc>
          <w:tcPr>
            <w:tcW w:w="826" w:type="dxa"/>
          </w:tcPr>
          <w:p w14:paraId="3ABA3213" w14:textId="77777777" w:rsidR="00E26D1E" w:rsidRPr="00A22B40" w:rsidRDefault="00E26D1E" w:rsidP="001368C2">
            <w:pPr>
              <w:rPr>
                <w:sz w:val="22"/>
                <w:szCs w:val="22"/>
              </w:rPr>
            </w:pPr>
            <w:r w:rsidRPr="00A22B40">
              <w:rPr>
                <w:sz w:val="22"/>
                <w:szCs w:val="22"/>
              </w:rPr>
              <w:t>1991</w:t>
            </w:r>
          </w:p>
        </w:tc>
        <w:tc>
          <w:tcPr>
            <w:tcW w:w="8642" w:type="dxa"/>
          </w:tcPr>
          <w:p w14:paraId="141FE31D" w14:textId="77777777" w:rsidR="00E26D1E" w:rsidRPr="00A22B40" w:rsidRDefault="00E26D1E" w:rsidP="001368C2">
            <w:pPr>
              <w:rPr>
                <w:sz w:val="22"/>
                <w:szCs w:val="22"/>
              </w:rPr>
            </w:pPr>
            <w:r w:rsidRPr="00A22B40">
              <w:rPr>
                <w:sz w:val="22"/>
                <w:szCs w:val="22"/>
              </w:rPr>
              <w:t>Fishery closed due to staff constraints</w:t>
            </w:r>
          </w:p>
        </w:tc>
      </w:tr>
      <w:tr w:rsidR="00E26D1E" w:rsidRPr="00A22B40" w14:paraId="5A4F7A2E" w14:textId="77777777" w:rsidTr="001368C2">
        <w:trPr>
          <w:tblHeader/>
        </w:trPr>
        <w:tc>
          <w:tcPr>
            <w:tcW w:w="826" w:type="dxa"/>
          </w:tcPr>
          <w:p w14:paraId="2DF44CC3" w14:textId="77777777" w:rsidR="00E26D1E" w:rsidRPr="00A22B40" w:rsidRDefault="00E26D1E" w:rsidP="001368C2">
            <w:pPr>
              <w:rPr>
                <w:sz w:val="22"/>
                <w:szCs w:val="22"/>
              </w:rPr>
            </w:pPr>
            <w:r>
              <w:rPr>
                <w:sz w:val="22"/>
                <w:szCs w:val="22"/>
              </w:rPr>
              <w:t>1993</w:t>
            </w:r>
          </w:p>
        </w:tc>
        <w:tc>
          <w:tcPr>
            <w:tcW w:w="8642" w:type="dxa"/>
          </w:tcPr>
          <w:p w14:paraId="10319C8D" w14:textId="77777777" w:rsidR="00E26D1E" w:rsidRPr="00A22B40" w:rsidRDefault="00E26D1E" w:rsidP="001368C2">
            <w:pPr>
              <w:rPr>
                <w:sz w:val="22"/>
                <w:szCs w:val="22"/>
              </w:rPr>
            </w:pPr>
            <w:r>
              <w:rPr>
                <w:sz w:val="22"/>
                <w:szCs w:val="22"/>
              </w:rPr>
              <w:t xml:space="preserve">Fishery is restricted to small boat.  </w:t>
            </w:r>
            <w:r w:rsidRPr="00A22B40">
              <w:rPr>
                <w:sz w:val="22"/>
                <w:szCs w:val="22"/>
              </w:rPr>
              <w:t>The end of large vessel commercial fishery operation</w:t>
            </w:r>
            <w:r>
              <w:rPr>
                <w:sz w:val="22"/>
                <w:szCs w:val="22"/>
              </w:rPr>
              <w:t>.</w:t>
            </w:r>
          </w:p>
        </w:tc>
      </w:tr>
      <w:tr w:rsidR="00E26D1E" w:rsidRPr="00A22B40" w14:paraId="0EE05575" w14:textId="77777777" w:rsidTr="001368C2">
        <w:trPr>
          <w:tblHeader/>
        </w:trPr>
        <w:tc>
          <w:tcPr>
            <w:tcW w:w="826" w:type="dxa"/>
          </w:tcPr>
          <w:p w14:paraId="360F0FF4" w14:textId="77777777" w:rsidR="00E26D1E" w:rsidRPr="00A22B40" w:rsidRDefault="00E26D1E" w:rsidP="001368C2">
            <w:pPr>
              <w:rPr>
                <w:sz w:val="22"/>
                <w:szCs w:val="22"/>
              </w:rPr>
            </w:pPr>
            <w:r w:rsidRPr="00A22B40">
              <w:rPr>
                <w:sz w:val="22"/>
                <w:szCs w:val="22"/>
              </w:rPr>
              <w:t>1994</w:t>
            </w:r>
          </w:p>
        </w:tc>
        <w:tc>
          <w:tcPr>
            <w:tcW w:w="8642" w:type="dxa"/>
          </w:tcPr>
          <w:p w14:paraId="7AE3C3ED" w14:textId="77777777" w:rsidR="00E26D1E" w:rsidRPr="00A22B40" w:rsidRDefault="00E26D1E" w:rsidP="001368C2">
            <w:pPr>
              <w:rPr>
                <w:sz w:val="22"/>
                <w:szCs w:val="22"/>
              </w:rPr>
            </w:pPr>
            <w:r w:rsidRPr="00A22B40">
              <w:rPr>
                <w:sz w:val="22"/>
                <w:szCs w:val="22"/>
              </w:rPr>
              <w:t xml:space="preserve">Super exclusive designation </w:t>
            </w:r>
            <w:r>
              <w:rPr>
                <w:sz w:val="22"/>
                <w:szCs w:val="22"/>
              </w:rPr>
              <w:t xml:space="preserve">went </w:t>
            </w:r>
            <w:r w:rsidRPr="00A22B40">
              <w:rPr>
                <w:sz w:val="22"/>
                <w:szCs w:val="22"/>
              </w:rPr>
              <w:t>into effect</w:t>
            </w:r>
            <w:r>
              <w:rPr>
                <w:sz w:val="22"/>
                <w:szCs w:val="22"/>
              </w:rPr>
              <w:t xml:space="preserve">.  </w:t>
            </w:r>
          </w:p>
        </w:tc>
      </w:tr>
      <w:tr w:rsidR="00E26D1E" w:rsidRPr="00A22B40" w14:paraId="3160262E" w14:textId="77777777" w:rsidTr="001368C2">
        <w:trPr>
          <w:tblHeader/>
        </w:trPr>
        <w:tc>
          <w:tcPr>
            <w:tcW w:w="826" w:type="dxa"/>
          </w:tcPr>
          <w:p w14:paraId="4F3B34CE" w14:textId="77777777" w:rsidR="00E26D1E" w:rsidRPr="00A22B40" w:rsidRDefault="00E26D1E" w:rsidP="001368C2">
            <w:pPr>
              <w:rPr>
                <w:sz w:val="22"/>
                <w:szCs w:val="22"/>
              </w:rPr>
            </w:pPr>
            <w:r w:rsidRPr="00A22B40">
              <w:rPr>
                <w:sz w:val="22"/>
                <w:szCs w:val="22"/>
              </w:rPr>
              <w:t>1998</w:t>
            </w:r>
          </w:p>
        </w:tc>
        <w:tc>
          <w:tcPr>
            <w:tcW w:w="8642" w:type="dxa"/>
          </w:tcPr>
          <w:p w14:paraId="2D65B1BB" w14:textId="77777777" w:rsidR="00E26D1E" w:rsidRPr="00A22B40" w:rsidRDefault="00E26D1E" w:rsidP="001368C2">
            <w:pPr>
              <w:rPr>
                <w:sz w:val="22"/>
                <w:szCs w:val="22"/>
              </w:rPr>
            </w:pPr>
            <w:r w:rsidRPr="00A22B40">
              <w:rPr>
                <w:sz w:val="22"/>
                <w:szCs w:val="22"/>
              </w:rPr>
              <w:t xml:space="preserve">Community Development Quota (CDQ) allocation </w:t>
            </w:r>
            <w:r>
              <w:rPr>
                <w:sz w:val="22"/>
                <w:szCs w:val="22"/>
              </w:rPr>
              <w:t xml:space="preserve">went </w:t>
            </w:r>
            <w:r w:rsidRPr="00A22B40">
              <w:rPr>
                <w:sz w:val="22"/>
                <w:szCs w:val="22"/>
              </w:rPr>
              <w:t xml:space="preserve">into effect </w:t>
            </w:r>
          </w:p>
        </w:tc>
      </w:tr>
      <w:tr w:rsidR="00E26D1E" w:rsidRPr="00A22B40" w14:paraId="7CFF399F" w14:textId="77777777" w:rsidTr="001368C2">
        <w:trPr>
          <w:tblHeader/>
        </w:trPr>
        <w:tc>
          <w:tcPr>
            <w:tcW w:w="826" w:type="dxa"/>
          </w:tcPr>
          <w:p w14:paraId="50A584FB" w14:textId="77777777" w:rsidR="00E26D1E" w:rsidRPr="00A22B40" w:rsidRDefault="00E26D1E" w:rsidP="001368C2">
            <w:pPr>
              <w:rPr>
                <w:sz w:val="22"/>
                <w:szCs w:val="22"/>
              </w:rPr>
            </w:pPr>
            <w:r w:rsidRPr="00A22B40">
              <w:rPr>
                <w:sz w:val="22"/>
                <w:szCs w:val="22"/>
              </w:rPr>
              <w:t>1999</w:t>
            </w:r>
          </w:p>
        </w:tc>
        <w:tc>
          <w:tcPr>
            <w:tcW w:w="8642" w:type="dxa"/>
          </w:tcPr>
          <w:p w14:paraId="78EB7BF4" w14:textId="77777777" w:rsidR="00E26D1E" w:rsidRPr="00A22B40" w:rsidRDefault="00E26D1E" w:rsidP="001368C2">
            <w:pPr>
              <w:rPr>
                <w:sz w:val="22"/>
                <w:szCs w:val="22"/>
              </w:rPr>
            </w:pPr>
            <w:r>
              <w:rPr>
                <w:sz w:val="22"/>
                <w:szCs w:val="22"/>
              </w:rPr>
              <w:t>Guideline Harvest Level</w:t>
            </w:r>
            <w:r w:rsidRPr="00A22B40">
              <w:rPr>
                <w:sz w:val="22"/>
                <w:szCs w:val="22"/>
              </w:rPr>
              <w:t xml:space="preserve"> (GHL) </w:t>
            </w:r>
            <w:r>
              <w:rPr>
                <w:sz w:val="22"/>
                <w:szCs w:val="22"/>
              </w:rPr>
              <w:t xml:space="preserve">went </w:t>
            </w:r>
            <w:r w:rsidRPr="00A22B40">
              <w:rPr>
                <w:sz w:val="22"/>
                <w:szCs w:val="22"/>
              </w:rPr>
              <w:t xml:space="preserve">into effect </w:t>
            </w:r>
          </w:p>
        </w:tc>
      </w:tr>
      <w:tr w:rsidR="00E26D1E" w:rsidRPr="00A22B40" w14:paraId="5E5719DC" w14:textId="77777777" w:rsidTr="001368C2">
        <w:trPr>
          <w:tblHeader/>
        </w:trPr>
        <w:tc>
          <w:tcPr>
            <w:tcW w:w="826" w:type="dxa"/>
          </w:tcPr>
          <w:p w14:paraId="66527DDF" w14:textId="77777777" w:rsidR="00E26D1E" w:rsidRPr="00A22B40" w:rsidRDefault="00E26D1E" w:rsidP="001368C2">
            <w:pPr>
              <w:rPr>
                <w:sz w:val="22"/>
                <w:szCs w:val="22"/>
              </w:rPr>
            </w:pPr>
            <w:r w:rsidRPr="00A22B40">
              <w:rPr>
                <w:sz w:val="22"/>
                <w:szCs w:val="22"/>
              </w:rPr>
              <w:t>2000</w:t>
            </w:r>
          </w:p>
        </w:tc>
        <w:tc>
          <w:tcPr>
            <w:tcW w:w="8642" w:type="dxa"/>
          </w:tcPr>
          <w:p w14:paraId="05B3D09F" w14:textId="77777777" w:rsidR="00E26D1E" w:rsidRPr="00A22B40" w:rsidRDefault="00E26D1E" w:rsidP="001368C2">
            <w:pPr>
              <w:rPr>
                <w:sz w:val="22"/>
                <w:szCs w:val="22"/>
              </w:rPr>
            </w:pPr>
            <w:r w:rsidRPr="00A22B40">
              <w:rPr>
                <w:sz w:val="22"/>
                <w:szCs w:val="22"/>
              </w:rPr>
              <w:t xml:space="preserve">North Pacific License Limitation Program (LLP) </w:t>
            </w:r>
            <w:r>
              <w:rPr>
                <w:sz w:val="22"/>
                <w:szCs w:val="22"/>
              </w:rPr>
              <w:t xml:space="preserve">went </w:t>
            </w:r>
            <w:r w:rsidRPr="00A22B40">
              <w:rPr>
                <w:sz w:val="22"/>
                <w:szCs w:val="22"/>
              </w:rPr>
              <w:t>into effect</w:t>
            </w:r>
            <w:r>
              <w:rPr>
                <w:sz w:val="22"/>
                <w:szCs w:val="22"/>
              </w:rPr>
              <w:t xml:space="preserve">. </w:t>
            </w:r>
          </w:p>
        </w:tc>
      </w:tr>
      <w:tr w:rsidR="00E26D1E" w:rsidRPr="00A22B40" w14:paraId="2EBE4EE4" w14:textId="77777777" w:rsidTr="001368C2">
        <w:trPr>
          <w:tblHeader/>
        </w:trPr>
        <w:tc>
          <w:tcPr>
            <w:tcW w:w="826" w:type="dxa"/>
          </w:tcPr>
          <w:p w14:paraId="4E87EC4E" w14:textId="77777777" w:rsidR="00E26D1E" w:rsidRPr="00A22B40" w:rsidRDefault="00E26D1E" w:rsidP="001368C2">
            <w:pPr>
              <w:rPr>
                <w:sz w:val="22"/>
                <w:szCs w:val="22"/>
              </w:rPr>
            </w:pPr>
            <w:r w:rsidRPr="00A22B40">
              <w:rPr>
                <w:sz w:val="22"/>
                <w:szCs w:val="22"/>
              </w:rPr>
              <w:t>2002</w:t>
            </w:r>
          </w:p>
        </w:tc>
        <w:tc>
          <w:tcPr>
            <w:tcW w:w="8642" w:type="dxa"/>
          </w:tcPr>
          <w:p w14:paraId="4F814EF1" w14:textId="77777777" w:rsidR="00E26D1E" w:rsidRPr="00A22B40" w:rsidRDefault="00E26D1E" w:rsidP="001368C2">
            <w:pPr>
              <w:rPr>
                <w:sz w:val="22"/>
                <w:szCs w:val="22"/>
              </w:rPr>
            </w:pPr>
            <w:r w:rsidRPr="00A22B40">
              <w:rPr>
                <w:sz w:val="22"/>
                <w:szCs w:val="22"/>
              </w:rPr>
              <w:t xml:space="preserve">Change in closed water boundaries (Figure 2) </w:t>
            </w:r>
          </w:p>
        </w:tc>
      </w:tr>
      <w:tr w:rsidR="00E26D1E" w:rsidRPr="00A22B40" w14:paraId="27BD229C" w14:textId="77777777" w:rsidTr="001368C2">
        <w:trPr>
          <w:tblHeader/>
        </w:trPr>
        <w:tc>
          <w:tcPr>
            <w:tcW w:w="826" w:type="dxa"/>
          </w:tcPr>
          <w:p w14:paraId="55E5446A" w14:textId="77777777" w:rsidR="00E26D1E" w:rsidRPr="00A22B40" w:rsidRDefault="00E26D1E" w:rsidP="001368C2">
            <w:pPr>
              <w:rPr>
                <w:sz w:val="22"/>
                <w:szCs w:val="22"/>
              </w:rPr>
            </w:pPr>
            <w:r w:rsidRPr="00A22B40">
              <w:rPr>
                <w:sz w:val="22"/>
                <w:szCs w:val="22"/>
              </w:rPr>
              <w:t>2006</w:t>
            </w:r>
          </w:p>
        </w:tc>
        <w:tc>
          <w:tcPr>
            <w:tcW w:w="8642" w:type="dxa"/>
          </w:tcPr>
          <w:p w14:paraId="577E6A34" w14:textId="77777777" w:rsidR="00E26D1E" w:rsidRPr="00A22B40" w:rsidRDefault="00E26D1E" w:rsidP="001368C2">
            <w:pPr>
              <w:rPr>
                <w:sz w:val="22"/>
                <w:szCs w:val="22"/>
              </w:rPr>
            </w:pPr>
            <w:r w:rsidRPr="00A22B40">
              <w:rPr>
                <w:sz w:val="22"/>
                <w:szCs w:val="22"/>
              </w:rPr>
              <w:t>The Statistical area Q3 section expanded (Figure 1)</w:t>
            </w:r>
          </w:p>
        </w:tc>
      </w:tr>
      <w:tr w:rsidR="00E26D1E" w:rsidRPr="00A22B40" w14:paraId="7CA7E511" w14:textId="77777777" w:rsidTr="001368C2">
        <w:trPr>
          <w:tblHeader/>
        </w:trPr>
        <w:tc>
          <w:tcPr>
            <w:tcW w:w="826" w:type="dxa"/>
          </w:tcPr>
          <w:p w14:paraId="1DE58CB9" w14:textId="77777777" w:rsidR="00E26D1E" w:rsidRPr="00A22B40" w:rsidRDefault="00E26D1E" w:rsidP="001368C2">
            <w:pPr>
              <w:rPr>
                <w:sz w:val="22"/>
                <w:szCs w:val="22"/>
              </w:rPr>
            </w:pPr>
            <w:r w:rsidRPr="00A22B40">
              <w:rPr>
                <w:sz w:val="22"/>
                <w:szCs w:val="22"/>
              </w:rPr>
              <w:t>2008</w:t>
            </w:r>
          </w:p>
        </w:tc>
        <w:tc>
          <w:tcPr>
            <w:tcW w:w="8642" w:type="dxa"/>
          </w:tcPr>
          <w:p w14:paraId="0A5444B7" w14:textId="77777777" w:rsidR="00E26D1E" w:rsidRPr="00A22B40" w:rsidRDefault="00E26D1E" w:rsidP="001368C2">
            <w:pPr>
              <w:rPr>
                <w:sz w:val="22"/>
                <w:szCs w:val="22"/>
              </w:rPr>
            </w:pPr>
            <w:r>
              <w:rPr>
                <w:sz w:val="22"/>
                <w:szCs w:val="22"/>
              </w:rPr>
              <w:t>Start date of</w:t>
            </w:r>
            <w:r w:rsidRPr="00A22B40">
              <w:rPr>
                <w:sz w:val="22"/>
                <w:szCs w:val="22"/>
              </w:rPr>
              <w:t xml:space="preserve"> the open access fishery changed from July</w:t>
            </w:r>
            <w:r>
              <w:rPr>
                <w:sz w:val="22"/>
                <w:szCs w:val="22"/>
              </w:rPr>
              <w:t xml:space="preserve"> </w:t>
            </w:r>
            <w:r w:rsidRPr="00A22B40">
              <w:rPr>
                <w:sz w:val="22"/>
                <w:szCs w:val="22"/>
              </w:rPr>
              <w:t>1 to after June 15 by emergency order.</w:t>
            </w:r>
          </w:p>
          <w:p w14:paraId="5DDCDA19" w14:textId="77777777" w:rsidR="00E26D1E" w:rsidRPr="007D643D" w:rsidRDefault="00E26D1E" w:rsidP="001368C2">
            <w:pPr>
              <w:rPr>
                <w:b/>
                <w:sz w:val="22"/>
                <w:szCs w:val="22"/>
              </w:rPr>
            </w:pPr>
            <w:r w:rsidRPr="007D643D">
              <w:rPr>
                <w:b/>
                <w:sz w:val="22"/>
                <w:szCs w:val="22"/>
              </w:rPr>
              <w:t>Pot configuration requirement: at least</w:t>
            </w:r>
            <w:r w:rsidRPr="007D643D">
              <w:rPr>
                <w:b/>
                <w:spacing w:val="-3"/>
                <w:sz w:val="22"/>
                <w:szCs w:val="22"/>
              </w:rPr>
              <w:t xml:space="preserve"> 4 escape rings (&gt;</w:t>
            </w:r>
            <w:r>
              <w:rPr>
                <w:b/>
                <w:spacing w:val="-3"/>
                <w:sz w:val="22"/>
                <w:szCs w:val="22"/>
              </w:rPr>
              <w:t xml:space="preserve"> </w:t>
            </w:r>
            <w:proofErr w:type="gramStart"/>
            <w:r w:rsidRPr="007D643D">
              <w:rPr>
                <w:b/>
                <w:spacing w:val="-3"/>
                <w:sz w:val="22"/>
                <w:szCs w:val="22"/>
              </w:rPr>
              <w:t>4.5 inch</w:t>
            </w:r>
            <w:proofErr w:type="gramEnd"/>
            <w:r w:rsidRPr="007D643D">
              <w:rPr>
                <w:b/>
                <w:spacing w:val="-3"/>
                <w:sz w:val="22"/>
                <w:szCs w:val="22"/>
              </w:rPr>
              <w:t xml:space="preserve"> diameter) per pot located within one mesh of the bottom of the pot, or at least ½ of the vertical surface of a square pot or sloping side-wall surface of a conical or pyramid pot with mesh size &gt; 6.5 inches.</w:t>
            </w:r>
          </w:p>
        </w:tc>
      </w:tr>
      <w:tr w:rsidR="00E26D1E" w:rsidRPr="00A22B40" w14:paraId="2B8CC8D9" w14:textId="77777777" w:rsidTr="001368C2">
        <w:trPr>
          <w:trHeight w:val="296"/>
          <w:tblHeader/>
        </w:trPr>
        <w:tc>
          <w:tcPr>
            <w:tcW w:w="826" w:type="dxa"/>
          </w:tcPr>
          <w:p w14:paraId="500BC445" w14:textId="77777777" w:rsidR="00E26D1E" w:rsidRDefault="00E26D1E" w:rsidP="001368C2">
            <w:pPr>
              <w:rPr>
                <w:sz w:val="22"/>
                <w:szCs w:val="22"/>
              </w:rPr>
            </w:pPr>
            <w:r w:rsidRPr="00F13935">
              <w:rPr>
                <w:color w:val="000000" w:themeColor="text1"/>
                <w:sz w:val="22"/>
                <w:szCs w:val="22"/>
              </w:rPr>
              <w:t>200</w:t>
            </w:r>
            <w:r>
              <w:rPr>
                <w:color w:val="000000" w:themeColor="text1"/>
                <w:sz w:val="22"/>
                <w:szCs w:val="22"/>
              </w:rPr>
              <w:t>8</w:t>
            </w:r>
          </w:p>
        </w:tc>
        <w:tc>
          <w:tcPr>
            <w:tcW w:w="8642" w:type="dxa"/>
          </w:tcPr>
          <w:p w14:paraId="6E757816" w14:textId="77777777" w:rsidR="00E26D1E" w:rsidRDefault="00E26D1E" w:rsidP="001368C2">
            <w:pPr>
              <w:rPr>
                <w:sz w:val="22"/>
                <w:szCs w:val="22"/>
              </w:rPr>
            </w:pPr>
            <w:r>
              <w:rPr>
                <w:b/>
                <w:color w:val="000000" w:themeColor="text1"/>
                <w:sz w:val="22"/>
                <w:szCs w:val="22"/>
              </w:rPr>
              <w:t xml:space="preserve">Market preferred size of </w:t>
            </w:r>
            <w:r w:rsidRPr="007D643D">
              <w:rPr>
                <w:b/>
                <w:color w:val="000000" w:themeColor="text1"/>
                <w:sz w:val="22"/>
                <w:szCs w:val="22"/>
              </w:rPr>
              <w:t xml:space="preserve">≥ </w:t>
            </w:r>
            <w:proofErr w:type="gramStart"/>
            <w:r w:rsidRPr="007D643D">
              <w:rPr>
                <w:b/>
                <w:color w:val="000000" w:themeColor="text1"/>
                <w:sz w:val="22"/>
                <w:szCs w:val="22"/>
              </w:rPr>
              <w:t>5 inch</w:t>
            </w:r>
            <w:proofErr w:type="gramEnd"/>
            <w:r w:rsidRPr="007D643D">
              <w:rPr>
                <w:b/>
                <w:color w:val="000000" w:themeColor="text1"/>
                <w:sz w:val="22"/>
                <w:szCs w:val="22"/>
              </w:rPr>
              <w:t xml:space="preserve"> CW</w:t>
            </w:r>
            <w:r>
              <w:rPr>
                <w:b/>
                <w:color w:val="000000" w:themeColor="text1"/>
                <w:sz w:val="22"/>
                <w:szCs w:val="22"/>
              </w:rPr>
              <w:t xml:space="preserve"> became a standard commercial retained size. </w:t>
            </w:r>
          </w:p>
        </w:tc>
      </w:tr>
      <w:tr w:rsidR="00E26D1E" w:rsidRPr="00A22B40" w14:paraId="58293A59" w14:textId="77777777" w:rsidTr="001368C2">
        <w:trPr>
          <w:trHeight w:val="296"/>
          <w:tblHeader/>
        </w:trPr>
        <w:tc>
          <w:tcPr>
            <w:tcW w:w="826" w:type="dxa"/>
          </w:tcPr>
          <w:p w14:paraId="5301F330" w14:textId="77777777" w:rsidR="00E26D1E" w:rsidRPr="00A22B40" w:rsidRDefault="00E26D1E" w:rsidP="001368C2">
            <w:pPr>
              <w:rPr>
                <w:sz w:val="22"/>
                <w:szCs w:val="22"/>
              </w:rPr>
            </w:pPr>
            <w:r>
              <w:rPr>
                <w:sz w:val="22"/>
                <w:szCs w:val="22"/>
              </w:rPr>
              <w:t>2012</w:t>
            </w:r>
          </w:p>
        </w:tc>
        <w:tc>
          <w:tcPr>
            <w:tcW w:w="8642" w:type="dxa"/>
          </w:tcPr>
          <w:p w14:paraId="0CDB67C9" w14:textId="77777777" w:rsidR="00E26D1E" w:rsidRPr="00A22B40" w:rsidRDefault="00E26D1E" w:rsidP="001368C2">
            <w:pPr>
              <w:rPr>
                <w:sz w:val="22"/>
                <w:szCs w:val="22"/>
              </w:rPr>
            </w:pPr>
            <w:r>
              <w:rPr>
                <w:sz w:val="22"/>
                <w:szCs w:val="22"/>
              </w:rPr>
              <w:t>The BOF adopted a revised GHL for summer fishery.</w:t>
            </w:r>
          </w:p>
        </w:tc>
      </w:tr>
      <w:tr w:rsidR="00E26D1E" w:rsidRPr="00A22B40" w14:paraId="602E7E90" w14:textId="77777777" w:rsidTr="001368C2">
        <w:trPr>
          <w:tblHeader/>
        </w:trPr>
        <w:tc>
          <w:tcPr>
            <w:tcW w:w="826" w:type="dxa"/>
          </w:tcPr>
          <w:p w14:paraId="40B0483E" w14:textId="77777777" w:rsidR="00E26D1E" w:rsidRDefault="00E26D1E" w:rsidP="001368C2">
            <w:pPr>
              <w:rPr>
                <w:sz w:val="22"/>
                <w:szCs w:val="22"/>
              </w:rPr>
            </w:pPr>
            <w:r>
              <w:rPr>
                <w:sz w:val="22"/>
                <w:szCs w:val="22"/>
              </w:rPr>
              <w:t>2016</w:t>
            </w:r>
          </w:p>
        </w:tc>
        <w:tc>
          <w:tcPr>
            <w:tcW w:w="8642" w:type="dxa"/>
          </w:tcPr>
          <w:p w14:paraId="45D0392E" w14:textId="77777777" w:rsidR="00E26D1E" w:rsidRDefault="00E26D1E" w:rsidP="001368C2">
            <w:pPr>
              <w:rPr>
                <w:sz w:val="22"/>
                <w:szCs w:val="22"/>
              </w:rPr>
            </w:pPr>
            <w:r>
              <w:rPr>
                <w:sz w:val="22"/>
                <w:szCs w:val="22"/>
              </w:rPr>
              <w:t>Winter GHL for commercial fisheries was established and modified winter fishing season dates were implemented.</w:t>
            </w:r>
          </w:p>
        </w:tc>
      </w:tr>
      <w:tr w:rsidR="00E26D1E" w:rsidRPr="00A22B40" w14:paraId="3F64B329" w14:textId="77777777" w:rsidTr="001368C2">
        <w:trPr>
          <w:tblHeader/>
        </w:trPr>
        <w:tc>
          <w:tcPr>
            <w:tcW w:w="826" w:type="dxa"/>
          </w:tcPr>
          <w:p w14:paraId="72BA46E1" w14:textId="77777777" w:rsidR="00E26D1E" w:rsidRDefault="00E26D1E" w:rsidP="001368C2">
            <w:pPr>
              <w:rPr>
                <w:sz w:val="22"/>
                <w:szCs w:val="22"/>
              </w:rPr>
            </w:pPr>
            <w:r>
              <w:rPr>
                <w:sz w:val="22"/>
                <w:szCs w:val="22"/>
              </w:rPr>
              <w:t>2019</w:t>
            </w:r>
          </w:p>
        </w:tc>
        <w:tc>
          <w:tcPr>
            <w:tcW w:w="8642" w:type="dxa"/>
          </w:tcPr>
          <w:p w14:paraId="6F3E2D81" w14:textId="1BA5CE41" w:rsidR="00E26D1E" w:rsidRDefault="00E26D1E" w:rsidP="001368C2">
            <w:pPr>
              <w:rPr>
                <w:sz w:val="22"/>
                <w:szCs w:val="22"/>
              </w:rPr>
            </w:pPr>
            <w:r>
              <w:rPr>
                <w:sz w:val="22"/>
                <w:szCs w:val="22"/>
              </w:rPr>
              <w:t xml:space="preserve">The NSEDC stopped purchasing the winter commercial crab. </w:t>
            </w:r>
          </w:p>
        </w:tc>
      </w:tr>
      <w:tr w:rsidR="00E26D1E" w:rsidRPr="00A22B40" w14:paraId="0C34C6F3" w14:textId="77777777" w:rsidTr="001368C2">
        <w:trPr>
          <w:tblHeader/>
        </w:trPr>
        <w:tc>
          <w:tcPr>
            <w:tcW w:w="826" w:type="dxa"/>
          </w:tcPr>
          <w:p w14:paraId="153A0B22" w14:textId="77777777" w:rsidR="00E26D1E" w:rsidRDefault="00E26D1E" w:rsidP="001368C2">
            <w:pPr>
              <w:rPr>
                <w:sz w:val="22"/>
                <w:szCs w:val="22"/>
              </w:rPr>
            </w:pPr>
            <w:r>
              <w:rPr>
                <w:sz w:val="22"/>
                <w:szCs w:val="22"/>
              </w:rPr>
              <w:t>2020</w:t>
            </w:r>
          </w:p>
          <w:p w14:paraId="6EC9C5A8" w14:textId="77777777" w:rsidR="00E26D1E" w:rsidRDefault="00E26D1E" w:rsidP="001368C2">
            <w:pPr>
              <w:rPr>
                <w:sz w:val="22"/>
                <w:szCs w:val="22"/>
              </w:rPr>
            </w:pPr>
            <w:r>
              <w:rPr>
                <w:sz w:val="22"/>
                <w:szCs w:val="22"/>
              </w:rPr>
              <w:t>2021</w:t>
            </w:r>
          </w:p>
        </w:tc>
        <w:tc>
          <w:tcPr>
            <w:tcW w:w="8642" w:type="dxa"/>
          </w:tcPr>
          <w:p w14:paraId="4DB0A19C" w14:textId="77777777" w:rsidR="00E26D1E" w:rsidRDefault="00E26D1E" w:rsidP="001368C2">
            <w:pPr>
              <w:rPr>
                <w:sz w:val="22"/>
                <w:szCs w:val="22"/>
              </w:rPr>
            </w:pPr>
            <w:r>
              <w:rPr>
                <w:sz w:val="22"/>
                <w:szCs w:val="22"/>
              </w:rPr>
              <w:t xml:space="preserve">The BOF closed summer commercial fishery East of 167 longitude.  Summer commercial fisheries opened but the NSEDC did not purchase the summer commercial crab.  </w:t>
            </w:r>
          </w:p>
        </w:tc>
      </w:tr>
      <w:tr w:rsidR="00E26D1E" w:rsidRPr="00A22B40" w14:paraId="4EF4B2EE" w14:textId="77777777" w:rsidTr="001368C2">
        <w:trPr>
          <w:tblHeader/>
        </w:trPr>
        <w:tc>
          <w:tcPr>
            <w:tcW w:w="826" w:type="dxa"/>
          </w:tcPr>
          <w:p w14:paraId="5FC1139E" w14:textId="77777777" w:rsidR="00E26D1E" w:rsidRDefault="00E26D1E" w:rsidP="001368C2">
            <w:pPr>
              <w:rPr>
                <w:sz w:val="22"/>
                <w:szCs w:val="22"/>
              </w:rPr>
            </w:pPr>
            <w:r>
              <w:rPr>
                <w:sz w:val="22"/>
                <w:szCs w:val="22"/>
              </w:rPr>
              <w:t>2021</w:t>
            </w:r>
          </w:p>
        </w:tc>
        <w:tc>
          <w:tcPr>
            <w:tcW w:w="8642" w:type="dxa"/>
          </w:tcPr>
          <w:p w14:paraId="0D1A8F36" w14:textId="42E6490A" w:rsidR="00E26D1E" w:rsidRDefault="00E26D1E" w:rsidP="001368C2">
            <w:pPr>
              <w:rPr>
                <w:sz w:val="22"/>
                <w:szCs w:val="22"/>
              </w:rPr>
            </w:pPr>
            <w:r>
              <w:rPr>
                <w:sz w:val="22"/>
                <w:szCs w:val="22"/>
              </w:rPr>
              <w:t xml:space="preserve">Change winter fishery open date to February 1 </w:t>
            </w:r>
          </w:p>
        </w:tc>
      </w:tr>
    </w:tbl>
    <w:p w14:paraId="1C8123AA" w14:textId="77777777" w:rsidR="00E26D1E" w:rsidRDefault="00E26D1E" w:rsidP="00E26D1E">
      <w:pPr>
        <w:spacing w:after="120"/>
        <w:jc w:val="both"/>
      </w:pPr>
    </w:p>
    <w:p w14:paraId="18CE3E0E" w14:textId="70524945" w:rsidR="00897030" w:rsidRPr="00184535" w:rsidRDefault="00897030" w:rsidP="00184535">
      <w:pPr>
        <w:pStyle w:val="Heading2"/>
        <w:numPr>
          <w:ilvl w:val="0"/>
          <w:numId w:val="0"/>
        </w:numPr>
        <w:rPr>
          <w:b w:val="0"/>
          <w:bCs w:val="0"/>
        </w:rPr>
      </w:pPr>
      <w:r w:rsidRPr="00184535">
        <w:rPr>
          <w:b w:val="0"/>
          <w:bCs w:val="0"/>
        </w:rPr>
        <w:t xml:space="preserve">    </w:t>
      </w:r>
    </w:p>
    <w:p w14:paraId="50628439" w14:textId="5CDE67E0" w:rsidR="00AE39F0" w:rsidRPr="00AE39F0" w:rsidRDefault="00444865" w:rsidP="00DB3F4E">
      <w:pPr>
        <w:pStyle w:val="Heading1"/>
        <w:ind w:left="360"/>
      </w:pPr>
      <w:r w:rsidRPr="007A481A">
        <w:t>Data</w:t>
      </w:r>
    </w:p>
    <w:p w14:paraId="5F45D65A" w14:textId="38D513AD" w:rsidR="00A74D1C" w:rsidRDefault="007A27F8">
      <w:pPr>
        <w:pStyle w:val="Heading2"/>
        <w:numPr>
          <w:ilvl w:val="3"/>
          <w:numId w:val="17"/>
        </w:numPr>
        <w:ind w:left="720"/>
      </w:pPr>
      <w:r>
        <w:t>Summary of new information:</w:t>
      </w:r>
    </w:p>
    <w:p w14:paraId="7A98E07A" w14:textId="77777777" w:rsidR="00A74D1C" w:rsidRDefault="00A74D1C" w:rsidP="00A74D1C">
      <w:pPr>
        <w:pStyle w:val="ListParagraph"/>
      </w:pPr>
      <w:r>
        <w:t>Input data were updated through 2024:</w:t>
      </w:r>
    </w:p>
    <w:p w14:paraId="55E8A96C" w14:textId="77777777" w:rsidR="00A74D1C" w:rsidRDefault="00A74D1C" w:rsidP="00A74D1C">
      <w:pPr>
        <w:pStyle w:val="ListParagraph"/>
      </w:pPr>
    </w:p>
    <w:p w14:paraId="0EB98C24" w14:textId="3C66C285" w:rsidR="00AD28ED" w:rsidRDefault="00AD28ED" w:rsidP="00AD28ED">
      <w:pPr>
        <w:pStyle w:val="ListParagraph"/>
      </w:pPr>
      <w:r>
        <w:t>Winter subsistence (</w:t>
      </w:r>
      <w:proofErr w:type="gramStart"/>
      <w:r>
        <w:t>Total)  (</w:t>
      </w:r>
      <w:proofErr w:type="gramEnd"/>
      <w:r>
        <w:t>Not used for the model 24.0 GMACS)</w:t>
      </w:r>
    </w:p>
    <w:p w14:paraId="59B86CE0" w14:textId="583B8C19" w:rsidR="00A74D1C" w:rsidRDefault="00A74D1C" w:rsidP="00A74D1C">
      <w:pPr>
        <w:pStyle w:val="ListParagraph"/>
      </w:pPr>
      <w:r>
        <w:t>Winter subsistence (Retained)</w:t>
      </w:r>
    </w:p>
    <w:p w14:paraId="1335A2A5" w14:textId="77777777" w:rsidR="00A74D1C" w:rsidRDefault="00A74D1C" w:rsidP="00A74D1C">
      <w:pPr>
        <w:pStyle w:val="ListParagraph"/>
      </w:pPr>
      <w:r>
        <w:t>Winter commercial (Retained)</w:t>
      </w:r>
    </w:p>
    <w:p w14:paraId="0BAD628B" w14:textId="77777777" w:rsidR="00A74D1C" w:rsidRDefault="00A74D1C" w:rsidP="00A74D1C">
      <w:pPr>
        <w:pStyle w:val="ListParagraph"/>
      </w:pPr>
      <w:r>
        <w:t>Summer commercial (Retained, length-shell composition)</w:t>
      </w:r>
    </w:p>
    <w:p w14:paraId="15AA36BB" w14:textId="77777777" w:rsidR="00A74D1C" w:rsidRDefault="00A74D1C" w:rsidP="00A74D1C">
      <w:pPr>
        <w:pStyle w:val="ListParagraph"/>
      </w:pPr>
      <w:r>
        <w:t xml:space="preserve">Trawl survey (Abundance, length-shell compositions) ADF&amp;G </w:t>
      </w:r>
    </w:p>
    <w:p w14:paraId="435794B9" w14:textId="3E025B4E" w:rsidR="004E0C2C" w:rsidRDefault="00A74D1C" w:rsidP="00A74D1C">
      <w:pPr>
        <w:pStyle w:val="ListParagraph"/>
      </w:pPr>
      <w:r>
        <w:t>Standardized CPUE</w:t>
      </w:r>
    </w:p>
    <w:p w14:paraId="6AD835A1" w14:textId="77777777" w:rsidR="00A74D1C" w:rsidRDefault="00A74D1C" w:rsidP="00A74D1C">
      <w:pPr>
        <w:pStyle w:val="ListParagraph"/>
      </w:pPr>
    </w:p>
    <w:p w14:paraId="161D9542" w14:textId="15086D05" w:rsidR="00D73D2B" w:rsidRDefault="00D73D2B">
      <w:pPr>
        <w:pStyle w:val="Heading2"/>
        <w:numPr>
          <w:ilvl w:val="3"/>
          <w:numId w:val="17"/>
        </w:numPr>
        <w:ind w:left="720"/>
      </w:pPr>
      <w:r>
        <w:t>Data which should be presented as time series:</w:t>
      </w:r>
    </w:p>
    <w:p w14:paraId="0F6E1A18" w14:textId="77777777" w:rsidR="002277DF" w:rsidRDefault="004013CB">
      <w:pPr>
        <w:pStyle w:val="ListParagraph"/>
        <w:numPr>
          <w:ilvl w:val="3"/>
          <w:numId w:val="14"/>
        </w:numPr>
        <w:ind w:left="1080"/>
      </w:pPr>
      <w:r>
        <w:t xml:space="preserve">Retained catch </w:t>
      </w:r>
      <w:r w:rsidR="00A74D1C">
        <w:t xml:space="preserve">Summer </w:t>
      </w:r>
      <w:r>
        <w:t>(Table 1</w:t>
      </w:r>
      <w:r w:rsidR="00A74D1C">
        <w:t xml:space="preserve">), </w:t>
      </w:r>
    </w:p>
    <w:p w14:paraId="7B663FCD" w14:textId="1165BA36" w:rsidR="00623893" w:rsidRDefault="00A74D1C" w:rsidP="002277DF">
      <w:pPr>
        <w:pStyle w:val="ListParagraph"/>
        <w:ind w:left="1080"/>
      </w:pPr>
      <w:r>
        <w:t>Winter</w:t>
      </w:r>
      <w:r w:rsidR="002277DF">
        <w:t>: commercial retained, subsistence: total and retained</w:t>
      </w:r>
      <w:r>
        <w:t xml:space="preserve"> (Table</w:t>
      </w:r>
      <w:r w:rsidR="004013CB">
        <w:t xml:space="preserve"> 2)</w:t>
      </w:r>
    </w:p>
    <w:p w14:paraId="73CC5FFC" w14:textId="77777777" w:rsidR="00D304E0" w:rsidRDefault="00D304E0" w:rsidP="00D304E0">
      <w:pPr>
        <w:pStyle w:val="ListParagraph"/>
        <w:ind w:left="1080"/>
      </w:pPr>
    </w:p>
    <w:p w14:paraId="034BA270" w14:textId="7B33BAD4" w:rsidR="00D304E0" w:rsidRDefault="002277DF">
      <w:pPr>
        <w:pStyle w:val="ListParagraph"/>
        <w:numPr>
          <w:ilvl w:val="3"/>
          <w:numId w:val="14"/>
        </w:numPr>
        <w:ind w:left="1080"/>
      </w:pPr>
      <w:r>
        <w:t>Information on b</w:t>
      </w:r>
      <w:r w:rsidR="00A74D1C">
        <w:t xml:space="preserve">ycatch and discards </w:t>
      </w:r>
    </w:p>
    <w:p w14:paraId="4A732F17" w14:textId="77777777" w:rsidR="002277DF" w:rsidRDefault="002277DF" w:rsidP="002277DF">
      <w:pPr>
        <w:pStyle w:val="ListParagraph"/>
        <w:ind w:left="1080"/>
      </w:pPr>
    </w:p>
    <w:p w14:paraId="795E0845" w14:textId="6437C450" w:rsidR="002277DF" w:rsidRPr="002041FD" w:rsidRDefault="002277DF" w:rsidP="002277DF">
      <w:pPr>
        <w:pStyle w:val="ListParagraph"/>
        <w:rPr>
          <w:u w:val="single"/>
        </w:rPr>
      </w:pPr>
      <w:r w:rsidRPr="002041FD">
        <w:rPr>
          <w:u w:val="single"/>
        </w:rPr>
        <w:t xml:space="preserve">Bycatch </w:t>
      </w:r>
    </w:p>
    <w:p w14:paraId="5E1052AC" w14:textId="77777777" w:rsidR="002277DF" w:rsidRDefault="002277DF" w:rsidP="002277DF">
      <w:pPr>
        <w:pStyle w:val="ListParagraph"/>
      </w:pPr>
    </w:p>
    <w:p w14:paraId="2EB6763C" w14:textId="27B78E87" w:rsidR="00D304E0" w:rsidRDefault="00D304E0" w:rsidP="00D304E0">
      <w:pPr>
        <w:spacing w:after="120"/>
        <w:ind w:left="720"/>
        <w:jc w:val="both"/>
      </w:pPr>
      <w:r>
        <w:lastRenderedPageBreak/>
        <w:t>In Norton Sound, the directed Pacific cod pot fishery was issued in 2018 under the CDQ permit.  In 2018 and 2019 fishery seasons, a total of 8 and 13 kg (mortality applied) of NSRKC were taken in the groundfish fisheries (CPT 2020).  However, all bycatch occurred to the west of 168.0 longitude where NSRKC survey has not been conducted. Norton Sound Fishery Management Area (Q3) extends to St. Lawrence Island and US-Russia border (Figure 1).  In the absence of survey abundance extended to th</w:t>
      </w:r>
      <w:r w:rsidR="00D116C3">
        <w:t>at</w:t>
      </w:r>
      <w:r>
        <w:t xml:space="preserve"> area, it is questionable whether those bycatch mortalities should be included in the NSRKC </w:t>
      </w:r>
      <w:r w:rsidR="00D116C3">
        <w:t>assessment</w:t>
      </w:r>
      <w:r>
        <w:t>.</w:t>
      </w:r>
    </w:p>
    <w:tbl>
      <w:tblPr>
        <w:tblpPr w:leftFromText="180" w:rightFromText="180" w:vertAnchor="text" w:horzAnchor="margin" w:tblpXSpec="center" w:tblpY="310"/>
        <w:tblW w:w="35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98"/>
        <w:gridCol w:w="2196"/>
      </w:tblGrid>
      <w:tr w:rsidR="00D304E0" w14:paraId="6DE5D5FE" w14:textId="77777777" w:rsidTr="00A47AE7">
        <w:trPr>
          <w:trHeight w:val="20"/>
        </w:trPr>
        <w:tc>
          <w:tcPr>
            <w:tcW w:w="1652" w:type="pct"/>
          </w:tcPr>
          <w:p w14:paraId="28E2A048" w14:textId="77777777" w:rsidR="00D304E0" w:rsidRDefault="00D304E0" w:rsidP="00A47AE7">
            <w:pPr>
              <w:pStyle w:val="ListParagraph"/>
              <w:ind w:left="0"/>
              <w:jc w:val="center"/>
            </w:pPr>
          </w:p>
        </w:tc>
        <w:tc>
          <w:tcPr>
            <w:tcW w:w="1675" w:type="pct"/>
          </w:tcPr>
          <w:p w14:paraId="192BC4BF" w14:textId="77777777" w:rsidR="00D304E0" w:rsidRDefault="00D304E0" w:rsidP="00A47AE7">
            <w:pPr>
              <w:pStyle w:val="ListParagraph"/>
              <w:ind w:left="0"/>
              <w:jc w:val="center"/>
            </w:pPr>
            <w:r>
              <w:t>Fishery</w:t>
            </w:r>
          </w:p>
        </w:tc>
        <w:tc>
          <w:tcPr>
            <w:tcW w:w="1673" w:type="pct"/>
          </w:tcPr>
          <w:p w14:paraId="3F279E04" w14:textId="77777777" w:rsidR="00D304E0" w:rsidRDefault="00D304E0" w:rsidP="00A47AE7">
            <w:pPr>
              <w:pStyle w:val="ListParagraph"/>
              <w:ind w:left="0"/>
              <w:jc w:val="center"/>
            </w:pPr>
            <w:r>
              <w:t>Data availability</w:t>
            </w:r>
          </w:p>
        </w:tc>
      </w:tr>
      <w:tr w:rsidR="00D304E0" w14:paraId="632FB19F" w14:textId="77777777" w:rsidTr="00A47AE7">
        <w:trPr>
          <w:trHeight w:val="20"/>
        </w:trPr>
        <w:tc>
          <w:tcPr>
            <w:tcW w:w="1652" w:type="pct"/>
          </w:tcPr>
          <w:p w14:paraId="254F699C" w14:textId="77777777" w:rsidR="00D304E0" w:rsidRDefault="00D304E0" w:rsidP="00A47AE7">
            <w:pPr>
              <w:pStyle w:val="ListParagraph"/>
              <w:ind w:left="0"/>
            </w:pPr>
            <w:r>
              <w:t>Other crab fisheries</w:t>
            </w:r>
          </w:p>
        </w:tc>
        <w:tc>
          <w:tcPr>
            <w:tcW w:w="1675" w:type="pct"/>
          </w:tcPr>
          <w:p w14:paraId="729354B8" w14:textId="77777777" w:rsidR="00D304E0" w:rsidRDefault="00D304E0" w:rsidP="00A47AE7">
            <w:pPr>
              <w:pStyle w:val="ListParagraph"/>
              <w:ind w:left="0"/>
              <w:jc w:val="center"/>
            </w:pPr>
            <w:r>
              <w:t>Does not exist</w:t>
            </w:r>
          </w:p>
        </w:tc>
        <w:tc>
          <w:tcPr>
            <w:tcW w:w="1673" w:type="pct"/>
          </w:tcPr>
          <w:p w14:paraId="192608E3" w14:textId="77777777" w:rsidR="00D304E0" w:rsidRDefault="00D304E0" w:rsidP="00A47AE7">
            <w:pPr>
              <w:pStyle w:val="ListParagraph"/>
              <w:ind w:left="0"/>
              <w:jc w:val="center"/>
            </w:pPr>
            <w:r>
              <w:t>NA</w:t>
            </w:r>
          </w:p>
        </w:tc>
      </w:tr>
      <w:tr w:rsidR="00D304E0" w14:paraId="6E766488" w14:textId="77777777" w:rsidTr="00A47AE7">
        <w:trPr>
          <w:trHeight w:val="20"/>
        </w:trPr>
        <w:tc>
          <w:tcPr>
            <w:tcW w:w="1652" w:type="pct"/>
          </w:tcPr>
          <w:p w14:paraId="37BE13B4" w14:textId="77777777" w:rsidR="00D304E0" w:rsidRDefault="00D304E0" w:rsidP="00A47AE7">
            <w:pPr>
              <w:pStyle w:val="ListParagraph"/>
              <w:ind w:left="0"/>
            </w:pPr>
            <w:r>
              <w:t>Groundfish pot</w:t>
            </w:r>
          </w:p>
        </w:tc>
        <w:tc>
          <w:tcPr>
            <w:tcW w:w="1675" w:type="pct"/>
          </w:tcPr>
          <w:p w14:paraId="1206AC4C" w14:textId="77777777" w:rsidR="00D304E0" w:rsidRDefault="00D304E0" w:rsidP="00A47AE7">
            <w:pPr>
              <w:pStyle w:val="ListParagraph"/>
              <w:ind w:left="0"/>
              <w:jc w:val="center"/>
            </w:pPr>
            <w:r>
              <w:t xml:space="preserve">Pacific cod </w:t>
            </w:r>
          </w:p>
        </w:tc>
        <w:tc>
          <w:tcPr>
            <w:tcW w:w="1673" w:type="pct"/>
          </w:tcPr>
          <w:p w14:paraId="250C9329" w14:textId="77777777" w:rsidR="00D304E0" w:rsidRDefault="00D304E0" w:rsidP="00A47AE7">
            <w:pPr>
              <w:pStyle w:val="ListParagraph"/>
              <w:ind w:left="0"/>
              <w:jc w:val="center"/>
            </w:pPr>
            <w:r>
              <w:t xml:space="preserve">Y </w:t>
            </w:r>
          </w:p>
        </w:tc>
      </w:tr>
      <w:tr w:rsidR="00D304E0" w14:paraId="19EB5F10" w14:textId="77777777" w:rsidTr="00A47AE7">
        <w:trPr>
          <w:trHeight w:val="20"/>
        </w:trPr>
        <w:tc>
          <w:tcPr>
            <w:tcW w:w="1652" w:type="pct"/>
          </w:tcPr>
          <w:p w14:paraId="4EFBB10A" w14:textId="77777777" w:rsidR="00D304E0" w:rsidRDefault="00D304E0" w:rsidP="00A47AE7">
            <w:pPr>
              <w:pStyle w:val="ListParagraph"/>
              <w:ind w:left="0"/>
            </w:pPr>
            <w:r>
              <w:t>Groundfish trawl</w:t>
            </w:r>
          </w:p>
        </w:tc>
        <w:tc>
          <w:tcPr>
            <w:tcW w:w="1675" w:type="pct"/>
          </w:tcPr>
          <w:p w14:paraId="28C39B62" w14:textId="77777777" w:rsidR="00D304E0" w:rsidRDefault="00D304E0" w:rsidP="00A47AE7">
            <w:pPr>
              <w:pStyle w:val="ListParagraph"/>
              <w:ind w:left="0"/>
              <w:jc w:val="center"/>
            </w:pPr>
            <w:r>
              <w:t>Does not exist</w:t>
            </w:r>
          </w:p>
        </w:tc>
        <w:tc>
          <w:tcPr>
            <w:tcW w:w="1673" w:type="pct"/>
          </w:tcPr>
          <w:p w14:paraId="732CD4C4" w14:textId="77777777" w:rsidR="00D304E0" w:rsidRDefault="00D304E0" w:rsidP="00A47AE7">
            <w:pPr>
              <w:pStyle w:val="ListParagraph"/>
              <w:ind w:left="0"/>
              <w:jc w:val="center"/>
            </w:pPr>
            <w:r>
              <w:t>NA</w:t>
            </w:r>
          </w:p>
        </w:tc>
      </w:tr>
      <w:tr w:rsidR="00D304E0" w14:paraId="625AD367" w14:textId="77777777" w:rsidTr="00A47AE7">
        <w:trPr>
          <w:trHeight w:val="20"/>
        </w:trPr>
        <w:tc>
          <w:tcPr>
            <w:tcW w:w="1652" w:type="pct"/>
          </w:tcPr>
          <w:p w14:paraId="75AAA607" w14:textId="77777777" w:rsidR="00D304E0" w:rsidRDefault="00D304E0" w:rsidP="00A47AE7">
            <w:pPr>
              <w:pStyle w:val="ListParagraph"/>
              <w:ind w:left="0"/>
            </w:pPr>
            <w:r>
              <w:t>Scallop fishery</w:t>
            </w:r>
          </w:p>
        </w:tc>
        <w:tc>
          <w:tcPr>
            <w:tcW w:w="1675" w:type="pct"/>
          </w:tcPr>
          <w:p w14:paraId="2EB043BE" w14:textId="77777777" w:rsidR="00D304E0" w:rsidRDefault="00D304E0" w:rsidP="00A47AE7">
            <w:pPr>
              <w:pStyle w:val="ListParagraph"/>
              <w:ind w:left="0"/>
              <w:jc w:val="center"/>
            </w:pPr>
            <w:r>
              <w:t>Does not exist</w:t>
            </w:r>
          </w:p>
        </w:tc>
        <w:tc>
          <w:tcPr>
            <w:tcW w:w="1673" w:type="pct"/>
          </w:tcPr>
          <w:p w14:paraId="3B23AAC3" w14:textId="77777777" w:rsidR="00D304E0" w:rsidRDefault="00D304E0" w:rsidP="00A47AE7">
            <w:pPr>
              <w:pStyle w:val="ListParagraph"/>
              <w:ind w:left="0"/>
              <w:jc w:val="center"/>
            </w:pPr>
            <w:r>
              <w:t>NA</w:t>
            </w:r>
          </w:p>
        </w:tc>
      </w:tr>
    </w:tbl>
    <w:p w14:paraId="516D0B15" w14:textId="77777777" w:rsidR="00D304E0" w:rsidRDefault="00D304E0" w:rsidP="00D304E0">
      <w:pPr>
        <w:spacing w:after="120"/>
        <w:jc w:val="both"/>
      </w:pPr>
    </w:p>
    <w:p w14:paraId="5F4EF759" w14:textId="77777777" w:rsidR="00D304E0" w:rsidRDefault="00D304E0" w:rsidP="00D304E0">
      <w:pPr>
        <w:spacing w:after="120"/>
        <w:ind w:left="1080"/>
        <w:jc w:val="both"/>
      </w:pPr>
    </w:p>
    <w:p w14:paraId="7373FF8C" w14:textId="77777777" w:rsidR="00D304E0" w:rsidRDefault="00D304E0" w:rsidP="00D304E0">
      <w:pPr>
        <w:spacing w:after="120"/>
        <w:ind w:left="1080"/>
        <w:jc w:val="both"/>
      </w:pPr>
    </w:p>
    <w:p w14:paraId="441FA57B" w14:textId="77777777" w:rsidR="00D304E0" w:rsidRDefault="00D304E0" w:rsidP="00D304E0">
      <w:pPr>
        <w:spacing w:after="120"/>
        <w:ind w:left="1080"/>
        <w:jc w:val="both"/>
      </w:pPr>
    </w:p>
    <w:p w14:paraId="0D1C30D6" w14:textId="77777777" w:rsidR="00D304E0" w:rsidRDefault="00D304E0" w:rsidP="00D304E0">
      <w:pPr>
        <w:ind w:left="1080"/>
      </w:pPr>
    </w:p>
    <w:p w14:paraId="49F53784" w14:textId="77777777" w:rsidR="002277DF" w:rsidRDefault="002277DF" w:rsidP="00D304E0">
      <w:pPr>
        <w:ind w:firstLine="720"/>
      </w:pPr>
    </w:p>
    <w:p w14:paraId="6D67706F" w14:textId="29C01BBF" w:rsidR="002277DF" w:rsidRPr="002041FD" w:rsidRDefault="002277DF" w:rsidP="00D304E0">
      <w:pPr>
        <w:ind w:firstLine="720"/>
        <w:rPr>
          <w:u w:val="single"/>
        </w:rPr>
      </w:pPr>
      <w:r w:rsidRPr="002041FD">
        <w:rPr>
          <w:u w:val="single"/>
        </w:rPr>
        <w:t>Discards</w:t>
      </w:r>
    </w:p>
    <w:p w14:paraId="4DAE109C" w14:textId="77777777" w:rsidR="002277DF" w:rsidRDefault="002277DF" w:rsidP="00D304E0">
      <w:pPr>
        <w:ind w:firstLine="720"/>
      </w:pPr>
    </w:p>
    <w:p w14:paraId="10EB4064" w14:textId="36D0B27E" w:rsidR="00D304E0" w:rsidRDefault="0087582B" w:rsidP="002041FD">
      <w:pPr>
        <w:ind w:left="720"/>
      </w:pPr>
      <w:r>
        <w:t xml:space="preserve">NSRKC discards </w:t>
      </w:r>
      <w:r w:rsidR="002277DF">
        <w:t xml:space="preserve">have not been observed systematically.  Length-shell composition from ad hoc surveys </w:t>
      </w:r>
      <w:proofErr w:type="gramStart"/>
      <w:r w:rsidR="002277DF">
        <w:t>are</w:t>
      </w:r>
      <w:proofErr w:type="gramEnd"/>
      <w:r w:rsidR="002277DF">
        <w:t xml:space="preserve"> available (Table 8, 9).  </w:t>
      </w:r>
    </w:p>
    <w:p w14:paraId="6FF7CFC9" w14:textId="77777777" w:rsidR="00D304E0" w:rsidRDefault="00D304E0" w:rsidP="00D304E0">
      <w:pPr>
        <w:ind w:left="1080"/>
      </w:pPr>
    </w:p>
    <w:p w14:paraId="4445395D" w14:textId="77777777" w:rsidR="00D304E0" w:rsidRDefault="00D304E0" w:rsidP="00D304E0">
      <w:pPr>
        <w:pStyle w:val="ListParagraph"/>
        <w:ind w:left="1080"/>
      </w:pPr>
    </w:p>
    <w:p w14:paraId="6E3876F1" w14:textId="085AFE39" w:rsidR="004E0C2C" w:rsidRDefault="00D304E0">
      <w:pPr>
        <w:pStyle w:val="ListParagraph"/>
        <w:numPr>
          <w:ilvl w:val="3"/>
          <w:numId w:val="14"/>
        </w:numPr>
        <w:ind w:left="1080"/>
      </w:pPr>
      <w:r>
        <w:t>Catch-at-length</w:t>
      </w:r>
    </w:p>
    <w:p w14:paraId="6AE59368" w14:textId="77777777" w:rsidR="00D304E0" w:rsidRDefault="00D304E0" w:rsidP="00D304E0">
      <w:pPr>
        <w:pStyle w:val="ListParagraph"/>
        <w:ind w:left="1440"/>
        <w:jc w:val="both"/>
      </w:pPr>
      <w:r>
        <w:t>Summer commercial retained (Table 4)</w:t>
      </w:r>
    </w:p>
    <w:p w14:paraId="0454FDF6" w14:textId="77777777" w:rsidR="00D304E0" w:rsidRDefault="00D304E0" w:rsidP="00D304E0">
      <w:pPr>
        <w:pStyle w:val="ListParagraph"/>
        <w:ind w:left="1440"/>
        <w:jc w:val="both"/>
      </w:pPr>
      <w:r>
        <w:t>Winter commercial retained (Table 5)</w:t>
      </w:r>
    </w:p>
    <w:p w14:paraId="4B9F7F89" w14:textId="77777777" w:rsidR="00D304E0" w:rsidRDefault="00D304E0" w:rsidP="00D304E0">
      <w:pPr>
        <w:pStyle w:val="ListParagraph"/>
        <w:ind w:left="1440"/>
        <w:jc w:val="both"/>
      </w:pPr>
      <w:r>
        <w:t>Summer commercial discards (Table 8)</w:t>
      </w:r>
    </w:p>
    <w:p w14:paraId="47C03008" w14:textId="78A979DC" w:rsidR="00154251" w:rsidRDefault="00D304E0" w:rsidP="0087582B">
      <w:pPr>
        <w:pStyle w:val="ListParagraph"/>
        <w:ind w:left="1440"/>
        <w:jc w:val="both"/>
      </w:pPr>
      <w:r>
        <w:t>Summer commercial total (Table 9)</w:t>
      </w:r>
    </w:p>
    <w:p w14:paraId="39076B72" w14:textId="77777777" w:rsidR="004E0C2C" w:rsidRDefault="004E0C2C" w:rsidP="00154251"/>
    <w:p w14:paraId="0BFE6156" w14:textId="6CC25FC0" w:rsidR="004E0C2C" w:rsidRDefault="00D304E0">
      <w:pPr>
        <w:pStyle w:val="ListParagraph"/>
        <w:numPr>
          <w:ilvl w:val="3"/>
          <w:numId w:val="14"/>
        </w:numPr>
        <w:ind w:left="1080"/>
      </w:pPr>
      <w:r>
        <w:t xml:space="preserve">Survey biomass estimates </w:t>
      </w:r>
    </w:p>
    <w:p w14:paraId="5AF07904" w14:textId="77777777" w:rsidR="00133610" w:rsidRPr="00D73D2B" w:rsidRDefault="00133610" w:rsidP="00D304E0">
      <w:pPr>
        <w:rPr>
          <w:b/>
          <w:bCs/>
        </w:rPr>
      </w:pPr>
    </w:p>
    <w:p w14:paraId="565F6299" w14:textId="77777777" w:rsidR="00133610" w:rsidRDefault="00133610" w:rsidP="00133610">
      <w:pPr>
        <w:pStyle w:val="ListParagraph"/>
        <w:spacing w:after="120"/>
        <w:ind w:firstLine="360"/>
        <w:jc w:val="both"/>
      </w:pPr>
      <w:r>
        <w:t>Trawl survey (Table 3)</w:t>
      </w:r>
    </w:p>
    <w:p w14:paraId="245660C0" w14:textId="77777777" w:rsidR="00133610" w:rsidRDefault="00133610" w:rsidP="00133610">
      <w:pPr>
        <w:pStyle w:val="ListParagraph"/>
        <w:spacing w:after="120"/>
        <w:ind w:left="360"/>
        <w:jc w:val="both"/>
      </w:pPr>
    </w:p>
    <w:p w14:paraId="20CA5F13" w14:textId="007E9A29" w:rsidR="00133610" w:rsidRDefault="00133610" w:rsidP="00133610">
      <w:pPr>
        <w:pStyle w:val="ListParagraph"/>
        <w:spacing w:after="120"/>
        <w:ind w:left="1080"/>
        <w:jc w:val="both"/>
      </w:pPr>
      <w:r>
        <w:t xml:space="preserve">The trawl survey consists of 3 surveys: NMFS triennial survey: 1976-1992, ADF&amp;G survey: 1996-2023, and NOAA NBS survey:  2010, 2017-2023.  Since </w:t>
      </w:r>
      <w:r w:rsidR="00D116C3">
        <w:t>the initiation</w:t>
      </w:r>
      <w:r>
        <w:t xml:space="preserve"> of the survey in 1976, Norton Sound trawl surveys have never had a</w:t>
      </w:r>
      <w:r w:rsidR="00D116C3">
        <w:t xml:space="preserve"> standardized</w:t>
      </w:r>
      <w:r>
        <w:t xml:space="preserve"> </w:t>
      </w:r>
      <w:r w:rsidR="00D116C3">
        <w:t>area</w:t>
      </w:r>
      <w:r>
        <w:t xml:space="preserve">.   Survey coverage </w:t>
      </w:r>
      <w:r w:rsidR="00D116C3">
        <w:t xml:space="preserve">has </w:t>
      </w:r>
      <w:r>
        <w:t xml:space="preserve">changed based on availability of budget, </w:t>
      </w:r>
      <w:r w:rsidR="0087582B">
        <w:t>survey</w:t>
      </w:r>
      <w:r>
        <w:t xml:space="preserve"> schedule, and research interests </w:t>
      </w:r>
      <w:r w:rsidR="0087582B">
        <w:t xml:space="preserve">at </w:t>
      </w:r>
      <w:r>
        <w:t>the time (Figure</w:t>
      </w:r>
      <w:r w:rsidR="0087582B">
        <w:t xml:space="preserve"> 3</w:t>
      </w:r>
      <w:r>
        <w:t>).</w:t>
      </w:r>
    </w:p>
    <w:p w14:paraId="0EAE0DA8" w14:textId="77777777" w:rsidR="00133610" w:rsidRDefault="00133610" w:rsidP="00133610">
      <w:pPr>
        <w:pStyle w:val="ListParagraph"/>
        <w:spacing w:after="120"/>
        <w:ind w:left="360"/>
        <w:jc w:val="both"/>
      </w:pPr>
    </w:p>
    <w:p w14:paraId="464EB0E2" w14:textId="77777777" w:rsidR="00133610" w:rsidRDefault="00133610" w:rsidP="00133610">
      <w:pPr>
        <w:pStyle w:val="ListParagraph"/>
        <w:spacing w:after="120"/>
        <w:ind w:left="360"/>
        <w:jc w:val="both"/>
      </w:pPr>
    </w:p>
    <w:p w14:paraId="53E4B98C" w14:textId="77777777" w:rsidR="00133610" w:rsidRDefault="00133610" w:rsidP="00133610">
      <w:pPr>
        <w:pStyle w:val="ListParagraph"/>
        <w:spacing w:after="120"/>
        <w:ind w:firstLine="360"/>
        <w:jc w:val="both"/>
      </w:pPr>
      <w:r>
        <w:t xml:space="preserve">NMFS triennial survey: </w:t>
      </w:r>
    </w:p>
    <w:p w14:paraId="08AF1BD6" w14:textId="77777777" w:rsidR="00133610" w:rsidRDefault="00133610" w:rsidP="00133610">
      <w:pPr>
        <w:pStyle w:val="ListParagraph"/>
        <w:spacing w:after="120"/>
        <w:ind w:left="360"/>
        <w:jc w:val="both"/>
      </w:pPr>
    </w:p>
    <w:p w14:paraId="40CB8A67" w14:textId="77777777" w:rsidR="00133610" w:rsidRDefault="00133610" w:rsidP="00133610">
      <w:pPr>
        <w:pStyle w:val="ListParagraph"/>
        <w:spacing w:after="120"/>
        <w:ind w:left="1080"/>
        <w:jc w:val="both"/>
      </w:pPr>
      <w:r>
        <w:t xml:space="preserve">A Norton Sound trawl survey was initiated by NMFS in 1976 to assess the stock status of crab and groundfish in Norton Sound and Kotzebue Sound.  The survey established 10 nautical mile (nm) grid survey stations throughout the entire Norton Sound and 15 nm grids outside the Norton Sound area.  The initial Norton Sound survey became the standard stations moving forward.  The survey was conducted from mid-late August to </w:t>
      </w:r>
      <w:r>
        <w:lastRenderedPageBreak/>
        <w:t xml:space="preserve">September-October, except for 1979, which was in late July/early August.  The survey used 83-112 Eastern Otter trawl gear, with a tow distance of 1.3 – 1.7 nm (30 minutes tow).  The survey was terminated in 1992. </w:t>
      </w:r>
    </w:p>
    <w:p w14:paraId="5B896AF5" w14:textId="77777777" w:rsidR="00133610" w:rsidRDefault="00133610" w:rsidP="00133610">
      <w:pPr>
        <w:pStyle w:val="ListParagraph"/>
        <w:spacing w:after="120"/>
        <w:ind w:left="360"/>
        <w:jc w:val="both"/>
      </w:pPr>
    </w:p>
    <w:p w14:paraId="41D9152A" w14:textId="1F58F51D" w:rsidR="00133610" w:rsidRDefault="00133610" w:rsidP="00133610">
      <w:pPr>
        <w:pStyle w:val="ListParagraph"/>
        <w:spacing w:after="120"/>
        <w:ind w:firstLine="360"/>
        <w:jc w:val="both"/>
      </w:pPr>
      <w:r>
        <w:t xml:space="preserve">ADF&amp;G survey: </w:t>
      </w:r>
    </w:p>
    <w:p w14:paraId="400DD622" w14:textId="77777777" w:rsidR="00133610" w:rsidRDefault="00133610" w:rsidP="00133610">
      <w:pPr>
        <w:pStyle w:val="ListParagraph"/>
        <w:spacing w:after="120"/>
        <w:ind w:left="360"/>
        <w:jc w:val="both"/>
      </w:pPr>
    </w:p>
    <w:p w14:paraId="0C879C20" w14:textId="61021AE0" w:rsidR="00C61B20" w:rsidRDefault="00133610" w:rsidP="00C61B20">
      <w:pPr>
        <w:pStyle w:val="ListParagraph"/>
        <w:spacing w:after="120"/>
        <w:ind w:left="1080"/>
        <w:jc w:val="both"/>
      </w:pPr>
      <w:r>
        <w:t xml:space="preserve">After the termination of the NMFS trawl survey, ADF&amp;G began trawl surveys in 1996 using the same survey </w:t>
      </w:r>
      <w:proofErr w:type="gramStart"/>
      <w:r>
        <w:t>stations, but</w:t>
      </w:r>
      <w:proofErr w:type="gramEnd"/>
      <w:r>
        <w:t xml:space="preserve"> using smaller boat and smaller survey coverage. The survey started as </w:t>
      </w:r>
      <w:r w:rsidR="008E6613">
        <w:t>triennial,</w:t>
      </w:r>
      <w:r>
        <w:t xml:space="preserve"> but it became an annual survey in 2017 and biennial in 2021.  The survey usually occurs in late July – mid August, using 400 Eastern Otter trawl gear with a tow distance of 1.0 nm.  The survey used to have a re-tow protocol: when the first </w:t>
      </w:r>
      <w:proofErr w:type="spellStart"/>
      <w:r>
        <w:t>tow</w:t>
      </w:r>
      <w:proofErr w:type="spellEnd"/>
      <w:r>
        <w:t xml:space="preserve"> caught more than 5 legal red king crab, the station was re-towed.  This protocol was dropped in 2012 in favor of more coverage. </w:t>
      </w:r>
      <w:r w:rsidR="00BF72D8">
        <w:t xml:space="preserve"> The ADF&amp;G trawl survey area consists of core (36 stations, </w:t>
      </w:r>
      <w:r w:rsidR="00C61B20">
        <w:t>3568.4 nm</w:t>
      </w:r>
      <w:r w:rsidR="00C61B20" w:rsidRPr="00C61B20">
        <w:rPr>
          <w:vertAlign w:val="superscript"/>
        </w:rPr>
        <w:t>2</w:t>
      </w:r>
      <w:r w:rsidR="00C61B20">
        <w:t>), tier 1 (10 stations, 1000 nm</w:t>
      </w:r>
      <w:r w:rsidR="00C61B20" w:rsidRPr="00C61B20">
        <w:rPr>
          <w:vertAlign w:val="superscript"/>
        </w:rPr>
        <w:t>2</w:t>
      </w:r>
      <w:r w:rsidR="00C61B20">
        <w:t>),</w:t>
      </w:r>
      <w:r w:rsidR="00C61B20" w:rsidRPr="00C61B20">
        <w:t xml:space="preserve"> </w:t>
      </w:r>
      <w:r w:rsidR="00C61B20">
        <w:t>tier 2 (8 stations, 800 nm</w:t>
      </w:r>
      <w:r w:rsidR="00C61B20" w:rsidRPr="00C61B20">
        <w:rPr>
          <w:vertAlign w:val="superscript"/>
        </w:rPr>
        <w:t>2</w:t>
      </w:r>
      <w:r w:rsidR="00C61B20">
        <w:t>),</w:t>
      </w:r>
      <w:r w:rsidR="00C61B20" w:rsidRPr="00C61B20">
        <w:t xml:space="preserve"> </w:t>
      </w:r>
      <w:r w:rsidR="00C61B20">
        <w:t>and tier 3 (7 stations, 700 nm</w:t>
      </w:r>
      <w:r w:rsidR="00C61B20" w:rsidRPr="00C61B20">
        <w:rPr>
          <w:vertAlign w:val="superscript"/>
        </w:rPr>
        <w:t>2</w:t>
      </w:r>
      <w:r w:rsidR="00C61B20">
        <w:t xml:space="preserve">), in the order of survey priorities.  During the survey periods, the core stations are trawled </w:t>
      </w:r>
      <w:r w:rsidR="008E6613">
        <w:t>first</w:t>
      </w:r>
      <w:r w:rsidR="00C61B20">
        <w:t>, followed by tire 1, tier 2, and tire 3</w:t>
      </w:r>
      <w:r w:rsidR="008E6613">
        <w:t xml:space="preserve"> as time allows</w:t>
      </w:r>
      <w:r w:rsidR="00C61B20">
        <w:t xml:space="preserve">. </w:t>
      </w:r>
    </w:p>
    <w:p w14:paraId="4469101B" w14:textId="0629CC19" w:rsidR="00133610" w:rsidRDefault="00C61B20" w:rsidP="00C61B20">
      <w:pPr>
        <w:pStyle w:val="ListParagraph"/>
        <w:spacing w:after="120"/>
        <w:ind w:left="1080"/>
        <w:jc w:val="both"/>
      </w:pPr>
      <w:r>
        <w:t xml:space="preserve"> </w:t>
      </w:r>
    </w:p>
    <w:p w14:paraId="0E4C9402" w14:textId="77777777" w:rsidR="00BF72D8" w:rsidRDefault="00BF72D8" w:rsidP="00133610">
      <w:pPr>
        <w:pStyle w:val="ListParagraph"/>
        <w:spacing w:after="120"/>
        <w:ind w:left="360"/>
        <w:jc w:val="both"/>
      </w:pPr>
    </w:p>
    <w:p w14:paraId="0D9BAD8F" w14:textId="6DEEBF39" w:rsidR="00133610" w:rsidRDefault="00133610" w:rsidP="00133610">
      <w:pPr>
        <w:pStyle w:val="ListParagraph"/>
        <w:spacing w:after="120"/>
        <w:ind w:firstLine="360"/>
        <w:jc w:val="both"/>
      </w:pPr>
      <w:r>
        <w:t xml:space="preserve">NOAA NBS survey: </w:t>
      </w:r>
    </w:p>
    <w:p w14:paraId="285E00F2" w14:textId="77777777" w:rsidR="00133610" w:rsidRDefault="00133610" w:rsidP="00133610">
      <w:pPr>
        <w:pStyle w:val="ListParagraph"/>
        <w:spacing w:after="120"/>
        <w:ind w:left="360"/>
        <w:jc w:val="both"/>
      </w:pPr>
    </w:p>
    <w:p w14:paraId="39570E05" w14:textId="4AF4C622" w:rsidR="00133610" w:rsidRDefault="00133610" w:rsidP="00133610">
      <w:pPr>
        <w:pStyle w:val="ListParagraph"/>
        <w:spacing w:after="120"/>
        <w:ind w:left="1080"/>
        <w:jc w:val="both"/>
      </w:pPr>
      <w:r>
        <w:t xml:space="preserve">NOAA NBS trawl survey started in 2010, and biennially since 2017.  The survey occurs in late July-mid August, </w:t>
      </w:r>
      <w:proofErr w:type="gramStart"/>
      <w:r>
        <w:t>similar to</w:t>
      </w:r>
      <w:proofErr w:type="gramEnd"/>
      <w:r>
        <w:t xml:space="preserve"> the ADF&amp;G survey.  The survey has 20 nm grid using 83-112 Eastern Otter trawl gear, with tow distance of 1.3 – 2.5 nm (30 min tow).   </w:t>
      </w:r>
    </w:p>
    <w:p w14:paraId="3CA5581D" w14:textId="77777777" w:rsidR="00B419D9" w:rsidRDefault="00B419D9" w:rsidP="00133610">
      <w:pPr>
        <w:pStyle w:val="ListParagraph"/>
        <w:spacing w:after="120"/>
        <w:ind w:left="1080"/>
        <w:jc w:val="both"/>
      </w:pPr>
    </w:p>
    <w:p w14:paraId="2F0E06CC" w14:textId="2B212E37" w:rsidR="00D7543E" w:rsidRDefault="00AC29B4" w:rsidP="00B419D9">
      <w:pPr>
        <w:ind w:firstLine="720"/>
      </w:pPr>
      <w:r>
        <w:t>Table</w:t>
      </w:r>
      <w:r w:rsidR="0093464F">
        <w:t xml:space="preserve"> </w:t>
      </w:r>
      <w:proofErr w:type="gramStart"/>
      <w:r w:rsidR="0087582B">
        <w:t>d</w:t>
      </w:r>
      <w:r w:rsidR="0093464F">
        <w:t xml:space="preserve">.1 </w:t>
      </w:r>
      <w:r>
        <w:t>:</w:t>
      </w:r>
      <w:proofErr w:type="gramEnd"/>
      <w:r>
        <w:t xml:space="preserve"> Survey protocols of the NMFS, ADF&amp;G, and NBS survey </w:t>
      </w:r>
    </w:p>
    <w:tbl>
      <w:tblPr>
        <w:tblStyle w:val="TableGrid"/>
        <w:tblW w:w="8456" w:type="dxa"/>
        <w:tblInd w:w="1080" w:type="dxa"/>
        <w:tblLook w:val="04A0" w:firstRow="1" w:lastRow="0" w:firstColumn="1" w:lastColumn="0" w:noHBand="0" w:noVBand="1"/>
      </w:tblPr>
      <w:tblGrid>
        <w:gridCol w:w="1525"/>
        <w:gridCol w:w="1491"/>
        <w:gridCol w:w="1300"/>
        <w:gridCol w:w="1620"/>
        <w:gridCol w:w="1282"/>
        <w:gridCol w:w="1238"/>
      </w:tblGrid>
      <w:tr w:rsidR="001E492F" w14:paraId="0AAC1779" w14:textId="526FDF7B" w:rsidTr="001335F4">
        <w:tc>
          <w:tcPr>
            <w:tcW w:w="1525" w:type="dxa"/>
          </w:tcPr>
          <w:p w14:paraId="35052817" w14:textId="7543BDFF" w:rsidR="001E492F" w:rsidRDefault="001E492F" w:rsidP="00133610">
            <w:pPr>
              <w:pStyle w:val="ListParagraph"/>
              <w:spacing w:after="120"/>
              <w:ind w:left="0"/>
              <w:jc w:val="both"/>
            </w:pPr>
            <w:r>
              <w:t xml:space="preserve">Survey </w:t>
            </w:r>
          </w:p>
        </w:tc>
        <w:tc>
          <w:tcPr>
            <w:tcW w:w="1491" w:type="dxa"/>
          </w:tcPr>
          <w:p w14:paraId="21DFD6BF" w14:textId="0F8ABBF5" w:rsidR="001E492F" w:rsidRDefault="001E492F" w:rsidP="00133610">
            <w:pPr>
              <w:pStyle w:val="ListParagraph"/>
              <w:spacing w:after="120"/>
              <w:ind w:left="0"/>
              <w:jc w:val="both"/>
            </w:pPr>
            <w:r>
              <w:t xml:space="preserve">Net </w:t>
            </w:r>
          </w:p>
        </w:tc>
        <w:tc>
          <w:tcPr>
            <w:tcW w:w="1300" w:type="dxa"/>
          </w:tcPr>
          <w:p w14:paraId="233E0F71" w14:textId="56975948" w:rsidR="001E492F" w:rsidRDefault="001E492F" w:rsidP="00133610">
            <w:pPr>
              <w:pStyle w:val="ListParagraph"/>
              <w:spacing w:after="120"/>
              <w:ind w:left="0"/>
              <w:jc w:val="both"/>
            </w:pPr>
            <w:r>
              <w:t>Net width</w:t>
            </w:r>
          </w:p>
        </w:tc>
        <w:tc>
          <w:tcPr>
            <w:tcW w:w="1620" w:type="dxa"/>
          </w:tcPr>
          <w:p w14:paraId="1EE3226B" w14:textId="0B928FAC" w:rsidR="001E492F" w:rsidRDefault="001E492F" w:rsidP="00133610">
            <w:pPr>
              <w:pStyle w:val="ListParagraph"/>
              <w:spacing w:after="120"/>
              <w:ind w:left="0"/>
              <w:jc w:val="both"/>
            </w:pPr>
            <w:r>
              <w:t xml:space="preserve">Tow Distance </w:t>
            </w:r>
          </w:p>
        </w:tc>
        <w:tc>
          <w:tcPr>
            <w:tcW w:w="1282" w:type="dxa"/>
          </w:tcPr>
          <w:p w14:paraId="6E7D82D3" w14:textId="45AD81BD" w:rsidR="001E492F" w:rsidRDefault="001E492F" w:rsidP="00133610">
            <w:pPr>
              <w:pStyle w:val="ListParagraph"/>
              <w:spacing w:after="120"/>
              <w:ind w:left="0"/>
              <w:jc w:val="both"/>
            </w:pPr>
            <w:r>
              <w:t>Survey Grids</w:t>
            </w:r>
          </w:p>
        </w:tc>
        <w:tc>
          <w:tcPr>
            <w:tcW w:w="1238" w:type="dxa"/>
          </w:tcPr>
          <w:p w14:paraId="6262E49E" w14:textId="77777777" w:rsidR="001E492F" w:rsidRDefault="001E492F" w:rsidP="00133610">
            <w:pPr>
              <w:pStyle w:val="ListParagraph"/>
              <w:spacing w:after="120"/>
              <w:ind w:left="0"/>
              <w:jc w:val="both"/>
            </w:pPr>
            <w:r>
              <w:t xml:space="preserve">Survey </w:t>
            </w:r>
          </w:p>
          <w:p w14:paraId="28DD4382" w14:textId="324DE33C" w:rsidR="001E492F" w:rsidRDefault="001E492F" w:rsidP="00133610">
            <w:pPr>
              <w:pStyle w:val="ListParagraph"/>
              <w:spacing w:after="120"/>
              <w:ind w:left="0"/>
              <w:jc w:val="both"/>
            </w:pPr>
            <w:r>
              <w:t>strategy</w:t>
            </w:r>
          </w:p>
        </w:tc>
      </w:tr>
      <w:tr w:rsidR="001E492F" w14:paraId="2691ECFF" w14:textId="4B739330" w:rsidTr="001335F4">
        <w:tc>
          <w:tcPr>
            <w:tcW w:w="1525" w:type="dxa"/>
          </w:tcPr>
          <w:p w14:paraId="32CF3DB2" w14:textId="77777777" w:rsidR="001E492F" w:rsidRDefault="001E492F" w:rsidP="00B10F38">
            <w:pPr>
              <w:pStyle w:val="ListParagraph"/>
              <w:spacing w:after="120"/>
              <w:ind w:left="0"/>
            </w:pPr>
            <w:r>
              <w:t xml:space="preserve">NMFS </w:t>
            </w:r>
          </w:p>
          <w:p w14:paraId="070D4411" w14:textId="44E225C1" w:rsidR="001E492F" w:rsidRDefault="001E492F" w:rsidP="00B10F38">
            <w:pPr>
              <w:pStyle w:val="ListParagraph"/>
              <w:spacing w:after="120"/>
              <w:ind w:left="0"/>
            </w:pPr>
            <w:r>
              <w:t>(1976-1992)</w:t>
            </w:r>
          </w:p>
        </w:tc>
        <w:tc>
          <w:tcPr>
            <w:tcW w:w="1491" w:type="dxa"/>
          </w:tcPr>
          <w:p w14:paraId="22F9021D" w14:textId="45FF741E" w:rsidR="001E492F" w:rsidRDefault="001E492F" w:rsidP="00B10F38">
            <w:pPr>
              <w:pStyle w:val="ListParagraph"/>
              <w:spacing w:after="120"/>
              <w:ind w:left="0"/>
            </w:pPr>
            <w:r>
              <w:t xml:space="preserve">83-112 Eastern Otter </w:t>
            </w:r>
          </w:p>
        </w:tc>
        <w:tc>
          <w:tcPr>
            <w:tcW w:w="1300" w:type="dxa"/>
          </w:tcPr>
          <w:p w14:paraId="45D2E661" w14:textId="0A39D692" w:rsidR="001E492F" w:rsidRDefault="001E492F" w:rsidP="00B10F38">
            <w:pPr>
              <w:pStyle w:val="ListParagraph"/>
              <w:spacing w:after="120"/>
              <w:ind w:left="0"/>
            </w:pPr>
            <w:r>
              <w:t xml:space="preserve">50ft </w:t>
            </w:r>
          </w:p>
        </w:tc>
        <w:tc>
          <w:tcPr>
            <w:tcW w:w="1620" w:type="dxa"/>
          </w:tcPr>
          <w:p w14:paraId="46DCFAE5" w14:textId="1043EC02" w:rsidR="001E492F" w:rsidRDefault="001E492F" w:rsidP="00B10F38">
            <w:pPr>
              <w:pStyle w:val="ListParagraph"/>
              <w:spacing w:after="120"/>
              <w:ind w:left="0"/>
            </w:pPr>
            <w:r>
              <w:t>1.3 – 1.7 nm (30 min tow).</w:t>
            </w:r>
          </w:p>
        </w:tc>
        <w:tc>
          <w:tcPr>
            <w:tcW w:w="1282" w:type="dxa"/>
          </w:tcPr>
          <w:p w14:paraId="7D42F8D1" w14:textId="6DEA986C" w:rsidR="001E492F" w:rsidRDefault="001E492F" w:rsidP="00B10F38">
            <w:pPr>
              <w:pStyle w:val="ListParagraph"/>
              <w:spacing w:after="120"/>
              <w:ind w:left="0"/>
            </w:pPr>
            <w:r>
              <w:t>10 nm</w:t>
            </w:r>
          </w:p>
        </w:tc>
        <w:tc>
          <w:tcPr>
            <w:tcW w:w="1238" w:type="dxa"/>
          </w:tcPr>
          <w:p w14:paraId="2BE284C9" w14:textId="7C7C8A56" w:rsidR="001E492F" w:rsidRDefault="001E492F" w:rsidP="00B10F38">
            <w:pPr>
              <w:pStyle w:val="ListParagraph"/>
              <w:spacing w:after="120"/>
              <w:ind w:left="0"/>
            </w:pPr>
          </w:p>
        </w:tc>
      </w:tr>
      <w:tr w:rsidR="001E492F" w14:paraId="4649276F" w14:textId="2C0CDF86" w:rsidTr="001335F4">
        <w:tc>
          <w:tcPr>
            <w:tcW w:w="1525" w:type="dxa"/>
          </w:tcPr>
          <w:p w14:paraId="3EE6109D" w14:textId="77777777" w:rsidR="001E492F" w:rsidRDefault="001E492F" w:rsidP="00B10F38">
            <w:pPr>
              <w:pStyle w:val="ListParagraph"/>
              <w:spacing w:after="120"/>
              <w:ind w:left="0"/>
            </w:pPr>
            <w:r>
              <w:t xml:space="preserve">ADF&amp;G </w:t>
            </w:r>
          </w:p>
          <w:p w14:paraId="473DC941" w14:textId="43AE2FE5" w:rsidR="001E492F" w:rsidRDefault="001E492F" w:rsidP="00B10F38">
            <w:pPr>
              <w:pStyle w:val="ListParagraph"/>
              <w:spacing w:after="120"/>
              <w:ind w:left="0"/>
            </w:pPr>
            <w:r>
              <w:t>(1996-</w:t>
            </w:r>
            <w:r w:rsidR="001335F4">
              <w:t xml:space="preserve"> </w:t>
            </w:r>
            <w:r>
              <w:t>)</w:t>
            </w:r>
          </w:p>
        </w:tc>
        <w:tc>
          <w:tcPr>
            <w:tcW w:w="1491" w:type="dxa"/>
          </w:tcPr>
          <w:p w14:paraId="285E9B8E" w14:textId="250489CC" w:rsidR="001E492F" w:rsidRDefault="001E492F" w:rsidP="00B10F38">
            <w:pPr>
              <w:pStyle w:val="ListParagraph"/>
              <w:spacing w:after="120"/>
              <w:ind w:left="0"/>
            </w:pPr>
            <w:r>
              <w:t xml:space="preserve">400 Eastern Otter </w:t>
            </w:r>
          </w:p>
        </w:tc>
        <w:tc>
          <w:tcPr>
            <w:tcW w:w="1300" w:type="dxa"/>
          </w:tcPr>
          <w:p w14:paraId="5082615D" w14:textId="5B3D13B3" w:rsidR="001E492F" w:rsidRDefault="001E492F" w:rsidP="00B10F38">
            <w:pPr>
              <w:pStyle w:val="ListParagraph"/>
              <w:spacing w:after="120"/>
              <w:ind w:left="0"/>
            </w:pPr>
            <w:r>
              <w:t xml:space="preserve">40ft </w:t>
            </w:r>
          </w:p>
        </w:tc>
        <w:tc>
          <w:tcPr>
            <w:tcW w:w="1620" w:type="dxa"/>
          </w:tcPr>
          <w:p w14:paraId="34DE1144" w14:textId="62FA7497" w:rsidR="001E492F" w:rsidRDefault="001E492F" w:rsidP="00B10F38">
            <w:pPr>
              <w:pStyle w:val="ListParagraph"/>
              <w:spacing w:after="120"/>
              <w:ind w:left="0"/>
            </w:pPr>
            <w:r>
              <w:t>1.0 nm</w:t>
            </w:r>
          </w:p>
        </w:tc>
        <w:tc>
          <w:tcPr>
            <w:tcW w:w="1282" w:type="dxa"/>
          </w:tcPr>
          <w:p w14:paraId="616EA0E0" w14:textId="0E854058" w:rsidR="001E492F" w:rsidRDefault="001E492F" w:rsidP="00B10F38">
            <w:pPr>
              <w:pStyle w:val="ListParagraph"/>
              <w:spacing w:after="120"/>
              <w:ind w:left="0"/>
            </w:pPr>
            <w:r>
              <w:t>10 nm</w:t>
            </w:r>
          </w:p>
        </w:tc>
        <w:tc>
          <w:tcPr>
            <w:tcW w:w="1238" w:type="dxa"/>
          </w:tcPr>
          <w:p w14:paraId="04E7DC9E" w14:textId="759618DD" w:rsidR="001E492F" w:rsidRDefault="001E492F" w:rsidP="00B10F38">
            <w:pPr>
              <w:pStyle w:val="ListParagraph"/>
              <w:spacing w:after="120"/>
              <w:ind w:left="0"/>
            </w:pPr>
            <w:r>
              <w:t>As time allows</w:t>
            </w:r>
          </w:p>
        </w:tc>
      </w:tr>
      <w:tr w:rsidR="001E492F" w14:paraId="4E1317BC" w14:textId="4E075112" w:rsidTr="001335F4">
        <w:tc>
          <w:tcPr>
            <w:tcW w:w="1525" w:type="dxa"/>
          </w:tcPr>
          <w:p w14:paraId="07A80F1D" w14:textId="168933FF" w:rsidR="001E492F" w:rsidRDefault="001E492F" w:rsidP="00B10F38">
            <w:pPr>
              <w:pStyle w:val="ListParagraph"/>
              <w:spacing w:after="120"/>
              <w:ind w:left="0"/>
            </w:pPr>
            <w:r>
              <w:t>NOAA</w:t>
            </w:r>
            <w:r w:rsidR="001335F4">
              <w:t xml:space="preserve"> </w:t>
            </w:r>
            <w:r>
              <w:t xml:space="preserve">NBS </w:t>
            </w:r>
          </w:p>
          <w:p w14:paraId="7F7A9CF8" w14:textId="0E110212" w:rsidR="001E492F" w:rsidRDefault="001E492F" w:rsidP="00B10F38">
            <w:pPr>
              <w:pStyle w:val="ListParagraph"/>
              <w:spacing w:after="120"/>
              <w:ind w:left="0"/>
            </w:pPr>
            <w:r>
              <w:t>(2010-</w:t>
            </w:r>
            <w:r w:rsidR="001335F4">
              <w:t xml:space="preserve"> )</w:t>
            </w:r>
          </w:p>
        </w:tc>
        <w:tc>
          <w:tcPr>
            <w:tcW w:w="1491" w:type="dxa"/>
          </w:tcPr>
          <w:p w14:paraId="1DE4D985" w14:textId="7B0B9621" w:rsidR="001E492F" w:rsidRDefault="001E492F" w:rsidP="00B10F38">
            <w:pPr>
              <w:pStyle w:val="ListParagraph"/>
              <w:spacing w:after="120"/>
              <w:ind w:left="0"/>
            </w:pPr>
            <w:r>
              <w:t>83-112 Eastern Otter</w:t>
            </w:r>
          </w:p>
        </w:tc>
        <w:tc>
          <w:tcPr>
            <w:tcW w:w="1300" w:type="dxa"/>
          </w:tcPr>
          <w:p w14:paraId="6F798DDE" w14:textId="27477493" w:rsidR="001E492F" w:rsidRDefault="001E492F" w:rsidP="00B10F38">
            <w:pPr>
              <w:pStyle w:val="ListParagraph"/>
              <w:spacing w:after="120"/>
              <w:ind w:left="0"/>
            </w:pPr>
            <w:r>
              <w:t>~50ft (measured)</w:t>
            </w:r>
          </w:p>
        </w:tc>
        <w:tc>
          <w:tcPr>
            <w:tcW w:w="1620" w:type="dxa"/>
          </w:tcPr>
          <w:p w14:paraId="25447396" w14:textId="2564D156" w:rsidR="001E492F" w:rsidRDefault="001E492F" w:rsidP="00B10F38">
            <w:pPr>
              <w:pStyle w:val="ListParagraph"/>
              <w:spacing w:after="120"/>
              <w:ind w:left="0"/>
            </w:pPr>
            <w:r>
              <w:t xml:space="preserve">1.3 – 2.5 nm (30 min tow).   </w:t>
            </w:r>
          </w:p>
        </w:tc>
        <w:tc>
          <w:tcPr>
            <w:tcW w:w="1282" w:type="dxa"/>
          </w:tcPr>
          <w:p w14:paraId="6AE3ADBF" w14:textId="1ABDCF01" w:rsidR="001E492F" w:rsidRDefault="001E492F" w:rsidP="00B10F38">
            <w:pPr>
              <w:pStyle w:val="ListParagraph"/>
              <w:spacing w:after="120"/>
              <w:ind w:left="0"/>
            </w:pPr>
            <w:r>
              <w:t>20 nm</w:t>
            </w:r>
          </w:p>
        </w:tc>
        <w:tc>
          <w:tcPr>
            <w:tcW w:w="1238" w:type="dxa"/>
          </w:tcPr>
          <w:p w14:paraId="09BDF7CF" w14:textId="0A06270F" w:rsidR="001E492F" w:rsidRDefault="001E492F" w:rsidP="00B10F38">
            <w:pPr>
              <w:pStyle w:val="ListParagraph"/>
              <w:spacing w:after="120"/>
              <w:ind w:left="0"/>
            </w:pPr>
            <w:r>
              <w:t>Survey all stations</w:t>
            </w:r>
          </w:p>
        </w:tc>
      </w:tr>
    </w:tbl>
    <w:p w14:paraId="4725A04E" w14:textId="77777777" w:rsidR="001335F4" w:rsidRDefault="001335F4" w:rsidP="00133610">
      <w:pPr>
        <w:pStyle w:val="ListParagraph"/>
        <w:spacing w:after="120"/>
        <w:ind w:left="1080"/>
        <w:jc w:val="both"/>
      </w:pPr>
    </w:p>
    <w:p w14:paraId="1B580FB2" w14:textId="2E322FB2" w:rsidR="00B419D9" w:rsidRDefault="00B419D9">
      <w:r>
        <w:br w:type="page"/>
      </w:r>
    </w:p>
    <w:p w14:paraId="565C8D5D" w14:textId="77777777" w:rsidR="001335F4" w:rsidRDefault="001335F4" w:rsidP="00133610">
      <w:pPr>
        <w:pStyle w:val="ListParagraph"/>
        <w:spacing w:after="120"/>
        <w:ind w:left="1080"/>
        <w:jc w:val="both"/>
      </w:pPr>
    </w:p>
    <w:p w14:paraId="0A042483" w14:textId="289C7FCD" w:rsidR="0093464F" w:rsidRDefault="0093464F" w:rsidP="00B419D9">
      <w:pPr>
        <w:ind w:left="720"/>
      </w:pPr>
      <w:r>
        <w:t xml:space="preserve">Table </w:t>
      </w:r>
      <w:r w:rsidR="0087582B">
        <w:t>d</w:t>
      </w:r>
      <w:r>
        <w:t xml:space="preserve">.2 The number of stations trawled by survey area (Core, Tier 1, Tier 2, Tier 3).  The numbers in parenthesis show the number of survey stations in each survey area. </w:t>
      </w:r>
    </w:p>
    <w:tbl>
      <w:tblPr>
        <w:tblW w:w="5670" w:type="dxa"/>
        <w:tblInd w:w="1410" w:type="dxa"/>
        <w:tblLook w:val="04A0" w:firstRow="1" w:lastRow="0" w:firstColumn="1" w:lastColumn="0" w:noHBand="0" w:noVBand="1"/>
      </w:tblPr>
      <w:tblGrid>
        <w:gridCol w:w="900"/>
        <w:gridCol w:w="987"/>
        <w:gridCol w:w="1080"/>
        <w:gridCol w:w="903"/>
        <w:gridCol w:w="990"/>
        <w:gridCol w:w="810"/>
      </w:tblGrid>
      <w:tr w:rsidR="0093464F" w:rsidRPr="0093464F" w14:paraId="736DA182" w14:textId="77777777" w:rsidTr="00C61B20">
        <w:trPr>
          <w:trHeight w:val="300"/>
        </w:trPr>
        <w:tc>
          <w:tcPr>
            <w:tcW w:w="900" w:type="dxa"/>
            <w:tcBorders>
              <w:top w:val="single" w:sz="4" w:space="0" w:color="auto"/>
              <w:left w:val="nil"/>
              <w:bottom w:val="single" w:sz="4" w:space="0" w:color="auto"/>
              <w:right w:val="nil"/>
            </w:tcBorders>
            <w:shd w:val="clear" w:color="auto" w:fill="auto"/>
            <w:noWrap/>
            <w:vAlign w:val="bottom"/>
          </w:tcPr>
          <w:p w14:paraId="0BFAF6A4" w14:textId="4B419E0F" w:rsidR="0093464F" w:rsidRPr="0093464F" w:rsidRDefault="0093464F" w:rsidP="00B85603">
            <w:pPr>
              <w:rPr>
                <w:rFonts w:eastAsia="Times New Roman"/>
                <w:color w:val="000000"/>
                <w:sz w:val="22"/>
                <w:szCs w:val="22"/>
              </w:rPr>
            </w:pPr>
            <w:r w:rsidRPr="0093464F">
              <w:rPr>
                <w:rFonts w:eastAsia="Times New Roman"/>
                <w:color w:val="000000"/>
                <w:sz w:val="22"/>
                <w:szCs w:val="22"/>
              </w:rPr>
              <w:t>Year</w:t>
            </w:r>
          </w:p>
        </w:tc>
        <w:tc>
          <w:tcPr>
            <w:tcW w:w="987" w:type="dxa"/>
            <w:tcBorders>
              <w:top w:val="single" w:sz="4" w:space="0" w:color="auto"/>
              <w:left w:val="nil"/>
              <w:bottom w:val="single" w:sz="4" w:space="0" w:color="auto"/>
              <w:right w:val="nil"/>
            </w:tcBorders>
          </w:tcPr>
          <w:p w14:paraId="5DAB04A7" w14:textId="7805983C"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Agency</w:t>
            </w:r>
          </w:p>
        </w:tc>
        <w:tc>
          <w:tcPr>
            <w:tcW w:w="1080" w:type="dxa"/>
            <w:tcBorders>
              <w:top w:val="single" w:sz="4" w:space="0" w:color="auto"/>
              <w:left w:val="nil"/>
              <w:bottom w:val="single" w:sz="4" w:space="0" w:color="auto"/>
              <w:right w:val="nil"/>
            </w:tcBorders>
            <w:shd w:val="clear" w:color="auto" w:fill="auto"/>
            <w:noWrap/>
            <w:vAlign w:val="bottom"/>
          </w:tcPr>
          <w:p w14:paraId="08451A3A" w14:textId="77777777"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Core</w:t>
            </w:r>
          </w:p>
          <w:p w14:paraId="35D4B5D7" w14:textId="1AF3710F"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 xml:space="preserve"> (36) </w:t>
            </w:r>
          </w:p>
        </w:tc>
        <w:tc>
          <w:tcPr>
            <w:tcW w:w="903" w:type="dxa"/>
            <w:tcBorders>
              <w:top w:val="single" w:sz="4" w:space="0" w:color="auto"/>
              <w:left w:val="nil"/>
              <w:bottom w:val="single" w:sz="4" w:space="0" w:color="auto"/>
              <w:right w:val="nil"/>
            </w:tcBorders>
            <w:shd w:val="clear" w:color="auto" w:fill="auto"/>
            <w:noWrap/>
            <w:vAlign w:val="bottom"/>
          </w:tcPr>
          <w:p w14:paraId="0A51A695" w14:textId="77777777"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Tier 1</w:t>
            </w:r>
          </w:p>
          <w:p w14:paraId="3C50BECA" w14:textId="18397C6C"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(10)</w:t>
            </w:r>
          </w:p>
        </w:tc>
        <w:tc>
          <w:tcPr>
            <w:tcW w:w="990" w:type="dxa"/>
            <w:tcBorders>
              <w:top w:val="single" w:sz="4" w:space="0" w:color="auto"/>
              <w:left w:val="nil"/>
              <w:bottom w:val="single" w:sz="4" w:space="0" w:color="auto"/>
              <w:right w:val="nil"/>
            </w:tcBorders>
            <w:shd w:val="clear" w:color="auto" w:fill="auto"/>
            <w:noWrap/>
            <w:vAlign w:val="bottom"/>
          </w:tcPr>
          <w:p w14:paraId="06C0AD35" w14:textId="77777777"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Tier 2</w:t>
            </w:r>
          </w:p>
          <w:p w14:paraId="00B42261" w14:textId="29D85805"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(8)</w:t>
            </w:r>
          </w:p>
        </w:tc>
        <w:tc>
          <w:tcPr>
            <w:tcW w:w="810" w:type="dxa"/>
            <w:tcBorders>
              <w:top w:val="single" w:sz="4" w:space="0" w:color="auto"/>
              <w:left w:val="nil"/>
              <w:bottom w:val="single" w:sz="4" w:space="0" w:color="auto"/>
              <w:right w:val="nil"/>
            </w:tcBorders>
            <w:shd w:val="clear" w:color="auto" w:fill="auto"/>
            <w:noWrap/>
            <w:vAlign w:val="bottom"/>
          </w:tcPr>
          <w:p w14:paraId="45EFEFED" w14:textId="77777777"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Tier 3</w:t>
            </w:r>
          </w:p>
          <w:p w14:paraId="1997924C" w14:textId="6BB575DB"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(7)</w:t>
            </w:r>
          </w:p>
        </w:tc>
      </w:tr>
      <w:tr w:rsidR="0093464F" w:rsidRPr="0093464F" w14:paraId="3A8E745F" w14:textId="77777777" w:rsidTr="00C61B20">
        <w:trPr>
          <w:trHeight w:val="300"/>
        </w:trPr>
        <w:tc>
          <w:tcPr>
            <w:tcW w:w="900" w:type="dxa"/>
            <w:tcBorders>
              <w:top w:val="single" w:sz="4" w:space="0" w:color="auto"/>
              <w:left w:val="nil"/>
              <w:bottom w:val="nil"/>
              <w:right w:val="nil"/>
            </w:tcBorders>
            <w:shd w:val="clear" w:color="auto" w:fill="auto"/>
            <w:noWrap/>
            <w:vAlign w:val="bottom"/>
            <w:hideMark/>
          </w:tcPr>
          <w:p w14:paraId="5ABC8BDC"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1976</w:t>
            </w:r>
          </w:p>
        </w:tc>
        <w:tc>
          <w:tcPr>
            <w:tcW w:w="987" w:type="dxa"/>
            <w:tcBorders>
              <w:top w:val="single" w:sz="4" w:space="0" w:color="auto"/>
              <w:left w:val="nil"/>
              <w:bottom w:val="nil"/>
              <w:right w:val="nil"/>
            </w:tcBorders>
          </w:tcPr>
          <w:p w14:paraId="63F4A783" w14:textId="2A2588B6"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single" w:sz="4" w:space="0" w:color="auto"/>
              <w:left w:val="nil"/>
              <w:bottom w:val="nil"/>
              <w:right w:val="nil"/>
            </w:tcBorders>
            <w:shd w:val="clear" w:color="auto" w:fill="auto"/>
            <w:noWrap/>
            <w:vAlign w:val="bottom"/>
            <w:hideMark/>
          </w:tcPr>
          <w:p w14:paraId="0E4E54CF" w14:textId="09179CDA"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w:t>
            </w:r>
            <w:r w:rsidR="00461580">
              <w:rPr>
                <w:rFonts w:eastAsia="Times New Roman"/>
                <w:color w:val="000000"/>
                <w:sz w:val="22"/>
                <w:szCs w:val="22"/>
              </w:rPr>
              <w:t>3</w:t>
            </w:r>
          </w:p>
        </w:tc>
        <w:tc>
          <w:tcPr>
            <w:tcW w:w="903" w:type="dxa"/>
            <w:tcBorders>
              <w:top w:val="single" w:sz="4" w:space="0" w:color="auto"/>
              <w:left w:val="nil"/>
              <w:bottom w:val="nil"/>
              <w:right w:val="nil"/>
            </w:tcBorders>
            <w:shd w:val="clear" w:color="auto" w:fill="auto"/>
            <w:noWrap/>
            <w:vAlign w:val="bottom"/>
            <w:hideMark/>
          </w:tcPr>
          <w:p w14:paraId="6E185387"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8</w:t>
            </w:r>
          </w:p>
        </w:tc>
        <w:tc>
          <w:tcPr>
            <w:tcW w:w="990" w:type="dxa"/>
            <w:tcBorders>
              <w:top w:val="single" w:sz="4" w:space="0" w:color="auto"/>
              <w:left w:val="nil"/>
              <w:bottom w:val="nil"/>
              <w:right w:val="nil"/>
            </w:tcBorders>
            <w:shd w:val="clear" w:color="auto" w:fill="auto"/>
            <w:noWrap/>
            <w:vAlign w:val="bottom"/>
          </w:tcPr>
          <w:p w14:paraId="36494313" w14:textId="63817C84"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8</w:t>
            </w:r>
          </w:p>
        </w:tc>
        <w:tc>
          <w:tcPr>
            <w:tcW w:w="810" w:type="dxa"/>
            <w:tcBorders>
              <w:top w:val="single" w:sz="4" w:space="0" w:color="auto"/>
              <w:left w:val="nil"/>
              <w:bottom w:val="nil"/>
              <w:right w:val="nil"/>
            </w:tcBorders>
            <w:shd w:val="clear" w:color="auto" w:fill="auto"/>
            <w:noWrap/>
            <w:vAlign w:val="bottom"/>
          </w:tcPr>
          <w:p w14:paraId="339F126F" w14:textId="35D84683"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5</w:t>
            </w:r>
          </w:p>
        </w:tc>
      </w:tr>
      <w:tr w:rsidR="0093464F" w:rsidRPr="0093464F" w14:paraId="12E64DC1" w14:textId="77777777" w:rsidTr="00C61B20">
        <w:trPr>
          <w:trHeight w:val="300"/>
        </w:trPr>
        <w:tc>
          <w:tcPr>
            <w:tcW w:w="900" w:type="dxa"/>
            <w:tcBorders>
              <w:top w:val="nil"/>
              <w:left w:val="nil"/>
              <w:bottom w:val="nil"/>
              <w:right w:val="nil"/>
            </w:tcBorders>
            <w:shd w:val="clear" w:color="auto" w:fill="auto"/>
            <w:noWrap/>
            <w:vAlign w:val="bottom"/>
            <w:hideMark/>
          </w:tcPr>
          <w:p w14:paraId="061333E9"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1979</w:t>
            </w:r>
          </w:p>
        </w:tc>
        <w:tc>
          <w:tcPr>
            <w:tcW w:w="987" w:type="dxa"/>
            <w:tcBorders>
              <w:top w:val="nil"/>
              <w:left w:val="nil"/>
              <w:bottom w:val="nil"/>
              <w:right w:val="nil"/>
            </w:tcBorders>
          </w:tcPr>
          <w:p w14:paraId="7F14B305" w14:textId="545C9AD5"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vAlign w:val="bottom"/>
            <w:hideMark/>
          </w:tcPr>
          <w:p w14:paraId="29BB2B7E" w14:textId="29CFF6BD"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w:t>
            </w:r>
            <w:r w:rsidR="00461580">
              <w:rPr>
                <w:rFonts w:eastAsia="Times New Roman"/>
                <w:color w:val="000000"/>
                <w:sz w:val="22"/>
                <w:szCs w:val="22"/>
              </w:rPr>
              <w:t>2</w:t>
            </w:r>
          </w:p>
        </w:tc>
        <w:tc>
          <w:tcPr>
            <w:tcW w:w="903" w:type="dxa"/>
            <w:tcBorders>
              <w:top w:val="nil"/>
              <w:left w:val="nil"/>
              <w:bottom w:val="nil"/>
              <w:right w:val="nil"/>
            </w:tcBorders>
            <w:shd w:val="clear" w:color="auto" w:fill="auto"/>
            <w:noWrap/>
            <w:vAlign w:val="bottom"/>
            <w:hideMark/>
          </w:tcPr>
          <w:p w14:paraId="0C803CF2"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8</w:t>
            </w:r>
          </w:p>
        </w:tc>
        <w:tc>
          <w:tcPr>
            <w:tcW w:w="990" w:type="dxa"/>
            <w:tcBorders>
              <w:top w:val="nil"/>
              <w:left w:val="nil"/>
              <w:bottom w:val="nil"/>
              <w:right w:val="nil"/>
            </w:tcBorders>
            <w:shd w:val="clear" w:color="auto" w:fill="auto"/>
            <w:noWrap/>
            <w:vAlign w:val="bottom"/>
          </w:tcPr>
          <w:p w14:paraId="2EAEBDEC" w14:textId="7992ACD1"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c>
          <w:tcPr>
            <w:tcW w:w="810" w:type="dxa"/>
            <w:tcBorders>
              <w:top w:val="nil"/>
              <w:left w:val="nil"/>
              <w:bottom w:val="nil"/>
              <w:right w:val="nil"/>
            </w:tcBorders>
            <w:shd w:val="clear" w:color="auto" w:fill="auto"/>
            <w:noWrap/>
            <w:vAlign w:val="bottom"/>
          </w:tcPr>
          <w:p w14:paraId="00B8CE72" w14:textId="0348FDE6"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4A38213D" w14:textId="77777777" w:rsidTr="00C61B20">
        <w:trPr>
          <w:trHeight w:val="300"/>
        </w:trPr>
        <w:tc>
          <w:tcPr>
            <w:tcW w:w="900" w:type="dxa"/>
            <w:tcBorders>
              <w:top w:val="nil"/>
              <w:left w:val="nil"/>
              <w:bottom w:val="nil"/>
              <w:right w:val="nil"/>
            </w:tcBorders>
            <w:shd w:val="clear" w:color="auto" w:fill="auto"/>
            <w:noWrap/>
            <w:vAlign w:val="bottom"/>
            <w:hideMark/>
          </w:tcPr>
          <w:p w14:paraId="2841B0DE"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1982</w:t>
            </w:r>
          </w:p>
        </w:tc>
        <w:tc>
          <w:tcPr>
            <w:tcW w:w="987" w:type="dxa"/>
            <w:tcBorders>
              <w:top w:val="nil"/>
              <w:left w:val="nil"/>
              <w:bottom w:val="nil"/>
              <w:right w:val="nil"/>
            </w:tcBorders>
          </w:tcPr>
          <w:p w14:paraId="176F4B7F" w14:textId="7FACD32A"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vAlign w:val="bottom"/>
            <w:hideMark/>
          </w:tcPr>
          <w:p w14:paraId="7B2B009F" w14:textId="5824D0E8"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33</w:t>
            </w:r>
          </w:p>
        </w:tc>
        <w:tc>
          <w:tcPr>
            <w:tcW w:w="903" w:type="dxa"/>
            <w:tcBorders>
              <w:top w:val="nil"/>
              <w:left w:val="nil"/>
              <w:bottom w:val="nil"/>
              <w:right w:val="nil"/>
            </w:tcBorders>
            <w:shd w:val="clear" w:color="auto" w:fill="auto"/>
            <w:noWrap/>
            <w:vAlign w:val="bottom"/>
            <w:hideMark/>
          </w:tcPr>
          <w:p w14:paraId="3BC3DB02"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6</w:t>
            </w:r>
          </w:p>
        </w:tc>
        <w:tc>
          <w:tcPr>
            <w:tcW w:w="990" w:type="dxa"/>
            <w:tcBorders>
              <w:top w:val="nil"/>
              <w:left w:val="nil"/>
              <w:bottom w:val="nil"/>
              <w:right w:val="nil"/>
            </w:tcBorders>
            <w:shd w:val="clear" w:color="auto" w:fill="auto"/>
            <w:noWrap/>
            <w:vAlign w:val="bottom"/>
          </w:tcPr>
          <w:p w14:paraId="63B5B052" w14:textId="0AFCB81A"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c>
          <w:tcPr>
            <w:tcW w:w="810" w:type="dxa"/>
            <w:tcBorders>
              <w:top w:val="nil"/>
              <w:left w:val="nil"/>
              <w:bottom w:val="nil"/>
              <w:right w:val="nil"/>
            </w:tcBorders>
            <w:shd w:val="clear" w:color="auto" w:fill="auto"/>
            <w:noWrap/>
            <w:vAlign w:val="bottom"/>
          </w:tcPr>
          <w:p w14:paraId="4C3A1666" w14:textId="4515E469"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70BA902F" w14:textId="77777777" w:rsidTr="00C61B20">
        <w:trPr>
          <w:trHeight w:val="300"/>
        </w:trPr>
        <w:tc>
          <w:tcPr>
            <w:tcW w:w="900" w:type="dxa"/>
            <w:tcBorders>
              <w:top w:val="nil"/>
              <w:left w:val="nil"/>
              <w:bottom w:val="nil"/>
              <w:right w:val="nil"/>
            </w:tcBorders>
            <w:shd w:val="clear" w:color="auto" w:fill="auto"/>
            <w:noWrap/>
            <w:vAlign w:val="bottom"/>
            <w:hideMark/>
          </w:tcPr>
          <w:p w14:paraId="665FFD65"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1985</w:t>
            </w:r>
          </w:p>
        </w:tc>
        <w:tc>
          <w:tcPr>
            <w:tcW w:w="987" w:type="dxa"/>
            <w:tcBorders>
              <w:top w:val="nil"/>
              <w:left w:val="nil"/>
              <w:bottom w:val="nil"/>
              <w:right w:val="nil"/>
            </w:tcBorders>
          </w:tcPr>
          <w:p w14:paraId="311FCB5B" w14:textId="242DE0C7"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vAlign w:val="bottom"/>
            <w:hideMark/>
          </w:tcPr>
          <w:p w14:paraId="0B88FC89" w14:textId="23AFFA3D"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34</w:t>
            </w:r>
          </w:p>
        </w:tc>
        <w:tc>
          <w:tcPr>
            <w:tcW w:w="903" w:type="dxa"/>
            <w:tcBorders>
              <w:top w:val="nil"/>
              <w:left w:val="nil"/>
              <w:bottom w:val="nil"/>
              <w:right w:val="nil"/>
            </w:tcBorders>
            <w:shd w:val="clear" w:color="auto" w:fill="auto"/>
            <w:noWrap/>
            <w:vAlign w:val="bottom"/>
            <w:hideMark/>
          </w:tcPr>
          <w:p w14:paraId="214CDC61" w14:textId="72E0869C"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1CAF2917" w14:textId="1C2F7FC2"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c>
          <w:tcPr>
            <w:tcW w:w="810" w:type="dxa"/>
            <w:tcBorders>
              <w:top w:val="nil"/>
              <w:left w:val="nil"/>
              <w:bottom w:val="nil"/>
              <w:right w:val="nil"/>
            </w:tcBorders>
            <w:shd w:val="clear" w:color="auto" w:fill="auto"/>
            <w:noWrap/>
            <w:vAlign w:val="bottom"/>
          </w:tcPr>
          <w:p w14:paraId="06C82582" w14:textId="73E85B4B"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25C96FEE" w14:textId="77777777" w:rsidTr="00C61B20">
        <w:trPr>
          <w:trHeight w:val="300"/>
        </w:trPr>
        <w:tc>
          <w:tcPr>
            <w:tcW w:w="900" w:type="dxa"/>
            <w:tcBorders>
              <w:top w:val="nil"/>
              <w:left w:val="nil"/>
              <w:bottom w:val="nil"/>
              <w:right w:val="nil"/>
            </w:tcBorders>
            <w:shd w:val="clear" w:color="auto" w:fill="auto"/>
            <w:noWrap/>
            <w:vAlign w:val="bottom"/>
            <w:hideMark/>
          </w:tcPr>
          <w:p w14:paraId="403A61F2"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1988</w:t>
            </w:r>
          </w:p>
        </w:tc>
        <w:tc>
          <w:tcPr>
            <w:tcW w:w="987" w:type="dxa"/>
            <w:tcBorders>
              <w:top w:val="nil"/>
              <w:left w:val="nil"/>
              <w:bottom w:val="nil"/>
              <w:right w:val="nil"/>
            </w:tcBorders>
          </w:tcPr>
          <w:p w14:paraId="5F5137A7" w14:textId="0F150923"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vAlign w:val="bottom"/>
            <w:hideMark/>
          </w:tcPr>
          <w:p w14:paraId="1ACC58F5" w14:textId="7AF39425"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w:t>
            </w:r>
            <w:r w:rsidR="00461580">
              <w:rPr>
                <w:rFonts w:eastAsia="Times New Roman"/>
                <w:color w:val="000000"/>
                <w:sz w:val="22"/>
                <w:szCs w:val="22"/>
              </w:rPr>
              <w:t>4</w:t>
            </w:r>
          </w:p>
        </w:tc>
        <w:tc>
          <w:tcPr>
            <w:tcW w:w="903" w:type="dxa"/>
            <w:tcBorders>
              <w:top w:val="nil"/>
              <w:left w:val="nil"/>
              <w:bottom w:val="nil"/>
              <w:right w:val="nil"/>
            </w:tcBorders>
            <w:shd w:val="clear" w:color="auto" w:fill="auto"/>
            <w:noWrap/>
            <w:vAlign w:val="bottom"/>
            <w:hideMark/>
          </w:tcPr>
          <w:p w14:paraId="2C7D72E4" w14:textId="4DED8CE9"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63AD5E08" w14:textId="654505CC"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c>
          <w:tcPr>
            <w:tcW w:w="810" w:type="dxa"/>
            <w:tcBorders>
              <w:top w:val="nil"/>
              <w:left w:val="nil"/>
              <w:bottom w:val="nil"/>
              <w:right w:val="nil"/>
            </w:tcBorders>
            <w:shd w:val="clear" w:color="auto" w:fill="auto"/>
            <w:noWrap/>
            <w:vAlign w:val="bottom"/>
          </w:tcPr>
          <w:p w14:paraId="0CFD4482" w14:textId="34035391"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48FC50EB" w14:textId="77777777" w:rsidTr="00C61B20">
        <w:trPr>
          <w:trHeight w:val="300"/>
        </w:trPr>
        <w:tc>
          <w:tcPr>
            <w:tcW w:w="900" w:type="dxa"/>
            <w:tcBorders>
              <w:top w:val="nil"/>
              <w:left w:val="nil"/>
              <w:bottom w:val="nil"/>
              <w:right w:val="nil"/>
            </w:tcBorders>
            <w:shd w:val="clear" w:color="auto" w:fill="auto"/>
            <w:noWrap/>
            <w:vAlign w:val="bottom"/>
            <w:hideMark/>
          </w:tcPr>
          <w:p w14:paraId="3BD7B189"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1991</w:t>
            </w:r>
          </w:p>
        </w:tc>
        <w:tc>
          <w:tcPr>
            <w:tcW w:w="987" w:type="dxa"/>
            <w:tcBorders>
              <w:top w:val="nil"/>
              <w:left w:val="nil"/>
              <w:bottom w:val="nil"/>
              <w:right w:val="nil"/>
            </w:tcBorders>
          </w:tcPr>
          <w:p w14:paraId="6D08F5D1" w14:textId="350C4B33"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vAlign w:val="bottom"/>
            <w:hideMark/>
          </w:tcPr>
          <w:p w14:paraId="5CC2B7D3" w14:textId="49D0DF07"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29</w:t>
            </w:r>
          </w:p>
        </w:tc>
        <w:tc>
          <w:tcPr>
            <w:tcW w:w="903" w:type="dxa"/>
            <w:tcBorders>
              <w:top w:val="nil"/>
              <w:left w:val="nil"/>
              <w:bottom w:val="nil"/>
              <w:right w:val="nil"/>
            </w:tcBorders>
            <w:shd w:val="clear" w:color="auto" w:fill="auto"/>
            <w:noWrap/>
            <w:vAlign w:val="bottom"/>
            <w:hideMark/>
          </w:tcPr>
          <w:p w14:paraId="3512F870"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10</w:t>
            </w:r>
          </w:p>
        </w:tc>
        <w:tc>
          <w:tcPr>
            <w:tcW w:w="990" w:type="dxa"/>
            <w:tcBorders>
              <w:top w:val="nil"/>
              <w:left w:val="nil"/>
              <w:bottom w:val="nil"/>
              <w:right w:val="nil"/>
            </w:tcBorders>
            <w:shd w:val="clear" w:color="auto" w:fill="auto"/>
            <w:noWrap/>
            <w:vAlign w:val="bottom"/>
          </w:tcPr>
          <w:p w14:paraId="33D1B1E9" w14:textId="23FC5886"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c>
          <w:tcPr>
            <w:tcW w:w="810" w:type="dxa"/>
            <w:tcBorders>
              <w:top w:val="nil"/>
              <w:left w:val="nil"/>
              <w:bottom w:val="nil"/>
              <w:right w:val="nil"/>
            </w:tcBorders>
            <w:shd w:val="clear" w:color="auto" w:fill="auto"/>
            <w:noWrap/>
            <w:vAlign w:val="bottom"/>
          </w:tcPr>
          <w:p w14:paraId="0EA30D97" w14:textId="7EA9BD4F"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1</w:t>
            </w:r>
          </w:p>
        </w:tc>
      </w:tr>
      <w:tr w:rsidR="0093464F" w:rsidRPr="0093464F" w14:paraId="56CDF580" w14:textId="77777777" w:rsidTr="00C61B20">
        <w:trPr>
          <w:trHeight w:val="300"/>
        </w:trPr>
        <w:tc>
          <w:tcPr>
            <w:tcW w:w="900" w:type="dxa"/>
            <w:tcBorders>
              <w:top w:val="nil"/>
              <w:left w:val="nil"/>
              <w:bottom w:val="nil"/>
              <w:right w:val="nil"/>
            </w:tcBorders>
            <w:shd w:val="clear" w:color="auto" w:fill="auto"/>
            <w:noWrap/>
            <w:vAlign w:val="bottom"/>
            <w:hideMark/>
          </w:tcPr>
          <w:p w14:paraId="12B9287B"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1996</w:t>
            </w:r>
          </w:p>
        </w:tc>
        <w:tc>
          <w:tcPr>
            <w:tcW w:w="987" w:type="dxa"/>
            <w:tcBorders>
              <w:top w:val="nil"/>
              <w:left w:val="nil"/>
              <w:bottom w:val="nil"/>
              <w:right w:val="nil"/>
            </w:tcBorders>
          </w:tcPr>
          <w:p w14:paraId="11E7CEAC" w14:textId="7DF47BFC"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6452B9BE" w14:textId="0BCB50CF"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54AC9DAA" w14:textId="2EE34493"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7D297552" w14:textId="2C3547A8" w:rsidR="0093464F" w:rsidRPr="00B85603" w:rsidRDefault="0093464F" w:rsidP="0093464F">
            <w:pPr>
              <w:jc w:val="right"/>
              <w:rPr>
                <w:rFonts w:eastAsia="Times New Roman"/>
                <w:color w:val="000000"/>
                <w:sz w:val="22"/>
                <w:szCs w:val="22"/>
              </w:rPr>
            </w:pPr>
            <w:r>
              <w:rPr>
                <w:rFonts w:eastAsia="Times New Roman"/>
                <w:color w:val="000000"/>
                <w:sz w:val="22"/>
                <w:szCs w:val="22"/>
              </w:rPr>
              <w:t>0</w:t>
            </w:r>
          </w:p>
        </w:tc>
        <w:tc>
          <w:tcPr>
            <w:tcW w:w="810" w:type="dxa"/>
            <w:tcBorders>
              <w:top w:val="nil"/>
              <w:left w:val="nil"/>
              <w:bottom w:val="nil"/>
              <w:right w:val="nil"/>
            </w:tcBorders>
            <w:shd w:val="clear" w:color="auto" w:fill="auto"/>
            <w:noWrap/>
            <w:vAlign w:val="bottom"/>
          </w:tcPr>
          <w:p w14:paraId="3A86C094" w14:textId="130AC450" w:rsidR="0093464F" w:rsidRPr="00B85603" w:rsidRDefault="0093464F" w:rsidP="0093464F">
            <w:pPr>
              <w:jc w:val="right"/>
              <w:rPr>
                <w:rFonts w:eastAsia="Times New Roman"/>
                <w:sz w:val="22"/>
                <w:szCs w:val="22"/>
              </w:rPr>
            </w:pPr>
            <w:r>
              <w:rPr>
                <w:rFonts w:eastAsia="Times New Roman"/>
                <w:sz w:val="22"/>
                <w:szCs w:val="22"/>
              </w:rPr>
              <w:t>0</w:t>
            </w:r>
          </w:p>
        </w:tc>
      </w:tr>
      <w:tr w:rsidR="0093464F" w:rsidRPr="0093464F" w14:paraId="578B1C7D" w14:textId="77777777" w:rsidTr="00C61B20">
        <w:trPr>
          <w:trHeight w:val="300"/>
        </w:trPr>
        <w:tc>
          <w:tcPr>
            <w:tcW w:w="900" w:type="dxa"/>
            <w:tcBorders>
              <w:top w:val="nil"/>
              <w:left w:val="nil"/>
              <w:bottom w:val="nil"/>
              <w:right w:val="nil"/>
            </w:tcBorders>
            <w:shd w:val="clear" w:color="auto" w:fill="auto"/>
            <w:noWrap/>
            <w:vAlign w:val="bottom"/>
            <w:hideMark/>
          </w:tcPr>
          <w:p w14:paraId="36501661"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1999</w:t>
            </w:r>
          </w:p>
        </w:tc>
        <w:tc>
          <w:tcPr>
            <w:tcW w:w="987" w:type="dxa"/>
            <w:tcBorders>
              <w:top w:val="nil"/>
              <w:left w:val="nil"/>
              <w:bottom w:val="nil"/>
              <w:right w:val="nil"/>
            </w:tcBorders>
          </w:tcPr>
          <w:p w14:paraId="140CECF6" w14:textId="27457406"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397749C6" w14:textId="04F05C2D"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30561629" w14:textId="7A61B678"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5</w:t>
            </w:r>
          </w:p>
        </w:tc>
        <w:tc>
          <w:tcPr>
            <w:tcW w:w="990" w:type="dxa"/>
            <w:tcBorders>
              <w:top w:val="nil"/>
              <w:left w:val="nil"/>
              <w:bottom w:val="nil"/>
              <w:right w:val="nil"/>
            </w:tcBorders>
            <w:shd w:val="clear" w:color="auto" w:fill="auto"/>
            <w:noWrap/>
            <w:vAlign w:val="bottom"/>
          </w:tcPr>
          <w:p w14:paraId="719CE594" w14:textId="1F19E118" w:rsidR="0093464F" w:rsidRPr="00B85603" w:rsidRDefault="0093464F" w:rsidP="0093464F">
            <w:pPr>
              <w:jc w:val="right"/>
              <w:rPr>
                <w:rFonts w:eastAsia="Times New Roman"/>
                <w:color w:val="000000"/>
                <w:sz w:val="22"/>
                <w:szCs w:val="22"/>
              </w:rPr>
            </w:pPr>
            <w:r>
              <w:rPr>
                <w:rFonts w:eastAsia="Times New Roman"/>
                <w:color w:val="000000"/>
                <w:sz w:val="22"/>
                <w:szCs w:val="22"/>
              </w:rPr>
              <w:t>0</w:t>
            </w:r>
          </w:p>
        </w:tc>
        <w:tc>
          <w:tcPr>
            <w:tcW w:w="810" w:type="dxa"/>
            <w:tcBorders>
              <w:top w:val="nil"/>
              <w:left w:val="nil"/>
              <w:bottom w:val="nil"/>
              <w:right w:val="nil"/>
            </w:tcBorders>
            <w:shd w:val="clear" w:color="auto" w:fill="auto"/>
            <w:noWrap/>
            <w:vAlign w:val="bottom"/>
          </w:tcPr>
          <w:p w14:paraId="2B2051EF" w14:textId="631B044F"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383C2F0D" w14:textId="77777777" w:rsidTr="00C61B20">
        <w:trPr>
          <w:trHeight w:val="300"/>
        </w:trPr>
        <w:tc>
          <w:tcPr>
            <w:tcW w:w="900" w:type="dxa"/>
            <w:tcBorders>
              <w:top w:val="nil"/>
              <w:left w:val="nil"/>
              <w:bottom w:val="nil"/>
              <w:right w:val="nil"/>
            </w:tcBorders>
            <w:shd w:val="clear" w:color="auto" w:fill="auto"/>
            <w:noWrap/>
            <w:vAlign w:val="bottom"/>
            <w:hideMark/>
          </w:tcPr>
          <w:p w14:paraId="0ED0BD0E"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2002</w:t>
            </w:r>
          </w:p>
        </w:tc>
        <w:tc>
          <w:tcPr>
            <w:tcW w:w="987" w:type="dxa"/>
            <w:tcBorders>
              <w:top w:val="nil"/>
              <w:left w:val="nil"/>
              <w:bottom w:val="nil"/>
              <w:right w:val="nil"/>
            </w:tcBorders>
          </w:tcPr>
          <w:p w14:paraId="36B00C75" w14:textId="2E80DF3A"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78F18D29" w14:textId="4EEB5F33"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65C15E3F" w14:textId="0F54E06F"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46497692" w14:textId="15365922"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c>
          <w:tcPr>
            <w:tcW w:w="810" w:type="dxa"/>
            <w:tcBorders>
              <w:top w:val="nil"/>
              <w:left w:val="nil"/>
              <w:bottom w:val="nil"/>
              <w:right w:val="nil"/>
            </w:tcBorders>
            <w:shd w:val="clear" w:color="auto" w:fill="auto"/>
            <w:noWrap/>
            <w:vAlign w:val="bottom"/>
          </w:tcPr>
          <w:p w14:paraId="0B569729" w14:textId="1E812D62"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2</w:t>
            </w:r>
          </w:p>
        </w:tc>
      </w:tr>
      <w:tr w:rsidR="0093464F" w:rsidRPr="0093464F" w14:paraId="19650763" w14:textId="77777777" w:rsidTr="00C61B20">
        <w:trPr>
          <w:trHeight w:val="300"/>
        </w:trPr>
        <w:tc>
          <w:tcPr>
            <w:tcW w:w="900" w:type="dxa"/>
            <w:tcBorders>
              <w:top w:val="nil"/>
              <w:left w:val="nil"/>
              <w:bottom w:val="nil"/>
              <w:right w:val="nil"/>
            </w:tcBorders>
            <w:shd w:val="clear" w:color="auto" w:fill="auto"/>
            <w:noWrap/>
            <w:vAlign w:val="bottom"/>
            <w:hideMark/>
          </w:tcPr>
          <w:p w14:paraId="77E5CB54"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2006</w:t>
            </w:r>
          </w:p>
        </w:tc>
        <w:tc>
          <w:tcPr>
            <w:tcW w:w="987" w:type="dxa"/>
            <w:tcBorders>
              <w:top w:val="nil"/>
              <w:left w:val="nil"/>
              <w:bottom w:val="nil"/>
              <w:right w:val="nil"/>
            </w:tcBorders>
          </w:tcPr>
          <w:p w14:paraId="52DF3D7F" w14:textId="21006DC4"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45B64BE7" w14:textId="1ADAB1AF"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7D8AB674" w14:textId="22B1A86E"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4D8682AA" w14:textId="61062745"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8</w:t>
            </w:r>
          </w:p>
        </w:tc>
        <w:tc>
          <w:tcPr>
            <w:tcW w:w="810" w:type="dxa"/>
            <w:tcBorders>
              <w:top w:val="nil"/>
              <w:left w:val="nil"/>
              <w:bottom w:val="nil"/>
              <w:right w:val="nil"/>
            </w:tcBorders>
            <w:shd w:val="clear" w:color="auto" w:fill="auto"/>
            <w:noWrap/>
            <w:vAlign w:val="bottom"/>
          </w:tcPr>
          <w:p w14:paraId="3C4F9DC8" w14:textId="5CB6C48B"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r>
      <w:tr w:rsidR="0093464F" w:rsidRPr="0093464F" w14:paraId="77D0D725" w14:textId="77777777" w:rsidTr="00C61B20">
        <w:trPr>
          <w:trHeight w:val="300"/>
        </w:trPr>
        <w:tc>
          <w:tcPr>
            <w:tcW w:w="900" w:type="dxa"/>
            <w:tcBorders>
              <w:top w:val="nil"/>
              <w:left w:val="nil"/>
              <w:bottom w:val="nil"/>
              <w:right w:val="nil"/>
            </w:tcBorders>
            <w:shd w:val="clear" w:color="auto" w:fill="auto"/>
            <w:noWrap/>
            <w:vAlign w:val="bottom"/>
            <w:hideMark/>
          </w:tcPr>
          <w:p w14:paraId="53D93363"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2008</w:t>
            </w:r>
          </w:p>
        </w:tc>
        <w:tc>
          <w:tcPr>
            <w:tcW w:w="987" w:type="dxa"/>
            <w:tcBorders>
              <w:top w:val="nil"/>
              <w:left w:val="nil"/>
              <w:bottom w:val="nil"/>
              <w:right w:val="nil"/>
            </w:tcBorders>
          </w:tcPr>
          <w:p w14:paraId="164EC10E" w14:textId="287FCCCD"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4E952F4F" w14:textId="59471072"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4C44DB71" w14:textId="0C6C84DE"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08A34D8E" w14:textId="441D6B91"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c>
          <w:tcPr>
            <w:tcW w:w="810" w:type="dxa"/>
            <w:tcBorders>
              <w:top w:val="nil"/>
              <w:left w:val="nil"/>
              <w:bottom w:val="nil"/>
              <w:right w:val="nil"/>
            </w:tcBorders>
            <w:shd w:val="clear" w:color="auto" w:fill="auto"/>
            <w:noWrap/>
            <w:vAlign w:val="bottom"/>
          </w:tcPr>
          <w:p w14:paraId="7BE2E958" w14:textId="6A9EEE52"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599DFB3D" w14:textId="77777777" w:rsidTr="00C61B20">
        <w:trPr>
          <w:trHeight w:val="300"/>
        </w:trPr>
        <w:tc>
          <w:tcPr>
            <w:tcW w:w="900" w:type="dxa"/>
            <w:tcBorders>
              <w:top w:val="nil"/>
              <w:left w:val="nil"/>
              <w:bottom w:val="nil"/>
              <w:right w:val="nil"/>
            </w:tcBorders>
            <w:shd w:val="clear" w:color="auto" w:fill="auto"/>
            <w:noWrap/>
            <w:vAlign w:val="bottom"/>
            <w:hideMark/>
          </w:tcPr>
          <w:p w14:paraId="21DA92CA"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2011</w:t>
            </w:r>
          </w:p>
        </w:tc>
        <w:tc>
          <w:tcPr>
            <w:tcW w:w="987" w:type="dxa"/>
            <w:tcBorders>
              <w:top w:val="nil"/>
              <w:left w:val="nil"/>
              <w:bottom w:val="nil"/>
              <w:right w:val="nil"/>
            </w:tcBorders>
          </w:tcPr>
          <w:p w14:paraId="49F4A149" w14:textId="49E08AB8"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593E1C09" w14:textId="6650EF2E"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3EC65824" w14:textId="268A4CD4"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5A3032DF" w14:textId="37B469ED"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c>
          <w:tcPr>
            <w:tcW w:w="810" w:type="dxa"/>
            <w:tcBorders>
              <w:top w:val="nil"/>
              <w:left w:val="nil"/>
              <w:bottom w:val="nil"/>
              <w:right w:val="nil"/>
            </w:tcBorders>
            <w:shd w:val="clear" w:color="auto" w:fill="auto"/>
            <w:noWrap/>
            <w:vAlign w:val="bottom"/>
          </w:tcPr>
          <w:p w14:paraId="061C6E08" w14:textId="6E29BA38"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r>
      <w:tr w:rsidR="0093464F" w:rsidRPr="0093464F" w14:paraId="63D0D5FC" w14:textId="77777777" w:rsidTr="00C61B20">
        <w:trPr>
          <w:trHeight w:val="300"/>
        </w:trPr>
        <w:tc>
          <w:tcPr>
            <w:tcW w:w="900" w:type="dxa"/>
            <w:tcBorders>
              <w:top w:val="nil"/>
              <w:left w:val="nil"/>
              <w:bottom w:val="nil"/>
              <w:right w:val="nil"/>
            </w:tcBorders>
            <w:shd w:val="clear" w:color="auto" w:fill="auto"/>
            <w:noWrap/>
            <w:vAlign w:val="bottom"/>
            <w:hideMark/>
          </w:tcPr>
          <w:p w14:paraId="1CBC43A1"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2014</w:t>
            </w:r>
          </w:p>
        </w:tc>
        <w:tc>
          <w:tcPr>
            <w:tcW w:w="987" w:type="dxa"/>
            <w:tcBorders>
              <w:top w:val="nil"/>
              <w:left w:val="nil"/>
              <w:bottom w:val="nil"/>
              <w:right w:val="nil"/>
            </w:tcBorders>
          </w:tcPr>
          <w:p w14:paraId="4545CA9F" w14:textId="4636A22A"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7D7B439D" w14:textId="48DC44BC"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7CDDCCDA" w14:textId="25FC899C"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6408B9E9" w14:textId="4331D841" w:rsidR="0093464F" w:rsidRPr="00B85603" w:rsidRDefault="0093464F" w:rsidP="0093464F">
            <w:pPr>
              <w:jc w:val="right"/>
              <w:rPr>
                <w:rFonts w:eastAsia="Times New Roman"/>
                <w:color w:val="000000"/>
                <w:sz w:val="22"/>
                <w:szCs w:val="22"/>
              </w:rPr>
            </w:pPr>
            <w:r>
              <w:rPr>
                <w:rFonts w:eastAsia="Times New Roman"/>
                <w:color w:val="000000"/>
                <w:sz w:val="22"/>
                <w:szCs w:val="22"/>
              </w:rPr>
              <w:t>0</w:t>
            </w:r>
          </w:p>
        </w:tc>
        <w:tc>
          <w:tcPr>
            <w:tcW w:w="810" w:type="dxa"/>
            <w:tcBorders>
              <w:top w:val="nil"/>
              <w:left w:val="nil"/>
              <w:bottom w:val="nil"/>
              <w:right w:val="nil"/>
            </w:tcBorders>
            <w:shd w:val="clear" w:color="auto" w:fill="auto"/>
            <w:noWrap/>
            <w:vAlign w:val="bottom"/>
          </w:tcPr>
          <w:p w14:paraId="3DD0FD15" w14:textId="3EDD19C1" w:rsidR="0093464F" w:rsidRPr="00B85603" w:rsidRDefault="0093464F" w:rsidP="0093464F">
            <w:pPr>
              <w:jc w:val="right"/>
              <w:rPr>
                <w:rFonts w:eastAsia="Times New Roman"/>
                <w:sz w:val="22"/>
                <w:szCs w:val="22"/>
              </w:rPr>
            </w:pPr>
            <w:r>
              <w:rPr>
                <w:rFonts w:eastAsia="Times New Roman"/>
                <w:sz w:val="22"/>
                <w:szCs w:val="22"/>
              </w:rPr>
              <w:t>0</w:t>
            </w:r>
          </w:p>
        </w:tc>
      </w:tr>
      <w:tr w:rsidR="0093464F" w:rsidRPr="0093464F" w14:paraId="226CC8F4" w14:textId="77777777" w:rsidTr="00C61B20">
        <w:trPr>
          <w:trHeight w:val="300"/>
        </w:trPr>
        <w:tc>
          <w:tcPr>
            <w:tcW w:w="900" w:type="dxa"/>
            <w:tcBorders>
              <w:top w:val="nil"/>
              <w:left w:val="nil"/>
              <w:bottom w:val="nil"/>
              <w:right w:val="nil"/>
            </w:tcBorders>
            <w:shd w:val="clear" w:color="auto" w:fill="auto"/>
            <w:noWrap/>
            <w:vAlign w:val="bottom"/>
            <w:hideMark/>
          </w:tcPr>
          <w:p w14:paraId="5DAE04C1"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2017</w:t>
            </w:r>
          </w:p>
        </w:tc>
        <w:tc>
          <w:tcPr>
            <w:tcW w:w="987" w:type="dxa"/>
            <w:tcBorders>
              <w:top w:val="nil"/>
              <w:left w:val="nil"/>
              <w:bottom w:val="nil"/>
              <w:right w:val="nil"/>
            </w:tcBorders>
          </w:tcPr>
          <w:p w14:paraId="079F894E" w14:textId="38F7FF9F"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77F942A4" w14:textId="217B05F0"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307E8850" w14:textId="506997C2"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w:t>
            </w:r>
            <w:r w:rsidRPr="0093464F">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01402CEC" w14:textId="1F50712E"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c>
          <w:tcPr>
            <w:tcW w:w="810" w:type="dxa"/>
            <w:tcBorders>
              <w:top w:val="nil"/>
              <w:left w:val="nil"/>
              <w:bottom w:val="nil"/>
              <w:right w:val="nil"/>
            </w:tcBorders>
            <w:shd w:val="clear" w:color="auto" w:fill="auto"/>
            <w:noWrap/>
            <w:vAlign w:val="bottom"/>
          </w:tcPr>
          <w:p w14:paraId="160814A2" w14:textId="18BC74E5"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6</w:t>
            </w:r>
          </w:p>
        </w:tc>
      </w:tr>
      <w:tr w:rsidR="0093464F" w:rsidRPr="0093464F" w14:paraId="1A12BABB" w14:textId="77777777" w:rsidTr="00C61B20">
        <w:trPr>
          <w:trHeight w:val="300"/>
        </w:trPr>
        <w:tc>
          <w:tcPr>
            <w:tcW w:w="900" w:type="dxa"/>
            <w:tcBorders>
              <w:top w:val="nil"/>
              <w:left w:val="nil"/>
              <w:bottom w:val="nil"/>
              <w:right w:val="nil"/>
            </w:tcBorders>
            <w:shd w:val="clear" w:color="auto" w:fill="auto"/>
            <w:noWrap/>
            <w:vAlign w:val="bottom"/>
            <w:hideMark/>
          </w:tcPr>
          <w:p w14:paraId="4265EDD7"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2018</w:t>
            </w:r>
          </w:p>
        </w:tc>
        <w:tc>
          <w:tcPr>
            <w:tcW w:w="987" w:type="dxa"/>
            <w:tcBorders>
              <w:top w:val="nil"/>
              <w:left w:val="nil"/>
              <w:bottom w:val="nil"/>
              <w:right w:val="nil"/>
            </w:tcBorders>
          </w:tcPr>
          <w:p w14:paraId="0C3E6F74" w14:textId="1D1652DA"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5B622998" w14:textId="0E6322E5"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5FE299EA"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10</w:t>
            </w:r>
          </w:p>
        </w:tc>
        <w:tc>
          <w:tcPr>
            <w:tcW w:w="990" w:type="dxa"/>
            <w:tcBorders>
              <w:top w:val="nil"/>
              <w:left w:val="nil"/>
              <w:bottom w:val="nil"/>
              <w:right w:val="nil"/>
            </w:tcBorders>
            <w:shd w:val="clear" w:color="auto" w:fill="auto"/>
            <w:noWrap/>
            <w:vAlign w:val="bottom"/>
          </w:tcPr>
          <w:p w14:paraId="13377CDA" w14:textId="6C12C182"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c>
          <w:tcPr>
            <w:tcW w:w="810" w:type="dxa"/>
            <w:tcBorders>
              <w:top w:val="nil"/>
              <w:left w:val="nil"/>
              <w:bottom w:val="nil"/>
              <w:right w:val="nil"/>
            </w:tcBorders>
            <w:shd w:val="clear" w:color="auto" w:fill="auto"/>
            <w:noWrap/>
            <w:vAlign w:val="bottom"/>
          </w:tcPr>
          <w:p w14:paraId="52BD7EAD" w14:textId="0F2EBCA4"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r>
      <w:tr w:rsidR="0093464F" w:rsidRPr="0093464F" w14:paraId="5493D90F" w14:textId="77777777" w:rsidTr="00C61B20">
        <w:trPr>
          <w:trHeight w:val="300"/>
        </w:trPr>
        <w:tc>
          <w:tcPr>
            <w:tcW w:w="900" w:type="dxa"/>
            <w:tcBorders>
              <w:top w:val="nil"/>
              <w:left w:val="nil"/>
              <w:bottom w:val="nil"/>
              <w:right w:val="nil"/>
            </w:tcBorders>
            <w:shd w:val="clear" w:color="auto" w:fill="auto"/>
            <w:noWrap/>
            <w:vAlign w:val="bottom"/>
            <w:hideMark/>
          </w:tcPr>
          <w:p w14:paraId="5B925719"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2019</w:t>
            </w:r>
          </w:p>
        </w:tc>
        <w:tc>
          <w:tcPr>
            <w:tcW w:w="987" w:type="dxa"/>
            <w:tcBorders>
              <w:top w:val="nil"/>
              <w:left w:val="nil"/>
              <w:bottom w:val="nil"/>
              <w:right w:val="nil"/>
            </w:tcBorders>
          </w:tcPr>
          <w:p w14:paraId="74E2C7A4" w14:textId="7C7531BC"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182438A5" w14:textId="52467AD3"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409DCE42"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10</w:t>
            </w:r>
          </w:p>
        </w:tc>
        <w:tc>
          <w:tcPr>
            <w:tcW w:w="990" w:type="dxa"/>
            <w:tcBorders>
              <w:top w:val="nil"/>
              <w:left w:val="nil"/>
              <w:bottom w:val="nil"/>
              <w:right w:val="nil"/>
            </w:tcBorders>
            <w:shd w:val="clear" w:color="auto" w:fill="auto"/>
            <w:noWrap/>
            <w:vAlign w:val="bottom"/>
          </w:tcPr>
          <w:p w14:paraId="00FE9C49" w14:textId="2696833A"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3</w:t>
            </w:r>
          </w:p>
        </w:tc>
        <w:tc>
          <w:tcPr>
            <w:tcW w:w="810" w:type="dxa"/>
            <w:tcBorders>
              <w:top w:val="nil"/>
              <w:left w:val="nil"/>
              <w:bottom w:val="nil"/>
              <w:right w:val="nil"/>
            </w:tcBorders>
            <w:shd w:val="clear" w:color="auto" w:fill="auto"/>
            <w:noWrap/>
            <w:vAlign w:val="bottom"/>
          </w:tcPr>
          <w:p w14:paraId="42BE5BFC" w14:textId="32A6BA7B"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3</w:t>
            </w:r>
          </w:p>
        </w:tc>
      </w:tr>
      <w:tr w:rsidR="0093464F" w:rsidRPr="0093464F" w14:paraId="4080D15C" w14:textId="77777777" w:rsidTr="00C61B20">
        <w:trPr>
          <w:trHeight w:val="300"/>
        </w:trPr>
        <w:tc>
          <w:tcPr>
            <w:tcW w:w="900" w:type="dxa"/>
            <w:tcBorders>
              <w:top w:val="nil"/>
              <w:left w:val="nil"/>
              <w:bottom w:val="nil"/>
              <w:right w:val="nil"/>
            </w:tcBorders>
            <w:shd w:val="clear" w:color="auto" w:fill="auto"/>
            <w:noWrap/>
            <w:vAlign w:val="bottom"/>
            <w:hideMark/>
          </w:tcPr>
          <w:p w14:paraId="46FAF03C"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2020</w:t>
            </w:r>
          </w:p>
        </w:tc>
        <w:tc>
          <w:tcPr>
            <w:tcW w:w="987" w:type="dxa"/>
            <w:tcBorders>
              <w:top w:val="nil"/>
              <w:left w:val="nil"/>
              <w:bottom w:val="nil"/>
              <w:right w:val="nil"/>
            </w:tcBorders>
          </w:tcPr>
          <w:p w14:paraId="36F2D7F6" w14:textId="3701F082"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23DF1B32" w14:textId="3B11DA5C"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41230822"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10</w:t>
            </w:r>
          </w:p>
        </w:tc>
        <w:tc>
          <w:tcPr>
            <w:tcW w:w="990" w:type="dxa"/>
            <w:tcBorders>
              <w:top w:val="nil"/>
              <w:left w:val="nil"/>
              <w:bottom w:val="nil"/>
              <w:right w:val="nil"/>
            </w:tcBorders>
            <w:shd w:val="clear" w:color="auto" w:fill="auto"/>
            <w:noWrap/>
            <w:vAlign w:val="bottom"/>
          </w:tcPr>
          <w:p w14:paraId="77FBD850" w14:textId="77350A3B"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c>
          <w:tcPr>
            <w:tcW w:w="810" w:type="dxa"/>
            <w:tcBorders>
              <w:top w:val="nil"/>
              <w:left w:val="nil"/>
              <w:bottom w:val="nil"/>
              <w:right w:val="nil"/>
            </w:tcBorders>
            <w:shd w:val="clear" w:color="auto" w:fill="auto"/>
            <w:noWrap/>
            <w:vAlign w:val="bottom"/>
          </w:tcPr>
          <w:p w14:paraId="13A67EB5" w14:textId="023E3388"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7</w:t>
            </w:r>
          </w:p>
        </w:tc>
      </w:tr>
      <w:tr w:rsidR="0093464F" w:rsidRPr="0093464F" w14:paraId="7B7D8093" w14:textId="77777777" w:rsidTr="00C61B20">
        <w:trPr>
          <w:trHeight w:val="300"/>
        </w:trPr>
        <w:tc>
          <w:tcPr>
            <w:tcW w:w="900" w:type="dxa"/>
            <w:tcBorders>
              <w:top w:val="nil"/>
              <w:left w:val="nil"/>
              <w:bottom w:val="nil"/>
              <w:right w:val="nil"/>
            </w:tcBorders>
            <w:shd w:val="clear" w:color="auto" w:fill="auto"/>
            <w:noWrap/>
            <w:vAlign w:val="bottom"/>
            <w:hideMark/>
          </w:tcPr>
          <w:p w14:paraId="28EC895F"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2021</w:t>
            </w:r>
          </w:p>
        </w:tc>
        <w:tc>
          <w:tcPr>
            <w:tcW w:w="987" w:type="dxa"/>
            <w:tcBorders>
              <w:top w:val="nil"/>
              <w:left w:val="nil"/>
              <w:bottom w:val="nil"/>
              <w:right w:val="nil"/>
            </w:tcBorders>
          </w:tcPr>
          <w:p w14:paraId="2FD4598B" w14:textId="607484C4"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vAlign w:val="bottom"/>
            <w:hideMark/>
          </w:tcPr>
          <w:p w14:paraId="155EB7EA" w14:textId="1D53B85C"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36</w:t>
            </w:r>
          </w:p>
        </w:tc>
        <w:tc>
          <w:tcPr>
            <w:tcW w:w="903" w:type="dxa"/>
            <w:tcBorders>
              <w:top w:val="nil"/>
              <w:left w:val="nil"/>
              <w:bottom w:val="nil"/>
              <w:right w:val="nil"/>
            </w:tcBorders>
            <w:shd w:val="clear" w:color="auto" w:fill="auto"/>
            <w:noWrap/>
            <w:vAlign w:val="bottom"/>
            <w:hideMark/>
          </w:tcPr>
          <w:p w14:paraId="6DC23A89" w14:textId="04C4B664" w:rsidR="0093464F" w:rsidRPr="00B85603" w:rsidRDefault="0093464F" w:rsidP="0093464F">
            <w:pPr>
              <w:jc w:val="right"/>
              <w:rPr>
                <w:rFonts w:eastAsia="Times New Roman"/>
                <w:color w:val="000000"/>
                <w:sz w:val="22"/>
                <w:szCs w:val="22"/>
              </w:rPr>
            </w:pPr>
            <w:r>
              <w:rPr>
                <w:rFonts w:eastAsia="Times New Roman"/>
                <w:color w:val="000000"/>
                <w:sz w:val="22"/>
                <w:szCs w:val="22"/>
              </w:rPr>
              <w:t>0</w:t>
            </w:r>
          </w:p>
        </w:tc>
        <w:tc>
          <w:tcPr>
            <w:tcW w:w="990" w:type="dxa"/>
            <w:tcBorders>
              <w:top w:val="nil"/>
              <w:left w:val="nil"/>
              <w:bottom w:val="nil"/>
              <w:right w:val="nil"/>
            </w:tcBorders>
            <w:shd w:val="clear" w:color="auto" w:fill="auto"/>
            <w:noWrap/>
            <w:vAlign w:val="bottom"/>
          </w:tcPr>
          <w:p w14:paraId="4F4C9241" w14:textId="6A4218F7" w:rsidR="0093464F" w:rsidRPr="00B85603" w:rsidRDefault="0093464F" w:rsidP="0093464F">
            <w:pPr>
              <w:jc w:val="right"/>
              <w:rPr>
                <w:rFonts w:eastAsia="Times New Roman"/>
                <w:sz w:val="22"/>
                <w:szCs w:val="22"/>
              </w:rPr>
            </w:pPr>
            <w:r>
              <w:rPr>
                <w:rFonts w:eastAsia="Times New Roman"/>
                <w:sz w:val="22"/>
                <w:szCs w:val="22"/>
              </w:rPr>
              <w:t>0</w:t>
            </w:r>
          </w:p>
        </w:tc>
        <w:tc>
          <w:tcPr>
            <w:tcW w:w="810" w:type="dxa"/>
            <w:tcBorders>
              <w:top w:val="nil"/>
              <w:left w:val="nil"/>
              <w:bottom w:val="nil"/>
              <w:right w:val="nil"/>
            </w:tcBorders>
            <w:shd w:val="clear" w:color="auto" w:fill="auto"/>
            <w:noWrap/>
            <w:vAlign w:val="bottom"/>
          </w:tcPr>
          <w:p w14:paraId="4793A473" w14:textId="414CCD30"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3</w:t>
            </w:r>
          </w:p>
        </w:tc>
      </w:tr>
      <w:tr w:rsidR="0093464F" w:rsidRPr="0093464F" w14:paraId="3E64FD55" w14:textId="77777777" w:rsidTr="00C61B20">
        <w:trPr>
          <w:trHeight w:val="300"/>
        </w:trPr>
        <w:tc>
          <w:tcPr>
            <w:tcW w:w="900" w:type="dxa"/>
            <w:tcBorders>
              <w:top w:val="nil"/>
              <w:left w:val="nil"/>
              <w:right w:val="nil"/>
            </w:tcBorders>
            <w:shd w:val="clear" w:color="auto" w:fill="auto"/>
            <w:noWrap/>
            <w:vAlign w:val="bottom"/>
            <w:hideMark/>
          </w:tcPr>
          <w:p w14:paraId="18BA8AFB" w14:textId="77777777" w:rsidR="0093464F" w:rsidRPr="00B85603" w:rsidRDefault="0093464F" w:rsidP="00B85603">
            <w:pPr>
              <w:rPr>
                <w:rFonts w:eastAsia="Times New Roman"/>
                <w:color w:val="000000"/>
                <w:sz w:val="22"/>
                <w:szCs w:val="22"/>
              </w:rPr>
            </w:pPr>
            <w:r w:rsidRPr="00B85603">
              <w:rPr>
                <w:rFonts w:eastAsia="Times New Roman"/>
                <w:color w:val="000000"/>
                <w:sz w:val="22"/>
                <w:szCs w:val="22"/>
              </w:rPr>
              <w:t>2023</w:t>
            </w:r>
          </w:p>
        </w:tc>
        <w:tc>
          <w:tcPr>
            <w:tcW w:w="987" w:type="dxa"/>
            <w:tcBorders>
              <w:top w:val="nil"/>
              <w:left w:val="nil"/>
              <w:right w:val="nil"/>
            </w:tcBorders>
          </w:tcPr>
          <w:p w14:paraId="30E0A8AF" w14:textId="71162F5D"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right w:val="nil"/>
            </w:tcBorders>
            <w:shd w:val="clear" w:color="auto" w:fill="auto"/>
            <w:noWrap/>
            <w:vAlign w:val="bottom"/>
            <w:hideMark/>
          </w:tcPr>
          <w:p w14:paraId="47727129" w14:textId="007C0536" w:rsidR="0093464F" w:rsidRPr="00B85603" w:rsidRDefault="0093464F" w:rsidP="00B85603">
            <w:pPr>
              <w:jc w:val="right"/>
              <w:rPr>
                <w:rFonts w:eastAsia="Times New Roman"/>
                <w:color w:val="000000"/>
                <w:sz w:val="22"/>
                <w:szCs w:val="22"/>
              </w:rPr>
            </w:pPr>
            <w:r w:rsidRPr="00B85603">
              <w:rPr>
                <w:rFonts w:eastAsia="Times New Roman"/>
                <w:color w:val="000000"/>
                <w:sz w:val="22"/>
                <w:szCs w:val="22"/>
              </w:rPr>
              <w:t>33</w:t>
            </w:r>
          </w:p>
        </w:tc>
        <w:tc>
          <w:tcPr>
            <w:tcW w:w="903" w:type="dxa"/>
            <w:tcBorders>
              <w:top w:val="nil"/>
              <w:left w:val="nil"/>
              <w:right w:val="nil"/>
            </w:tcBorders>
            <w:shd w:val="clear" w:color="auto" w:fill="auto"/>
            <w:noWrap/>
            <w:vAlign w:val="bottom"/>
            <w:hideMark/>
          </w:tcPr>
          <w:p w14:paraId="0C6C11A8" w14:textId="77777777" w:rsidR="0093464F" w:rsidRPr="00B85603" w:rsidRDefault="0093464F" w:rsidP="0093464F">
            <w:pPr>
              <w:jc w:val="right"/>
              <w:rPr>
                <w:rFonts w:eastAsia="Times New Roman"/>
                <w:color w:val="000000"/>
                <w:sz w:val="22"/>
                <w:szCs w:val="22"/>
              </w:rPr>
            </w:pPr>
            <w:r w:rsidRPr="00B85603">
              <w:rPr>
                <w:rFonts w:eastAsia="Times New Roman"/>
                <w:color w:val="000000"/>
                <w:sz w:val="22"/>
                <w:szCs w:val="22"/>
              </w:rPr>
              <w:t>10</w:t>
            </w:r>
          </w:p>
        </w:tc>
        <w:tc>
          <w:tcPr>
            <w:tcW w:w="990" w:type="dxa"/>
            <w:tcBorders>
              <w:top w:val="nil"/>
              <w:left w:val="nil"/>
              <w:right w:val="nil"/>
            </w:tcBorders>
            <w:shd w:val="clear" w:color="auto" w:fill="auto"/>
            <w:noWrap/>
            <w:vAlign w:val="bottom"/>
          </w:tcPr>
          <w:p w14:paraId="28EE12C1" w14:textId="48D6622F"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3</w:t>
            </w:r>
          </w:p>
        </w:tc>
        <w:tc>
          <w:tcPr>
            <w:tcW w:w="810" w:type="dxa"/>
            <w:tcBorders>
              <w:top w:val="nil"/>
              <w:left w:val="nil"/>
              <w:right w:val="nil"/>
            </w:tcBorders>
            <w:shd w:val="clear" w:color="auto" w:fill="auto"/>
            <w:noWrap/>
            <w:vAlign w:val="bottom"/>
          </w:tcPr>
          <w:p w14:paraId="50523CD8" w14:textId="3A686F5F" w:rsidR="0093464F" w:rsidRPr="00B85603" w:rsidRDefault="0093464F" w:rsidP="0093464F">
            <w:pPr>
              <w:jc w:val="right"/>
              <w:rPr>
                <w:rFonts w:eastAsia="Times New Roman"/>
                <w:color w:val="000000"/>
                <w:sz w:val="22"/>
                <w:szCs w:val="22"/>
              </w:rPr>
            </w:pPr>
            <w:r w:rsidRPr="0093464F">
              <w:rPr>
                <w:rFonts w:eastAsia="Times New Roman"/>
                <w:color w:val="000000"/>
                <w:sz w:val="22"/>
                <w:szCs w:val="22"/>
              </w:rPr>
              <w:t>4</w:t>
            </w:r>
          </w:p>
        </w:tc>
      </w:tr>
      <w:tr w:rsidR="0093464F" w:rsidRPr="0093464F" w14:paraId="35834DB3" w14:textId="77777777" w:rsidTr="00C61B20">
        <w:trPr>
          <w:trHeight w:val="300"/>
        </w:trPr>
        <w:tc>
          <w:tcPr>
            <w:tcW w:w="900" w:type="dxa"/>
            <w:tcBorders>
              <w:top w:val="nil"/>
              <w:left w:val="nil"/>
              <w:bottom w:val="single" w:sz="4" w:space="0" w:color="auto"/>
              <w:right w:val="nil"/>
            </w:tcBorders>
            <w:shd w:val="clear" w:color="auto" w:fill="auto"/>
            <w:noWrap/>
            <w:vAlign w:val="bottom"/>
          </w:tcPr>
          <w:p w14:paraId="7791F6E0" w14:textId="054E43A2" w:rsidR="0093464F" w:rsidRPr="0093464F" w:rsidRDefault="0093464F" w:rsidP="00B85603">
            <w:pPr>
              <w:rPr>
                <w:rFonts w:eastAsia="Times New Roman"/>
                <w:color w:val="000000"/>
                <w:sz w:val="22"/>
                <w:szCs w:val="22"/>
              </w:rPr>
            </w:pPr>
            <w:r w:rsidRPr="0093464F">
              <w:rPr>
                <w:rFonts w:eastAsia="Times New Roman"/>
                <w:color w:val="000000"/>
                <w:sz w:val="22"/>
                <w:szCs w:val="22"/>
              </w:rPr>
              <w:t>2024</w:t>
            </w:r>
          </w:p>
        </w:tc>
        <w:tc>
          <w:tcPr>
            <w:tcW w:w="987" w:type="dxa"/>
            <w:tcBorders>
              <w:top w:val="nil"/>
              <w:left w:val="nil"/>
              <w:bottom w:val="single" w:sz="4" w:space="0" w:color="auto"/>
              <w:right w:val="nil"/>
            </w:tcBorders>
          </w:tcPr>
          <w:p w14:paraId="35B8DEA5" w14:textId="1D644AC1" w:rsidR="0093464F" w:rsidRPr="0093464F" w:rsidRDefault="0093464F" w:rsidP="00B85603">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single" w:sz="4" w:space="0" w:color="auto"/>
              <w:right w:val="nil"/>
            </w:tcBorders>
            <w:shd w:val="clear" w:color="auto" w:fill="auto"/>
            <w:noWrap/>
            <w:vAlign w:val="bottom"/>
          </w:tcPr>
          <w:p w14:paraId="10422FBE" w14:textId="3052059E" w:rsidR="0093464F" w:rsidRPr="0093464F" w:rsidRDefault="00033681" w:rsidP="00B85603">
            <w:pPr>
              <w:jc w:val="right"/>
              <w:rPr>
                <w:rFonts w:eastAsia="Times New Roman"/>
                <w:color w:val="000000"/>
                <w:sz w:val="22"/>
                <w:szCs w:val="22"/>
              </w:rPr>
            </w:pPr>
            <w:r>
              <w:rPr>
                <w:rFonts w:eastAsia="Times New Roman"/>
                <w:color w:val="000000"/>
                <w:sz w:val="22"/>
                <w:szCs w:val="22"/>
              </w:rPr>
              <w:t>30</w:t>
            </w:r>
          </w:p>
        </w:tc>
        <w:tc>
          <w:tcPr>
            <w:tcW w:w="903" w:type="dxa"/>
            <w:tcBorders>
              <w:top w:val="nil"/>
              <w:left w:val="nil"/>
              <w:bottom w:val="single" w:sz="4" w:space="0" w:color="auto"/>
              <w:right w:val="nil"/>
            </w:tcBorders>
            <w:shd w:val="clear" w:color="auto" w:fill="auto"/>
            <w:noWrap/>
            <w:vAlign w:val="bottom"/>
          </w:tcPr>
          <w:p w14:paraId="562E50A8" w14:textId="48770FD8" w:rsidR="0093464F" w:rsidRPr="0093464F" w:rsidRDefault="00033681" w:rsidP="0093464F">
            <w:pPr>
              <w:jc w:val="right"/>
              <w:rPr>
                <w:rFonts w:eastAsia="Times New Roman"/>
                <w:color w:val="000000"/>
                <w:sz w:val="22"/>
                <w:szCs w:val="22"/>
              </w:rPr>
            </w:pPr>
            <w:r>
              <w:rPr>
                <w:rFonts w:eastAsia="Times New Roman"/>
                <w:color w:val="000000"/>
                <w:sz w:val="22"/>
                <w:szCs w:val="22"/>
              </w:rPr>
              <w:t>10</w:t>
            </w:r>
          </w:p>
        </w:tc>
        <w:tc>
          <w:tcPr>
            <w:tcW w:w="990" w:type="dxa"/>
            <w:tcBorders>
              <w:top w:val="nil"/>
              <w:left w:val="nil"/>
              <w:bottom w:val="single" w:sz="4" w:space="0" w:color="auto"/>
              <w:right w:val="nil"/>
            </w:tcBorders>
            <w:shd w:val="clear" w:color="auto" w:fill="auto"/>
            <w:noWrap/>
            <w:vAlign w:val="bottom"/>
          </w:tcPr>
          <w:p w14:paraId="49D9258E" w14:textId="55AE565D" w:rsidR="0093464F" w:rsidRPr="0093464F" w:rsidRDefault="00033681" w:rsidP="0093464F">
            <w:pPr>
              <w:jc w:val="right"/>
              <w:rPr>
                <w:rFonts w:eastAsia="Times New Roman"/>
                <w:color w:val="000000"/>
                <w:sz w:val="22"/>
                <w:szCs w:val="22"/>
              </w:rPr>
            </w:pPr>
            <w:r>
              <w:rPr>
                <w:rFonts w:eastAsia="Times New Roman"/>
                <w:color w:val="000000"/>
                <w:sz w:val="22"/>
                <w:szCs w:val="22"/>
              </w:rPr>
              <w:t>0</w:t>
            </w:r>
          </w:p>
        </w:tc>
        <w:tc>
          <w:tcPr>
            <w:tcW w:w="810" w:type="dxa"/>
            <w:tcBorders>
              <w:top w:val="nil"/>
              <w:left w:val="nil"/>
              <w:bottom w:val="single" w:sz="4" w:space="0" w:color="auto"/>
              <w:right w:val="nil"/>
            </w:tcBorders>
            <w:shd w:val="clear" w:color="auto" w:fill="auto"/>
            <w:noWrap/>
            <w:vAlign w:val="bottom"/>
          </w:tcPr>
          <w:p w14:paraId="2A82A156" w14:textId="1C341111" w:rsidR="0093464F" w:rsidRPr="0093464F" w:rsidRDefault="00033681" w:rsidP="0093464F">
            <w:pPr>
              <w:jc w:val="right"/>
              <w:rPr>
                <w:rFonts w:eastAsia="Times New Roman"/>
                <w:color w:val="000000"/>
                <w:sz w:val="22"/>
                <w:szCs w:val="22"/>
              </w:rPr>
            </w:pPr>
            <w:r>
              <w:rPr>
                <w:rFonts w:eastAsia="Times New Roman"/>
                <w:color w:val="000000"/>
                <w:sz w:val="22"/>
                <w:szCs w:val="22"/>
              </w:rPr>
              <w:t>0</w:t>
            </w:r>
          </w:p>
        </w:tc>
      </w:tr>
    </w:tbl>
    <w:p w14:paraId="5BC1A1F1" w14:textId="77777777" w:rsidR="00133610" w:rsidRDefault="00133610" w:rsidP="00133610">
      <w:pPr>
        <w:pStyle w:val="ListParagraph"/>
        <w:spacing w:after="120"/>
        <w:ind w:left="360"/>
        <w:jc w:val="both"/>
      </w:pPr>
    </w:p>
    <w:p w14:paraId="723C8B4C" w14:textId="28E7FF49" w:rsidR="0096357C" w:rsidRDefault="0096357C">
      <w:r>
        <w:br w:type="page"/>
      </w:r>
    </w:p>
    <w:p w14:paraId="673956F4" w14:textId="77777777" w:rsidR="0096357C" w:rsidRDefault="0096357C" w:rsidP="0096357C">
      <w:pPr>
        <w:pStyle w:val="ListParagraph"/>
        <w:spacing w:after="120"/>
        <w:ind w:left="1080"/>
        <w:jc w:val="both"/>
      </w:pPr>
    </w:p>
    <w:p w14:paraId="1AADCB6B" w14:textId="74EDE818" w:rsidR="00B85603" w:rsidRDefault="0096357C" w:rsidP="00B705FB">
      <w:pPr>
        <w:spacing w:after="120"/>
        <w:ind w:firstLine="720"/>
        <w:jc w:val="both"/>
      </w:pPr>
      <w:r>
        <w:t xml:space="preserve">Table </w:t>
      </w:r>
      <w:proofErr w:type="gramStart"/>
      <w:r w:rsidR="0087582B">
        <w:t>d</w:t>
      </w:r>
      <w:r>
        <w:t>.3  Th</w:t>
      </w:r>
      <w:r w:rsidR="004C3488">
        <w:t>e</w:t>
      </w:r>
      <w:proofErr w:type="gramEnd"/>
      <w:r w:rsidR="004C3488">
        <w:t xml:space="preserve"> abundance by each area </w:t>
      </w:r>
      <w:r>
        <w:t xml:space="preserve">(Core, Tier 1, Tier 2, Tier 3). </w:t>
      </w:r>
    </w:p>
    <w:tbl>
      <w:tblPr>
        <w:tblW w:w="5980" w:type="dxa"/>
        <w:tblInd w:w="1005" w:type="dxa"/>
        <w:tblLook w:val="04A0" w:firstRow="1" w:lastRow="0" w:firstColumn="1" w:lastColumn="0" w:noHBand="0" w:noVBand="1"/>
      </w:tblPr>
      <w:tblGrid>
        <w:gridCol w:w="900"/>
        <w:gridCol w:w="987"/>
        <w:gridCol w:w="1080"/>
        <w:gridCol w:w="1041"/>
        <w:gridCol w:w="1041"/>
        <w:gridCol w:w="931"/>
      </w:tblGrid>
      <w:tr w:rsidR="0096357C" w:rsidRPr="0093464F" w14:paraId="0750721F" w14:textId="77777777" w:rsidTr="00C61B20">
        <w:trPr>
          <w:trHeight w:val="300"/>
        </w:trPr>
        <w:tc>
          <w:tcPr>
            <w:tcW w:w="900" w:type="dxa"/>
            <w:tcBorders>
              <w:top w:val="single" w:sz="4" w:space="0" w:color="auto"/>
              <w:left w:val="nil"/>
              <w:bottom w:val="single" w:sz="4" w:space="0" w:color="auto"/>
              <w:right w:val="nil"/>
            </w:tcBorders>
            <w:shd w:val="clear" w:color="auto" w:fill="auto"/>
            <w:noWrap/>
            <w:vAlign w:val="bottom"/>
          </w:tcPr>
          <w:p w14:paraId="68D87735" w14:textId="77777777" w:rsidR="0096357C" w:rsidRPr="0093464F" w:rsidRDefault="0096357C" w:rsidP="00A47AE7">
            <w:pPr>
              <w:rPr>
                <w:rFonts w:eastAsia="Times New Roman"/>
                <w:color w:val="000000"/>
                <w:sz w:val="22"/>
                <w:szCs w:val="22"/>
              </w:rPr>
            </w:pPr>
            <w:r w:rsidRPr="0093464F">
              <w:rPr>
                <w:rFonts w:eastAsia="Times New Roman"/>
                <w:color w:val="000000"/>
                <w:sz w:val="22"/>
                <w:szCs w:val="22"/>
              </w:rPr>
              <w:t>Year</w:t>
            </w:r>
          </w:p>
        </w:tc>
        <w:tc>
          <w:tcPr>
            <w:tcW w:w="987" w:type="dxa"/>
            <w:tcBorders>
              <w:top w:val="single" w:sz="4" w:space="0" w:color="auto"/>
              <w:left w:val="nil"/>
              <w:bottom w:val="single" w:sz="4" w:space="0" w:color="auto"/>
              <w:right w:val="nil"/>
            </w:tcBorders>
          </w:tcPr>
          <w:p w14:paraId="53621ED2" w14:textId="77777777" w:rsidR="0096357C" w:rsidRPr="0093464F" w:rsidRDefault="0096357C" w:rsidP="00A47AE7">
            <w:pPr>
              <w:jc w:val="right"/>
              <w:rPr>
                <w:rFonts w:eastAsia="Times New Roman"/>
                <w:color w:val="000000"/>
                <w:sz w:val="22"/>
                <w:szCs w:val="22"/>
              </w:rPr>
            </w:pPr>
            <w:r w:rsidRPr="0093464F">
              <w:rPr>
                <w:rFonts w:eastAsia="Times New Roman"/>
                <w:color w:val="000000"/>
                <w:sz w:val="22"/>
                <w:szCs w:val="22"/>
              </w:rPr>
              <w:t>Agency</w:t>
            </w:r>
          </w:p>
        </w:tc>
        <w:tc>
          <w:tcPr>
            <w:tcW w:w="1080" w:type="dxa"/>
            <w:tcBorders>
              <w:top w:val="single" w:sz="4" w:space="0" w:color="auto"/>
              <w:left w:val="nil"/>
              <w:bottom w:val="single" w:sz="4" w:space="0" w:color="auto"/>
              <w:right w:val="nil"/>
            </w:tcBorders>
            <w:shd w:val="clear" w:color="auto" w:fill="auto"/>
            <w:noWrap/>
            <w:vAlign w:val="bottom"/>
          </w:tcPr>
          <w:p w14:paraId="56F78DA3" w14:textId="397217F5" w:rsidR="0096357C" w:rsidRPr="0093464F" w:rsidRDefault="0096357C" w:rsidP="0096357C">
            <w:pPr>
              <w:jc w:val="right"/>
              <w:rPr>
                <w:rFonts w:eastAsia="Times New Roman"/>
                <w:color w:val="000000"/>
                <w:sz w:val="22"/>
                <w:szCs w:val="22"/>
              </w:rPr>
            </w:pPr>
            <w:r w:rsidRPr="0093464F">
              <w:rPr>
                <w:rFonts w:eastAsia="Times New Roman"/>
                <w:color w:val="000000"/>
                <w:sz w:val="22"/>
                <w:szCs w:val="22"/>
              </w:rPr>
              <w:t xml:space="preserve">Core </w:t>
            </w:r>
          </w:p>
        </w:tc>
        <w:tc>
          <w:tcPr>
            <w:tcW w:w="1041" w:type="dxa"/>
            <w:tcBorders>
              <w:top w:val="single" w:sz="4" w:space="0" w:color="auto"/>
              <w:left w:val="nil"/>
              <w:bottom w:val="single" w:sz="4" w:space="0" w:color="auto"/>
              <w:right w:val="nil"/>
            </w:tcBorders>
            <w:shd w:val="clear" w:color="auto" w:fill="auto"/>
            <w:noWrap/>
            <w:vAlign w:val="bottom"/>
          </w:tcPr>
          <w:p w14:paraId="3E276FEE" w14:textId="706DA579" w:rsidR="0096357C" w:rsidRPr="0093464F" w:rsidRDefault="0096357C" w:rsidP="0096357C">
            <w:pPr>
              <w:jc w:val="right"/>
              <w:rPr>
                <w:rFonts w:eastAsia="Times New Roman"/>
                <w:color w:val="000000"/>
                <w:sz w:val="22"/>
                <w:szCs w:val="22"/>
              </w:rPr>
            </w:pPr>
            <w:r w:rsidRPr="0093464F">
              <w:rPr>
                <w:rFonts w:eastAsia="Times New Roman"/>
                <w:color w:val="000000"/>
                <w:sz w:val="22"/>
                <w:szCs w:val="22"/>
              </w:rPr>
              <w:t>Tier 1</w:t>
            </w:r>
          </w:p>
        </w:tc>
        <w:tc>
          <w:tcPr>
            <w:tcW w:w="1041" w:type="dxa"/>
            <w:tcBorders>
              <w:top w:val="single" w:sz="4" w:space="0" w:color="auto"/>
              <w:left w:val="nil"/>
              <w:bottom w:val="single" w:sz="4" w:space="0" w:color="auto"/>
              <w:right w:val="nil"/>
            </w:tcBorders>
            <w:shd w:val="clear" w:color="auto" w:fill="auto"/>
            <w:noWrap/>
            <w:vAlign w:val="bottom"/>
          </w:tcPr>
          <w:p w14:paraId="6BE2E380" w14:textId="75D8DB04" w:rsidR="0096357C" w:rsidRPr="0093464F" w:rsidRDefault="0096357C" w:rsidP="0096357C">
            <w:pPr>
              <w:jc w:val="right"/>
              <w:rPr>
                <w:rFonts w:eastAsia="Times New Roman"/>
                <w:color w:val="000000"/>
                <w:sz w:val="22"/>
                <w:szCs w:val="22"/>
              </w:rPr>
            </w:pPr>
            <w:r w:rsidRPr="0093464F">
              <w:rPr>
                <w:rFonts w:eastAsia="Times New Roman"/>
                <w:color w:val="000000"/>
                <w:sz w:val="22"/>
                <w:szCs w:val="22"/>
              </w:rPr>
              <w:t>Tier 2</w:t>
            </w:r>
          </w:p>
        </w:tc>
        <w:tc>
          <w:tcPr>
            <w:tcW w:w="931" w:type="dxa"/>
            <w:tcBorders>
              <w:top w:val="single" w:sz="4" w:space="0" w:color="auto"/>
              <w:left w:val="nil"/>
              <w:bottom w:val="single" w:sz="4" w:space="0" w:color="auto"/>
              <w:right w:val="nil"/>
            </w:tcBorders>
            <w:shd w:val="clear" w:color="auto" w:fill="auto"/>
            <w:noWrap/>
            <w:vAlign w:val="bottom"/>
          </w:tcPr>
          <w:p w14:paraId="50EBF630" w14:textId="11320534" w:rsidR="0096357C" w:rsidRPr="0093464F" w:rsidRDefault="0096357C" w:rsidP="0096357C">
            <w:pPr>
              <w:jc w:val="right"/>
              <w:rPr>
                <w:rFonts w:eastAsia="Times New Roman"/>
                <w:color w:val="000000"/>
                <w:sz w:val="22"/>
                <w:szCs w:val="22"/>
              </w:rPr>
            </w:pPr>
            <w:r w:rsidRPr="0093464F">
              <w:rPr>
                <w:rFonts w:eastAsia="Times New Roman"/>
                <w:color w:val="000000"/>
                <w:sz w:val="22"/>
                <w:szCs w:val="22"/>
              </w:rPr>
              <w:t>Tier 3</w:t>
            </w:r>
          </w:p>
        </w:tc>
      </w:tr>
      <w:tr w:rsidR="004C3488" w:rsidRPr="0093464F" w14:paraId="4E08B7EB" w14:textId="77777777" w:rsidTr="00CC22B0">
        <w:trPr>
          <w:trHeight w:val="300"/>
        </w:trPr>
        <w:tc>
          <w:tcPr>
            <w:tcW w:w="900" w:type="dxa"/>
            <w:tcBorders>
              <w:top w:val="single" w:sz="4" w:space="0" w:color="auto"/>
              <w:left w:val="nil"/>
              <w:bottom w:val="nil"/>
              <w:right w:val="nil"/>
            </w:tcBorders>
            <w:shd w:val="clear" w:color="auto" w:fill="auto"/>
            <w:noWrap/>
            <w:vAlign w:val="bottom"/>
            <w:hideMark/>
          </w:tcPr>
          <w:p w14:paraId="3436CB35"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1976</w:t>
            </w:r>
          </w:p>
        </w:tc>
        <w:tc>
          <w:tcPr>
            <w:tcW w:w="987" w:type="dxa"/>
            <w:tcBorders>
              <w:top w:val="single" w:sz="4" w:space="0" w:color="auto"/>
              <w:left w:val="nil"/>
              <w:bottom w:val="nil"/>
              <w:right w:val="nil"/>
            </w:tcBorders>
          </w:tcPr>
          <w:p w14:paraId="351E6FB8"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single" w:sz="4" w:space="0" w:color="auto"/>
              <w:left w:val="nil"/>
              <w:bottom w:val="nil"/>
              <w:right w:val="nil"/>
            </w:tcBorders>
            <w:shd w:val="clear" w:color="auto" w:fill="auto"/>
            <w:noWrap/>
          </w:tcPr>
          <w:p w14:paraId="6BB0B9E9" w14:textId="504DA31F" w:rsidR="004C3488" w:rsidRPr="004C3488" w:rsidRDefault="004C3488" w:rsidP="004C3488">
            <w:pPr>
              <w:jc w:val="right"/>
              <w:rPr>
                <w:rFonts w:eastAsia="Times New Roman"/>
                <w:color w:val="000000"/>
                <w:sz w:val="22"/>
                <w:szCs w:val="22"/>
              </w:rPr>
            </w:pPr>
            <w:r w:rsidRPr="004C3488">
              <w:rPr>
                <w:sz w:val="22"/>
                <w:szCs w:val="22"/>
              </w:rPr>
              <w:t>2530371</w:t>
            </w:r>
          </w:p>
        </w:tc>
        <w:tc>
          <w:tcPr>
            <w:tcW w:w="1041" w:type="dxa"/>
            <w:tcBorders>
              <w:top w:val="single" w:sz="4" w:space="0" w:color="auto"/>
              <w:left w:val="nil"/>
              <w:bottom w:val="nil"/>
              <w:right w:val="nil"/>
            </w:tcBorders>
            <w:shd w:val="clear" w:color="auto" w:fill="auto"/>
            <w:noWrap/>
          </w:tcPr>
          <w:p w14:paraId="75D91834" w14:textId="05B707EE" w:rsidR="004C3488" w:rsidRPr="004C3488" w:rsidRDefault="004C3488" w:rsidP="004C3488">
            <w:pPr>
              <w:jc w:val="right"/>
              <w:rPr>
                <w:rFonts w:eastAsia="Times New Roman"/>
                <w:color w:val="000000"/>
                <w:sz w:val="22"/>
                <w:szCs w:val="22"/>
              </w:rPr>
            </w:pPr>
            <w:r w:rsidRPr="004C3488">
              <w:rPr>
                <w:sz w:val="22"/>
                <w:szCs w:val="22"/>
              </w:rPr>
              <w:t>332309</w:t>
            </w:r>
          </w:p>
        </w:tc>
        <w:tc>
          <w:tcPr>
            <w:tcW w:w="1041" w:type="dxa"/>
            <w:tcBorders>
              <w:top w:val="single" w:sz="4" w:space="0" w:color="auto"/>
              <w:left w:val="nil"/>
              <w:bottom w:val="nil"/>
              <w:right w:val="nil"/>
            </w:tcBorders>
            <w:shd w:val="clear" w:color="auto" w:fill="auto"/>
            <w:noWrap/>
          </w:tcPr>
          <w:p w14:paraId="248266C6" w14:textId="7F9E0EC9" w:rsidR="004C3488" w:rsidRPr="004C3488" w:rsidRDefault="004C3488" w:rsidP="004C3488">
            <w:pPr>
              <w:jc w:val="right"/>
              <w:rPr>
                <w:rFonts w:eastAsia="Times New Roman"/>
                <w:color w:val="000000"/>
                <w:sz w:val="22"/>
                <w:szCs w:val="22"/>
              </w:rPr>
            </w:pPr>
            <w:r w:rsidRPr="004C3488">
              <w:rPr>
                <w:sz w:val="22"/>
                <w:szCs w:val="22"/>
              </w:rPr>
              <w:t>102800</w:t>
            </w:r>
          </w:p>
        </w:tc>
        <w:tc>
          <w:tcPr>
            <w:tcW w:w="931" w:type="dxa"/>
            <w:tcBorders>
              <w:top w:val="single" w:sz="4" w:space="0" w:color="auto"/>
              <w:left w:val="nil"/>
              <w:bottom w:val="nil"/>
              <w:right w:val="nil"/>
            </w:tcBorders>
            <w:shd w:val="clear" w:color="auto" w:fill="auto"/>
            <w:noWrap/>
          </w:tcPr>
          <w:p w14:paraId="39AD725A" w14:textId="37554B9C" w:rsidR="004C3488" w:rsidRPr="004C3488" w:rsidRDefault="004C3488" w:rsidP="004C3488">
            <w:pPr>
              <w:jc w:val="right"/>
              <w:rPr>
                <w:rFonts w:eastAsia="Times New Roman"/>
                <w:color w:val="000000"/>
                <w:sz w:val="22"/>
                <w:szCs w:val="22"/>
              </w:rPr>
            </w:pPr>
            <w:r w:rsidRPr="004C3488">
              <w:rPr>
                <w:sz w:val="22"/>
                <w:szCs w:val="22"/>
              </w:rPr>
              <w:t>312860</w:t>
            </w:r>
          </w:p>
        </w:tc>
      </w:tr>
      <w:tr w:rsidR="004C3488" w:rsidRPr="0093464F" w14:paraId="7187917C" w14:textId="77777777" w:rsidTr="00CC22B0">
        <w:trPr>
          <w:trHeight w:val="300"/>
        </w:trPr>
        <w:tc>
          <w:tcPr>
            <w:tcW w:w="900" w:type="dxa"/>
            <w:tcBorders>
              <w:top w:val="nil"/>
              <w:left w:val="nil"/>
              <w:bottom w:val="nil"/>
              <w:right w:val="nil"/>
            </w:tcBorders>
            <w:shd w:val="clear" w:color="auto" w:fill="auto"/>
            <w:noWrap/>
            <w:vAlign w:val="bottom"/>
            <w:hideMark/>
          </w:tcPr>
          <w:p w14:paraId="3F848850"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1979</w:t>
            </w:r>
          </w:p>
        </w:tc>
        <w:tc>
          <w:tcPr>
            <w:tcW w:w="987" w:type="dxa"/>
            <w:tcBorders>
              <w:top w:val="nil"/>
              <w:left w:val="nil"/>
              <w:bottom w:val="nil"/>
              <w:right w:val="nil"/>
            </w:tcBorders>
          </w:tcPr>
          <w:p w14:paraId="5A6E4C03"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tcPr>
          <w:p w14:paraId="5466FEF5" w14:textId="337C5375" w:rsidR="004C3488" w:rsidRPr="004C3488" w:rsidRDefault="004C3488" w:rsidP="004C3488">
            <w:pPr>
              <w:jc w:val="right"/>
              <w:rPr>
                <w:rFonts w:eastAsia="Times New Roman"/>
                <w:color w:val="000000"/>
                <w:sz w:val="22"/>
                <w:szCs w:val="22"/>
              </w:rPr>
            </w:pPr>
            <w:r w:rsidRPr="004C3488">
              <w:rPr>
                <w:sz w:val="22"/>
                <w:szCs w:val="22"/>
              </w:rPr>
              <w:t>455480</w:t>
            </w:r>
          </w:p>
        </w:tc>
        <w:tc>
          <w:tcPr>
            <w:tcW w:w="1041" w:type="dxa"/>
            <w:tcBorders>
              <w:top w:val="nil"/>
              <w:left w:val="nil"/>
              <w:bottom w:val="nil"/>
              <w:right w:val="nil"/>
            </w:tcBorders>
            <w:shd w:val="clear" w:color="auto" w:fill="auto"/>
            <w:noWrap/>
          </w:tcPr>
          <w:p w14:paraId="0E4FDE1D" w14:textId="19D04F70" w:rsidR="004C3488" w:rsidRPr="004C3488" w:rsidRDefault="004C3488" w:rsidP="004C3488">
            <w:pPr>
              <w:jc w:val="right"/>
              <w:rPr>
                <w:rFonts w:eastAsia="Times New Roman"/>
                <w:color w:val="000000"/>
                <w:sz w:val="22"/>
                <w:szCs w:val="22"/>
              </w:rPr>
            </w:pPr>
            <w:r w:rsidRPr="004C3488">
              <w:rPr>
                <w:sz w:val="22"/>
                <w:szCs w:val="22"/>
              </w:rPr>
              <w:t>265613</w:t>
            </w:r>
          </w:p>
        </w:tc>
        <w:tc>
          <w:tcPr>
            <w:tcW w:w="1041" w:type="dxa"/>
            <w:tcBorders>
              <w:top w:val="nil"/>
              <w:left w:val="nil"/>
              <w:bottom w:val="nil"/>
              <w:right w:val="nil"/>
            </w:tcBorders>
            <w:shd w:val="clear" w:color="auto" w:fill="auto"/>
            <w:noWrap/>
          </w:tcPr>
          <w:p w14:paraId="2908C199" w14:textId="56C15C88" w:rsidR="004C3488" w:rsidRPr="004C3488" w:rsidRDefault="004C3488" w:rsidP="004C3488">
            <w:pPr>
              <w:jc w:val="right"/>
              <w:rPr>
                <w:rFonts w:eastAsia="Times New Roman"/>
                <w:color w:val="000000"/>
                <w:sz w:val="22"/>
                <w:szCs w:val="22"/>
              </w:rPr>
            </w:pPr>
            <w:r w:rsidRPr="004C3488">
              <w:rPr>
                <w:sz w:val="22"/>
                <w:szCs w:val="22"/>
              </w:rPr>
              <w:t>0</w:t>
            </w:r>
          </w:p>
        </w:tc>
        <w:tc>
          <w:tcPr>
            <w:tcW w:w="931" w:type="dxa"/>
            <w:tcBorders>
              <w:top w:val="nil"/>
              <w:left w:val="nil"/>
              <w:bottom w:val="nil"/>
              <w:right w:val="nil"/>
            </w:tcBorders>
            <w:shd w:val="clear" w:color="auto" w:fill="auto"/>
            <w:noWrap/>
          </w:tcPr>
          <w:p w14:paraId="4FF7D3DC" w14:textId="66EFF5D5" w:rsidR="004C3488" w:rsidRPr="004C3488" w:rsidRDefault="004C3488" w:rsidP="004C3488">
            <w:pPr>
              <w:jc w:val="right"/>
              <w:rPr>
                <w:rFonts w:eastAsia="Times New Roman"/>
                <w:color w:val="000000"/>
                <w:sz w:val="22"/>
                <w:szCs w:val="22"/>
              </w:rPr>
            </w:pPr>
            <w:r w:rsidRPr="004C3488">
              <w:rPr>
                <w:sz w:val="22"/>
                <w:szCs w:val="22"/>
              </w:rPr>
              <w:t>0</w:t>
            </w:r>
          </w:p>
        </w:tc>
      </w:tr>
      <w:tr w:rsidR="004C3488" w:rsidRPr="0093464F" w14:paraId="5DA70265" w14:textId="77777777" w:rsidTr="00CC22B0">
        <w:trPr>
          <w:trHeight w:val="300"/>
        </w:trPr>
        <w:tc>
          <w:tcPr>
            <w:tcW w:w="900" w:type="dxa"/>
            <w:tcBorders>
              <w:top w:val="nil"/>
              <w:left w:val="nil"/>
              <w:bottom w:val="nil"/>
              <w:right w:val="nil"/>
            </w:tcBorders>
            <w:shd w:val="clear" w:color="auto" w:fill="auto"/>
            <w:noWrap/>
            <w:vAlign w:val="bottom"/>
            <w:hideMark/>
          </w:tcPr>
          <w:p w14:paraId="78E537D5"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1982</w:t>
            </w:r>
          </w:p>
        </w:tc>
        <w:tc>
          <w:tcPr>
            <w:tcW w:w="987" w:type="dxa"/>
            <w:tcBorders>
              <w:top w:val="nil"/>
              <w:left w:val="nil"/>
              <w:bottom w:val="nil"/>
              <w:right w:val="nil"/>
            </w:tcBorders>
          </w:tcPr>
          <w:p w14:paraId="0C9BD4E7"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tcPr>
          <w:p w14:paraId="51435265" w14:textId="69D5AADA" w:rsidR="004C3488" w:rsidRPr="004C3488" w:rsidRDefault="004C3488" w:rsidP="004C3488">
            <w:pPr>
              <w:jc w:val="right"/>
              <w:rPr>
                <w:rFonts w:eastAsia="Times New Roman"/>
                <w:color w:val="000000"/>
                <w:sz w:val="22"/>
                <w:szCs w:val="22"/>
              </w:rPr>
            </w:pPr>
            <w:r w:rsidRPr="004C3488">
              <w:rPr>
                <w:sz w:val="22"/>
                <w:szCs w:val="22"/>
              </w:rPr>
              <w:t>2162521</w:t>
            </w:r>
          </w:p>
        </w:tc>
        <w:tc>
          <w:tcPr>
            <w:tcW w:w="1041" w:type="dxa"/>
            <w:tcBorders>
              <w:top w:val="nil"/>
              <w:left w:val="nil"/>
              <w:bottom w:val="nil"/>
              <w:right w:val="nil"/>
            </w:tcBorders>
            <w:shd w:val="clear" w:color="auto" w:fill="auto"/>
            <w:noWrap/>
          </w:tcPr>
          <w:p w14:paraId="1EBCDA8A" w14:textId="6C855450" w:rsidR="004C3488" w:rsidRPr="004C3488" w:rsidRDefault="004C3488" w:rsidP="004C3488">
            <w:pPr>
              <w:jc w:val="right"/>
              <w:rPr>
                <w:rFonts w:eastAsia="Times New Roman"/>
                <w:color w:val="000000"/>
                <w:sz w:val="22"/>
                <w:szCs w:val="22"/>
              </w:rPr>
            </w:pPr>
            <w:r w:rsidRPr="004C3488">
              <w:rPr>
                <w:sz w:val="22"/>
                <w:szCs w:val="22"/>
              </w:rPr>
              <w:t>455096</w:t>
            </w:r>
          </w:p>
        </w:tc>
        <w:tc>
          <w:tcPr>
            <w:tcW w:w="1041" w:type="dxa"/>
            <w:tcBorders>
              <w:top w:val="nil"/>
              <w:left w:val="nil"/>
              <w:bottom w:val="nil"/>
              <w:right w:val="nil"/>
            </w:tcBorders>
            <w:shd w:val="clear" w:color="auto" w:fill="auto"/>
            <w:noWrap/>
          </w:tcPr>
          <w:p w14:paraId="4E189E8C" w14:textId="78C21B91" w:rsidR="004C3488" w:rsidRPr="004C3488" w:rsidRDefault="004C3488" w:rsidP="004C3488">
            <w:pPr>
              <w:jc w:val="right"/>
              <w:rPr>
                <w:rFonts w:eastAsia="Times New Roman"/>
                <w:color w:val="000000"/>
                <w:sz w:val="22"/>
                <w:szCs w:val="22"/>
              </w:rPr>
            </w:pPr>
            <w:r w:rsidRPr="004C3488">
              <w:rPr>
                <w:sz w:val="22"/>
                <w:szCs w:val="22"/>
              </w:rPr>
              <w:t>7548</w:t>
            </w:r>
          </w:p>
        </w:tc>
        <w:tc>
          <w:tcPr>
            <w:tcW w:w="931" w:type="dxa"/>
            <w:tcBorders>
              <w:top w:val="nil"/>
              <w:left w:val="nil"/>
              <w:bottom w:val="nil"/>
              <w:right w:val="nil"/>
            </w:tcBorders>
            <w:shd w:val="clear" w:color="auto" w:fill="auto"/>
            <w:noWrap/>
          </w:tcPr>
          <w:p w14:paraId="21874677" w14:textId="6170B1E6" w:rsidR="004C3488" w:rsidRPr="004C3488" w:rsidRDefault="004C3488" w:rsidP="004C3488">
            <w:pPr>
              <w:jc w:val="right"/>
              <w:rPr>
                <w:rFonts w:eastAsia="Times New Roman"/>
                <w:color w:val="000000"/>
                <w:sz w:val="22"/>
                <w:szCs w:val="22"/>
              </w:rPr>
            </w:pPr>
            <w:r w:rsidRPr="004C3488">
              <w:rPr>
                <w:sz w:val="22"/>
                <w:szCs w:val="22"/>
              </w:rPr>
              <w:t>15886</w:t>
            </w:r>
          </w:p>
        </w:tc>
      </w:tr>
      <w:tr w:rsidR="004C3488" w:rsidRPr="0093464F" w14:paraId="1C081698" w14:textId="77777777" w:rsidTr="00CC22B0">
        <w:trPr>
          <w:trHeight w:val="300"/>
        </w:trPr>
        <w:tc>
          <w:tcPr>
            <w:tcW w:w="900" w:type="dxa"/>
            <w:tcBorders>
              <w:top w:val="nil"/>
              <w:left w:val="nil"/>
              <w:bottom w:val="nil"/>
              <w:right w:val="nil"/>
            </w:tcBorders>
            <w:shd w:val="clear" w:color="auto" w:fill="auto"/>
            <w:noWrap/>
            <w:vAlign w:val="bottom"/>
            <w:hideMark/>
          </w:tcPr>
          <w:p w14:paraId="6B13BB40"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1985</w:t>
            </w:r>
          </w:p>
        </w:tc>
        <w:tc>
          <w:tcPr>
            <w:tcW w:w="987" w:type="dxa"/>
            <w:tcBorders>
              <w:top w:val="nil"/>
              <w:left w:val="nil"/>
              <w:bottom w:val="nil"/>
              <w:right w:val="nil"/>
            </w:tcBorders>
          </w:tcPr>
          <w:p w14:paraId="6F0368EE"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tcPr>
          <w:p w14:paraId="70DD54D7" w14:textId="49963F85" w:rsidR="004C3488" w:rsidRPr="004C3488" w:rsidRDefault="004C3488" w:rsidP="004C3488">
            <w:pPr>
              <w:jc w:val="right"/>
              <w:rPr>
                <w:rFonts w:eastAsia="Times New Roman"/>
                <w:color w:val="000000"/>
                <w:sz w:val="22"/>
                <w:szCs w:val="22"/>
              </w:rPr>
            </w:pPr>
            <w:r w:rsidRPr="004C3488">
              <w:rPr>
                <w:sz w:val="22"/>
                <w:szCs w:val="22"/>
              </w:rPr>
              <w:t>2078585</w:t>
            </w:r>
          </w:p>
        </w:tc>
        <w:tc>
          <w:tcPr>
            <w:tcW w:w="1041" w:type="dxa"/>
            <w:tcBorders>
              <w:top w:val="nil"/>
              <w:left w:val="nil"/>
              <w:bottom w:val="nil"/>
              <w:right w:val="nil"/>
            </w:tcBorders>
            <w:shd w:val="clear" w:color="auto" w:fill="auto"/>
            <w:noWrap/>
          </w:tcPr>
          <w:p w14:paraId="760CA8F9" w14:textId="08C9C7D6" w:rsidR="004C3488" w:rsidRPr="004C3488" w:rsidRDefault="004C3488" w:rsidP="004C3488">
            <w:pPr>
              <w:jc w:val="right"/>
              <w:rPr>
                <w:rFonts w:eastAsia="Times New Roman"/>
                <w:color w:val="000000"/>
                <w:sz w:val="22"/>
                <w:szCs w:val="22"/>
              </w:rPr>
            </w:pPr>
            <w:r w:rsidRPr="004C3488">
              <w:rPr>
                <w:sz w:val="22"/>
                <w:szCs w:val="22"/>
              </w:rPr>
              <w:t>151824</w:t>
            </w:r>
          </w:p>
        </w:tc>
        <w:tc>
          <w:tcPr>
            <w:tcW w:w="1041" w:type="dxa"/>
            <w:tcBorders>
              <w:top w:val="nil"/>
              <w:left w:val="nil"/>
              <w:bottom w:val="nil"/>
              <w:right w:val="nil"/>
            </w:tcBorders>
            <w:shd w:val="clear" w:color="auto" w:fill="auto"/>
            <w:noWrap/>
          </w:tcPr>
          <w:p w14:paraId="5EBB55CF" w14:textId="7628AEF0" w:rsidR="004C3488" w:rsidRPr="004C3488" w:rsidRDefault="004C3488" w:rsidP="004C3488">
            <w:pPr>
              <w:jc w:val="right"/>
              <w:rPr>
                <w:rFonts w:eastAsia="Times New Roman"/>
                <w:color w:val="000000"/>
                <w:sz w:val="22"/>
                <w:szCs w:val="22"/>
              </w:rPr>
            </w:pPr>
            <w:r w:rsidRPr="004C3488">
              <w:rPr>
                <w:sz w:val="22"/>
                <w:szCs w:val="22"/>
              </w:rPr>
              <w:t>15286</w:t>
            </w:r>
          </w:p>
        </w:tc>
        <w:tc>
          <w:tcPr>
            <w:tcW w:w="931" w:type="dxa"/>
            <w:tcBorders>
              <w:top w:val="nil"/>
              <w:left w:val="nil"/>
              <w:bottom w:val="nil"/>
              <w:right w:val="nil"/>
            </w:tcBorders>
            <w:shd w:val="clear" w:color="auto" w:fill="auto"/>
            <w:noWrap/>
          </w:tcPr>
          <w:p w14:paraId="53D7E20E" w14:textId="5D83AEB4" w:rsidR="004C3488" w:rsidRPr="004C3488" w:rsidRDefault="004C3488" w:rsidP="004C3488">
            <w:pPr>
              <w:jc w:val="right"/>
              <w:rPr>
                <w:rFonts w:eastAsia="Times New Roman"/>
                <w:color w:val="000000"/>
                <w:sz w:val="22"/>
                <w:szCs w:val="22"/>
              </w:rPr>
            </w:pPr>
            <w:r w:rsidRPr="004C3488">
              <w:rPr>
                <w:sz w:val="22"/>
                <w:szCs w:val="22"/>
              </w:rPr>
              <w:t>15862</w:t>
            </w:r>
          </w:p>
        </w:tc>
      </w:tr>
      <w:tr w:rsidR="004C3488" w:rsidRPr="0093464F" w14:paraId="6E3E31AA" w14:textId="77777777" w:rsidTr="00CC22B0">
        <w:trPr>
          <w:trHeight w:val="300"/>
        </w:trPr>
        <w:tc>
          <w:tcPr>
            <w:tcW w:w="900" w:type="dxa"/>
            <w:tcBorders>
              <w:top w:val="nil"/>
              <w:left w:val="nil"/>
              <w:bottom w:val="nil"/>
              <w:right w:val="nil"/>
            </w:tcBorders>
            <w:shd w:val="clear" w:color="auto" w:fill="auto"/>
            <w:noWrap/>
            <w:vAlign w:val="bottom"/>
            <w:hideMark/>
          </w:tcPr>
          <w:p w14:paraId="7D578115"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1988</w:t>
            </w:r>
          </w:p>
        </w:tc>
        <w:tc>
          <w:tcPr>
            <w:tcW w:w="987" w:type="dxa"/>
            <w:tcBorders>
              <w:top w:val="nil"/>
              <w:left w:val="nil"/>
              <w:bottom w:val="nil"/>
              <w:right w:val="nil"/>
            </w:tcBorders>
          </w:tcPr>
          <w:p w14:paraId="210007DB"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tcPr>
          <w:p w14:paraId="193A0E8A" w14:textId="5788104E" w:rsidR="004C3488" w:rsidRPr="004C3488" w:rsidRDefault="004C3488" w:rsidP="004C3488">
            <w:pPr>
              <w:jc w:val="right"/>
              <w:rPr>
                <w:rFonts w:eastAsia="Times New Roman"/>
                <w:color w:val="000000"/>
                <w:sz w:val="22"/>
                <w:szCs w:val="22"/>
              </w:rPr>
            </w:pPr>
            <w:r w:rsidRPr="004C3488">
              <w:rPr>
                <w:sz w:val="22"/>
                <w:szCs w:val="22"/>
              </w:rPr>
              <w:t>2120874</w:t>
            </w:r>
          </w:p>
        </w:tc>
        <w:tc>
          <w:tcPr>
            <w:tcW w:w="1041" w:type="dxa"/>
            <w:tcBorders>
              <w:top w:val="nil"/>
              <w:left w:val="nil"/>
              <w:bottom w:val="nil"/>
              <w:right w:val="nil"/>
            </w:tcBorders>
            <w:shd w:val="clear" w:color="auto" w:fill="auto"/>
            <w:noWrap/>
          </w:tcPr>
          <w:p w14:paraId="634C7D87" w14:textId="340D2E4E" w:rsidR="004C3488" w:rsidRPr="004C3488" w:rsidRDefault="004C3488" w:rsidP="004C3488">
            <w:pPr>
              <w:jc w:val="right"/>
              <w:rPr>
                <w:rFonts w:eastAsia="Times New Roman"/>
                <w:color w:val="000000"/>
                <w:sz w:val="22"/>
                <w:szCs w:val="22"/>
              </w:rPr>
            </w:pPr>
            <w:r w:rsidRPr="004C3488">
              <w:rPr>
                <w:sz w:val="22"/>
                <w:szCs w:val="22"/>
              </w:rPr>
              <w:t>344561</w:t>
            </w:r>
          </w:p>
        </w:tc>
        <w:tc>
          <w:tcPr>
            <w:tcW w:w="1041" w:type="dxa"/>
            <w:tcBorders>
              <w:top w:val="nil"/>
              <w:left w:val="nil"/>
              <w:bottom w:val="nil"/>
              <w:right w:val="nil"/>
            </w:tcBorders>
            <w:shd w:val="clear" w:color="auto" w:fill="auto"/>
            <w:noWrap/>
          </w:tcPr>
          <w:p w14:paraId="08788321" w14:textId="03E56338" w:rsidR="004C3488" w:rsidRPr="004C3488" w:rsidRDefault="004C3488" w:rsidP="004C3488">
            <w:pPr>
              <w:jc w:val="right"/>
              <w:rPr>
                <w:rFonts w:eastAsia="Times New Roman"/>
                <w:color w:val="000000"/>
                <w:sz w:val="22"/>
                <w:szCs w:val="22"/>
              </w:rPr>
            </w:pPr>
            <w:r w:rsidRPr="004C3488">
              <w:rPr>
                <w:sz w:val="22"/>
                <w:szCs w:val="22"/>
              </w:rPr>
              <w:t>0</w:t>
            </w:r>
          </w:p>
        </w:tc>
        <w:tc>
          <w:tcPr>
            <w:tcW w:w="931" w:type="dxa"/>
            <w:tcBorders>
              <w:top w:val="nil"/>
              <w:left w:val="nil"/>
              <w:bottom w:val="nil"/>
              <w:right w:val="nil"/>
            </w:tcBorders>
            <w:shd w:val="clear" w:color="auto" w:fill="auto"/>
            <w:noWrap/>
          </w:tcPr>
          <w:p w14:paraId="124B4FB9" w14:textId="5B7C886C" w:rsidR="004C3488" w:rsidRPr="004C3488" w:rsidRDefault="004C3488" w:rsidP="004C3488">
            <w:pPr>
              <w:jc w:val="right"/>
              <w:rPr>
                <w:rFonts w:eastAsia="Times New Roman"/>
                <w:color w:val="000000"/>
                <w:sz w:val="22"/>
                <w:szCs w:val="22"/>
              </w:rPr>
            </w:pPr>
            <w:r w:rsidRPr="004C3488">
              <w:rPr>
                <w:sz w:val="22"/>
                <w:szCs w:val="22"/>
              </w:rPr>
              <w:t>15190</w:t>
            </w:r>
          </w:p>
        </w:tc>
      </w:tr>
      <w:tr w:rsidR="004C3488" w:rsidRPr="0093464F" w14:paraId="4D14D502" w14:textId="77777777" w:rsidTr="00CC22B0">
        <w:trPr>
          <w:trHeight w:val="300"/>
        </w:trPr>
        <w:tc>
          <w:tcPr>
            <w:tcW w:w="900" w:type="dxa"/>
            <w:tcBorders>
              <w:top w:val="nil"/>
              <w:left w:val="nil"/>
              <w:bottom w:val="nil"/>
              <w:right w:val="nil"/>
            </w:tcBorders>
            <w:shd w:val="clear" w:color="auto" w:fill="auto"/>
            <w:noWrap/>
            <w:vAlign w:val="bottom"/>
            <w:hideMark/>
          </w:tcPr>
          <w:p w14:paraId="63042F35"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1991</w:t>
            </w:r>
          </w:p>
        </w:tc>
        <w:tc>
          <w:tcPr>
            <w:tcW w:w="987" w:type="dxa"/>
            <w:tcBorders>
              <w:top w:val="nil"/>
              <w:left w:val="nil"/>
              <w:bottom w:val="nil"/>
              <w:right w:val="nil"/>
            </w:tcBorders>
          </w:tcPr>
          <w:p w14:paraId="3293E630"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NMFS</w:t>
            </w:r>
          </w:p>
        </w:tc>
        <w:tc>
          <w:tcPr>
            <w:tcW w:w="1080" w:type="dxa"/>
            <w:tcBorders>
              <w:top w:val="nil"/>
              <w:left w:val="nil"/>
              <w:bottom w:val="nil"/>
              <w:right w:val="nil"/>
            </w:tcBorders>
            <w:shd w:val="clear" w:color="auto" w:fill="auto"/>
            <w:noWrap/>
          </w:tcPr>
          <w:p w14:paraId="6EF2826C" w14:textId="03A49A9C" w:rsidR="004C3488" w:rsidRPr="004C3488" w:rsidRDefault="004C3488" w:rsidP="004C3488">
            <w:pPr>
              <w:jc w:val="right"/>
              <w:rPr>
                <w:rFonts w:eastAsia="Times New Roman"/>
                <w:color w:val="000000"/>
                <w:sz w:val="22"/>
                <w:szCs w:val="22"/>
              </w:rPr>
            </w:pPr>
            <w:r w:rsidRPr="004C3488">
              <w:rPr>
                <w:sz w:val="22"/>
                <w:szCs w:val="22"/>
              </w:rPr>
              <w:t>2422448</w:t>
            </w:r>
          </w:p>
        </w:tc>
        <w:tc>
          <w:tcPr>
            <w:tcW w:w="1041" w:type="dxa"/>
            <w:tcBorders>
              <w:top w:val="nil"/>
              <w:left w:val="nil"/>
              <w:bottom w:val="nil"/>
              <w:right w:val="nil"/>
            </w:tcBorders>
            <w:shd w:val="clear" w:color="auto" w:fill="auto"/>
            <w:noWrap/>
          </w:tcPr>
          <w:p w14:paraId="688251E8" w14:textId="19A77665" w:rsidR="004C3488" w:rsidRPr="004C3488" w:rsidRDefault="004C3488" w:rsidP="004C3488">
            <w:pPr>
              <w:jc w:val="right"/>
              <w:rPr>
                <w:rFonts w:eastAsia="Times New Roman"/>
                <w:color w:val="000000"/>
                <w:sz w:val="22"/>
                <w:szCs w:val="22"/>
              </w:rPr>
            </w:pPr>
            <w:r w:rsidRPr="004C3488">
              <w:rPr>
                <w:sz w:val="22"/>
                <w:szCs w:val="22"/>
              </w:rPr>
              <w:t>270102</w:t>
            </w:r>
          </w:p>
        </w:tc>
        <w:tc>
          <w:tcPr>
            <w:tcW w:w="1041" w:type="dxa"/>
            <w:tcBorders>
              <w:top w:val="nil"/>
              <w:left w:val="nil"/>
              <w:bottom w:val="nil"/>
              <w:right w:val="nil"/>
            </w:tcBorders>
            <w:shd w:val="clear" w:color="auto" w:fill="auto"/>
            <w:noWrap/>
          </w:tcPr>
          <w:p w14:paraId="6A8D280A" w14:textId="43441AE4" w:rsidR="004C3488" w:rsidRPr="004C3488" w:rsidRDefault="004C3488" w:rsidP="004C3488">
            <w:pPr>
              <w:jc w:val="right"/>
              <w:rPr>
                <w:rFonts w:eastAsia="Times New Roman"/>
                <w:color w:val="000000"/>
                <w:sz w:val="22"/>
                <w:szCs w:val="22"/>
              </w:rPr>
            </w:pPr>
          </w:p>
        </w:tc>
        <w:tc>
          <w:tcPr>
            <w:tcW w:w="931" w:type="dxa"/>
            <w:tcBorders>
              <w:top w:val="nil"/>
              <w:left w:val="nil"/>
              <w:bottom w:val="nil"/>
              <w:right w:val="nil"/>
            </w:tcBorders>
            <w:shd w:val="clear" w:color="auto" w:fill="auto"/>
            <w:noWrap/>
          </w:tcPr>
          <w:p w14:paraId="44460404" w14:textId="66F522A3" w:rsidR="004C3488" w:rsidRPr="004C3488" w:rsidRDefault="004C3488" w:rsidP="004C3488">
            <w:pPr>
              <w:jc w:val="right"/>
              <w:rPr>
                <w:rFonts w:eastAsia="Times New Roman"/>
                <w:color w:val="000000"/>
                <w:sz w:val="22"/>
                <w:szCs w:val="22"/>
              </w:rPr>
            </w:pPr>
            <w:r w:rsidRPr="004C3488">
              <w:rPr>
                <w:sz w:val="22"/>
                <w:szCs w:val="22"/>
              </w:rPr>
              <w:t>0</w:t>
            </w:r>
          </w:p>
        </w:tc>
      </w:tr>
      <w:tr w:rsidR="004C3488" w:rsidRPr="0093464F" w14:paraId="3D967A52" w14:textId="77777777" w:rsidTr="00CC22B0">
        <w:trPr>
          <w:trHeight w:val="300"/>
        </w:trPr>
        <w:tc>
          <w:tcPr>
            <w:tcW w:w="900" w:type="dxa"/>
            <w:tcBorders>
              <w:top w:val="nil"/>
              <w:left w:val="nil"/>
              <w:bottom w:val="nil"/>
              <w:right w:val="nil"/>
            </w:tcBorders>
            <w:shd w:val="clear" w:color="auto" w:fill="auto"/>
            <w:noWrap/>
            <w:vAlign w:val="bottom"/>
            <w:hideMark/>
          </w:tcPr>
          <w:p w14:paraId="333C9979"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1996</w:t>
            </w:r>
          </w:p>
        </w:tc>
        <w:tc>
          <w:tcPr>
            <w:tcW w:w="987" w:type="dxa"/>
            <w:tcBorders>
              <w:top w:val="nil"/>
              <w:left w:val="nil"/>
              <w:bottom w:val="nil"/>
              <w:right w:val="nil"/>
            </w:tcBorders>
          </w:tcPr>
          <w:p w14:paraId="36D89871"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2E5CE697" w14:textId="2F679FBE" w:rsidR="004C3488" w:rsidRPr="004C3488" w:rsidRDefault="004C3488" w:rsidP="004C3488">
            <w:pPr>
              <w:jc w:val="right"/>
              <w:rPr>
                <w:rFonts w:eastAsia="Times New Roman"/>
                <w:color w:val="000000"/>
                <w:sz w:val="22"/>
                <w:szCs w:val="22"/>
              </w:rPr>
            </w:pPr>
            <w:r w:rsidRPr="004C3488">
              <w:rPr>
                <w:sz w:val="22"/>
                <w:szCs w:val="22"/>
              </w:rPr>
              <w:t>1071532</w:t>
            </w:r>
          </w:p>
        </w:tc>
        <w:tc>
          <w:tcPr>
            <w:tcW w:w="1041" w:type="dxa"/>
            <w:tcBorders>
              <w:top w:val="nil"/>
              <w:left w:val="nil"/>
              <w:bottom w:val="nil"/>
              <w:right w:val="nil"/>
            </w:tcBorders>
            <w:shd w:val="clear" w:color="auto" w:fill="auto"/>
            <w:noWrap/>
          </w:tcPr>
          <w:p w14:paraId="3D0709E5" w14:textId="713EBD71" w:rsidR="004C3488" w:rsidRPr="004C3488" w:rsidRDefault="004C3488" w:rsidP="004C3488">
            <w:pPr>
              <w:jc w:val="right"/>
              <w:rPr>
                <w:rFonts w:eastAsia="Times New Roman"/>
                <w:color w:val="000000"/>
                <w:sz w:val="22"/>
                <w:szCs w:val="22"/>
              </w:rPr>
            </w:pPr>
            <w:r w:rsidRPr="004C3488">
              <w:rPr>
                <w:sz w:val="22"/>
                <w:szCs w:val="22"/>
              </w:rPr>
              <w:t>242225</w:t>
            </w:r>
          </w:p>
        </w:tc>
        <w:tc>
          <w:tcPr>
            <w:tcW w:w="1041" w:type="dxa"/>
            <w:tcBorders>
              <w:top w:val="nil"/>
              <w:left w:val="nil"/>
              <w:bottom w:val="nil"/>
              <w:right w:val="nil"/>
            </w:tcBorders>
            <w:shd w:val="clear" w:color="auto" w:fill="auto"/>
            <w:noWrap/>
          </w:tcPr>
          <w:p w14:paraId="52136444" w14:textId="26C8722C" w:rsidR="004C3488" w:rsidRPr="004C3488" w:rsidRDefault="004C3488" w:rsidP="004C3488">
            <w:pPr>
              <w:jc w:val="right"/>
              <w:rPr>
                <w:rFonts w:eastAsia="Times New Roman"/>
                <w:color w:val="000000"/>
                <w:sz w:val="22"/>
                <w:szCs w:val="22"/>
              </w:rPr>
            </w:pPr>
          </w:p>
        </w:tc>
        <w:tc>
          <w:tcPr>
            <w:tcW w:w="931" w:type="dxa"/>
            <w:tcBorders>
              <w:top w:val="nil"/>
              <w:left w:val="nil"/>
              <w:bottom w:val="nil"/>
              <w:right w:val="nil"/>
            </w:tcBorders>
            <w:shd w:val="clear" w:color="auto" w:fill="auto"/>
            <w:noWrap/>
          </w:tcPr>
          <w:p w14:paraId="4CFA68E2" w14:textId="50EA26B2" w:rsidR="004C3488" w:rsidRPr="004C3488" w:rsidRDefault="004C3488" w:rsidP="004C3488">
            <w:pPr>
              <w:jc w:val="right"/>
              <w:rPr>
                <w:rFonts w:eastAsia="Times New Roman"/>
                <w:sz w:val="22"/>
                <w:szCs w:val="22"/>
              </w:rPr>
            </w:pPr>
          </w:p>
        </w:tc>
      </w:tr>
      <w:tr w:rsidR="004C3488" w:rsidRPr="0093464F" w14:paraId="6CAC61F1" w14:textId="77777777" w:rsidTr="00CC22B0">
        <w:trPr>
          <w:trHeight w:val="300"/>
        </w:trPr>
        <w:tc>
          <w:tcPr>
            <w:tcW w:w="900" w:type="dxa"/>
            <w:tcBorders>
              <w:top w:val="nil"/>
              <w:left w:val="nil"/>
              <w:bottom w:val="nil"/>
              <w:right w:val="nil"/>
            </w:tcBorders>
            <w:shd w:val="clear" w:color="auto" w:fill="auto"/>
            <w:noWrap/>
            <w:vAlign w:val="bottom"/>
            <w:hideMark/>
          </w:tcPr>
          <w:p w14:paraId="50DF7BEC"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1999</w:t>
            </w:r>
          </w:p>
        </w:tc>
        <w:tc>
          <w:tcPr>
            <w:tcW w:w="987" w:type="dxa"/>
            <w:tcBorders>
              <w:top w:val="nil"/>
              <w:left w:val="nil"/>
              <w:bottom w:val="nil"/>
              <w:right w:val="nil"/>
            </w:tcBorders>
          </w:tcPr>
          <w:p w14:paraId="28A1E84C"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66598419" w14:textId="24E58B3E" w:rsidR="004C3488" w:rsidRPr="004C3488" w:rsidRDefault="004C3488" w:rsidP="004C3488">
            <w:pPr>
              <w:jc w:val="right"/>
              <w:rPr>
                <w:rFonts w:eastAsia="Times New Roman"/>
                <w:color w:val="000000"/>
                <w:sz w:val="22"/>
                <w:szCs w:val="22"/>
              </w:rPr>
            </w:pPr>
            <w:r w:rsidRPr="004C3488">
              <w:rPr>
                <w:sz w:val="22"/>
                <w:szCs w:val="22"/>
              </w:rPr>
              <w:t>2213409</w:t>
            </w:r>
          </w:p>
        </w:tc>
        <w:tc>
          <w:tcPr>
            <w:tcW w:w="1041" w:type="dxa"/>
            <w:tcBorders>
              <w:top w:val="nil"/>
              <w:left w:val="nil"/>
              <w:bottom w:val="nil"/>
              <w:right w:val="nil"/>
            </w:tcBorders>
            <w:shd w:val="clear" w:color="auto" w:fill="auto"/>
            <w:noWrap/>
          </w:tcPr>
          <w:p w14:paraId="132DA0C8" w14:textId="5CD900AD" w:rsidR="004C3488" w:rsidRPr="004C3488" w:rsidRDefault="004C3488" w:rsidP="004C3488">
            <w:pPr>
              <w:jc w:val="right"/>
              <w:rPr>
                <w:rFonts w:eastAsia="Times New Roman"/>
                <w:color w:val="000000"/>
                <w:sz w:val="22"/>
                <w:szCs w:val="22"/>
              </w:rPr>
            </w:pPr>
            <w:r w:rsidRPr="004C3488">
              <w:rPr>
                <w:sz w:val="22"/>
                <w:szCs w:val="22"/>
              </w:rPr>
              <w:t>194844</w:t>
            </w:r>
          </w:p>
        </w:tc>
        <w:tc>
          <w:tcPr>
            <w:tcW w:w="1041" w:type="dxa"/>
            <w:tcBorders>
              <w:top w:val="nil"/>
              <w:left w:val="nil"/>
              <w:bottom w:val="nil"/>
              <w:right w:val="nil"/>
            </w:tcBorders>
            <w:shd w:val="clear" w:color="auto" w:fill="auto"/>
            <w:noWrap/>
          </w:tcPr>
          <w:p w14:paraId="587DC922" w14:textId="72D0D78D" w:rsidR="004C3488" w:rsidRPr="004C3488" w:rsidRDefault="004C3488" w:rsidP="004C3488">
            <w:pPr>
              <w:jc w:val="right"/>
              <w:rPr>
                <w:rFonts w:eastAsia="Times New Roman"/>
                <w:color w:val="000000"/>
                <w:sz w:val="22"/>
                <w:szCs w:val="22"/>
              </w:rPr>
            </w:pPr>
          </w:p>
        </w:tc>
        <w:tc>
          <w:tcPr>
            <w:tcW w:w="931" w:type="dxa"/>
            <w:tcBorders>
              <w:top w:val="nil"/>
              <w:left w:val="nil"/>
              <w:bottom w:val="nil"/>
              <w:right w:val="nil"/>
            </w:tcBorders>
            <w:shd w:val="clear" w:color="auto" w:fill="auto"/>
            <w:noWrap/>
          </w:tcPr>
          <w:p w14:paraId="6C9A0B32" w14:textId="5749A55B" w:rsidR="004C3488" w:rsidRPr="004C3488" w:rsidRDefault="004C3488" w:rsidP="004C3488">
            <w:pPr>
              <w:jc w:val="right"/>
              <w:rPr>
                <w:rFonts w:eastAsia="Times New Roman"/>
                <w:color w:val="000000"/>
                <w:sz w:val="22"/>
                <w:szCs w:val="22"/>
              </w:rPr>
            </w:pPr>
            <w:r w:rsidRPr="004C3488">
              <w:rPr>
                <w:sz w:val="22"/>
                <w:szCs w:val="22"/>
              </w:rPr>
              <w:t>222277</w:t>
            </w:r>
          </w:p>
        </w:tc>
      </w:tr>
      <w:tr w:rsidR="004C3488" w:rsidRPr="0093464F" w14:paraId="2ED84153" w14:textId="77777777" w:rsidTr="00CC22B0">
        <w:trPr>
          <w:trHeight w:val="300"/>
        </w:trPr>
        <w:tc>
          <w:tcPr>
            <w:tcW w:w="900" w:type="dxa"/>
            <w:tcBorders>
              <w:top w:val="nil"/>
              <w:left w:val="nil"/>
              <w:bottom w:val="nil"/>
              <w:right w:val="nil"/>
            </w:tcBorders>
            <w:shd w:val="clear" w:color="auto" w:fill="auto"/>
            <w:noWrap/>
            <w:vAlign w:val="bottom"/>
            <w:hideMark/>
          </w:tcPr>
          <w:p w14:paraId="2C36403B"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2002</w:t>
            </w:r>
          </w:p>
        </w:tc>
        <w:tc>
          <w:tcPr>
            <w:tcW w:w="987" w:type="dxa"/>
            <w:tcBorders>
              <w:top w:val="nil"/>
              <w:left w:val="nil"/>
              <w:bottom w:val="nil"/>
              <w:right w:val="nil"/>
            </w:tcBorders>
          </w:tcPr>
          <w:p w14:paraId="384ADDA4"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2B25BDFD" w14:textId="65E53632" w:rsidR="004C3488" w:rsidRPr="004C3488" w:rsidRDefault="004C3488" w:rsidP="004C3488">
            <w:pPr>
              <w:jc w:val="right"/>
              <w:rPr>
                <w:rFonts w:eastAsia="Times New Roman"/>
                <w:color w:val="000000"/>
                <w:sz w:val="22"/>
                <w:szCs w:val="22"/>
              </w:rPr>
            </w:pPr>
            <w:r w:rsidRPr="004C3488">
              <w:rPr>
                <w:sz w:val="22"/>
                <w:szCs w:val="22"/>
              </w:rPr>
              <w:t>1461382</w:t>
            </w:r>
          </w:p>
        </w:tc>
        <w:tc>
          <w:tcPr>
            <w:tcW w:w="1041" w:type="dxa"/>
            <w:tcBorders>
              <w:top w:val="nil"/>
              <w:left w:val="nil"/>
              <w:bottom w:val="nil"/>
              <w:right w:val="nil"/>
            </w:tcBorders>
            <w:shd w:val="clear" w:color="auto" w:fill="auto"/>
            <w:noWrap/>
          </w:tcPr>
          <w:p w14:paraId="61F64B7B" w14:textId="001333F4" w:rsidR="004C3488" w:rsidRPr="004C3488" w:rsidRDefault="004C3488" w:rsidP="004C3488">
            <w:pPr>
              <w:jc w:val="right"/>
              <w:rPr>
                <w:rFonts w:eastAsia="Times New Roman"/>
                <w:color w:val="000000"/>
                <w:sz w:val="22"/>
                <w:szCs w:val="22"/>
              </w:rPr>
            </w:pPr>
            <w:r w:rsidRPr="004C3488">
              <w:rPr>
                <w:sz w:val="22"/>
                <w:szCs w:val="22"/>
              </w:rPr>
              <w:t>234364</w:t>
            </w:r>
          </w:p>
        </w:tc>
        <w:tc>
          <w:tcPr>
            <w:tcW w:w="1041" w:type="dxa"/>
            <w:tcBorders>
              <w:top w:val="nil"/>
              <w:left w:val="nil"/>
              <w:bottom w:val="nil"/>
              <w:right w:val="nil"/>
            </w:tcBorders>
            <w:shd w:val="clear" w:color="auto" w:fill="auto"/>
            <w:noWrap/>
          </w:tcPr>
          <w:p w14:paraId="40BA8CD8" w14:textId="1555E93D" w:rsidR="004C3488" w:rsidRPr="004C3488" w:rsidRDefault="004C3488" w:rsidP="004C3488">
            <w:pPr>
              <w:jc w:val="right"/>
              <w:rPr>
                <w:rFonts w:eastAsia="Times New Roman"/>
                <w:color w:val="000000"/>
                <w:sz w:val="22"/>
                <w:szCs w:val="22"/>
              </w:rPr>
            </w:pPr>
            <w:r w:rsidRPr="004C3488">
              <w:rPr>
                <w:sz w:val="22"/>
                <w:szCs w:val="22"/>
              </w:rPr>
              <w:t>65101</w:t>
            </w:r>
          </w:p>
        </w:tc>
        <w:tc>
          <w:tcPr>
            <w:tcW w:w="931" w:type="dxa"/>
            <w:tcBorders>
              <w:top w:val="nil"/>
              <w:left w:val="nil"/>
              <w:bottom w:val="nil"/>
              <w:right w:val="nil"/>
            </w:tcBorders>
            <w:shd w:val="clear" w:color="auto" w:fill="auto"/>
            <w:noWrap/>
          </w:tcPr>
          <w:p w14:paraId="4FBA082B" w14:textId="34F00575" w:rsidR="004C3488" w:rsidRPr="004C3488" w:rsidRDefault="004C3488" w:rsidP="004C3488">
            <w:pPr>
              <w:jc w:val="right"/>
              <w:rPr>
                <w:rFonts w:eastAsia="Times New Roman"/>
                <w:color w:val="000000"/>
                <w:sz w:val="22"/>
                <w:szCs w:val="22"/>
              </w:rPr>
            </w:pPr>
            <w:r w:rsidRPr="004C3488">
              <w:rPr>
                <w:sz w:val="22"/>
                <w:szCs w:val="22"/>
              </w:rPr>
              <w:t>0</w:t>
            </w:r>
          </w:p>
        </w:tc>
      </w:tr>
      <w:tr w:rsidR="004C3488" w:rsidRPr="0093464F" w14:paraId="48E1C6DC" w14:textId="77777777" w:rsidTr="00CC22B0">
        <w:trPr>
          <w:trHeight w:val="300"/>
        </w:trPr>
        <w:tc>
          <w:tcPr>
            <w:tcW w:w="900" w:type="dxa"/>
            <w:tcBorders>
              <w:top w:val="nil"/>
              <w:left w:val="nil"/>
              <w:bottom w:val="nil"/>
              <w:right w:val="nil"/>
            </w:tcBorders>
            <w:shd w:val="clear" w:color="auto" w:fill="auto"/>
            <w:noWrap/>
            <w:vAlign w:val="bottom"/>
            <w:hideMark/>
          </w:tcPr>
          <w:p w14:paraId="394ECF9D"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2006</w:t>
            </w:r>
          </w:p>
        </w:tc>
        <w:tc>
          <w:tcPr>
            <w:tcW w:w="987" w:type="dxa"/>
            <w:tcBorders>
              <w:top w:val="nil"/>
              <w:left w:val="nil"/>
              <w:bottom w:val="nil"/>
              <w:right w:val="nil"/>
            </w:tcBorders>
          </w:tcPr>
          <w:p w14:paraId="1F7F984C"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7D02626A" w14:textId="73D22B4C" w:rsidR="004C3488" w:rsidRPr="004C3488" w:rsidRDefault="004C3488" w:rsidP="004C3488">
            <w:pPr>
              <w:jc w:val="right"/>
              <w:rPr>
                <w:rFonts w:eastAsia="Times New Roman"/>
                <w:color w:val="000000"/>
                <w:sz w:val="22"/>
                <w:szCs w:val="22"/>
              </w:rPr>
            </w:pPr>
            <w:r w:rsidRPr="004C3488">
              <w:rPr>
                <w:sz w:val="22"/>
                <w:szCs w:val="22"/>
              </w:rPr>
              <w:t>2730106</w:t>
            </w:r>
          </w:p>
        </w:tc>
        <w:tc>
          <w:tcPr>
            <w:tcW w:w="1041" w:type="dxa"/>
            <w:tcBorders>
              <w:top w:val="nil"/>
              <w:left w:val="nil"/>
              <w:bottom w:val="nil"/>
              <w:right w:val="nil"/>
            </w:tcBorders>
            <w:shd w:val="clear" w:color="auto" w:fill="auto"/>
            <w:noWrap/>
          </w:tcPr>
          <w:p w14:paraId="5F866F4C" w14:textId="3F3AC5CB" w:rsidR="004C3488" w:rsidRPr="004C3488" w:rsidRDefault="004C3488" w:rsidP="004C3488">
            <w:pPr>
              <w:jc w:val="right"/>
              <w:rPr>
                <w:rFonts w:eastAsia="Times New Roman"/>
                <w:color w:val="000000"/>
                <w:sz w:val="22"/>
                <w:szCs w:val="22"/>
              </w:rPr>
            </w:pPr>
            <w:r w:rsidRPr="004C3488">
              <w:rPr>
                <w:sz w:val="22"/>
                <w:szCs w:val="22"/>
              </w:rPr>
              <w:t>243044</w:t>
            </w:r>
          </w:p>
        </w:tc>
        <w:tc>
          <w:tcPr>
            <w:tcW w:w="1041" w:type="dxa"/>
            <w:tcBorders>
              <w:top w:val="nil"/>
              <w:left w:val="nil"/>
              <w:bottom w:val="nil"/>
              <w:right w:val="nil"/>
            </w:tcBorders>
            <w:shd w:val="clear" w:color="auto" w:fill="auto"/>
            <w:noWrap/>
          </w:tcPr>
          <w:p w14:paraId="43689AF0" w14:textId="6AD71CD7" w:rsidR="004C3488" w:rsidRPr="004C3488" w:rsidRDefault="004C3488" w:rsidP="004C3488">
            <w:pPr>
              <w:jc w:val="right"/>
              <w:rPr>
                <w:rFonts w:eastAsia="Times New Roman"/>
                <w:color w:val="000000"/>
                <w:sz w:val="22"/>
                <w:szCs w:val="22"/>
              </w:rPr>
            </w:pPr>
            <w:r w:rsidRPr="004C3488">
              <w:rPr>
                <w:sz w:val="22"/>
                <w:szCs w:val="22"/>
              </w:rPr>
              <w:t>151903</w:t>
            </w:r>
          </w:p>
        </w:tc>
        <w:tc>
          <w:tcPr>
            <w:tcW w:w="931" w:type="dxa"/>
            <w:tcBorders>
              <w:top w:val="nil"/>
              <w:left w:val="nil"/>
              <w:bottom w:val="nil"/>
              <w:right w:val="nil"/>
            </w:tcBorders>
            <w:shd w:val="clear" w:color="auto" w:fill="auto"/>
            <w:noWrap/>
          </w:tcPr>
          <w:p w14:paraId="1F0CCB59" w14:textId="46F6E16A" w:rsidR="004C3488" w:rsidRPr="004C3488" w:rsidRDefault="004C3488" w:rsidP="004C3488">
            <w:pPr>
              <w:jc w:val="right"/>
              <w:rPr>
                <w:rFonts w:eastAsia="Times New Roman"/>
                <w:color w:val="000000"/>
                <w:sz w:val="22"/>
                <w:szCs w:val="22"/>
              </w:rPr>
            </w:pPr>
            <w:r w:rsidRPr="004C3488">
              <w:rPr>
                <w:sz w:val="22"/>
                <w:szCs w:val="22"/>
              </w:rPr>
              <w:t>197474</w:t>
            </w:r>
          </w:p>
        </w:tc>
      </w:tr>
      <w:tr w:rsidR="004C3488" w:rsidRPr="0093464F" w14:paraId="7055F762" w14:textId="77777777" w:rsidTr="00CC22B0">
        <w:trPr>
          <w:trHeight w:val="300"/>
        </w:trPr>
        <w:tc>
          <w:tcPr>
            <w:tcW w:w="900" w:type="dxa"/>
            <w:tcBorders>
              <w:top w:val="nil"/>
              <w:left w:val="nil"/>
              <w:bottom w:val="nil"/>
              <w:right w:val="nil"/>
            </w:tcBorders>
            <w:shd w:val="clear" w:color="auto" w:fill="auto"/>
            <w:noWrap/>
            <w:vAlign w:val="bottom"/>
            <w:hideMark/>
          </w:tcPr>
          <w:p w14:paraId="1896C23C"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2008</w:t>
            </w:r>
          </w:p>
        </w:tc>
        <w:tc>
          <w:tcPr>
            <w:tcW w:w="987" w:type="dxa"/>
            <w:tcBorders>
              <w:top w:val="nil"/>
              <w:left w:val="nil"/>
              <w:bottom w:val="nil"/>
              <w:right w:val="nil"/>
            </w:tcBorders>
          </w:tcPr>
          <w:p w14:paraId="6AA6493E"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0854BA60" w14:textId="146BB13D" w:rsidR="004C3488" w:rsidRPr="004C3488" w:rsidRDefault="004C3488" w:rsidP="004C3488">
            <w:pPr>
              <w:jc w:val="right"/>
              <w:rPr>
                <w:rFonts w:eastAsia="Times New Roman"/>
                <w:color w:val="000000"/>
                <w:sz w:val="22"/>
                <w:szCs w:val="22"/>
              </w:rPr>
            </w:pPr>
            <w:r w:rsidRPr="004C3488">
              <w:rPr>
                <w:sz w:val="22"/>
                <w:szCs w:val="22"/>
              </w:rPr>
              <w:t>2476015</w:t>
            </w:r>
          </w:p>
        </w:tc>
        <w:tc>
          <w:tcPr>
            <w:tcW w:w="1041" w:type="dxa"/>
            <w:tcBorders>
              <w:top w:val="nil"/>
              <w:left w:val="nil"/>
              <w:bottom w:val="nil"/>
              <w:right w:val="nil"/>
            </w:tcBorders>
            <w:shd w:val="clear" w:color="auto" w:fill="auto"/>
            <w:noWrap/>
          </w:tcPr>
          <w:p w14:paraId="357EA91A" w14:textId="4A72A4CA" w:rsidR="004C3488" w:rsidRPr="004C3488" w:rsidRDefault="004C3488" w:rsidP="004C3488">
            <w:pPr>
              <w:jc w:val="right"/>
              <w:rPr>
                <w:rFonts w:eastAsia="Times New Roman"/>
                <w:color w:val="000000"/>
                <w:sz w:val="22"/>
                <w:szCs w:val="22"/>
              </w:rPr>
            </w:pPr>
            <w:r w:rsidRPr="004C3488">
              <w:rPr>
                <w:sz w:val="22"/>
                <w:szCs w:val="22"/>
              </w:rPr>
              <w:t>273425</w:t>
            </w:r>
          </w:p>
        </w:tc>
        <w:tc>
          <w:tcPr>
            <w:tcW w:w="1041" w:type="dxa"/>
            <w:tcBorders>
              <w:top w:val="nil"/>
              <w:left w:val="nil"/>
              <w:bottom w:val="nil"/>
              <w:right w:val="nil"/>
            </w:tcBorders>
            <w:shd w:val="clear" w:color="auto" w:fill="auto"/>
            <w:noWrap/>
          </w:tcPr>
          <w:p w14:paraId="572A1513" w14:textId="550B87E3" w:rsidR="004C3488" w:rsidRPr="004C3488" w:rsidRDefault="004C3488" w:rsidP="004C3488">
            <w:pPr>
              <w:jc w:val="right"/>
              <w:rPr>
                <w:rFonts w:eastAsia="Times New Roman"/>
                <w:color w:val="000000"/>
                <w:sz w:val="22"/>
                <w:szCs w:val="22"/>
              </w:rPr>
            </w:pPr>
            <w:r w:rsidRPr="004C3488">
              <w:rPr>
                <w:sz w:val="22"/>
                <w:szCs w:val="22"/>
              </w:rPr>
              <w:t>121522</w:t>
            </w:r>
          </w:p>
        </w:tc>
        <w:tc>
          <w:tcPr>
            <w:tcW w:w="931" w:type="dxa"/>
            <w:tcBorders>
              <w:top w:val="nil"/>
              <w:left w:val="nil"/>
              <w:bottom w:val="nil"/>
              <w:right w:val="nil"/>
            </w:tcBorders>
            <w:shd w:val="clear" w:color="auto" w:fill="auto"/>
            <w:noWrap/>
          </w:tcPr>
          <w:p w14:paraId="04775073" w14:textId="740A0D24" w:rsidR="004C3488" w:rsidRPr="004C3488" w:rsidRDefault="004C3488" w:rsidP="004C3488">
            <w:pPr>
              <w:jc w:val="right"/>
              <w:rPr>
                <w:rFonts w:eastAsia="Times New Roman"/>
                <w:color w:val="000000"/>
                <w:sz w:val="22"/>
                <w:szCs w:val="22"/>
              </w:rPr>
            </w:pPr>
            <w:r w:rsidRPr="004C3488">
              <w:rPr>
                <w:sz w:val="22"/>
                <w:szCs w:val="22"/>
              </w:rPr>
              <w:t>91142</w:t>
            </w:r>
          </w:p>
        </w:tc>
      </w:tr>
      <w:tr w:rsidR="004C3488" w:rsidRPr="0093464F" w14:paraId="61AC7F26" w14:textId="77777777" w:rsidTr="00CC22B0">
        <w:trPr>
          <w:trHeight w:val="300"/>
        </w:trPr>
        <w:tc>
          <w:tcPr>
            <w:tcW w:w="900" w:type="dxa"/>
            <w:tcBorders>
              <w:top w:val="nil"/>
              <w:left w:val="nil"/>
              <w:bottom w:val="nil"/>
              <w:right w:val="nil"/>
            </w:tcBorders>
            <w:shd w:val="clear" w:color="auto" w:fill="auto"/>
            <w:noWrap/>
            <w:vAlign w:val="bottom"/>
            <w:hideMark/>
          </w:tcPr>
          <w:p w14:paraId="2D005FDE"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2011</w:t>
            </w:r>
          </w:p>
        </w:tc>
        <w:tc>
          <w:tcPr>
            <w:tcW w:w="987" w:type="dxa"/>
            <w:tcBorders>
              <w:top w:val="nil"/>
              <w:left w:val="nil"/>
              <w:bottom w:val="nil"/>
              <w:right w:val="nil"/>
            </w:tcBorders>
          </w:tcPr>
          <w:p w14:paraId="026A8578"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4B8EFA73" w14:textId="636762C0" w:rsidR="004C3488" w:rsidRPr="004C3488" w:rsidRDefault="004C3488" w:rsidP="004C3488">
            <w:pPr>
              <w:jc w:val="right"/>
              <w:rPr>
                <w:rFonts w:eastAsia="Times New Roman"/>
                <w:color w:val="000000"/>
                <w:sz w:val="22"/>
                <w:szCs w:val="22"/>
              </w:rPr>
            </w:pPr>
            <w:r w:rsidRPr="004C3488">
              <w:rPr>
                <w:sz w:val="22"/>
                <w:szCs w:val="22"/>
              </w:rPr>
              <w:t>2204254</w:t>
            </w:r>
          </w:p>
        </w:tc>
        <w:tc>
          <w:tcPr>
            <w:tcW w:w="1041" w:type="dxa"/>
            <w:tcBorders>
              <w:top w:val="nil"/>
              <w:left w:val="nil"/>
              <w:bottom w:val="nil"/>
              <w:right w:val="nil"/>
            </w:tcBorders>
            <w:shd w:val="clear" w:color="auto" w:fill="auto"/>
            <w:noWrap/>
          </w:tcPr>
          <w:p w14:paraId="472AEDEA" w14:textId="26FFE965" w:rsidR="004C3488" w:rsidRPr="004C3488" w:rsidRDefault="004C3488" w:rsidP="004C3488">
            <w:pPr>
              <w:jc w:val="right"/>
              <w:rPr>
                <w:rFonts w:eastAsia="Times New Roman"/>
                <w:color w:val="000000"/>
                <w:sz w:val="22"/>
                <w:szCs w:val="22"/>
              </w:rPr>
            </w:pPr>
            <w:r w:rsidRPr="004C3488">
              <w:rPr>
                <w:sz w:val="22"/>
                <w:szCs w:val="22"/>
              </w:rPr>
              <w:t>273425</w:t>
            </w:r>
          </w:p>
        </w:tc>
        <w:tc>
          <w:tcPr>
            <w:tcW w:w="1041" w:type="dxa"/>
            <w:tcBorders>
              <w:top w:val="nil"/>
              <w:left w:val="nil"/>
              <w:bottom w:val="nil"/>
              <w:right w:val="nil"/>
            </w:tcBorders>
            <w:shd w:val="clear" w:color="auto" w:fill="auto"/>
            <w:noWrap/>
          </w:tcPr>
          <w:p w14:paraId="54F5F635" w14:textId="006A52CC" w:rsidR="004C3488" w:rsidRPr="004C3488" w:rsidRDefault="004C3488" w:rsidP="004C3488">
            <w:pPr>
              <w:jc w:val="right"/>
              <w:rPr>
                <w:rFonts w:eastAsia="Times New Roman"/>
                <w:color w:val="000000"/>
                <w:sz w:val="22"/>
                <w:szCs w:val="22"/>
              </w:rPr>
            </w:pPr>
            <w:r w:rsidRPr="004C3488">
              <w:rPr>
                <w:sz w:val="22"/>
                <w:szCs w:val="22"/>
              </w:rPr>
              <w:t>701225</w:t>
            </w:r>
          </w:p>
        </w:tc>
        <w:tc>
          <w:tcPr>
            <w:tcW w:w="931" w:type="dxa"/>
            <w:tcBorders>
              <w:top w:val="nil"/>
              <w:left w:val="nil"/>
              <w:bottom w:val="nil"/>
              <w:right w:val="nil"/>
            </w:tcBorders>
            <w:shd w:val="clear" w:color="auto" w:fill="auto"/>
            <w:noWrap/>
          </w:tcPr>
          <w:p w14:paraId="7AF3450A" w14:textId="67850EFF" w:rsidR="004C3488" w:rsidRPr="004C3488" w:rsidRDefault="004C3488" w:rsidP="004C3488">
            <w:pPr>
              <w:jc w:val="right"/>
              <w:rPr>
                <w:rFonts w:eastAsia="Times New Roman"/>
                <w:color w:val="000000"/>
                <w:sz w:val="22"/>
                <w:szCs w:val="22"/>
              </w:rPr>
            </w:pPr>
            <w:r w:rsidRPr="004C3488">
              <w:rPr>
                <w:sz w:val="22"/>
                <w:szCs w:val="22"/>
              </w:rPr>
              <w:t>30381</w:t>
            </w:r>
          </w:p>
        </w:tc>
      </w:tr>
      <w:tr w:rsidR="004C3488" w:rsidRPr="0093464F" w14:paraId="55DC6BB2" w14:textId="77777777" w:rsidTr="00CC22B0">
        <w:trPr>
          <w:trHeight w:val="300"/>
        </w:trPr>
        <w:tc>
          <w:tcPr>
            <w:tcW w:w="900" w:type="dxa"/>
            <w:tcBorders>
              <w:top w:val="nil"/>
              <w:left w:val="nil"/>
              <w:bottom w:val="nil"/>
              <w:right w:val="nil"/>
            </w:tcBorders>
            <w:shd w:val="clear" w:color="auto" w:fill="auto"/>
            <w:noWrap/>
            <w:vAlign w:val="bottom"/>
            <w:hideMark/>
          </w:tcPr>
          <w:p w14:paraId="3196D203"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2014</w:t>
            </w:r>
          </w:p>
        </w:tc>
        <w:tc>
          <w:tcPr>
            <w:tcW w:w="987" w:type="dxa"/>
            <w:tcBorders>
              <w:top w:val="nil"/>
              <w:left w:val="nil"/>
              <w:bottom w:val="nil"/>
              <w:right w:val="nil"/>
            </w:tcBorders>
          </w:tcPr>
          <w:p w14:paraId="02038493"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5C01B9D1" w14:textId="0ACC1EFD" w:rsidR="004C3488" w:rsidRPr="004C3488" w:rsidRDefault="004C3488" w:rsidP="004C3488">
            <w:pPr>
              <w:jc w:val="right"/>
              <w:rPr>
                <w:rFonts w:eastAsia="Times New Roman"/>
                <w:color w:val="000000"/>
                <w:sz w:val="22"/>
                <w:szCs w:val="22"/>
              </w:rPr>
            </w:pPr>
            <w:r w:rsidRPr="004C3488">
              <w:rPr>
                <w:sz w:val="22"/>
                <w:szCs w:val="22"/>
              </w:rPr>
              <w:t>5600084</w:t>
            </w:r>
          </w:p>
        </w:tc>
        <w:tc>
          <w:tcPr>
            <w:tcW w:w="1041" w:type="dxa"/>
            <w:tcBorders>
              <w:top w:val="nil"/>
              <w:left w:val="nil"/>
              <w:bottom w:val="nil"/>
              <w:right w:val="nil"/>
            </w:tcBorders>
            <w:shd w:val="clear" w:color="auto" w:fill="auto"/>
            <w:noWrap/>
          </w:tcPr>
          <w:p w14:paraId="49426C88" w14:textId="1189185C" w:rsidR="004C3488" w:rsidRPr="004C3488" w:rsidRDefault="004C3488" w:rsidP="004C3488">
            <w:pPr>
              <w:jc w:val="right"/>
              <w:rPr>
                <w:rFonts w:eastAsia="Times New Roman"/>
                <w:color w:val="000000"/>
                <w:sz w:val="22"/>
                <w:szCs w:val="22"/>
              </w:rPr>
            </w:pPr>
            <w:r w:rsidRPr="004C3488">
              <w:rPr>
                <w:sz w:val="22"/>
                <w:szCs w:val="22"/>
              </w:rPr>
              <w:t>349376</w:t>
            </w:r>
          </w:p>
        </w:tc>
        <w:tc>
          <w:tcPr>
            <w:tcW w:w="1041" w:type="dxa"/>
            <w:tcBorders>
              <w:top w:val="nil"/>
              <w:left w:val="nil"/>
              <w:bottom w:val="nil"/>
              <w:right w:val="nil"/>
            </w:tcBorders>
            <w:shd w:val="clear" w:color="auto" w:fill="auto"/>
            <w:noWrap/>
          </w:tcPr>
          <w:p w14:paraId="144A7394" w14:textId="16EC6309" w:rsidR="004C3488" w:rsidRPr="004C3488" w:rsidRDefault="004C3488" w:rsidP="004C3488">
            <w:pPr>
              <w:jc w:val="right"/>
              <w:rPr>
                <w:rFonts w:eastAsia="Times New Roman"/>
                <w:color w:val="000000"/>
                <w:sz w:val="22"/>
                <w:szCs w:val="22"/>
              </w:rPr>
            </w:pPr>
          </w:p>
        </w:tc>
        <w:tc>
          <w:tcPr>
            <w:tcW w:w="931" w:type="dxa"/>
            <w:tcBorders>
              <w:top w:val="nil"/>
              <w:left w:val="nil"/>
              <w:bottom w:val="nil"/>
              <w:right w:val="nil"/>
            </w:tcBorders>
            <w:shd w:val="clear" w:color="auto" w:fill="auto"/>
            <w:noWrap/>
          </w:tcPr>
          <w:p w14:paraId="0740A3E6" w14:textId="41DB58D9" w:rsidR="004C3488" w:rsidRPr="004C3488" w:rsidRDefault="004C3488" w:rsidP="004C3488">
            <w:pPr>
              <w:jc w:val="right"/>
              <w:rPr>
                <w:rFonts w:eastAsia="Times New Roman"/>
                <w:sz w:val="22"/>
                <w:szCs w:val="22"/>
              </w:rPr>
            </w:pPr>
          </w:p>
        </w:tc>
      </w:tr>
      <w:tr w:rsidR="004C3488" w:rsidRPr="0093464F" w14:paraId="062AD325" w14:textId="77777777" w:rsidTr="00CC22B0">
        <w:trPr>
          <w:trHeight w:val="300"/>
        </w:trPr>
        <w:tc>
          <w:tcPr>
            <w:tcW w:w="900" w:type="dxa"/>
            <w:tcBorders>
              <w:top w:val="nil"/>
              <w:left w:val="nil"/>
              <w:bottom w:val="nil"/>
              <w:right w:val="nil"/>
            </w:tcBorders>
            <w:shd w:val="clear" w:color="auto" w:fill="auto"/>
            <w:noWrap/>
            <w:vAlign w:val="bottom"/>
            <w:hideMark/>
          </w:tcPr>
          <w:p w14:paraId="041C6DE6"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2017</w:t>
            </w:r>
          </w:p>
        </w:tc>
        <w:tc>
          <w:tcPr>
            <w:tcW w:w="987" w:type="dxa"/>
            <w:tcBorders>
              <w:top w:val="nil"/>
              <w:left w:val="nil"/>
              <w:bottom w:val="nil"/>
              <w:right w:val="nil"/>
            </w:tcBorders>
          </w:tcPr>
          <w:p w14:paraId="51B0C90D"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061DCFEB" w14:textId="46ABE08D" w:rsidR="004C3488" w:rsidRPr="004C3488" w:rsidRDefault="004C3488" w:rsidP="004C3488">
            <w:pPr>
              <w:jc w:val="right"/>
              <w:rPr>
                <w:rFonts w:eastAsia="Times New Roman"/>
                <w:color w:val="000000"/>
                <w:sz w:val="22"/>
                <w:szCs w:val="22"/>
              </w:rPr>
            </w:pPr>
            <w:r w:rsidRPr="004C3488">
              <w:rPr>
                <w:sz w:val="22"/>
                <w:szCs w:val="22"/>
              </w:rPr>
              <w:t>1321554</w:t>
            </w:r>
          </w:p>
        </w:tc>
        <w:tc>
          <w:tcPr>
            <w:tcW w:w="1041" w:type="dxa"/>
            <w:tcBorders>
              <w:top w:val="nil"/>
              <w:left w:val="nil"/>
              <w:bottom w:val="nil"/>
              <w:right w:val="nil"/>
            </w:tcBorders>
            <w:shd w:val="clear" w:color="auto" w:fill="auto"/>
            <w:noWrap/>
          </w:tcPr>
          <w:p w14:paraId="40BE15D4" w14:textId="05A2A7F8" w:rsidR="004C3488" w:rsidRPr="004C3488" w:rsidRDefault="004C3488" w:rsidP="004C3488">
            <w:pPr>
              <w:jc w:val="right"/>
              <w:rPr>
                <w:rFonts w:eastAsia="Times New Roman"/>
                <w:color w:val="000000"/>
                <w:sz w:val="22"/>
                <w:szCs w:val="22"/>
              </w:rPr>
            </w:pPr>
            <w:r w:rsidRPr="004C3488">
              <w:rPr>
                <w:sz w:val="22"/>
                <w:szCs w:val="22"/>
              </w:rPr>
              <w:t>364567</w:t>
            </w:r>
          </w:p>
        </w:tc>
        <w:tc>
          <w:tcPr>
            <w:tcW w:w="1041" w:type="dxa"/>
            <w:tcBorders>
              <w:top w:val="nil"/>
              <w:left w:val="nil"/>
              <w:bottom w:val="nil"/>
              <w:right w:val="nil"/>
            </w:tcBorders>
            <w:shd w:val="clear" w:color="auto" w:fill="auto"/>
            <w:noWrap/>
          </w:tcPr>
          <w:p w14:paraId="57584D57" w14:textId="7BF772C3" w:rsidR="004C3488" w:rsidRPr="004C3488" w:rsidRDefault="004C3488" w:rsidP="004C3488">
            <w:pPr>
              <w:jc w:val="right"/>
              <w:rPr>
                <w:rFonts w:eastAsia="Times New Roman"/>
                <w:color w:val="000000"/>
                <w:sz w:val="22"/>
                <w:szCs w:val="22"/>
              </w:rPr>
            </w:pPr>
            <w:r w:rsidRPr="004C3488">
              <w:rPr>
                <w:sz w:val="22"/>
                <w:szCs w:val="22"/>
              </w:rPr>
              <w:t>60761</w:t>
            </w:r>
          </w:p>
        </w:tc>
        <w:tc>
          <w:tcPr>
            <w:tcW w:w="931" w:type="dxa"/>
            <w:tcBorders>
              <w:top w:val="nil"/>
              <w:left w:val="nil"/>
              <w:bottom w:val="nil"/>
              <w:right w:val="nil"/>
            </w:tcBorders>
            <w:shd w:val="clear" w:color="auto" w:fill="auto"/>
            <w:noWrap/>
          </w:tcPr>
          <w:p w14:paraId="719BEEF3" w14:textId="501FB0D0" w:rsidR="004C3488" w:rsidRPr="004C3488" w:rsidRDefault="004C3488" w:rsidP="004C3488">
            <w:pPr>
              <w:jc w:val="right"/>
              <w:rPr>
                <w:rFonts w:eastAsia="Times New Roman"/>
                <w:color w:val="000000"/>
                <w:sz w:val="22"/>
                <w:szCs w:val="22"/>
              </w:rPr>
            </w:pPr>
            <w:r w:rsidRPr="004C3488">
              <w:rPr>
                <w:sz w:val="22"/>
                <w:szCs w:val="22"/>
              </w:rPr>
              <w:t>15190</w:t>
            </w:r>
          </w:p>
        </w:tc>
      </w:tr>
      <w:tr w:rsidR="004C3488" w:rsidRPr="0093464F" w14:paraId="51691056" w14:textId="77777777" w:rsidTr="00CC22B0">
        <w:trPr>
          <w:trHeight w:val="300"/>
        </w:trPr>
        <w:tc>
          <w:tcPr>
            <w:tcW w:w="900" w:type="dxa"/>
            <w:tcBorders>
              <w:top w:val="nil"/>
              <w:left w:val="nil"/>
              <w:bottom w:val="nil"/>
              <w:right w:val="nil"/>
            </w:tcBorders>
            <w:shd w:val="clear" w:color="auto" w:fill="auto"/>
            <w:noWrap/>
            <w:vAlign w:val="bottom"/>
            <w:hideMark/>
          </w:tcPr>
          <w:p w14:paraId="33F2F774"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2018</w:t>
            </w:r>
          </w:p>
        </w:tc>
        <w:tc>
          <w:tcPr>
            <w:tcW w:w="987" w:type="dxa"/>
            <w:tcBorders>
              <w:top w:val="nil"/>
              <w:left w:val="nil"/>
              <w:bottom w:val="nil"/>
              <w:right w:val="nil"/>
            </w:tcBorders>
          </w:tcPr>
          <w:p w14:paraId="0B0BDBC9"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60FB5BCD" w14:textId="20056977" w:rsidR="004C3488" w:rsidRPr="004C3488" w:rsidRDefault="004C3488" w:rsidP="004C3488">
            <w:pPr>
              <w:jc w:val="right"/>
              <w:rPr>
                <w:rFonts w:eastAsia="Times New Roman"/>
                <w:color w:val="000000"/>
                <w:sz w:val="22"/>
                <w:szCs w:val="22"/>
              </w:rPr>
            </w:pPr>
            <w:r w:rsidRPr="004C3488">
              <w:rPr>
                <w:sz w:val="22"/>
                <w:szCs w:val="22"/>
              </w:rPr>
              <w:t>911912</w:t>
            </w:r>
          </w:p>
        </w:tc>
        <w:tc>
          <w:tcPr>
            <w:tcW w:w="1041" w:type="dxa"/>
            <w:tcBorders>
              <w:top w:val="nil"/>
              <w:left w:val="nil"/>
              <w:bottom w:val="nil"/>
              <w:right w:val="nil"/>
            </w:tcBorders>
            <w:shd w:val="clear" w:color="auto" w:fill="auto"/>
            <w:noWrap/>
          </w:tcPr>
          <w:p w14:paraId="25FDA0A4" w14:textId="77DA82EC" w:rsidR="004C3488" w:rsidRPr="004C3488" w:rsidRDefault="004C3488" w:rsidP="004C3488">
            <w:pPr>
              <w:jc w:val="right"/>
              <w:rPr>
                <w:rFonts w:eastAsia="Times New Roman"/>
                <w:color w:val="000000"/>
                <w:sz w:val="22"/>
                <w:szCs w:val="22"/>
              </w:rPr>
            </w:pPr>
            <w:r w:rsidRPr="004C3488">
              <w:rPr>
                <w:sz w:val="22"/>
                <w:szCs w:val="22"/>
              </w:rPr>
              <w:t>91142</w:t>
            </w:r>
          </w:p>
        </w:tc>
        <w:tc>
          <w:tcPr>
            <w:tcW w:w="1041" w:type="dxa"/>
            <w:tcBorders>
              <w:top w:val="nil"/>
              <w:left w:val="nil"/>
              <w:bottom w:val="nil"/>
              <w:right w:val="nil"/>
            </w:tcBorders>
            <w:shd w:val="clear" w:color="auto" w:fill="auto"/>
            <w:noWrap/>
          </w:tcPr>
          <w:p w14:paraId="0E086CE7" w14:textId="12B633F9" w:rsidR="004C3488" w:rsidRPr="004C3488" w:rsidRDefault="004C3488" w:rsidP="004C3488">
            <w:pPr>
              <w:jc w:val="right"/>
              <w:rPr>
                <w:rFonts w:eastAsia="Times New Roman"/>
                <w:color w:val="000000"/>
                <w:sz w:val="22"/>
                <w:szCs w:val="22"/>
              </w:rPr>
            </w:pPr>
            <w:r w:rsidRPr="004C3488">
              <w:rPr>
                <w:sz w:val="22"/>
                <w:szCs w:val="22"/>
              </w:rPr>
              <w:t>45571</w:t>
            </w:r>
          </w:p>
        </w:tc>
        <w:tc>
          <w:tcPr>
            <w:tcW w:w="931" w:type="dxa"/>
            <w:tcBorders>
              <w:top w:val="nil"/>
              <w:left w:val="nil"/>
              <w:bottom w:val="nil"/>
              <w:right w:val="nil"/>
            </w:tcBorders>
            <w:shd w:val="clear" w:color="auto" w:fill="auto"/>
            <w:noWrap/>
          </w:tcPr>
          <w:p w14:paraId="74468BAB" w14:textId="2D544409" w:rsidR="004C3488" w:rsidRPr="004C3488" w:rsidRDefault="004C3488" w:rsidP="004C3488">
            <w:pPr>
              <w:jc w:val="right"/>
              <w:rPr>
                <w:rFonts w:eastAsia="Times New Roman"/>
                <w:color w:val="000000"/>
                <w:sz w:val="22"/>
                <w:szCs w:val="22"/>
              </w:rPr>
            </w:pPr>
            <w:r w:rsidRPr="004C3488">
              <w:rPr>
                <w:sz w:val="22"/>
                <w:szCs w:val="22"/>
              </w:rPr>
              <w:t>60761</w:t>
            </w:r>
          </w:p>
        </w:tc>
      </w:tr>
      <w:tr w:rsidR="004C3488" w:rsidRPr="0093464F" w14:paraId="439003C0" w14:textId="77777777" w:rsidTr="00CC22B0">
        <w:trPr>
          <w:trHeight w:val="300"/>
        </w:trPr>
        <w:tc>
          <w:tcPr>
            <w:tcW w:w="900" w:type="dxa"/>
            <w:tcBorders>
              <w:top w:val="nil"/>
              <w:left w:val="nil"/>
              <w:bottom w:val="nil"/>
              <w:right w:val="nil"/>
            </w:tcBorders>
            <w:shd w:val="clear" w:color="auto" w:fill="auto"/>
            <w:noWrap/>
            <w:vAlign w:val="bottom"/>
            <w:hideMark/>
          </w:tcPr>
          <w:p w14:paraId="46A49EC4"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2019</w:t>
            </w:r>
          </w:p>
        </w:tc>
        <w:tc>
          <w:tcPr>
            <w:tcW w:w="987" w:type="dxa"/>
            <w:tcBorders>
              <w:top w:val="nil"/>
              <w:left w:val="nil"/>
              <w:bottom w:val="nil"/>
              <w:right w:val="nil"/>
            </w:tcBorders>
          </w:tcPr>
          <w:p w14:paraId="346B91C8"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1DC47190" w14:textId="14512D09" w:rsidR="004C3488" w:rsidRPr="004C3488" w:rsidRDefault="004C3488" w:rsidP="004C3488">
            <w:pPr>
              <w:jc w:val="right"/>
              <w:rPr>
                <w:rFonts w:eastAsia="Times New Roman"/>
                <w:color w:val="000000"/>
                <w:sz w:val="22"/>
                <w:szCs w:val="22"/>
              </w:rPr>
            </w:pPr>
            <w:r w:rsidRPr="004C3488">
              <w:rPr>
                <w:sz w:val="22"/>
                <w:szCs w:val="22"/>
              </w:rPr>
              <w:t>1592366</w:t>
            </w:r>
          </w:p>
        </w:tc>
        <w:tc>
          <w:tcPr>
            <w:tcW w:w="1041" w:type="dxa"/>
            <w:tcBorders>
              <w:top w:val="nil"/>
              <w:left w:val="nil"/>
              <w:bottom w:val="nil"/>
              <w:right w:val="nil"/>
            </w:tcBorders>
            <w:shd w:val="clear" w:color="auto" w:fill="auto"/>
            <w:noWrap/>
          </w:tcPr>
          <w:p w14:paraId="144554DE" w14:textId="7CCA01FB" w:rsidR="004C3488" w:rsidRPr="004C3488" w:rsidRDefault="004C3488" w:rsidP="004C3488">
            <w:pPr>
              <w:jc w:val="right"/>
              <w:rPr>
                <w:rFonts w:eastAsia="Times New Roman"/>
                <w:color w:val="000000"/>
                <w:sz w:val="22"/>
                <w:szCs w:val="22"/>
              </w:rPr>
            </w:pPr>
            <w:r w:rsidRPr="004C3488">
              <w:rPr>
                <w:sz w:val="22"/>
                <w:szCs w:val="22"/>
              </w:rPr>
              <w:t>3083625</w:t>
            </w:r>
          </w:p>
        </w:tc>
        <w:tc>
          <w:tcPr>
            <w:tcW w:w="1041" w:type="dxa"/>
            <w:tcBorders>
              <w:top w:val="nil"/>
              <w:left w:val="nil"/>
              <w:bottom w:val="nil"/>
              <w:right w:val="nil"/>
            </w:tcBorders>
            <w:shd w:val="clear" w:color="auto" w:fill="auto"/>
            <w:noWrap/>
          </w:tcPr>
          <w:p w14:paraId="42D57AED" w14:textId="5E2422B1" w:rsidR="004C3488" w:rsidRPr="004C3488" w:rsidRDefault="004C3488" w:rsidP="004C3488">
            <w:pPr>
              <w:jc w:val="right"/>
              <w:rPr>
                <w:rFonts w:eastAsia="Times New Roman"/>
                <w:color w:val="000000"/>
                <w:sz w:val="22"/>
                <w:szCs w:val="22"/>
              </w:rPr>
            </w:pPr>
            <w:r w:rsidRPr="004C3488">
              <w:rPr>
                <w:sz w:val="22"/>
                <w:szCs w:val="22"/>
              </w:rPr>
              <w:t>0</w:t>
            </w:r>
          </w:p>
        </w:tc>
        <w:tc>
          <w:tcPr>
            <w:tcW w:w="931" w:type="dxa"/>
            <w:tcBorders>
              <w:top w:val="nil"/>
              <w:left w:val="nil"/>
              <w:bottom w:val="nil"/>
              <w:right w:val="nil"/>
            </w:tcBorders>
            <w:shd w:val="clear" w:color="auto" w:fill="auto"/>
            <w:noWrap/>
          </w:tcPr>
          <w:p w14:paraId="12D9AB5E" w14:textId="46638563" w:rsidR="004C3488" w:rsidRPr="004C3488" w:rsidRDefault="004C3488" w:rsidP="004C3488">
            <w:pPr>
              <w:jc w:val="right"/>
              <w:rPr>
                <w:rFonts w:eastAsia="Times New Roman"/>
                <w:color w:val="000000"/>
                <w:sz w:val="22"/>
                <w:szCs w:val="22"/>
              </w:rPr>
            </w:pPr>
            <w:r w:rsidRPr="004C3488">
              <w:rPr>
                <w:sz w:val="22"/>
                <w:szCs w:val="22"/>
              </w:rPr>
              <w:t>0</w:t>
            </w:r>
          </w:p>
        </w:tc>
      </w:tr>
      <w:tr w:rsidR="004C3488" w:rsidRPr="0093464F" w14:paraId="4FFB7274" w14:textId="77777777" w:rsidTr="00CC22B0">
        <w:trPr>
          <w:trHeight w:val="300"/>
        </w:trPr>
        <w:tc>
          <w:tcPr>
            <w:tcW w:w="900" w:type="dxa"/>
            <w:tcBorders>
              <w:top w:val="nil"/>
              <w:left w:val="nil"/>
              <w:bottom w:val="nil"/>
              <w:right w:val="nil"/>
            </w:tcBorders>
            <w:shd w:val="clear" w:color="auto" w:fill="auto"/>
            <w:noWrap/>
            <w:vAlign w:val="bottom"/>
            <w:hideMark/>
          </w:tcPr>
          <w:p w14:paraId="06ECA4FC"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2020</w:t>
            </w:r>
          </w:p>
        </w:tc>
        <w:tc>
          <w:tcPr>
            <w:tcW w:w="987" w:type="dxa"/>
            <w:tcBorders>
              <w:top w:val="nil"/>
              <w:left w:val="nil"/>
              <w:bottom w:val="nil"/>
              <w:right w:val="nil"/>
            </w:tcBorders>
          </w:tcPr>
          <w:p w14:paraId="3F820EEB"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7B833020" w14:textId="09A82394" w:rsidR="004C3488" w:rsidRPr="004C3488" w:rsidRDefault="004C3488" w:rsidP="004C3488">
            <w:pPr>
              <w:jc w:val="right"/>
              <w:rPr>
                <w:rFonts w:eastAsia="Times New Roman"/>
                <w:color w:val="000000"/>
                <w:sz w:val="22"/>
                <w:szCs w:val="22"/>
              </w:rPr>
            </w:pPr>
            <w:r w:rsidRPr="004C3488">
              <w:rPr>
                <w:sz w:val="22"/>
                <w:szCs w:val="22"/>
              </w:rPr>
              <w:t>1270287</w:t>
            </w:r>
          </w:p>
        </w:tc>
        <w:tc>
          <w:tcPr>
            <w:tcW w:w="1041" w:type="dxa"/>
            <w:tcBorders>
              <w:top w:val="nil"/>
              <w:left w:val="nil"/>
              <w:bottom w:val="nil"/>
              <w:right w:val="nil"/>
            </w:tcBorders>
            <w:shd w:val="clear" w:color="auto" w:fill="auto"/>
            <w:noWrap/>
          </w:tcPr>
          <w:p w14:paraId="72DA24E5" w14:textId="797243A3" w:rsidR="004C3488" w:rsidRPr="004C3488" w:rsidRDefault="004C3488" w:rsidP="004C3488">
            <w:pPr>
              <w:jc w:val="right"/>
              <w:rPr>
                <w:rFonts w:eastAsia="Times New Roman"/>
                <w:color w:val="000000"/>
                <w:sz w:val="22"/>
                <w:szCs w:val="22"/>
              </w:rPr>
            </w:pPr>
            <w:r w:rsidRPr="004C3488">
              <w:rPr>
                <w:sz w:val="22"/>
                <w:szCs w:val="22"/>
              </w:rPr>
              <w:t>394947</w:t>
            </w:r>
          </w:p>
        </w:tc>
        <w:tc>
          <w:tcPr>
            <w:tcW w:w="1041" w:type="dxa"/>
            <w:tcBorders>
              <w:top w:val="nil"/>
              <w:left w:val="nil"/>
              <w:bottom w:val="nil"/>
              <w:right w:val="nil"/>
            </w:tcBorders>
            <w:shd w:val="clear" w:color="auto" w:fill="auto"/>
            <w:noWrap/>
          </w:tcPr>
          <w:p w14:paraId="35C66D56" w14:textId="3A6FBED7" w:rsidR="004C3488" w:rsidRPr="004C3488" w:rsidRDefault="004C3488" w:rsidP="004C3488">
            <w:pPr>
              <w:jc w:val="right"/>
              <w:rPr>
                <w:rFonts w:eastAsia="Times New Roman"/>
                <w:color w:val="000000"/>
                <w:sz w:val="22"/>
                <w:szCs w:val="22"/>
              </w:rPr>
            </w:pPr>
            <w:r w:rsidRPr="004C3488">
              <w:rPr>
                <w:sz w:val="22"/>
                <w:szCs w:val="22"/>
              </w:rPr>
              <w:t>15190</w:t>
            </w:r>
          </w:p>
        </w:tc>
        <w:tc>
          <w:tcPr>
            <w:tcW w:w="931" w:type="dxa"/>
            <w:tcBorders>
              <w:top w:val="nil"/>
              <w:left w:val="nil"/>
              <w:bottom w:val="nil"/>
              <w:right w:val="nil"/>
            </w:tcBorders>
            <w:shd w:val="clear" w:color="auto" w:fill="auto"/>
            <w:noWrap/>
          </w:tcPr>
          <w:p w14:paraId="185D57BB" w14:textId="4E774C51" w:rsidR="004C3488" w:rsidRPr="004C3488" w:rsidRDefault="004C3488" w:rsidP="004C3488">
            <w:pPr>
              <w:jc w:val="right"/>
              <w:rPr>
                <w:rFonts w:eastAsia="Times New Roman"/>
                <w:color w:val="000000"/>
                <w:sz w:val="22"/>
                <w:szCs w:val="22"/>
              </w:rPr>
            </w:pPr>
            <w:r w:rsidRPr="004C3488">
              <w:rPr>
                <w:sz w:val="22"/>
                <w:szCs w:val="22"/>
              </w:rPr>
              <w:t>45571</w:t>
            </w:r>
          </w:p>
        </w:tc>
      </w:tr>
      <w:tr w:rsidR="004C3488" w:rsidRPr="0093464F" w14:paraId="22365E20" w14:textId="77777777" w:rsidTr="00CC22B0">
        <w:trPr>
          <w:trHeight w:val="300"/>
        </w:trPr>
        <w:tc>
          <w:tcPr>
            <w:tcW w:w="900" w:type="dxa"/>
            <w:tcBorders>
              <w:top w:val="nil"/>
              <w:left w:val="nil"/>
              <w:bottom w:val="nil"/>
              <w:right w:val="nil"/>
            </w:tcBorders>
            <w:shd w:val="clear" w:color="auto" w:fill="auto"/>
            <w:noWrap/>
            <w:vAlign w:val="bottom"/>
            <w:hideMark/>
          </w:tcPr>
          <w:p w14:paraId="7C62BDF4"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2021</w:t>
            </w:r>
          </w:p>
        </w:tc>
        <w:tc>
          <w:tcPr>
            <w:tcW w:w="987" w:type="dxa"/>
            <w:tcBorders>
              <w:top w:val="nil"/>
              <w:left w:val="nil"/>
              <w:bottom w:val="nil"/>
              <w:right w:val="nil"/>
            </w:tcBorders>
          </w:tcPr>
          <w:p w14:paraId="731E3678"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nil"/>
              <w:right w:val="nil"/>
            </w:tcBorders>
            <w:shd w:val="clear" w:color="auto" w:fill="auto"/>
            <w:noWrap/>
          </w:tcPr>
          <w:p w14:paraId="691C8B1C" w14:textId="0E0EF9E4" w:rsidR="004C3488" w:rsidRPr="004C3488" w:rsidRDefault="004C3488" w:rsidP="004C3488">
            <w:pPr>
              <w:jc w:val="right"/>
              <w:rPr>
                <w:rFonts w:eastAsia="Times New Roman"/>
                <w:color w:val="000000"/>
                <w:sz w:val="22"/>
                <w:szCs w:val="22"/>
              </w:rPr>
            </w:pPr>
            <w:r w:rsidRPr="004C3488">
              <w:rPr>
                <w:sz w:val="22"/>
                <w:szCs w:val="22"/>
              </w:rPr>
              <w:t>2400063</w:t>
            </w:r>
          </w:p>
        </w:tc>
        <w:tc>
          <w:tcPr>
            <w:tcW w:w="1041" w:type="dxa"/>
            <w:tcBorders>
              <w:top w:val="nil"/>
              <w:left w:val="nil"/>
              <w:bottom w:val="nil"/>
              <w:right w:val="nil"/>
            </w:tcBorders>
            <w:shd w:val="clear" w:color="auto" w:fill="auto"/>
            <w:noWrap/>
          </w:tcPr>
          <w:p w14:paraId="07119235" w14:textId="6B17D5E1" w:rsidR="004C3488" w:rsidRPr="004C3488" w:rsidRDefault="004C3488" w:rsidP="004C3488">
            <w:pPr>
              <w:jc w:val="right"/>
              <w:rPr>
                <w:rFonts w:eastAsia="Times New Roman"/>
                <w:color w:val="000000"/>
                <w:sz w:val="22"/>
                <w:szCs w:val="22"/>
              </w:rPr>
            </w:pPr>
          </w:p>
        </w:tc>
        <w:tc>
          <w:tcPr>
            <w:tcW w:w="1041" w:type="dxa"/>
            <w:tcBorders>
              <w:top w:val="nil"/>
              <w:left w:val="nil"/>
              <w:bottom w:val="nil"/>
              <w:right w:val="nil"/>
            </w:tcBorders>
            <w:shd w:val="clear" w:color="auto" w:fill="auto"/>
            <w:noWrap/>
          </w:tcPr>
          <w:p w14:paraId="4822B759" w14:textId="05A020D2" w:rsidR="004C3488" w:rsidRPr="004C3488" w:rsidRDefault="004C3488" w:rsidP="004C3488">
            <w:pPr>
              <w:jc w:val="right"/>
              <w:rPr>
                <w:rFonts w:eastAsia="Times New Roman"/>
                <w:sz w:val="22"/>
                <w:szCs w:val="22"/>
              </w:rPr>
            </w:pPr>
          </w:p>
        </w:tc>
        <w:tc>
          <w:tcPr>
            <w:tcW w:w="931" w:type="dxa"/>
            <w:tcBorders>
              <w:top w:val="nil"/>
              <w:left w:val="nil"/>
              <w:bottom w:val="nil"/>
              <w:right w:val="nil"/>
            </w:tcBorders>
            <w:shd w:val="clear" w:color="auto" w:fill="auto"/>
            <w:noWrap/>
          </w:tcPr>
          <w:p w14:paraId="76E09EBB" w14:textId="5183C829" w:rsidR="004C3488" w:rsidRPr="004C3488" w:rsidRDefault="004C3488" w:rsidP="004C3488">
            <w:pPr>
              <w:jc w:val="right"/>
              <w:rPr>
                <w:rFonts w:eastAsia="Times New Roman"/>
                <w:color w:val="000000"/>
                <w:sz w:val="22"/>
                <w:szCs w:val="22"/>
              </w:rPr>
            </w:pPr>
            <w:r w:rsidRPr="004C3488">
              <w:rPr>
                <w:sz w:val="22"/>
                <w:szCs w:val="22"/>
              </w:rPr>
              <w:t>30381</w:t>
            </w:r>
          </w:p>
        </w:tc>
      </w:tr>
      <w:tr w:rsidR="004C3488" w:rsidRPr="0093464F" w14:paraId="4BD56887" w14:textId="77777777" w:rsidTr="00CC22B0">
        <w:trPr>
          <w:trHeight w:val="300"/>
        </w:trPr>
        <w:tc>
          <w:tcPr>
            <w:tcW w:w="900" w:type="dxa"/>
            <w:tcBorders>
              <w:top w:val="nil"/>
              <w:left w:val="nil"/>
              <w:right w:val="nil"/>
            </w:tcBorders>
            <w:shd w:val="clear" w:color="auto" w:fill="auto"/>
            <w:noWrap/>
            <w:vAlign w:val="bottom"/>
            <w:hideMark/>
          </w:tcPr>
          <w:p w14:paraId="1AC5C493" w14:textId="77777777" w:rsidR="004C3488" w:rsidRPr="00B85603" w:rsidRDefault="004C3488" w:rsidP="004C3488">
            <w:pPr>
              <w:rPr>
                <w:rFonts w:eastAsia="Times New Roman"/>
                <w:color w:val="000000"/>
                <w:sz w:val="22"/>
                <w:szCs w:val="22"/>
              </w:rPr>
            </w:pPr>
            <w:r w:rsidRPr="00B85603">
              <w:rPr>
                <w:rFonts w:eastAsia="Times New Roman"/>
                <w:color w:val="000000"/>
                <w:sz w:val="22"/>
                <w:szCs w:val="22"/>
              </w:rPr>
              <w:t>2023</w:t>
            </w:r>
          </w:p>
        </w:tc>
        <w:tc>
          <w:tcPr>
            <w:tcW w:w="987" w:type="dxa"/>
            <w:tcBorders>
              <w:top w:val="nil"/>
              <w:left w:val="nil"/>
              <w:right w:val="nil"/>
            </w:tcBorders>
          </w:tcPr>
          <w:p w14:paraId="3012F1CD"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right w:val="nil"/>
            </w:tcBorders>
            <w:shd w:val="clear" w:color="auto" w:fill="auto"/>
            <w:noWrap/>
          </w:tcPr>
          <w:p w14:paraId="61D31A5D" w14:textId="442E5FA0" w:rsidR="004C3488" w:rsidRPr="004C3488" w:rsidRDefault="004C3488" w:rsidP="004C3488">
            <w:pPr>
              <w:jc w:val="right"/>
              <w:rPr>
                <w:rFonts w:eastAsia="Times New Roman"/>
                <w:color w:val="000000"/>
                <w:sz w:val="22"/>
                <w:szCs w:val="22"/>
              </w:rPr>
            </w:pPr>
            <w:r w:rsidRPr="004C3488">
              <w:rPr>
                <w:sz w:val="22"/>
                <w:szCs w:val="22"/>
              </w:rPr>
              <w:t>2925278</w:t>
            </w:r>
          </w:p>
        </w:tc>
        <w:tc>
          <w:tcPr>
            <w:tcW w:w="1041" w:type="dxa"/>
            <w:tcBorders>
              <w:top w:val="nil"/>
              <w:left w:val="nil"/>
              <w:right w:val="nil"/>
            </w:tcBorders>
            <w:shd w:val="clear" w:color="auto" w:fill="auto"/>
            <w:noWrap/>
          </w:tcPr>
          <w:p w14:paraId="7AA75A44" w14:textId="1641BE74" w:rsidR="004C3488" w:rsidRPr="004C3488" w:rsidRDefault="004C3488" w:rsidP="004C3488">
            <w:pPr>
              <w:jc w:val="right"/>
              <w:rPr>
                <w:rFonts w:eastAsia="Times New Roman"/>
                <w:color w:val="000000"/>
                <w:sz w:val="22"/>
                <w:szCs w:val="22"/>
              </w:rPr>
            </w:pPr>
            <w:r w:rsidRPr="004C3488">
              <w:rPr>
                <w:sz w:val="22"/>
                <w:szCs w:val="22"/>
              </w:rPr>
              <w:t>501279</w:t>
            </w:r>
          </w:p>
        </w:tc>
        <w:tc>
          <w:tcPr>
            <w:tcW w:w="1041" w:type="dxa"/>
            <w:tcBorders>
              <w:top w:val="nil"/>
              <w:left w:val="nil"/>
              <w:right w:val="nil"/>
            </w:tcBorders>
            <w:shd w:val="clear" w:color="auto" w:fill="auto"/>
            <w:noWrap/>
          </w:tcPr>
          <w:p w14:paraId="013EE5E8" w14:textId="3472A746" w:rsidR="004C3488" w:rsidRPr="004C3488" w:rsidRDefault="004C3488" w:rsidP="004C3488">
            <w:pPr>
              <w:jc w:val="right"/>
              <w:rPr>
                <w:rFonts w:eastAsia="Times New Roman"/>
                <w:color w:val="000000"/>
                <w:sz w:val="22"/>
                <w:szCs w:val="22"/>
              </w:rPr>
            </w:pPr>
            <w:r w:rsidRPr="004C3488">
              <w:rPr>
                <w:sz w:val="22"/>
                <w:szCs w:val="22"/>
              </w:rPr>
              <w:t>15190</w:t>
            </w:r>
          </w:p>
        </w:tc>
        <w:tc>
          <w:tcPr>
            <w:tcW w:w="931" w:type="dxa"/>
            <w:tcBorders>
              <w:top w:val="nil"/>
              <w:left w:val="nil"/>
              <w:right w:val="nil"/>
            </w:tcBorders>
            <w:shd w:val="clear" w:color="auto" w:fill="auto"/>
            <w:noWrap/>
          </w:tcPr>
          <w:p w14:paraId="6506AADA" w14:textId="5472F242" w:rsidR="004C3488" w:rsidRPr="004C3488" w:rsidRDefault="004C3488" w:rsidP="004C3488">
            <w:pPr>
              <w:jc w:val="right"/>
              <w:rPr>
                <w:rFonts w:eastAsia="Times New Roman"/>
                <w:color w:val="000000"/>
                <w:sz w:val="22"/>
                <w:szCs w:val="22"/>
              </w:rPr>
            </w:pPr>
            <w:r w:rsidRPr="004C3488">
              <w:rPr>
                <w:sz w:val="22"/>
                <w:szCs w:val="22"/>
              </w:rPr>
              <w:t>106332</w:t>
            </w:r>
          </w:p>
        </w:tc>
      </w:tr>
      <w:tr w:rsidR="004C3488" w:rsidRPr="0093464F" w14:paraId="78A09066" w14:textId="77777777" w:rsidTr="00CC22B0">
        <w:trPr>
          <w:trHeight w:val="300"/>
        </w:trPr>
        <w:tc>
          <w:tcPr>
            <w:tcW w:w="900" w:type="dxa"/>
            <w:tcBorders>
              <w:top w:val="nil"/>
              <w:left w:val="nil"/>
              <w:bottom w:val="single" w:sz="4" w:space="0" w:color="auto"/>
              <w:right w:val="nil"/>
            </w:tcBorders>
            <w:shd w:val="clear" w:color="auto" w:fill="auto"/>
            <w:noWrap/>
            <w:vAlign w:val="bottom"/>
          </w:tcPr>
          <w:p w14:paraId="5517E799" w14:textId="77777777" w:rsidR="004C3488" w:rsidRPr="0093464F" w:rsidRDefault="004C3488" w:rsidP="004C3488">
            <w:pPr>
              <w:rPr>
                <w:rFonts w:eastAsia="Times New Roman"/>
                <w:color w:val="000000"/>
                <w:sz w:val="22"/>
                <w:szCs w:val="22"/>
              </w:rPr>
            </w:pPr>
            <w:r w:rsidRPr="0093464F">
              <w:rPr>
                <w:rFonts w:eastAsia="Times New Roman"/>
                <w:color w:val="000000"/>
                <w:sz w:val="22"/>
                <w:szCs w:val="22"/>
              </w:rPr>
              <w:t>2024</w:t>
            </w:r>
          </w:p>
        </w:tc>
        <w:tc>
          <w:tcPr>
            <w:tcW w:w="987" w:type="dxa"/>
            <w:tcBorders>
              <w:top w:val="nil"/>
              <w:left w:val="nil"/>
              <w:bottom w:val="single" w:sz="4" w:space="0" w:color="auto"/>
              <w:right w:val="nil"/>
            </w:tcBorders>
          </w:tcPr>
          <w:p w14:paraId="111CA948" w14:textId="77777777" w:rsidR="004C3488" w:rsidRPr="0093464F" w:rsidRDefault="004C3488" w:rsidP="004C3488">
            <w:pPr>
              <w:jc w:val="right"/>
              <w:rPr>
                <w:rFonts w:eastAsia="Times New Roman"/>
                <w:color w:val="000000"/>
                <w:sz w:val="22"/>
                <w:szCs w:val="22"/>
              </w:rPr>
            </w:pPr>
            <w:r w:rsidRPr="0093464F">
              <w:rPr>
                <w:rFonts w:eastAsia="Times New Roman"/>
                <w:color w:val="000000"/>
                <w:sz w:val="22"/>
                <w:szCs w:val="22"/>
              </w:rPr>
              <w:t>ADF&amp;G</w:t>
            </w:r>
          </w:p>
        </w:tc>
        <w:tc>
          <w:tcPr>
            <w:tcW w:w="1080" w:type="dxa"/>
            <w:tcBorders>
              <w:top w:val="nil"/>
              <w:left w:val="nil"/>
              <w:bottom w:val="single" w:sz="4" w:space="0" w:color="auto"/>
              <w:right w:val="nil"/>
            </w:tcBorders>
            <w:shd w:val="clear" w:color="auto" w:fill="auto"/>
            <w:noWrap/>
          </w:tcPr>
          <w:p w14:paraId="1396FAB0" w14:textId="58C4A32B" w:rsidR="004C3488" w:rsidRPr="004C3488" w:rsidRDefault="004C3488" w:rsidP="004C3488">
            <w:pPr>
              <w:jc w:val="right"/>
              <w:rPr>
                <w:rFonts w:eastAsia="Times New Roman"/>
                <w:color w:val="000000"/>
                <w:sz w:val="22"/>
                <w:szCs w:val="22"/>
              </w:rPr>
            </w:pPr>
            <w:r w:rsidRPr="004C3488">
              <w:rPr>
                <w:sz w:val="22"/>
                <w:szCs w:val="22"/>
              </w:rPr>
              <w:t>1103596</w:t>
            </w:r>
          </w:p>
        </w:tc>
        <w:tc>
          <w:tcPr>
            <w:tcW w:w="1041" w:type="dxa"/>
            <w:tcBorders>
              <w:top w:val="nil"/>
              <w:left w:val="nil"/>
              <w:bottom w:val="single" w:sz="4" w:space="0" w:color="auto"/>
              <w:right w:val="nil"/>
            </w:tcBorders>
            <w:shd w:val="clear" w:color="auto" w:fill="auto"/>
            <w:noWrap/>
          </w:tcPr>
          <w:p w14:paraId="221BE903" w14:textId="0AB4969F" w:rsidR="004C3488" w:rsidRPr="004C3488" w:rsidRDefault="004C3488" w:rsidP="004C3488">
            <w:pPr>
              <w:jc w:val="right"/>
              <w:rPr>
                <w:rFonts w:eastAsia="Times New Roman"/>
                <w:color w:val="000000"/>
                <w:sz w:val="22"/>
                <w:szCs w:val="22"/>
              </w:rPr>
            </w:pPr>
            <w:r w:rsidRPr="004C3488">
              <w:rPr>
                <w:sz w:val="22"/>
                <w:szCs w:val="22"/>
              </w:rPr>
              <w:t>303805</w:t>
            </w:r>
          </w:p>
        </w:tc>
        <w:tc>
          <w:tcPr>
            <w:tcW w:w="1041" w:type="dxa"/>
            <w:tcBorders>
              <w:top w:val="nil"/>
              <w:left w:val="nil"/>
              <w:bottom w:val="single" w:sz="4" w:space="0" w:color="auto"/>
              <w:right w:val="nil"/>
            </w:tcBorders>
            <w:shd w:val="clear" w:color="auto" w:fill="auto"/>
            <w:noWrap/>
          </w:tcPr>
          <w:p w14:paraId="23C6DEF9" w14:textId="77777777" w:rsidR="004C3488" w:rsidRPr="004C3488" w:rsidRDefault="004C3488" w:rsidP="004C3488">
            <w:pPr>
              <w:jc w:val="right"/>
              <w:rPr>
                <w:rFonts w:eastAsia="Times New Roman"/>
                <w:color w:val="000000"/>
                <w:sz w:val="22"/>
                <w:szCs w:val="22"/>
              </w:rPr>
            </w:pPr>
          </w:p>
        </w:tc>
        <w:tc>
          <w:tcPr>
            <w:tcW w:w="931" w:type="dxa"/>
            <w:tcBorders>
              <w:top w:val="nil"/>
              <w:left w:val="nil"/>
              <w:bottom w:val="single" w:sz="4" w:space="0" w:color="auto"/>
              <w:right w:val="nil"/>
            </w:tcBorders>
            <w:shd w:val="clear" w:color="auto" w:fill="auto"/>
            <w:noWrap/>
          </w:tcPr>
          <w:p w14:paraId="1F64C9DB" w14:textId="77777777" w:rsidR="004C3488" w:rsidRPr="004C3488" w:rsidRDefault="004C3488" w:rsidP="004C3488">
            <w:pPr>
              <w:jc w:val="right"/>
              <w:rPr>
                <w:rFonts w:eastAsia="Times New Roman"/>
                <w:color w:val="000000"/>
                <w:sz w:val="22"/>
                <w:szCs w:val="22"/>
              </w:rPr>
            </w:pPr>
          </w:p>
        </w:tc>
      </w:tr>
    </w:tbl>
    <w:p w14:paraId="4226BFF8" w14:textId="77777777" w:rsidR="0096357C" w:rsidRDefault="0096357C" w:rsidP="00133610">
      <w:pPr>
        <w:pStyle w:val="ListParagraph"/>
        <w:spacing w:after="120"/>
        <w:ind w:left="360"/>
        <w:jc w:val="both"/>
      </w:pPr>
    </w:p>
    <w:p w14:paraId="7622A626" w14:textId="77777777" w:rsidR="0096357C" w:rsidRDefault="0096357C" w:rsidP="00133610">
      <w:pPr>
        <w:pStyle w:val="ListParagraph"/>
        <w:spacing w:after="120"/>
        <w:ind w:left="360"/>
        <w:jc w:val="both"/>
      </w:pPr>
    </w:p>
    <w:p w14:paraId="2E6E895F" w14:textId="77777777" w:rsidR="00133610" w:rsidRDefault="00133610" w:rsidP="00133610">
      <w:pPr>
        <w:pStyle w:val="ListParagraph"/>
        <w:spacing w:after="120"/>
        <w:ind w:firstLine="360"/>
        <w:jc w:val="both"/>
      </w:pPr>
      <w:r>
        <w:t>Abundance estimation method</w:t>
      </w:r>
    </w:p>
    <w:p w14:paraId="6198CDC9" w14:textId="77777777" w:rsidR="00133610" w:rsidRDefault="00133610" w:rsidP="00133610">
      <w:pPr>
        <w:pStyle w:val="ListParagraph"/>
        <w:spacing w:after="120"/>
        <w:ind w:left="360"/>
        <w:jc w:val="both"/>
      </w:pPr>
    </w:p>
    <w:p w14:paraId="3E1B94C7" w14:textId="77777777" w:rsidR="00133610" w:rsidRDefault="00133610" w:rsidP="00133610">
      <w:pPr>
        <w:pStyle w:val="ListParagraph"/>
        <w:spacing w:after="120"/>
        <w:ind w:left="1080"/>
        <w:jc w:val="both"/>
      </w:pPr>
      <w:r>
        <w:t xml:space="preserve">Methods of estimating red king crab abundance differed among the three surveys and throughout time periods.  Abundance estimates have been revised many times. </w:t>
      </w:r>
    </w:p>
    <w:p w14:paraId="43275A54" w14:textId="77777777" w:rsidR="00133610" w:rsidRDefault="00133610" w:rsidP="00133610">
      <w:pPr>
        <w:pStyle w:val="ListParagraph"/>
        <w:spacing w:after="120"/>
        <w:ind w:left="360"/>
        <w:jc w:val="both"/>
      </w:pPr>
    </w:p>
    <w:p w14:paraId="57C11FA8" w14:textId="32466B2A" w:rsidR="00133610" w:rsidRDefault="00133610" w:rsidP="00133610">
      <w:pPr>
        <w:pStyle w:val="ListParagraph"/>
        <w:spacing w:after="120"/>
        <w:ind w:left="1080"/>
        <w:jc w:val="both"/>
      </w:pPr>
      <w:r>
        <w:t>Abundance and CV of the NMFS 1976-1991 surveys were provided by NOAA (Jon Richer NOAA p</w:t>
      </w:r>
      <w:r w:rsidRPr="00E45A6A">
        <w:rPr>
          <w:i/>
          <w:iCs/>
        </w:rPr>
        <w:t>ersonal communication</w:t>
      </w:r>
      <w:r>
        <w:t>).  The abundance was estimated by averaging catch CPUE (#/nm</w:t>
      </w:r>
      <w:r w:rsidRPr="00E45A6A">
        <w:rPr>
          <w:vertAlign w:val="superscript"/>
        </w:rPr>
        <w:t>2</w:t>
      </w:r>
      <w:r>
        <w:t xml:space="preserve">) of all surveyed stations </w:t>
      </w:r>
      <w:r w:rsidR="008E6613">
        <w:t xml:space="preserve">and </w:t>
      </w:r>
      <w:r>
        <w:t>multiplied by</w:t>
      </w:r>
      <w:r w:rsidR="008E6613">
        <w:t xml:space="preserve"> the</w:t>
      </w:r>
      <w:r>
        <w:t xml:space="preserve"> standard Norton Sound Area (7</w:t>
      </w:r>
      <w:r w:rsidR="008E6613">
        <w:t>,</w:t>
      </w:r>
      <w:r>
        <w:t>600 nm</w:t>
      </w:r>
      <w:r w:rsidRPr="00E45A6A">
        <w:rPr>
          <w:vertAlign w:val="superscript"/>
        </w:rPr>
        <w:t>2</w:t>
      </w:r>
      <w:r>
        <w:t>) (i.e., N = 7</w:t>
      </w:r>
      <w:r w:rsidR="008E6613">
        <w:t>,</w:t>
      </w:r>
      <w:r>
        <w:t xml:space="preserve">600*mean CPUE).  The ADF&amp;G survey abundance </w:t>
      </w:r>
      <w:r w:rsidR="008E6613">
        <w:t>wa</w:t>
      </w:r>
      <w:r>
        <w:t>s calculated at each station (i.e., n= CPUE*100</w:t>
      </w:r>
      <w:r w:rsidRPr="00F76B2C">
        <w:t xml:space="preserve"> </w:t>
      </w:r>
      <w:r>
        <w:t>nm</w:t>
      </w:r>
      <w:r w:rsidRPr="00E45A6A">
        <w:rPr>
          <w:vertAlign w:val="superscript"/>
        </w:rPr>
        <w:t>2</w:t>
      </w:r>
      <w:r>
        <w:t>) and summed across all surveyed stations (i.e., N = sum of 100*CPUEs) (Bell and Hamazaki 2019).  Extent of the ADF&amp;G survey coverage differed among years due to survey conditions, and survey abundance has not been standardized.  NOAA NBS survey abundance is estimated by the author in similar manner as ADF&amp;G survey with the data limited to the Norton Sound survey area that overlaps the ADF&amp;G survey area (5841 nm</w:t>
      </w:r>
      <w:r w:rsidRPr="004423BC">
        <w:rPr>
          <w:vertAlign w:val="superscript"/>
        </w:rPr>
        <w:t>2</w:t>
      </w:r>
      <w:r>
        <w:t xml:space="preserve">) (Figure </w:t>
      </w:r>
      <w:r w:rsidR="000C48BD">
        <w:t>d1</w:t>
      </w:r>
      <w:r>
        <w:t xml:space="preserve">).  </w:t>
      </w:r>
    </w:p>
    <w:p w14:paraId="26E85363" w14:textId="77777777" w:rsidR="00133610" w:rsidRDefault="00133610" w:rsidP="00133610">
      <w:pPr>
        <w:ind w:left="360"/>
      </w:pPr>
    </w:p>
    <w:p w14:paraId="39D3D143" w14:textId="77777777" w:rsidR="00133610" w:rsidRDefault="00133610" w:rsidP="00133610">
      <w:pPr>
        <w:ind w:left="360"/>
      </w:pPr>
      <w:r w:rsidRPr="00EA1680">
        <w:rPr>
          <w:noProof/>
        </w:rPr>
        <w:lastRenderedPageBreak/>
        <w:drawing>
          <wp:inline distT="0" distB="0" distL="0" distR="0" wp14:anchorId="724EFB23" wp14:editId="5B056D17">
            <wp:extent cx="4466492" cy="3349869"/>
            <wp:effectExtent l="19050" t="19050" r="10795" b="22225"/>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pic:nvPicPr>
                  <pic:blipFill>
                    <a:blip r:embed="rId17"/>
                    <a:stretch>
                      <a:fillRect/>
                    </a:stretch>
                  </pic:blipFill>
                  <pic:spPr>
                    <a:xfrm>
                      <a:off x="0" y="0"/>
                      <a:ext cx="4466880" cy="3350160"/>
                    </a:xfrm>
                    <a:prstGeom prst="rect">
                      <a:avLst/>
                    </a:prstGeom>
                    <a:ln>
                      <a:solidFill>
                        <a:schemeClr val="accent1"/>
                      </a:solidFill>
                    </a:ln>
                  </pic:spPr>
                </pic:pic>
              </a:graphicData>
            </a:graphic>
          </wp:inline>
        </w:drawing>
      </w:r>
    </w:p>
    <w:p w14:paraId="0E0FB815" w14:textId="77777777" w:rsidR="00133610" w:rsidRDefault="00133610" w:rsidP="00133610"/>
    <w:p w14:paraId="0C15AEB6" w14:textId="57A13D77" w:rsidR="00133610" w:rsidRDefault="00133610" w:rsidP="00133610">
      <w:pPr>
        <w:ind w:left="360"/>
      </w:pPr>
      <w:r>
        <w:t xml:space="preserve">Figure </w:t>
      </w:r>
      <w:r w:rsidR="0087582B">
        <w:t>d1</w:t>
      </w:r>
      <w:r>
        <w:t xml:space="preserve">. ADF&amp;G trawl survey coverage (yellow shade) and NOAA NBS trawl survey coverage where abundance estimates were made (red hashed line),  </w:t>
      </w:r>
    </w:p>
    <w:p w14:paraId="36DC2E9F" w14:textId="77777777" w:rsidR="00133610" w:rsidRDefault="00133610" w:rsidP="00133610">
      <w:pPr>
        <w:spacing w:after="120"/>
        <w:jc w:val="both"/>
      </w:pPr>
    </w:p>
    <w:p w14:paraId="37F54D93" w14:textId="4558D680" w:rsidR="00133610" w:rsidRDefault="00133610" w:rsidP="00133610">
      <w:pPr>
        <w:pStyle w:val="ListParagraph"/>
        <w:spacing w:after="120"/>
        <w:ind w:left="1080"/>
        <w:jc w:val="both"/>
      </w:pPr>
      <w:r>
        <w:t>Survey catchability appears to differ among ADF&amp;G, NMFS, and NOAA NBS trawl surveys.  ADF&amp;G trawl survey abundance tend</w:t>
      </w:r>
      <w:r w:rsidR="008E6613">
        <w:t>ed</w:t>
      </w:r>
      <w:r>
        <w:t xml:space="preserve"> to be higher than NMFS and NOAA NBS trawl survey even though NMFS and NOAA NBS survey coverages </w:t>
      </w:r>
      <w:r w:rsidR="008E6613">
        <w:t>we</w:t>
      </w:r>
      <w:r>
        <w:t xml:space="preserve">re greater than ADF&amp;G. The assessment model assumes (recommendation by CPT-SSC) that survey q of ADF&amp;G trawl survey be 1.0, which resulted in q = 0.7-0.8 for NMFS and 0.7-0.96 for NOAA NBS survey.   </w:t>
      </w:r>
    </w:p>
    <w:p w14:paraId="58ADC2A3" w14:textId="77777777" w:rsidR="00133610" w:rsidRDefault="00133610" w:rsidP="00133610">
      <w:pPr>
        <w:pStyle w:val="ListParagraph"/>
        <w:spacing w:after="120"/>
        <w:ind w:left="360"/>
        <w:jc w:val="both"/>
      </w:pPr>
    </w:p>
    <w:p w14:paraId="1D10D6EF" w14:textId="2295B96A" w:rsidR="00133610" w:rsidRDefault="00133610" w:rsidP="00133610">
      <w:pPr>
        <w:pStyle w:val="ListParagraph"/>
        <w:spacing w:after="120"/>
        <w:ind w:left="1080"/>
        <w:jc w:val="both"/>
      </w:pPr>
      <w:r>
        <w:t xml:space="preserve">Trawl survey catches </w:t>
      </w:r>
      <w:r w:rsidR="008E6613">
        <w:t>we</w:t>
      </w:r>
      <w:r>
        <w:t xml:space="preserve">re highly patchy.  </w:t>
      </w:r>
      <w:proofErr w:type="gramStart"/>
      <w:r>
        <w:t>The majority of</w:t>
      </w:r>
      <w:proofErr w:type="gramEnd"/>
      <w:r>
        <w:t xml:space="preserve"> catches occurred at 1 to 4 stations that </w:t>
      </w:r>
      <w:r w:rsidR="008E6613">
        <w:t>accounted for</w:t>
      </w:r>
      <w:r>
        <w:t xml:space="preserve"> 20% to 80% of crabs caught during the entire survey (Figure </w:t>
      </w:r>
      <w:r w:rsidR="0087582B">
        <w:t>d2</w:t>
      </w:r>
      <w:r>
        <w:t xml:space="preserve">).  The most consistently abundant survey stations are near Nome (blue dots) outside of the summer commercial fishery area (red rectangular).  Some offshore stations had high catches for a few years (orange dots: 1990s, yellow dots: 2020s) but they did not persist.   </w:t>
      </w:r>
    </w:p>
    <w:p w14:paraId="2A1261FF" w14:textId="77777777" w:rsidR="00133610" w:rsidRDefault="00133610" w:rsidP="00133610">
      <w:pPr>
        <w:pStyle w:val="ListParagraph"/>
        <w:spacing w:after="120"/>
        <w:ind w:left="360"/>
        <w:jc w:val="both"/>
      </w:pPr>
    </w:p>
    <w:p w14:paraId="1E463EF1" w14:textId="77777777" w:rsidR="00133610" w:rsidRDefault="00133610" w:rsidP="00133610">
      <w:pPr>
        <w:pStyle w:val="ListParagraph"/>
        <w:spacing w:after="120"/>
        <w:ind w:left="360"/>
        <w:jc w:val="both"/>
      </w:pPr>
    </w:p>
    <w:p w14:paraId="07E96C16" w14:textId="77777777" w:rsidR="00133610" w:rsidRDefault="00133610" w:rsidP="00133610">
      <w:pPr>
        <w:pStyle w:val="ListParagraph"/>
        <w:spacing w:after="120"/>
        <w:ind w:left="360"/>
        <w:jc w:val="both"/>
      </w:pPr>
      <w:r>
        <w:rPr>
          <w:noProof/>
        </w:rPr>
        <w:lastRenderedPageBreak/>
        <w:drawing>
          <wp:inline distT="0" distB="0" distL="0" distR="0" wp14:anchorId="7A370376" wp14:editId="2B8CCC97">
            <wp:extent cx="4687494" cy="3389090"/>
            <wp:effectExtent l="0" t="0" r="0" b="0"/>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p&#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06058" cy="3402512"/>
                    </a:xfrm>
                    <a:prstGeom prst="rect">
                      <a:avLst/>
                    </a:prstGeom>
                    <a:noFill/>
                  </pic:spPr>
                </pic:pic>
              </a:graphicData>
            </a:graphic>
          </wp:inline>
        </w:drawing>
      </w:r>
    </w:p>
    <w:p w14:paraId="20E434E0" w14:textId="77777777" w:rsidR="00133610" w:rsidRDefault="00133610" w:rsidP="00133610">
      <w:pPr>
        <w:pStyle w:val="ListParagraph"/>
        <w:spacing w:after="120"/>
        <w:ind w:left="360"/>
        <w:jc w:val="both"/>
      </w:pPr>
    </w:p>
    <w:p w14:paraId="6DCD47A5" w14:textId="77777777" w:rsidR="00133610" w:rsidRDefault="00133610" w:rsidP="00133610">
      <w:pPr>
        <w:pStyle w:val="ListParagraph"/>
        <w:spacing w:after="120"/>
        <w:ind w:left="360"/>
        <w:jc w:val="both"/>
      </w:pPr>
      <w:r>
        <w:t xml:space="preserve">Figure B. Trawl survey stations where majority of catch occurred.  Red rectangular indicates where the majority of summer commercial fishery occurs.  Blue dots indicate the stations that had high catch consistently since 1976.  Orange and yellow dots indicate high crab catch stations that occurred during the 1990s (orange) and 2020s (yellow). </w:t>
      </w:r>
    </w:p>
    <w:p w14:paraId="57F00341" w14:textId="7C410BE5" w:rsidR="00133610" w:rsidRDefault="00133610" w:rsidP="00B40135">
      <w:pPr>
        <w:pStyle w:val="ListParagraph"/>
        <w:spacing w:after="120"/>
        <w:ind w:left="360"/>
        <w:jc w:val="both"/>
      </w:pPr>
      <w:r>
        <w:t xml:space="preserve"> </w:t>
      </w:r>
    </w:p>
    <w:p w14:paraId="7F401198" w14:textId="77777777" w:rsidR="00133610" w:rsidRDefault="00133610" w:rsidP="00133610">
      <w:pPr>
        <w:pStyle w:val="ListParagraph"/>
        <w:ind w:left="1080"/>
      </w:pPr>
    </w:p>
    <w:p w14:paraId="04E1A0CF" w14:textId="77777777" w:rsidR="00133610" w:rsidRDefault="00133610" w:rsidP="00133610">
      <w:pPr>
        <w:pStyle w:val="ListParagraph"/>
        <w:ind w:left="1080"/>
      </w:pPr>
    </w:p>
    <w:p w14:paraId="1B1128D3" w14:textId="2355D94B" w:rsidR="00D304E0" w:rsidRDefault="00D304E0">
      <w:pPr>
        <w:pStyle w:val="ListParagraph"/>
        <w:numPr>
          <w:ilvl w:val="3"/>
          <w:numId w:val="14"/>
        </w:numPr>
        <w:ind w:left="1080"/>
      </w:pPr>
      <w:r>
        <w:t>Survey catch-at-length</w:t>
      </w:r>
    </w:p>
    <w:p w14:paraId="548CEF2C" w14:textId="0AA6523F" w:rsidR="00D304E0" w:rsidRDefault="00B64198" w:rsidP="00D304E0">
      <w:pPr>
        <w:ind w:left="720" w:firstLine="720"/>
        <w:jc w:val="both"/>
      </w:pPr>
      <w:r>
        <w:t>Summer trawl survey</w:t>
      </w:r>
      <w:r w:rsidR="00D304E0">
        <w:t xml:space="preserve"> (Table </w:t>
      </w:r>
      <w:r w:rsidR="000C48BD">
        <w:t>6</w:t>
      </w:r>
      <w:r w:rsidR="00D304E0">
        <w:t>)</w:t>
      </w:r>
    </w:p>
    <w:p w14:paraId="0C0AC2DA" w14:textId="1219A664" w:rsidR="00D304E0" w:rsidRDefault="00D304E0" w:rsidP="00B64198">
      <w:pPr>
        <w:pStyle w:val="ListParagraph"/>
        <w:ind w:left="1440"/>
        <w:jc w:val="both"/>
      </w:pPr>
      <w:r>
        <w:t xml:space="preserve">Winter </w:t>
      </w:r>
      <w:r w:rsidR="00B64198">
        <w:t xml:space="preserve">pot survey </w:t>
      </w:r>
      <w:r>
        <w:t xml:space="preserve">(Table </w:t>
      </w:r>
      <w:r w:rsidR="000C48BD">
        <w:t>7</w:t>
      </w:r>
      <w:r>
        <w:t>)</w:t>
      </w:r>
    </w:p>
    <w:p w14:paraId="580BC9A2" w14:textId="77777777" w:rsidR="00D304E0" w:rsidRDefault="00D304E0" w:rsidP="00D304E0">
      <w:pPr>
        <w:pStyle w:val="ListParagraph"/>
        <w:ind w:left="1080"/>
      </w:pPr>
    </w:p>
    <w:p w14:paraId="7E9F947D" w14:textId="5ACD8FC4" w:rsidR="00133610" w:rsidRDefault="004E0C2C">
      <w:pPr>
        <w:pStyle w:val="ListParagraph"/>
        <w:numPr>
          <w:ilvl w:val="3"/>
          <w:numId w:val="14"/>
        </w:numPr>
        <w:ind w:left="1080"/>
      </w:pPr>
      <w:r>
        <w:t xml:space="preserve">Catch-per-unite effort time-series </w:t>
      </w:r>
    </w:p>
    <w:p w14:paraId="2E4EE5EE" w14:textId="77777777" w:rsidR="00133610" w:rsidRDefault="00133610" w:rsidP="00B64198"/>
    <w:p w14:paraId="2CE2D0F7" w14:textId="49203414" w:rsidR="00133610" w:rsidRDefault="00133610" w:rsidP="00133610">
      <w:pPr>
        <w:pStyle w:val="ListParagraph"/>
        <w:ind w:left="1440"/>
      </w:pPr>
      <w:r>
        <w:t>Standardized CPUE (Appendix B</w:t>
      </w:r>
      <w:r w:rsidR="00D5034B">
        <w:t>, Table 1</w:t>
      </w:r>
      <w:r>
        <w:t xml:space="preserve">). </w:t>
      </w:r>
    </w:p>
    <w:p w14:paraId="14776B40" w14:textId="77777777" w:rsidR="00133610" w:rsidRDefault="00133610" w:rsidP="00133610">
      <w:pPr>
        <w:pStyle w:val="ListParagraph"/>
        <w:spacing w:after="120"/>
        <w:ind w:left="1440"/>
        <w:jc w:val="both"/>
      </w:pPr>
    </w:p>
    <w:p w14:paraId="52E58BE5" w14:textId="5815FC61" w:rsidR="00133610" w:rsidRPr="007D187B" w:rsidRDefault="00133610" w:rsidP="00110FC2">
      <w:pPr>
        <w:pStyle w:val="ListParagraph"/>
        <w:spacing w:after="120"/>
        <w:ind w:left="1440"/>
        <w:jc w:val="both"/>
      </w:pPr>
      <w:r>
        <w:t xml:space="preserve">Standardized summer commercial fishery CPUE is included in the NSRKC assessment model as an index of NSRKC abundance that could supplement </w:t>
      </w:r>
      <w:r w:rsidR="008E6613">
        <w:t xml:space="preserve">the </w:t>
      </w:r>
      <w:r>
        <w:t xml:space="preserve">triennial trawl survey.  In 2013, the CPUE standardization model was developed by Gretchen Bishop (ADF&amp;G) (NPFMC 2013).  Since then, the same model has been applied with updated data (Appendix B).   </w:t>
      </w:r>
      <w:r w:rsidRPr="007D187B">
        <w:t xml:space="preserve">Standardized CPUE for the years of 1991, 2020, and 2021 were not calculated because a commercial fishery was closed (1991) or no crab was harvested during the commercial fishery (2020, 2021). </w:t>
      </w:r>
    </w:p>
    <w:p w14:paraId="4B34B92A" w14:textId="77777777" w:rsidR="00133610" w:rsidRPr="00133610" w:rsidRDefault="00133610" w:rsidP="00133610">
      <w:pPr>
        <w:pStyle w:val="ListParagraph"/>
        <w:ind w:left="1440"/>
        <w:rPr>
          <w:b/>
          <w:bCs/>
        </w:rPr>
      </w:pPr>
    </w:p>
    <w:p w14:paraId="4B3D8312" w14:textId="37F1B486" w:rsidR="00133610" w:rsidRPr="00C33C89" w:rsidRDefault="00133610" w:rsidP="00133610">
      <w:pPr>
        <w:pStyle w:val="ListParagraph"/>
        <w:ind w:left="1440"/>
      </w:pPr>
      <w:r>
        <w:t>The s</w:t>
      </w:r>
      <w:r w:rsidRPr="00C33C89">
        <w:t>tandardized CPUE</w:t>
      </w:r>
      <w:r>
        <w:t xml:space="preserve"> consists of the 3</w:t>
      </w:r>
      <w:r w:rsidRPr="00C33C89">
        <w:t xml:space="preserve"> periods:  </w:t>
      </w:r>
    </w:p>
    <w:p w14:paraId="11DA16B8" w14:textId="77777777" w:rsidR="00133610" w:rsidRPr="005A323D" w:rsidRDefault="00133610" w:rsidP="00133610">
      <w:pPr>
        <w:pStyle w:val="ListParagraph"/>
        <w:ind w:left="1440"/>
      </w:pPr>
      <w:r w:rsidRPr="005A323D">
        <w:t>1977-199</w:t>
      </w:r>
      <w:r>
        <w:t>2</w:t>
      </w:r>
      <w:r w:rsidRPr="005A323D">
        <w:t>: Large Scale commercial fishery</w:t>
      </w:r>
      <w:r>
        <w:t xml:space="preserve"> (CL &gt; 4.75 inches)</w:t>
      </w:r>
      <w:r w:rsidRPr="005A323D">
        <w:t xml:space="preserve"> </w:t>
      </w:r>
    </w:p>
    <w:p w14:paraId="76A647C3" w14:textId="77777777" w:rsidR="00133610" w:rsidRPr="005A323D" w:rsidRDefault="00133610" w:rsidP="00133610">
      <w:pPr>
        <w:pStyle w:val="ListParagraph"/>
        <w:ind w:left="1440"/>
      </w:pPr>
      <w:r w:rsidRPr="005A323D">
        <w:t>199</w:t>
      </w:r>
      <w:r>
        <w:t>3</w:t>
      </w:r>
      <w:r w:rsidRPr="005A323D">
        <w:t xml:space="preserve">-2007: Small boat commercial fishery </w:t>
      </w:r>
      <w:r>
        <w:t>(CL &gt; 4.75 inches)</w:t>
      </w:r>
    </w:p>
    <w:p w14:paraId="641C0983" w14:textId="0ECBE62F" w:rsidR="00133610" w:rsidRPr="005A323D" w:rsidRDefault="00133610" w:rsidP="00133610">
      <w:pPr>
        <w:pStyle w:val="ListParagraph"/>
        <w:ind w:left="1440"/>
      </w:pPr>
      <w:r w:rsidRPr="005A323D">
        <w:lastRenderedPageBreak/>
        <w:t>2008-20</w:t>
      </w:r>
      <w:r>
        <w:t>2</w:t>
      </w:r>
      <w:r w:rsidR="000C48BD">
        <w:t>4</w:t>
      </w:r>
      <w:r w:rsidRPr="005A323D">
        <w:t>: Small boat commercial fishery with high grading</w:t>
      </w:r>
      <w:r>
        <w:t xml:space="preserve"> (CL &gt; 5.0 inches)</w:t>
      </w:r>
      <w:r w:rsidRPr="005A323D">
        <w:t xml:space="preserve">  </w:t>
      </w:r>
    </w:p>
    <w:p w14:paraId="12038A71" w14:textId="77777777" w:rsidR="00133610" w:rsidRDefault="00133610" w:rsidP="00133610">
      <w:pPr>
        <w:pStyle w:val="ListParagraph"/>
        <w:ind w:left="1080"/>
      </w:pPr>
    </w:p>
    <w:p w14:paraId="59E0AA5E" w14:textId="461F7658" w:rsidR="004E0C2C" w:rsidRDefault="004E0C2C">
      <w:pPr>
        <w:pStyle w:val="ListParagraph"/>
        <w:numPr>
          <w:ilvl w:val="3"/>
          <w:numId w:val="14"/>
        </w:numPr>
        <w:ind w:left="1080"/>
      </w:pPr>
      <w:r>
        <w:t>Other times series data</w:t>
      </w:r>
    </w:p>
    <w:p w14:paraId="64E060EB" w14:textId="77777777" w:rsidR="00D5034B" w:rsidRDefault="00D5034B" w:rsidP="00D5034B">
      <w:pPr>
        <w:pStyle w:val="ListParagraph"/>
        <w:ind w:left="1080"/>
      </w:pPr>
    </w:p>
    <w:p w14:paraId="12DC2406" w14:textId="13FD8B89" w:rsidR="00B64198" w:rsidRDefault="00B64198" w:rsidP="00B64198">
      <w:pPr>
        <w:spacing w:after="120"/>
        <w:ind w:left="1080"/>
        <w:jc w:val="both"/>
      </w:pPr>
      <w:r>
        <w:t>Norton Sound red king crab tagging was initially conducted in 1980 as a part of mark-recapture abundance survey (</w:t>
      </w:r>
      <w:proofErr w:type="spellStart"/>
      <w:r>
        <w:t>Brannian</w:t>
      </w:r>
      <w:proofErr w:type="spellEnd"/>
      <w:r>
        <w:t xml:space="preserve"> 1987).  The study was conducted in 1980-1982 and 1985.  From 1986 to 2012 crabs were tagged during the winter pot survey.  The winter pot surveys tagged </w:t>
      </w:r>
      <w:r w:rsidR="00DE132F">
        <w:t>mostly sublegal crab</w:t>
      </w:r>
      <w:r>
        <w:t xml:space="preserve"> </w:t>
      </w:r>
      <w:proofErr w:type="spellStart"/>
      <w:r>
        <w:t>cra</w:t>
      </w:r>
      <w:r w:rsidR="00DE132F">
        <w:t>b</w:t>
      </w:r>
      <w:proofErr w:type="spellEnd"/>
      <w:r>
        <w:t xml:space="preserve">; however, very few were recovered. Tagging resumed from 2012-2015 for a spring migration movement survey. In all the above studies, most of the tagged crabs were recovered by commercial fishermen, but subsistence fishermen also recovered a small number of tags. </w:t>
      </w:r>
    </w:p>
    <w:p w14:paraId="225EBD2B" w14:textId="77777777" w:rsidR="00B64198" w:rsidRDefault="00B64198" w:rsidP="00B64198">
      <w:pPr>
        <w:pStyle w:val="ListParagraph"/>
        <w:ind w:left="1080"/>
      </w:pPr>
    </w:p>
    <w:p w14:paraId="535E94EB" w14:textId="77777777" w:rsidR="004E0C2C" w:rsidRDefault="004E0C2C" w:rsidP="004E0C2C">
      <w:pPr>
        <w:pStyle w:val="ListParagraph"/>
        <w:ind w:left="1080"/>
      </w:pPr>
    </w:p>
    <w:p w14:paraId="21D49860" w14:textId="418128C4" w:rsidR="004E0C2C" w:rsidRDefault="004E0C2C">
      <w:pPr>
        <w:pStyle w:val="Heading2"/>
        <w:numPr>
          <w:ilvl w:val="3"/>
          <w:numId w:val="17"/>
        </w:numPr>
        <w:ind w:left="720"/>
      </w:pPr>
      <w:r>
        <w:t>Data which may be aggregated over time</w:t>
      </w:r>
    </w:p>
    <w:p w14:paraId="3F6018DB" w14:textId="26177BFF" w:rsidR="004E0C2C" w:rsidRDefault="004E0C2C" w:rsidP="004E0C2C"/>
    <w:p w14:paraId="64A66831" w14:textId="4153852B" w:rsidR="004E0C2C" w:rsidRDefault="004E0C2C">
      <w:pPr>
        <w:pStyle w:val="ListParagraph"/>
        <w:numPr>
          <w:ilvl w:val="3"/>
          <w:numId w:val="27"/>
        </w:numPr>
        <w:ind w:left="1080"/>
      </w:pPr>
      <w:r>
        <w:t>Growth-per-molt</w:t>
      </w:r>
    </w:p>
    <w:p w14:paraId="644C4D49" w14:textId="6C55877B" w:rsidR="00D5034B" w:rsidRDefault="00B64198" w:rsidP="00D5034B">
      <w:pPr>
        <w:pStyle w:val="ListParagraph"/>
        <w:ind w:left="1080"/>
      </w:pPr>
      <w:r>
        <w:t xml:space="preserve">Estimated </w:t>
      </w:r>
      <w:r w:rsidR="00936DA7">
        <w:t xml:space="preserve">with the model, </w:t>
      </w:r>
      <w:r>
        <w:t xml:space="preserve">the tagging data </w:t>
      </w:r>
      <w:r w:rsidR="000C48BD">
        <w:t>(Table 10)</w:t>
      </w:r>
    </w:p>
    <w:p w14:paraId="19B1EF91" w14:textId="77777777" w:rsidR="00D5034B" w:rsidRDefault="00D5034B" w:rsidP="00154251"/>
    <w:p w14:paraId="5EF80973" w14:textId="6029AE16" w:rsidR="004E0C2C" w:rsidRDefault="004E0C2C">
      <w:pPr>
        <w:pStyle w:val="ListParagraph"/>
        <w:numPr>
          <w:ilvl w:val="3"/>
          <w:numId w:val="27"/>
        </w:numPr>
        <w:ind w:left="1080"/>
      </w:pPr>
      <w:r>
        <w:t>Weight-at length</w:t>
      </w:r>
    </w:p>
    <w:p w14:paraId="754E6ECF" w14:textId="7057DA48" w:rsidR="00D5034B" w:rsidRDefault="00D5034B" w:rsidP="00D5034B">
      <w:pPr>
        <w:pStyle w:val="ListParagraph"/>
        <w:ind w:left="1080"/>
      </w:pPr>
      <w:r>
        <w:t>Weight-at-length data were summarized as:</w:t>
      </w:r>
    </w:p>
    <w:p w14:paraId="706B2FFE" w14:textId="5CE1E983" w:rsidR="00D5034B" w:rsidRPr="00D5034B" w:rsidRDefault="00D5034B" w:rsidP="00B64198"/>
    <w:tbl>
      <w:tblPr>
        <w:tblStyle w:val="TableGrid"/>
        <w:tblW w:w="0" w:type="auto"/>
        <w:tblInd w:w="1080" w:type="dxa"/>
        <w:tblLook w:val="04A0" w:firstRow="1" w:lastRow="0" w:firstColumn="1" w:lastColumn="0" w:noHBand="0" w:noVBand="1"/>
      </w:tblPr>
      <w:tblGrid>
        <w:gridCol w:w="991"/>
        <w:gridCol w:w="909"/>
        <w:gridCol w:w="910"/>
        <w:gridCol w:w="910"/>
        <w:gridCol w:w="910"/>
        <w:gridCol w:w="910"/>
        <w:gridCol w:w="910"/>
        <w:gridCol w:w="910"/>
        <w:gridCol w:w="910"/>
      </w:tblGrid>
      <w:tr w:rsidR="00D5034B" w14:paraId="33FC1FF9" w14:textId="77777777" w:rsidTr="00D5034B">
        <w:tc>
          <w:tcPr>
            <w:tcW w:w="1038" w:type="dxa"/>
          </w:tcPr>
          <w:p w14:paraId="46419920" w14:textId="7D18EFDA" w:rsidR="00D5034B" w:rsidRDefault="00D5034B" w:rsidP="00D5034B">
            <w:pPr>
              <w:pStyle w:val="ListParagraph"/>
              <w:ind w:left="0"/>
            </w:pPr>
            <w:r>
              <w:t xml:space="preserve">Length class </w:t>
            </w:r>
          </w:p>
        </w:tc>
        <w:tc>
          <w:tcPr>
            <w:tcW w:w="1039" w:type="dxa"/>
          </w:tcPr>
          <w:p w14:paraId="5D9C4494" w14:textId="54C0AB1F" w:rsidR="00D5034B" w:rsidRDefault="00A66ECB" w:rsidP="00D5034B">
            <w:pPr>
              <w:pStyle w:val="ListParagraph"/>
              <w:ind w:left="0"/>
            </w:pPr>
            <w:r>
              <w:t>1</w:t>
            </w:r>
          </w:p>
        </w:tc>
        <w:tc>
          <w:tcPr>
            <w:tcW w:w="1039" w:type="dxa"/>
          </w:tcPr>
          <w:p w14:paraId="4EFFC771" w14:textId="7E71B76C" w:rsidR="00D5034B" w:rsidRDefault="00A66ECB" w:rsidP="00D5034B">
            <w:pPr>
              <w:pStyle w:val="ListParagraph"/>
              <w:ind w:left="0"/>
            </w:pPr>
            <w:r>
              <w:t>2</w:t>
            </w:r>
          </w:p>
        </w:tc>
        <w:tc>
          <w:tcPr>
            <w:tcW w:w="1039" w:type="dxa"/>
          </w:tcPr>
          <w:p w14:paraId="4593268C" w14:textId="6B96B167" w:rsidR="00D5034B" w:rsidRDefault="00A66ECB" w:rsidP="00D5034B">
            <w:pPr>
              <w:pStyle w:val="ListParagraph"/>
              <w:ind w:left="0"/>
            </w:pPr>
            <w:r>
              <w:t>3</w:t>
            </w:r>
          </w:p>
        </w:tc>
        <w:tc>
          <w:tcPr>
            <w:tcW w:w="1039" w:type="dxa"/>
          </w:tcPr>
          <w:p w14:paraId="393AA34C" w14:textId="12521285" w:rsidR="00D5034B" w:rsidRDefault="00A66ECB" w:rsidP="00D5034B">
            <w:pPr>
              <w:pStyle w:val="ListParagraph"/>
              <w:ind w:left="0"/>
            </w:pPr>
            <w:r>
              <w:t>4</w:t>
            </w:r>
          </w:p>
        </w:tc>
        <w:tc>
          <w:tcPr>
            <w:tcW w:w="1039" w:type="dxa"/>
          </w:tcPr>
          <w:p w14:paraId="19977DAB" w14:textId="472D32E2" w:rsidR="00D5034B" w:rsidRDefault="00A66ECB" w:rsidP="00D5034B">
            <w:pPr>
              <w:pStyle w:val="ListParagraph"/>
              <w:ind w:left="0"/>
            </w:pPr>
            <w:r>
              <w:t>5</w:t>
            </w:r>
          </w:p>
        </w:tc>
        <w:tc>
          <w:tcPr>
            <w:tcW w:w="1039" w:type="dxa"/>
          </w:tcPr>
          <w:p w14:paraId="63BCC18A" w14:textId="2C05E876" w:rsidR="00D5034B" w:rsidRDefault="00A66ECB" w:rsidP="00D5034B">
            <w:pPr>
              <w:pStyle w:val="ListParagraph"/>
              <w:ind w:left="0"/>
            </w:pPr>
            <w:r>
              <w:t>6</w:t>
            </w:r>
          </w:p>
        </w:tc>
        <w:tc>
          <w:tcPr>
            <w:tcW w:w="1039" w:type="dxa"/>
          </w:tcPr>
          <w:p w14:paraId="5B59C2B8" w14:textId="79B3C0F8" w:rsidR="00D5034B" w:rsidRDefault="00A66ECB" w:rsidP="00D5034B">
            <w:pPr>
              <w:pStyle w:val="ListParagraph"/>
              <w:ind w:left="0"/>
            </w:pPr>
            <w:r>
              <w:t>7</w:t>
            </w:r>
          </w:p>
        </w:tc>
        <w:tc>
          <w:tcPr>
            <w:tcW w:w="1039" w:type="dxa"/>
          </w:tcPr>
          <w:p w14:paraId="1D8FE2CA" w14:textId="7FFEDC95" w:rsidR="00D5034B" w:rsidRDefault="00A66ECB" w:rsidP="00D5034B">
            <w:pPr>
              <w:pStyle w:val="ListParagraph"/>
              <w:ind w:left="0"/>
            </w:pPr>
            <w:r>
              <w:t>8</w:t>
            </w:r>
          </w:p>
        </w:tc>
      </w:tr>
      <w:tr w:rsidR="00D5034B" w14:paraId="0A075E93" w14:textId="77777777" w:rsidTr="00D5034B">
        <w:tc>
          <w:tcPr>
            <w:tcW w:w="1038" w:type="dxa"/>
          </w:tcPr>
          <w:p w14:paraId="6A635CF6" w14:textId="334CEA1D" w:rsidR="00D5034B" w:rsidRDefault="00D5034B" w:rsidP="00D5034B">
            <w:pPr>
              <w:pStyle w:val="ListParagraph"/>
              <w:ind w:left="0"/>
            </w:pPr>
            <w:proofErr w:type="spellStart"/>
            <w:r>
              <w:t>lb</w:t>
            </w:r>
            <w:proofErr w:type="spellEnd"/>
          </w:p>
        </w:tc>
        <w:tc>
          <w:tcPr>
            <w:tcW w:w="1039" w:type="dxa"/>
          </w:tcPr>
          <w:p w14:paraId="00F22A7A" w14:textId="51A8E854" w:rsidR="00D5034B" w:rsidRDefault="00D5034B" w:rsidP="00D5034B">
            <w:pPr>
              <w:pStyle w:val="ListParagraph"/>
              <w:ind w:left="0"/>
            </w:pPr>
            <w:r w:rsidRPr="00D5034B">
              <w:t>0.52</w:t>
            </w:r>
          </w:p>
        </w:tc>
        <w:tc>
          <w:tcPr>
            <w:tcW w:w="1039" w:type="dxa"/>
          </w:tcPr>
          <w:p w14:paraId="65544D61" w14:textId="7D2DDCE6" w:rsidR="00D5034B" w:rsidRDefault="00D5034B" w:rsidP="00D5034B">
            <w:pPr>
              <w:pStyle w:val="ListParagraph"/>
              <w:ind w:left="0"/>
            </w:pPr>
            <w:r w:rsidRPr="00D5034B">
              <w:t>0.82</w:t>
            </w:r>
          </w:p>
        </w:tc>
        <w:tc>
          <w:tcPr>
            <w:tcW w:w="1039" w:type="dxa"/>
          </w:tcPr>
          <w:p w14:paraId="6E2971E1" w14:textId="6CE91456" w:rsidR="00D5034B" w:rsidRDefault="00D5034B" w:rsidP="00D5034B">
            <w:pPr>
              <w:pStyle w:val="ListParagraph"/>
              <w:ind w:left="0"/>
            </w:pPr>
            <w:r w:rsidRPr="00D5034B">
              <w:t>1.</w:t>
            </w:r>
            <w:r>
              <w:t>20</w:t>
            </w:r>
          </w:p>
        </w:tc>
        <w:tc>
          <w:tcPr>
            <w:tcW w:w="1039" w:type="dxa"/>
          </w:tcPr>
          <w:p w14:paraId="4702C2C4" w14:textId="44BE2BCA" w:rsidR="00D5034B" w:rsidRDefault="00D5034B" w:rsidP="00D5034B">
            <w:pPr>
              <w:pStyle w:val="ListParagraph"/>
              <w:ind w:left="0"/>
            </w:pPr>
            <w:r w:rsidRPr="00D5034B">
              <w:t>1.70</w:t>
            </w:r>
          </w:p>
        </w:tc>
        <w:tc>
          <w:tcPr>
            <w:tcW w:w="1039" w:type="dxa"/>
          </w:tcPr>
          <w:p w14:paraId="4FF6C71F" w14:textId="4EA2CAA9" w:rsidR="00D5034B" w:rsidRDefault="00D5034B" w:rsidP="00D5034B">
            <w:pPr>
              <w:pStyle w:val="ListParagraph"/>
              <w:ind w:left="0"/>
            </w:pPr>
            <w:r w:rsidRPr="00D5034B">
              <w:t>2.32</w:t>
            </w:r>
          </w:p>
        </w:tc>
        <w:tc>
          <w:tcPr>
            <w:tcW w:w="1039" w:type="dxa"/>
          </w:tcPr>
          <w:p w14:paraId="4941DC02" w14:textId="6FA78050" w:rsidR="00D5034B" w:rsidRDefault="00D5034B" w:rsidP="00D5034B">
            <w:pPr>
              <w:pStyle w:val="ListParagraph"/>
              <w:ind w:left="0"/>
            </w:pPr>
            <w:r>
              <w:t>3</w:t>
            </w:r>
            <w:r w:rsidRPr="00D5034B">
              <w:t>.</w:t>
            </w:r>
            <w:r>
              <w:t>00</w:t>
            </w:r>
          </w:p>
        </w:tc>
        <w:tc>
          <w:tcPr>
            <w:tcW w:w="1039" w:type="dxa"/>
          </w:tcPr>
          <w:p w14:paraId="7EA21A34" w14:textId="7D40A57F" w:rsidR="00D5034B" w:rsidRDefault="00D5034B" w:rsidP="00D5034B">
            <w:pPr>
              <w:pStyle w:val="ListParagraph"/>
              <w:ind w:left="0"/>
            </w:pPr>
            <w:r w:rsidRPr="00D5034B">
              <w:t>3.6</w:t>
            </w:r>
            <w:r>
              <w:t>9</w:t>
            </w:r>
          </w:p>
        </w:tc>
        <w:tc>
          <w:tcPr>
            <w:tcW w:w="1039" w:type="dxa"/>
          </w:tcPr>
          <w:p w14:paraId="2BD44928" w14:textId="7C0B336C" w:rsidR="00D5034B" w:rsidRDefault="00A66ECB" w:rsidP="00D5034B">
            <w:pPr>
              <w:pStyle w:val="ListParagraph"/>
              <w:ind w:left="0"/>
            </w:pPr>
            <w:r>
              <w:t>4.37</w:t>
            </w:r>
          </w:p>
        </w:tc>
      </w:tr>
    </w:tbl>
    <w:p w14:paraId="2F695CA0" w14:textId="55C479B5" w:rsidR="00D5034B" w:rsidRDefault="00D5034B" w:rsidP="00154251"/>
    <w:p w14:paraId="6B985594" w14:textId="77777777" w:rsidR="004E0C2C" w:rsidRDefault="004E0C2C" w:rsidP="00D5034B">
      <w:pPr>
        <w:pStyle w:val="ListParagraph"/>
        <w:ind w:left="1080"/>
      </w:pPr>
    </w:p>
    <w:p w14:paraId="1D10DC63" w14:textId="7F2E6670" w:rsidR="004E0C2C" w:rsidRDefault="004E0C2C">
      <w:pPr>
        <w:pStyle w:val="Heading2"/>
        <w:numPr>
          <w:ilvl w:val="3"/>
          <w:numId w:val="17"/>
        </w:numPr>
        <w:ind w:left="720"/>
      </w:pPr>
      <w:r>
        <w:t>Information on any data sources that were available, but were excluded from the assessment</w:t>
      </w:r>
    </w:p>
    <w:p w14:paraId="5BB391D7" w14:textId="77777777" w:rsidR="00154251" w:rsidRDefault="00154251" w:rsidP="00154251">
      <w:pPr>
        <w:spacing w:after="120"/>
        <w:jc w:val="both"/>
      </w:pPr>
    </w:p>
    <w:p w14:paraId="3A64C9EC" w14:textId="752B31C1" w:rsidR="00154251" w:rsidRDefault="00154251">
      <w:pPr>
        <w:pStyle w:val="ListParagraph"/>
        <w:numPr>
          <w:ilvl w:val="0"/>
          <w:numId w:val="24"/>
        </w:numPr>
        <w:spacing w:after="120"/>
        <w:jc w:val="both"/>
      </w:pPr>
      <w:r>
        <w:t xml:space="preserve">Trawl survey </w:t>
      </w:r>
      <w:proofErr w:type="gramStart"/>
      <w:r>
        <w:t>females</w:t>
      </w:r>
      <w:proofErr w:type="gramEnd"/>
      <w:r>
        <w:t xml:space="preserve"> data, surface-bottom temperature, salinity </w:t>
      </w:r>
    </w:p>
    <w:p w14:paraId="753D5F07" w14:textId="52A5B6DB" w:rsidR="00154251" w:rsidRDefault="00154251">
      <w:pPr>
        <w:pStyle w:val="ListParagraph"/>
        <w:numPr>
          <w:ilvl w:val="0"/>
          <w:numId w:val="24"/>
        </w:numPr>
        <w:spacing w:after="120"/>
        <w:jc w:val="both"/>
      </w:pPr>
      <w:r>
        <w:t xml:space="preserve">Tagging-recovery locations (2012-2019) </w:t>
      </w:r>
    </w:p>
    <w:p w14:paraId="6C793793" w14:textId="77777777" w:rsidR="00154251" w:rsidRDefault="00154251">
      <w:pPr>
        <w:pStyle w:val="ListParagraph"/>
        <w:numPr>
          <w:ilvl w:val="0"/>
          <w:numId w:val="24"/>
        </w:numPr>
        <w:spacing w:after="120"/>
        <w:jc w:val="both"/>
      </w:pPr>
      <w:r>
        <w:t>Satellite tag migration tracking (NOAA 2016, ADF&amp;G 2020-21)</w:t>
      </w:r>
    </w:p>
    <w:p w14:paraId="0155F57F" w14:textId="77777777" w:rsidR="00154251" w:rsidRDefault="00154251">
      <w:pPr>
        <w:pStyle w:val="ListParagraph"/>
        <w:numPr>
          <w:ilvl w:val="0"/>
          <w:numId w:val="24"/>
        </w:numPr>
        <w:spacing w:after="120"/>
        <w:jc w:val="both"/>
      </w:pPr>
      <w:r>
        <w:t>Spring offshore migration distance and direction (2012-2015)</w:t>
      </w:r>
    </w:p>
    <w:p w14:paraId="59B7BC9C" w14:textId="77777777" w:rsidR="00154251" w:rsidRDefault="00154251">
      <w:pPr>
        <w:pStyle w:val="ListParagraph"/>
        <w:numPr>
          <w:ilvl w:val="0"/>
          <w:numId w:val="24"/>
        </w:numPr>
        <w:spacing w:after="120"/>
        <w:jc w:val="both"/>
      </w:pPr>
      <w:r>
        <w:t>Monthly blood hormone level (indication of molting timing) (2014-2015)</w:t>
      </w:r>
    </w:p>
    <w:p w14:paraId="78CBA4B4" w14:textId="77777777" w:rsidR="00154251" w:rsidRDefault="00154251">
      <w:pPr>
        <w:pStyle w:val="ListParagraph"/>
        <w:numPr>
          <w:ilvl w:val="0"/>
          <w:numId w:val="24"/>
        </w:numPr>
        <w:spacing w:after="120"/>
        <w:jc w:val="both"/>
      </w:pPr>
      <w:r>
        <w:t>Functional maturity and mating success of captured crab (2021-22)</w:t>
      </w:r>
    </w:p>
    <w:p w14:paraId="763DE3B7" w14:textId="367AAAA8" w:rsidR="002C5C64" w:rsidRDefault="002C5C64">
      <w:r>
        <w:br w:type="page"/>
      </w:r>
    </w:p>
    <w:p w14:paraId="1AF1B7B7" w14:textId="77777777" w:rsidR="00154251" w:rsidRDefault="00154251" w:rsidP="00154251">
      <w:pPr>
        <w:pStyle w:val="ListParagraph"/>
        <w:ind w:left="360"/>
      </w:pPr>
    </w:p>
    <w:p w14:paraId="2A6033DD" w14:textId="102DF592" w:rsidR="00154251" w:rsidRDefault="00B40135" w:rsidP="00154251">
      <w:r>
        <w:t xml:space="preserve">Other </w:t>
      </w:r>
      <w:r w:rsidR="00154251">
        <w:t>data available but not used for assessment</w:t>
      </w:r>
    </w:p>
    <w:tbl>
      <w:tblPr>
        <w:tblW w:w="5000" w:type="pct"/>
        <w:tblCellMar>
          <w:left w:w="30" w:type="dxa"/>
          <w:right w:w="30" w:type="dxa"/>
        </w:tblCellMar>
        <w:tblLook w:val="0000" w:firstRow="0" w:lastRow="0" w:firstColumn="0" w:lastColumn="0" w:noHBand="0" w:noVBand="0"/>
      </w:tblPr>
      <w:tblGrid>
        <w:gridCol w:w="2478"/>
        <w:gridCol w:w="1939"/>
        <w:gridCol w:w="2128"/>
        <w:gridCol w:w="2815"/>
      </w:tblGrid>
      <w:tr w:rsidR="00154251" w14:paraId="1FB45790" w14:textId="77777777" w:rsidTr="00BE03AD">
        <w:trPr>
          <w:trHeight w:val="346"/>
        </w:trPr>
        <w:tc>
          <w:tcPr>
            <w:tcW w:w="1323" w:type="pct"/>
            <w:tcBorders>
              <w:top w:val="single" w:sz="4" w:space="0" w:color="auto"/>
              <w:bottom w:val="single" w:sz="4" w:space="0" w:color="auto"/>
            </w:tcBorders>
          </w:tcPr>
          <w:p w14:paraId="47B25CF5" w14:textId="77777777" w:rsidR="00154251" w:rsidRDefault="00154251" w:rsidP="001751AE">
            <w:pPr>
              <w:rPr>
                <w:color w:val="000000"/>
                <w:sz w:val="22"/>
              </w:rPr>
            </w:pPr>
            <w:r>
              <w:rPr>
                <w:color w:val="000000"/>
                <w:sz w:val="22"/>
              </w:rPr>
              <w:t>Data</w:t>
            </w:r>
          </w:p>
        </w:tc>
        <w:tc>
          <w:tcPr>
            <w:tcW w:w="1036" w:type="pct"/>
            <w:tcBorders>
              <w:top w:val="single" w:sz="4" w:space="0" w:color="auto"/>
              <w:bottom w:val="single" w:sz="4" w:space="0" w:color="auto"/>
            </w:tcBorders>
          </w:tcPr>
          <w:p w14:paraId="20A4FB46" w14:textId="77777777" w:rsidR="00154251" w:rsidRDefault="00154251" w:rsidP="001751AE">
            <w:pPr>
              <w:rPr>
                <w:color w:val="000000"/>
                <w:sz w:val="22"/>
              </w:rPr>
            </w:pPr>
            <w:r>
              <w:rPr>
                <w:color w:val="000000"/>
                <w:sz w:val="22"/>
              </w:rPr>
              <w:t>Years</w:t>
            </w:r>
          </w:p>
        </w:tc>
        <w:tc>
          <w:tcPr>
            <w:tcW w:w="1137" w:type="pct"/>
            <w:tcBorders>
              <w:top w:val="single" w:sz="4" w:space="0" w:color="auto"/>
              <w:bottom w:val="single" w:sz="4" w:space="0" w:color="auto"/>
            </w:tcBorders>
          </w:tcPr>
          <w:p w14:paraId="74485EDB" w14:textId="77777777" w:rsidR="00154251" w:rsidRDefault="00154251" w:rsidP="001751AE">
            <w:pPr>
              <w:rPr>
                <w:color w:val="000000"/>
                <w:sz w:val="22"/>
              </w:rPr>
            </w:pPr>
            <w:r>
              <w:rPr>
                <w:color w:val="000000"/>
                <w:sz w:val="22"/>
              </w:rPr>
              <w:t>Data Types</w:t>
            </w:r>
          </w:p>
        </w:tc>
        <w:tc>
          <w:tcPr>
            <w:tcW w:w="1505" w:type="pct"/>
            <w:tcBorders>
              <w:top w:val="single" w:sz="4" w:space="0" w:color="auto"/>
              <w:bottom w:val="single" w:sz="4" w:space="0" w:color="auto"/>
            </w:tcBorders>
          </w:tcPr>
          <w:p w14:paraId="176BDAC4" w14:textId="77777777" w:rsidR="00154251" w:rsidRDefault="00154251" w:rsidP="001751AE">
            <w:pPr>
              <w:rPr>
                <w:color w:val="000000"/>
                <w:sz w:val="22"/>
              </w:rPr>
            </w:pPr>
            <w:r>
              <w:rPr>
                <w:color w:val="000000"/>
                <w:sz w:val="22"/>
              </w:rPr>
              <w:t>Reason for not used</w:t>
            </w:r>
          </w:p>
        </w:tc>
      </w:tr>
      <w:tr w:rsidR="00154251" w14:paraId="3A9D4584" w14:textId="77777777" w:rsidTr="00BE03AD">
        <w:tblPrEx>
          <w:tblCellMar>
            <w:left w:w="29" w:type="dxa"/>
            <w:right w:w="29" w:type="dxa"/>
          </w:tblCellMar>
        </w:tblPrEx>
        <w:trPr>
          <w:trHeight w:val="213"/>
        </w:trPr>
        <w:tc>
          <w:tcPr>
            <w:tcW w:w="1323" w:type="pct"/>
            <w:vMerge w:val="restart"/>
          </w:tcPr>
          <w:p w14:paraId="648FF84A" w14:textId="77777777" w:rsidR="00154251" w:rsidRDefault="00154251" w:rsidP="001751AE">
            <w:pPr>
              <w:rPr>
                <w:color w:val="000000"/>
                <w:sz w:val="22"/>
              </w:rPr>
            </w:pPr>
            <w:r>
              <w:rPr>
                <w:color w:val="000000"/>
                <w:sz w:val="22"/>
              </w:rPr>
              <w:t>Summer pot survey</w:t>
            </w:r>
          </w:p>
        </w:tc>
        <w:tc>
          <w:tcPr>
            <w:tcW w:w="1036" w:type="pct"/>
            <w:vMerge w:val="restart"/>
          </w:tcPr>
          <w:p w14:paraId="02352BF1" w14:textId="77777777" w:rsidR="00154251" w:rsidRDefault="00154251" w:rsidP="001751AE">
            <w:pPr>
              <w:rPr>
                <w:color w:val="000000"/>
                <w:sz w:val="22"/>
              </w:rPr>
            </w:pPr>
            <w:r>
              <w:rPr>
                <w:color w:val="000000"/>
                <w:sz w:val="22"/>
              </w:rPr>
              <w:t>80-82,85</w:t>
            </w:r>
          </w:p>
        </w:tc>
        <w:tc>
          <w:tcPr>
            <w:tcW w:w="1137" w:type="pct"/>
          </w:tcPr>
          <w:p w14:paraId="4CE37618" w14:textId="77777777" w:rsidR="00154251" w:rsidRDefault="00154251" w:rsidP="001751AE">
            <w:pPr>
              <w:rPr>
                <w:color w:val="000000"/>
                <w:sz w:val="22"/>
              </w:rPr>
            </w:pPr>
            <w:r>
              <w:rPr>
                <w:color w:val="000000"/>
                <w:sz w:val="22"/>
              </w:rPr>
              <w:t xml:space="preserve">Abundance </w:t>
            </w:r>
          </w:p>
        </w:tc>
        <w:tc>
          <w:tcPr>
            <w:tcW w:w="1505" w:type="pct"/>
            <w:vMerge w:val="restart"/>
          </w:tcPr>
          <w:p w14:paraId="4D3663BE" w14:textId="77777777" w:rsidR="00154251" w:rsidRDefault="00154251" w:rsidP="001751AE">
            <w:pPr>
              <w:rPr>
                <w:color w:val="000000"/>
                <w:sz w:val="22"/>
              </w:rPr>
            </w:pPr>
            <w:r>
              <w:rPr>
                <w:color w:val="000000"/>
                <w:sz w:val="22"/>
              </w:rPr>
              <w:t>Uncertainties on how estimates were made.</w:t>
            </w:r>
          </w:p>
        </w:tc>
      </w:tr>
      <w:tr w:rsidR="00154251" w14:paraId="0D4839C6" w14:textId="77777777" w:rsidTr="00BE03AD">
        <w:tblPrEx>
          <w:tblCellMar>
            <w:left w:w="29" w:type="dxa"/>
            <w:right w:w="29" w:type="dxa"/>
          </w:tblCellMar>
        </w:tblPrEx>
        <w:trPr>
          <w:trHeight w:val="213"/>
        </w:trPr>
        <w:tc>
          <w:tcPr>
            <w:tcW w:w="1323" w:type="pct"/>
            <w:vMerge/>
          </w:tcPr>
          <w:p w14:paraId="3E80BC75" w14:textId="77777777" w:rsidR="00154251" w:rsidRDefault="00154251" w:rsidP="001751AE">
            <w:pPr>
              <w:rPr>
                <w:color w:val="000000"/>
                <w:sz w:val="22"/>
              </w:rPr>
            </w:pPr>
          </w:p>
        </w:tc>
        <w:tc>
          <w:tcPr>
            <w:tcW w:w="1036" w:type="pct"/>
            <w:vMerge/>
          </w:tcPr>
          <w:p w14:paraId="6BCAB6BC" w14:textId="77777777" w:rsidR="00154251" w:rsidRDefault="00154251" w:rsidP="001751AE">
            <w:pPr>
              <w:rPr>
                <w:color w:val="000000"/>
                <w:sz w:val="22"/>
              </w:rPr>
            </w:pPr>
          </w:p>
        </w:tc>
        <w:tc>
          <w:tcPr>
            <w:tcW w:w="1137" w:type="pct"/>
          </w:tcPr>
          <w:p w14:paraId="5AD12928" w14:textId="77777777" w:rsidR="00154251" w:rsidRDefault="00154251" w:rsidP="001751AE">
            <w:pPr>
              <w:rPr>
                <w:color w:val="000000"/>
                <w:sz w:val="22"/>
              </w:rPr>
            </w:pPr>
            <w:r>
              <w:rPr>
                <w:color w:val="000000"/>
                <w:sz w:val="22"/>
              </w:rPr>
              <w:t>Length proportion</w:t>
            </w:r>
          </w:p>
        </w:tc>
        <w:tc>
          <w:tcPr>
            <w:tcW w:w="1505" w:type="pct"/>
            <w:vMerge/>
          </w:tcPr>
          <w:p w14:paraId="2524BBE0" w14:textId="77777777" w:rsidR="00154251" w:rsidRDefault="00154251" w:rsidP="001751AE">
            <w:pPr>
              <w:rPr>
                <w:color w:val="000000"/>
                <w:sz w:val="22"/>
              </w:rPr>
            </w:pPr>
          </w:p>
        </w:tc>
      </w:tr>
      <w:tr w:rsidR="00154251" w14:paraId="1F02B396" w14:textId="77777777" w:rsidTr="00BE03AD">
        <w:tblPrEx>
          <w:tblCellMar>
            <w:left w:w="29" w:type="dxa"/>
            <w:right w:w="29" w:type="dxa"/>
          </w:tblCellMar>
        </w:tblPrEx>
        <w:trPr>
          <w:trHeight w:val="288"/>
        </w:trPr>
        <w:tc>
          <w:tcPr>
            <w:tcW w:w="1323" w:type="pct"/>
          </w:tcPr>
          <w:p w14:paraId="26DD19A7" w14:textId="77777777" w:rsidR="00154251" w:rsidRDefault="00154251" w:rsidP="001751AE">
            <w:pPr>
              <w:rPr>
                <w:color w:val="000000"/>
                <w:sz w:val="22"/>
              </w:rPr>
            </w:pPr>
            <w:r>
              <w:rPr>
                <w:color w:val="000000"/>
                <w:sz w:val="22"/>
              </w:rPr>
              <w:t>Summer preseason survey</w:t>
            </w:r>
          </w:p>
        </w:tc>
        <w:tc>
          <w:tcPr>
            <w:tcW w:w="1036" w:type="pct"/>
          </w:tcPr>
          <w:p w14:paraId="0B2DE267" w14:textId="77777777" w:rsidR="00154251" w:rsidRDefault="00154251" w:rsidP="001751AE">
            <w:pPr>
              <w:rPr>
                <w:color w:val="000000"/>
                <w:sz w:val="22"/>
              </w:rPr>
            </w:pPr>
            <w:r>
              <w:rPr>
                <w:color w:val="000000"/>
                <w:sz w:val="22"/>
              </w:rPr>
              <w:t>95</w:t>
            </w:r>
          </w:p>
        </w:tc>
        <w:tc>
          <w:tcPr>
            <w:tcW w:w="1137" w:type="pct"/>
          </w:tcPr>
          <w:p w14:paraId="7A534EE0" w14:textId="77777777" w:rsidR="00154251" w:rsidRDefault="00154251" w:rsidP="001751AE">
            <w:pPr>
              <w:rPr>
                <w:color w:val="000000"/>
                <w:sz w:val="22"/>
              </w:rPr>
            </w:pPr>
            <w:r>
              <w:rPr>
                <w:color w:val="000000"/>
                <w:sz w:val="22"/>
              </w:rPr>
              <w:t>Length proportion</w:t>
            </w:r>
          </w:p>
        </w:tc>
        <w:tc>
          <w:tcPr>
            <w:tcW w:w="1505" w:type="pct"/>
          </w:tcPr>
          <w:p w14:paraId="6905CFD3" w14:textId="77777777" w:rsidR="00154251" w:rsidRDefault="00154251" w:rsidP="001751AE">
            <w:pPr>
              <w:rPr>
                <w:color w:val="000000"/>
                <w:sz w:val="22"/>
              </w:rPr>
            </w:pPr>
            <w:r>
              <w:rPr>
                <w:color w:val="000000"/>
                <w:sz w:val="22"/>
              </w:rPr>
              <w:t>Just one year of data</w:t>
            </w:r>
          </w:p>
        </w:tc>
      </w:tr>
      <w:tr w:rsidR="00154251" w14:paraId="218D7A8D" w14:textId="77777777" w:rsidTr="00BE03AD">
        <w:tblPrEx>
          <w:tblCellMar>
            <w:left w:w="29" w:type="dxa"/>
            <w:right w:w="29" w:type="dxa"/>
          </w:tblCellMar>
        </w:tblPrEx>
        <w:trPr>
          <w:trHeight w:val="288"/>
        </w:trPr>
        <w:tc>
          <w:tcPr>
            <w:tcW w:w="1323" w:type="pct"/>
          </w:tcPr>
          <w:p w14:paraId="45B0447A" w14:textId="77777777" w:rsidR="00154251" w:rsidRDefault="00154251" w:rsidP="001751AE">
            <w:pPr>
              <w:rPr>
                <w:color w:val="000000"/>
                <w:sz w:val="22"/>
              </w:rPr>
            </w:pPr>
            <w:r>
              <w:rPr>
                <w:color w:val="000000"/>
                <w:sz w:val="22"/>
              </w:rPr>
              <w:t>Summer subsistence fishery</w:t>
            </w:r>
          </w:p>
        </w:tc>
        <w:tc>
          <w:tcPr>
            <w:tcW w:w="1036" w:type="pct"/>
          </w:tcPr>
          <w:p w14:paraId="163FE4FF" w14:textId="150D76E3" w:rsidR="00154251" w:rsidRDefault="00154251" w:rsidP="001751AE">
            <w:pPr>
              <w:rPr>
                <w:color w:val="000000"/>
                <w:sz w:val="22"/>
              </w:rPr>
            </w:pPr>
            <w:r>
              <w:rPr>
                <w:color w:val="000000"/>
                <w:sz w:val="22"/>
              </w:rPr>
              <w:t>2005-</w:t>
            </w:r>
            <w:r w:rsidR="00B40135">
              <w:rPr>
                <w:color w:val="000000"/>
                <w:sz w:val="22"/>
              </w:rPr>
              <w:t>present</w:t>
            </w:r>
          </w:p>
        </w:tc>
        <w:tc>
          <w:tcPr>
            <w:tcW w:w="1137" w:type="pct"/>
          </w:tcPr>
          <w:p w14:paraId="2C40DAF6" w14:textId="77777777" w:rsidR="00154251" w:rsidRDefault="00154251" w:rsidP="001751AE">
            <w:pPr>
              <w:rPr>
                <w:color w:val="000000"/>
                <w:sz w:val="22"/>
              </w:rPr>
            </w:pPr>
            <w:r>
              <w:rPr>
                <w:color w:val="000000"/>
                <w:sz w:val="22"/>
              </w:rPr>
              <w:t xml:space="preserve">retained catch </w:t>
            </w:r>
          </w:p>
        </w:tc>
        <w:tc>
          <w:tcPr>
            <w:tcW w:w="1505" w:type="pct"/>
          </w:tcPr>
          <w:p w14:paraId="4F1CDE6A" w14:textId="77777777" w:rsidR="00154251" w:rsidRDefault="00154251" w:rsidP="001751AE">
            <w:pPr>
              <w:rPr>
                <w:color w:val="000000"/>
                <w:sz w:val="22"/>
              </w:rPr>
            </w:pPr>
            <w:r>
              <w:rPr>
                <w:color w:val="000000"/>
                <w:sz w:val="22"/>
              </w:rPr>
              <w:t xml:space="preserve">Too few catches, ignored. </w:t>
            </w:r>
          </w:p>
        </w:tc>
      </w:tr>
      <w:tr w:rsidR="00154251" w14:paraId="0BFDC82F" w14:textId="77777777" w:rsidTr="00BE03AD">
        <w:tblPrEx>
          <w:tblCellMar>
            <w:left w:w="29" w:type="dxa"/>
            <w:right w:w="29" w:type="dxa"/>
          </w:tblCellMar>
        </w:tblPrEx>
        <w:trPr>
          <w:trHeight w:val="288"/>
        </w:trPr>
        <w:tc>
          <w:tcPr>
            <w:tcW w:w="1323" w:type="pct"/>
          </w:tcPr>
          <w:p w14:paraId="4BA3383B" w14:textId="77777777" w:rsidR="00154251" w:rsidRDefault="00154251" w:rsidP="001751AE">
            <w:pPr>
              <w:rPr>
                <w:color w:val="000000"/>
                <w:sz w:val="22"/>
              </w:rPr>
            </w:pPr>
            <w:r>
              <w:rPr>
                <w:color w:val="000000"/>
                <w:sz w:val="22"/>
              </w:rPr>
              <w:t>Winter Pot survey</w:t>
            </w:r>
          </w:p>
        </w:tc>
        <w:tc>
          <w:tcPr>
            <w:tcW w:w="1036" w:type="pct"/>
          </w:tcPr>
          <w:p w14:paraId="4FB11470" w14:textId="77777777" w:rsidR="00154251" w:rsidRDefault="00154251" w:rsidP="001751AE">
            <w:pPr>
              <w:rPr>
                <w:color w:val="000000"/>
                <w:sz w:val="22"/>
              </w:rPr>
            </w:pPr>
            <w:r>
              <w:rPr>
                <w:color w:val="000000"/>
                <w:sz w:val="22"/>
              </w:rPr>
              <w:t>87, 89-91,93,95-00,02-12</w:t>
            </w:r>
          </w:p>
        </w:tc>
        <w:tc>
          <w:tcPr>
            <w:tcW w:w="1137" w:type="pct"/>
          </w:tcPr>
          <w:p w14:paraId="5769E0D5" w14:textId="77777777" w:rsidR="00154251" w:rsidRDefault="00154251" w:rsidP="001751AE">
            <w:pPr>
              <w:rPr>
                <w:color w:val="000000"/>
                <w:sz w:val="22"/>
              </w:rPr>
            </w:pPr>
            <w:r>
              <w:rPr>
                <w:color w:val="000000"/>
                <w:sz w:val="22"/>
              </w:rPr>
              <w:t>CPUE</w:t>
            </w:r>
          </w:p>
        </w:tc>
        <w:tc>
          <w:tcPr>
            <w:tcW w:w="1505" w:type="pct"/>
          </w:tcPr>
          <w:p w14:paraId="13E3248C" w14:textId="77777777" w:rsidR="00154251" w:rsidRDefault="00154251" w:rsidP="001751AE">
            <w:pPr>
              <w:rPr>
                <w:color w:val="000000"/>
                <w:sz w:val="22"/>
              </w:rPr>
            </w:pPr>
            <w:r>
              <w:rPr>
                <w:color w:val="000000"/>
                <w:sz w:val="22"/>
              </w:rPr>
              <w:t>CPUE data unreliable.</w:t>
            </w:r>
          </w:p>
        </w:tc>
      </w:tr>
      <w:tr w:rsidR="00154251" w14:paraId="04816EB2" w14:textId="77777777" w:rsidTr="00BE03AD">
        <w:tblPrEx>
          <w:tblCellMar>
            <w:left w:w="29" w:type="dxa"/>
            <w:right w:w="29" w:type="dxa"/>
          </w:tblCellMar>
        </w:tblPrEx>
        <w:trPr>
          <w:trHeight w:val="288"/>
        </w:trPr>
        <w:tc>
          <w:tcPr>
            <w:tcW w:w="1323" w:type="pct"/>
          </w:tcPr>
          <w:p w14:paraId="21F564D4" w14:textId="77777777" w:rsidR="00154251" w:rsidRDefault="00154251" w:rsidP="001751AE">
            <w:pPr>
              <w:rPr>
                <w:color w:val="000000"/>
                <w:sz w:val="22"/>
              </w:rPr>
            </w:pPr>
            <w:r>
              <w:rPr>
                <w:color w:val="000000"/>
                <w:sz w:val="22"/>
              </w:rPr>
              <w:t xml:space="preserve">Preseason Spring pot survey </w:t>
            </w:r>
          </w:p>
        </w:tc>
        <w:tc>
          <w:tcPr>
            <w:tcW w:w="1036" w:type="pct"/>
          </w:tcPr>
          <w:p w14:paraId="5E29E3DE" w14:textId="77777777" w:rsidR="00154251" w:rsidRDefault="00154251" w:rsidP="001751AE">
            <w:pPr>
              <w:rPr>
                <w:color w:val="000000"/>
                <w:sz w:val="22"/>
              </w:rPr>
            </w:pPr>
            <w:r>
              <w:rPr>
                <w:color w:val="000000"/>
                <w:sz w:val="22"/>
              </w:rPr>
              <w:t>2011-15</w:t>
            </w:r>
          </w:p>
        </w:tc>
        <w:tc>
          <w:tcPr>
            <w:tcW w:w="1137" w:type="pct"/>
          </w:tcPr>
          <w:p w14:paraId="0817A719" w14:textId="77777777" w:rsidR="00154251" w:rsidRDefault="00154251" w:rsidP="001751AE">
            <w:pPr>
              <w:rPr>
                <w:color w:val="000000"/>
                <w:sz w:val="22"/>
              </w:rPr>
            </w:pPr>
            <w:r>
              <w:rPr>
                <w:color w:val="000000"/>
                <w:sz w:val="22"/>
              </w:rPr>
              <w:t xml:space="preserve">CPUE, </w:t>
            </w:r>
          </w:p>
          <w:p w14:paraId="0E722FB2" w14:textId="77777777" w:rsidR="00154251" w:rsidRDefault="00154251" w:rsidP="001751AE">
            <w:pPr>
              <w:rPr>
                <w:color w:val="000000"/>
                <w:sz w:val="22"/>
              </w:rPr>
            </w:pPr>
            <w:r>
              <w:rPr>
                <w:color w:val="000000"/>
                <w:sz w:val="22"/>
              </w:rPr>
              <w:t>Length proportion</w:t>
            </w:r>
          </w:p>
        </w:tc>
        <w:tc>
          <w:tcPr>
            <w:tcW w:w="1505" w:type="pct"/>
          </w:tcPr>
          <w:p w14:paraId="4D9C6953" w14:textId="77777777" w:rsidR="00154251" w:rsidRDefault="00154251" w:rsidP="001751AE">
            <w:pPr>
              <w:rPr>
                <w:color w:val="000000"/>
                <w:sz w:val="22"/>
              </w:rPr>
            </w:pPr>
            <w:r>
              <w:rPr>
                <w:color w:val="000000"/>
                <w:sz w:val="22"/>
              </w:rPr>
              <w:t xml:space="preserve">Years of data too short </w:t>
            </w:r>
          </w:p>
        </w:tc>
      </w:tr>
      <w:tr w:rsidR="00154251" w14:paraId="5DDAF886" w14:textId="77777777" w:rsidTr="00BE03AD">
        <w:tblPrEx>
          <w:tblCellMar>
            <w:left w:w="29" w:type="dxa"/>
            <w:right w:w="29" w:type="dxa"/>
          </w:tblCellMar>
        </w:tblPrEx>
        <w:trPr>
          <w:trHeight w:val="288"/>
        </w:trPr>
        <w:tc>
          <w:tcPr>
            <w:tcW w:w="1323" w:type="pct"/>
            <w:tcBorders>
              <w:bottom w:val="single" w:sz="4" w:space="0" w:color="auto"/>
            </w:tcBorders>
          </w:tcPr>
          <w:p w14:paraId="74805876" w14:textId="77777777" w:rsidR="00154251" w:rsidRDefault="00154251" w:rsidP="001751AE">
            <w:pPr>
              <w:rPr>
                <w:color w:val="000000"/>
                <w:sz w:val="22"/>
              </w:rPr>
            </w:pPr>
            <w:r>
              <w:rPr>
                <w:color w:val="000000"/>
                <w:sz w:val="22"/>
              </w:rPr>
              <w:t>Postseason Fall pot survey</w:t>
            </w:r>
          </w:p>
        </w:tc>
        <w:tc>
          <w:tcPr>
            <w:tcW w:w="1036" w:type="pct"/>
            <w:tcBorders>
              <w:bottom w:val="single" w:sz="4" w:space="0" w:color="auto"/>
            </w:tcBorders>
          </w:tcPr>
          <w:p w14:paraId="7ACE90BD" w14:textId="77777777" w:rsidR="00154251" w:rsidRDefault="00154251" w:rsidP="001751AE">
            <w:pPr>
              <w:rPr>
                <w:color w:val="000000"/>
                <w:sz w:val="22"/>
              </w:rPr>
            </w:pPr>
            <w:r>
              <w:rPr>
                <w:color w:val="000000"/>
                <w:sz w:val="22"/>
              </w:rPr>
              <w:t>2013-15</w:t>
            </w:r>
          </w:p>
        </w:tc>
        <w:tc>
          <w:tcPr>
            <w:tcW w:w="1137" w:type="pct"/>
            <w:tcBorders>
              <w:bottom w:val="single" w:sz="4" w:space="0" w:color="auto"/>
            </w:tcBorders>
          </w:tcPr>
          <w:p w14:paraId="619395D3" w14:textId="77777777" w:rsidR="00154251" w:rsidRDefault="00154251" w:rsidP="001751AE">
            <w:pPr>
              <w:rPr>
                <w:color w:val="000000"/>
                <w:sz w:val="22"/>
              </w:rPr>
            </w:pPr>
            <w:r>
              <w:rPr>
                <w:color w:val="000000"/>
                <w:sz w:val="22"/>
              </w:rPr>
              <w:t>CPUE,</w:t>
            </w:r>
          </w:p>
          <w:p w14:paraId="75E7A088" w14:textId="77777777" w:rsidR="00154251" w:rsidRDefault="00154251" w:rsidP="001751AE">
            <w:pPr>
              <w:rPr>
                <w:color w:val="000000"/>
                <w:sz w:val="22"/>
              </w:rPr>
            </w:pPr>
            <w:r>
              <w:rPr>
                <w:color w:val="000000"/>
                <w:sz w:val="22"/>
              </w:rPr>
              <w:t>Length proportion</w:t>
            </w:r>
          </w:p>
        </w:tc>
        <w:tc>
          <w:tcPr>
            <w:tcW w:w="1505" w:type="pct"/>
            <w:tcBorders>
              <w:bottom w:val="single" w:sz="4" w:space="0" w:color="auto"/>
            </w:tcBorders>
          </w:tcPr>
          <w:p w14:paraId="52067C4A" w14:textId="77777777" w:rsidR="00154251" w:rsidRDefault="00154251" w:rsidP="001751AE">
            <w:pPr>
              <w:rPr>
                <w:color w:val="000000"/>
                <w:sz w:val="22"/>
              </w:rPr>
            </w:pPr>
            <w:r>
              <w:rPr>
                <w:color w:val="000000"/>
                <w:sz w:val="22"/>
              </w:rPr>
              <w:t>Years of data too short</w:t>
            </w:r>
          </w:p>
        </w:tc>
      </w:tr>
    </w:tbl>
    <w:p w14:paraId="7A3004CA" w14:textId="77777777" w:rsidR="004E0C2C" w:rsidRDefault="004E0C2C" w:rsidP="00154251"/>
    <w:p w14:paraId="0AE9E2AF" w14:textId="77777777" w:rsidR="00C76222" w:rsidRDefault="00C76222" w:rsidP="002C5C64">
      <w:pPr>
        <w:spacing w:after="120"/>
        <w:jc w:val="both"/>
      </w:pPr>
    </w:p>
    <w:p w14:paraId="3DDB46F5" w14:textId="4A78F49C" w:rsidR="00FA2CB9" w:rsidRDefault="00F5323E" w:rsidP="00DB3F4E">
      <w:pPr>
        <w:pStyle w:val="Heading1"/>
        <w:ind w:hanging="720"/>
      </w:pPr>
      <w:r w:rsidRPr="007A481A">
        <w:t>Analytic Approach</w:t>
      </w:r>
    </w:p>
    <w:p w14:paraId="1D4CDE37" w14:textId="77777777" w:rsidR="008945E7" w:rsidRPr="008945E7" w:rsidRDefault="008945E7" w:rsidP="008945E7">
      <w:pPr>
        <w:rPr>
          <w:lang w:eastAsia="en-US"/>
        </w:rPr>
      </w:pPr>
    </w:p>
    <w:p w14:paraId="033BAF1B" w14:textId="2F8477AE" w:rsidR="005865C8" w:rsidRPr="007440FE" w:rsidRDefault="009146A7">
      <w:pPr>
        <w:pStyle w:val="Heading2"/>
        <w:numPr>
          <w:ilvl w:val="0"/>
          <w:numId w:val="18"/>
        </w:numPr>
      </w:pPr>
      <w:r>
        <w:t xml:space="preserve"> </w:t>
      </w:r>
      <w:r w:rsidR="008F2E90" w:rsidRPr="007440FE">
        <w:t>History of the modeling approach</w:t>
      </w:r>
      <w:r w:rsidR="0016430B">
        <w:t xml:space="preserve"> and issues: </w:t>
      </w:r>
    </w:p>
    <w:p w14:paraId="36B99FBC" w14:textId="23D5F952" w:rsidR="00493090" w:rsidRDefault="007440FE" w:rsidP="00AA692F">
      <w:pPr>
        <w:ind w:left="720"/>
        <w:jc w:val="both"/>
      </w:pPr>
      <w:r>
        <w:t xml:space="preserve">The Norton Sound red king crab </w:t>
      </w:r>
      <w:r w:rsidR="00EB0639">
        <w:t xml:space="preserve">stock </w:t>
      </w:r>
      <w:r>
        <w:t>was assessed using a</w:t>
      </w:r>
      <w:r w:rsidR="007D7BB6" w:rsidRPr="007D7BB6">
        <w:t xml:space="preserve"> length</w:t>
      </w:r>
      <w:r>
        <w:t xml:space="preserve">-based synthesis model (Zheng et al. </w:t>
      </w:r>
      <w:r w:rsidR="007D7BB6">
        <w:t>1998)</w:t>
      </w:r>
      <w:r w:rsidR="002A06C1">
        <w:t xml:space="preserve">. </w:t>
      </w:r>
      <w:r w:rsidR="00B25431">
        <w:t>Since adoptio</w:t>
      </w:r>
      <w:r w:rsidR="00493090">
        <w:t xml:space="preserve">n of the model, the model had </w:t>
      </w:r>
      <w:r w:rsidR="00773F65">
        <w:t xml:space="preserve">the </w:t>
      </w:r>
      <w:r w:rsidR="00493090">
        <w:t xml:space="preserve">following model mismatches: </w:t>
      </w:r>
    </w:p>
    <w:p w14:paraId="4FEB4320" w14:textId="77777777" w:rsidR="00B61905" w:rsidRDefault="00B61905" w:rsidP="00AA692F">
      <w:pPr>
        <w:ind w:left="720"/>
        <w:jc w:val="both"/>
      </w:pPr>
    </w:p>
    <w:p w14:paraId="7F807CC2" w14:textId="446C0C59" w:rsidR="00E15F4C" w:rsidRDefault="0016430B">
      <w:pPr>
        <w:pStyle w:val="ListParagraph"/>
        <w:numPr>
          <w:ilvl w:val="1"/>
          <w:numId w:val="3"/>
        </w:numPr>
        <w:jc w:val="both"/>
      </w:pPr>
      <w:r>
        <w:t>Model p</w:t>
      </w:r>
      <w:r w:rsidR="00493090">
        <w:t>rojects higher abundance-proportions of large size class (&gt; 123mm CL) of crab than observed.</w:t>
      </w:r>
      <w:r>
        <w:t xml:space="preserve">  </w:t>
      </w:r>
    </w:p>
    <w:p w14:paraId="47CD0CA4" w14:textId="77777777" w:rsidR="00AA692F" w:rsidRDefault="00AA692F" w:rsidP="00AA692F">
      <w:pPr>
        <w:pStyle w:val="ListParagraph"/>
        <w:ind w:left="1440"/>
        <w:jc w:val="both"/>
      </w:pPr>
    </w:p>
    <w:p w14:paraId="3D547771" w14:textId="7F9E20E5" w:rsidR="0019399F" w:rsidRDefault="00164FE0">
      <w:pPr>
        <w:pStyle w:val="ListParagraph"/>
        <w:numPr>
          <w:ilvl w:val="1"/>
          <w:numId w:val="3"/>
        </w:numPr>
        <w:jc w:val="both"/>
      </w:pPr>
      <w:bookmarkStart w:id="6" w:name="_Hlk79662636"/>
      <w:bookmarkStart w:id="7" w:name="_Hlk79662595"/>
      <w:r>
        <w:t xml:space="preserve">Poor model fit to </w:t>
      </w:r>
      <w:r w:rsidR="0016430B">
        <w:t>trawl survey abundance</w:t>
      </w:r>
      <w:bookmarkEnd w:id="6"/>
      <w:r w:rsidR="00EE62A9">
        <w:t xml:space="preserve">.  </w:t>
      </w:r>
    </w:p>
    <w:p w14:paraId="4FC67C22" w14:textId="77777777" w:rsidR="00AA692F" w:rsidRDefault="00AA692F" w:rsidP="00AA692F">
      <w:pPr>
        <w:jc w:val="both"/>
      </w:pPr>
    </w:p>
    <w:p w14:paraId="1802C536" w14:textId="2B9C0025" w:rsidR="0019399F" w:rsidRDefault="0019399F">
      <w:pPr>
        <w:pStyle w:val="ListParagraph"/>
        <w:numPr>
          <w:ilvl w:val="1"/>
          <w:numId w:val="3"/>
        </w:numPr>
        <w:jc w:val="both"/>
      </w:pPr>
      <w:r>
        <w:t xml:space="preserve">Some model parameters hit </w:t>
      </w:r>
      <w:proofErr w:type="gramStart"/>
      <w:r w:rsidR="00960ECF">
        <w:t>boundaries</w:t>
      </w:r>
      <w:proofErr w:type="gramEnd"/>
      <w:r w:rsidR="00960ECF">
        <w:t xml:space="preserve"> </w:t>
      </w:r>
    </w:p>
    <w:p w14:paraId="7BE69664" w14:textId="77777777" w:rsidR="00B61905" w:rsidRDefault="00B61905" w:rsidP="00B61905">
      <w:pPr>
        <w:jc w:val="both"/>
      </w:pPr>
    </w:p>
    <w:p w14:paraId="32923981" w14:textId="7A02679F" w:rsidR="00AA692F" w:rsidRDefault="00AA692F" w:rsidP="00AA692F">
      <w:pPr>
        <w:spacing w:line="248" w:lineRule="auto"/>
        <w:ind w:left="1080" w:right="45"/>
      </w:pPr>
      <w:r>
        <w:t xml:space="preserve">The issues of 1 and 2 are attributed to natural mortality specification.  Natural mortality </w:t>
      </w:r>
      <w:r w:rsidRPr="141E4B5D">
        <w:rPr>
          <w:i/>
          <w:iCs/>
        </w:rPr>
        <w:t>M</w:t>
      </w:r>
      <w:r>
        <w:t xml:space="preserve"> specification was originally </w:t>
      </w:r>
      <w:r w:rsidRPr="00796350">
        <w:t>specified to be 0.2 for BSAI red king crab stocks including NSRKC (NPFMC 1998) and was specified</w:t>
      </w:r>
      <w:r>
        <w:t xml:space="preserve"> to 0.18 with Amendment 24 (NPFMC 2011)</w:t>
      </w:r>
      <w:r w:rsidRPr="003A7D24">
        <w:t>.</w:t>
      </w:r>
      <w:r>
        <w:t xml:space="preserve">  </w:t>
      </w:r>
      <w:bookmarkEnd w:id="7"/>
      <w:r w:rsidR="00DE132F">
        <w:t>Natural</w:t>
      </w:r>
      <w:r>
        <w:t xml:space="preserve"> mortality is assumed to be the same across all individual lengths (i.e., length-independent </w:t>
      </w:r>
      <w:r w:rsidRPr="00AA692F">
        <w:rPr>
          <w:i/>
          <w:iCs/>
        </w:rPr>
        <w:t>M</w:t>
      </w:r>
      <w:r>
        <w:t>)</w:t>
      </w:r>
      <w:r w:rsidR="00796350">
        <w:t>.</w:t>
      </w:r>
      <w:r w:rsidR="007A7D4D">
        <w:t xml:space="preserve">  </w:t>
      </w:r>
    </w:p>
    <w:p w14:paraId="1901738F" w14:textId="77D49CD9" w:rsidR="00695201" w:rsidRDefault="00AA692F" w:rsidP="00AA692F">
      <w:pPr>
        <w:spacing w:line="248" w:lineRule="auto"/>
        <w:ind w:left="1080" w:right="45"/>
      </w:pPr>
      <w:r>
        <w:t xml:space="preserve"> </w:t>
      </w:r>
    </w:p>
    <w:p w14:paraId="49617D1F" w14:textId="682988BF" w:rsidR="00695201" w:rsidRPr="00891154" w:rsidRDefault="00695201" w:rsidP="00891154">
      <w:pPr>
        <w:pStyle w:val="ListParagraph"/>
        <w:ind w:left="1080"/>
        <w:jc w:val="both"/>
        <w:rPr>
          <w:i/>
          <w:iCs/>
        </w:rPr>
      </w:pPr>
      <w:r w:rsidRPr="00891154">
        <w:rPr>
          <w:i/>
          <w:iCs/>
        </w:rPr>
        <w:t xml:space="preserve">Model projects higher abundance-proportions of large size class (&gt; 123mm CL) of crab.  </w:t>
      </w:r>
    </w:p>
    <w:p w14:paraId="3D6D57CD" w14:textId="77777777" w:rsidR="00AA692F" w:rsidRDefault="00AA692F" w:rsidP="00AA692F">
      <w:pPr>
        <w:jc w:val="both"/>
      </w:pPr>
    </w:p>
    <w:p w14:paraId="1F1A6B51" w14:textId="7FA9735C" w:rsidR="00695201" w:rsidRDefault="00695201" w:rsidP="00695201">
      <w:pPr>
        <w:pStyle w:val="ListParagraph"/>
        <w:ind w:left="1080"/>
        <w:jc w:val="both"/>
      </w:pPr>
      <w:r>
        <w:t xml:space="preserve">This issue has been solved by assuming (3-4 times) higher </w:t>
      </w:r>
      <w:r w:rsidRPr="00695201">
        <w:rPr>
          <w:i/>
        </w:rPr>
        <w:t>M</w:t>
      </w:r>
      <w:r>
        <w:t xml:space="preserve"> for the large crab (i.e., </w:t>
      </w:r>
      <w:r w:rsidRPr="00695201">
        <w:rPr>
          <w:i/>
        </w:rPr>
        <w:t>M</w:t>
      </w:r>
      <w:r>
        <w:t xml:space="preserve"> = 0.18 for length classes ≤ 123</w:t>
      </w:r>
      <w:r w:rsidR="00884795">
        <w:t xml:space="preserve"> </w:t>
      </w:r>
      <w:r>
        <w:t>mm, and higher</w:t>
      </w:r>
      <w:r w:rsidRPr="00281717">
        <w:rPr>
          <w:i/>
          <w:iCs/>
        </w:rPr>
        <w:t xml:space="preserve"> M</w:t>
      </w:r>
      <w:r>
        <w:t xml:space="preserve"> for &gt; 123</w:t>
      </w:r>
      <w:r w:rsidR="00884795">
        <w:t xml:space="preserve"> </w:t>
      </w:r>
      <w:r>
        <w:t xml:space="preserve">mm) (NPFMC 2012, 2013, 2014, 2015, 2016, 2017, 2018).  However, </w:t>
      </w:r>
      <w:r w:rsidR="00BB671A">
        <w:t xml:space="preserve">because this solution </w:t>
      </w:r>
      <w:r w:rsidR="00796350">
        <w:t>deviates from the length-</w:t>
      </w:r>
      <w:proofErr w:type="spellStart"/>
      <w:r w:rsidR="00796350">
        <w:t>indepenent</w:t>
      </w:r>
      <w:proofErr w:type="spellEnd"/>
      <w:r w:rsidR="00796350">
        <w:t xml:space="preserve"> </w:t>
      </w:r>
      <w:r w:rsidR="00796350" w:rsidRPr="00796350">
        <w:rPr>
          <w:i/>
          <w:iCs/>
        </w:rPr>
        <w:t>M</w:t>
      </w:r>
      <w:r w:rsidR="00796350">
        <w:t xml:space="preserve"> assumption applied to all the other crab assessment models</w:t>
      </w:r>
      <w:r w:rsidR="00BB671A">
        <w:t xml:space="preserve">, </w:t>
      </w:r>
      <w:r w:rsidR="00F6364D">
        <w:t xml:space="preserve">several </w:t>
      </w:r>
      <w:r w:rsidR="00BB671A">
        <w:t>alternative assumptions have been considered</w:t>
      </w:r>
      <w:r w:rsidR="00F6364D">
        <w:t xml:space="preserve"> in the past.</w:t>
      </w:r>
      <w:r w:rsidR="00BB671A">
        <w:t xml:space="preserve"> </w:t>
      </w:r>
    </w:p>
    <w:p w14:paraId="2DF43CE5" w14:textId="0DD0EDBE" w:rsidR="00BB671A" w:rsidRDefault="00BB671A" w:rsidP="00695201">
      <w:pPr>
        <w:pStyle w:val="ListParagraph"/>
        <w:ind w:left="1080"/>
        <w:jc w:val="both"/>
      </w:pPr>
    </w:p>
    <w:p w14:paraId="3E54B558" w14:textId="01552DC5" w:rsidR="00BB671A" w:rsidRDefault="00BB671A">
      <w:pPr>
        <w:pStyle w:val="ListParagraph"/>
        <w:numPr>
          <w:ilvl w:val="7"/>
          <w:numId w:val="26"/>
        </w:numPr>
        <w:ind w:left="1440"/>
        <w:jc w:val="both"/>
      </w:pPr>
      <w:r>
        <w:lastRenderedPageBreak/>
        <w:t xml:space="preserve">Large crabs move out of the survey and fishing area </w:t>
      </w:r>
    </w:p>
    <w:p w14:paraId="4336D446" w14:textId="297A5B0C" w:rsidR="00BB671A" w:rsidRDefault="00BB671A" w:rsidP="00BB671A">
      <w:pPr>
        <w:pStyle w:val="ListParagraph"/>
        <w:ind w:left="1440"/>
        <w:jc w:val="both"/>
      </w:pPr>
    </w:p>
    <w:p w14:paraId="56039820" w14:textId="3C02ED62" w:rsidR="00BB671A" w:rsidRDefault="00BB671A" w:rsidP="00BB671A">
      <w:pPr>
        <w:pStyle w:val="ListParagraph"/>
        <w:ind w:left="1440"/>
        <w:jc w:val="both"/>
      </w:pPr>
      <w:r>
        <w:t>In modeling, this was dealt with by setting dome</w:t>
      </w:r>
      <w:r w:rsidR="00AA692F">
        <w:t>-</w:t>
      </w:r>
      <w:r>
        <w:t>shaped survey and commercial catch selectivity</w:t>
      </w:r>
      <w:r w:rsidR="00552709">
        <w:t xml:space="preserve"> (i.e., lower catchability for large crab</w:t>
      </w:r>
      <w:r w:rsidR="00AA692F">
        <w:t>s</w:t>
      </w:r>
      <w:r w:rsidR="00552709">
        <w:t>)</w:t>
      </w:r>
      <w:r>
        <w:t xml:space="preserve">. </w:t>
      </w:r>
      <w:r w:rsidR="00F6364D">
        <w:t>This modeling configuration</w:t>
      </w:r>
      <w:r>
        <w:t xml:space="preserve"> resulted in estimating MMB </w:t>
      </w:r>
      <w:r w:rsidR="0099756D">
        <w:t xml:space="preserve">two times </w:t>
      </w:r>
      <w:r>
        <w:t xml:space="preserve">higher than </w:t>
      </w:r>
      <w:r w:rsidR="00F6364D">
        <w:t xml:space="preserve">the </w:t>
      </w:r>
      <w:r>
        <w:t>default model</w:t>
      </w:r>
      <w:r w:rsidR="00552709">
        <w:t xml:space="preserve">, which indicates that true NSRKC abundance is </w:t>
      </w:r>
      <w:r w:rsidR="00F243B1">
        <w:t xml:space="preserve">two-times </w:t>
      </w:r>
      <w:r w:rsidR="00552709">
        <w:t xml:space="preserve">larger than </w:t>
      </w:r>
      <w:r w:rsidR="00AB0E50">
        <w:t xml:space="preserve">the </w:t>
      </w:r>
      <w:r w:rsidR="00552709">
        <w:t xml:space="preserve">current trawl survey and commercial crab fishery indicate </w:t>
      </w:r>
      <w:r w:rsidR="001D76DF">
        <w:t>(NPFMC 2017)</w:t>
      </w:r>
      <w:r w:rsidR="003C6162">
        <w:t xml:space="preserve">.  </w:t>
      </w:r>
      <w:r w:rsidR="0099756D">
        <w:t>The</w:t>
      </w:r>
      <w:r w:rsidR="000F289D">
        <w:t xml:space="preserve"> </w:t>
      </w:r>
      <w:r>
        <w:t>N</w:t>
      </w:r>
      <w:r w:rsidR="00F6364D">
        <w:t>OAA N</w:t>
      </w:r>
      <w:r>
        <w:t>BS survey</w:t>
      </w:r>
      <w:r w:rsidR="009A699E">
        <w:t>s</w:t>
      </w:r>
      <w:r>
        <w:t xml:space="preserve"> (2010, 2017, 2019</w:t>
      </w:r>
      <w:r w:rsidR="003C6162">
        <w:t>, 2021</w:t>
      </w:r>
      <w:r>
        <w:t xml:space="preserve">) did not </w:t>
      </w:r>
      <w:r w:rsidR="009A699E">
        <w:t xml:space="preserve">find high </w:t>
      </w:r>
      <w:r w:rsidR="003C6162">
        <w:t>number</w:t>
      </w:r>
      <w:r w:rsidR="0099756D">
        <w:t>s</w:t>
      </w:r>
      <w:r w:rsidR="003C6162">
        <w:t xml:space="preserve"> of </w:t>
      </w:r>
      <w:r w:rsidR="009A699E">
        <w:t>red king crab</w:t>
      </w:r>
      <w:r w:rsidR="00AA692F">
        <w:t>s</w:t>
      </w:r>
      <w:r w:rsidR="009A699E">
        <w:t xml:space="preserve"> </w:t>
      </w:r>
      <w:r w:rsidR="00B56CBB">
        <w:t xml:space="preserve">outside </w:t>
      </w:r>
      <w:r w:rsidR="009A699E">
        <w:t xml:space="preserve">Norton Sound. </w:t>
      </w:r>
      <w:r w:rsidR="00F6364D">
        <w:t xml:space="preserve"> The large crab could also be near</w:t>
      </w:r>
      <w:r w:rsidR="0099756D">
        <w:t xml:space="preserve">shore </w:t>
      </w:r>
      <w:r w:rsidR="00A91EDA">
        <w:t xml:space="preserve">where </w:t>
      </w:r>
      <w:r w:rsidR="0099756D">
        <w:t xml:space="preserve">the </w:t>
      </w:r>
      <w:r w:rsidR="00A91EDA">
        <w:t xml:space="preserve">commercial fishery is closed, and </w:t>
      </w:r>
      <w:r w:rsidR="00AA692F">
        <w:t xml:space="preserve">a </w:t>
      </w:r>
      <w:r w:rsidR="00A91EDA">
        <w:t>trawl survey is not conducted due to</w:t>
      </w:r>
      <w:r w:rsidR="00AA692F">
        <w:t xml:space="preserve"> </w:t>
      </w:r>
      <w:r w:rsidR="00A91EDA">
        <w:t xml:space="preserve">rocky bottom.  </w:t>
      </w:r>
      <w:r w:rsidR="00416742">
        <w:t xml:space="preserve">However, </w:t>
      </w:r>
      <w:r w:rsidR="003C6162">
        <w:t>s</w:t>
      </w:r>
      <w:r w:rsidR="00416742">
        <w:t>pring tagging studies showed that most crab</w:t>
      </w:r>
      <w:r w:rsidR="00AA692F">
        <w:t>s</w:t>
      </w:r>
      <w:r w:rsidR="00416742">
        <w:t xml:space="preserve"> migrated from near shore to offshore (fishing) area</w:t>
      </w:r>
      <w:r w:rsidR="00552709">
        <w:t xml:space="preserve"> (</w:t>
      </w:r>
      <w:r w:rsidR="0099756D">
        <w:t xml:space="preserve">Jenefer </w:t>
      </w:r>
      <w:r w:rsidR="00552709">
        <w:t>Bell, ADF&amp;G personal comm.)</w:t>
      </w:r>
      <w:r w:rsidR="00416742">
        <w:t xml:space="preserve">.  There was little evidence that large crabs stay in nearshore </w:t>
      </w:r>
      <w:r w:rsidR="0099756D">
        <w:t xml:space="preserve">waters </w:t>
      </w:r>
      <w:r w:rsidR="00416742">
        <w:t xml:space="preserve">during summer. </w:t>
      </w:r>
    </w:p>
    <w:p w14:paraId="1C83DF2D" w14:textId="68FD4802" w:rsidR="00BB671A" w:rsidRDefault="00BB671A" w:rsidP="00BB671A">
      <w:pPr>
        <w:pStyle w:val="ListParagraph"/>
        <w:ind w:left="1440"/>
        <w:jc w:val="both"/>
      </w:pPr>
    </w:p>
    <w:p w14:paraId="57C06531" w14:textId="77777777" w:rsidR="00BD7846" w:rsidRDefault="00BD7846" w:rsidP="00BB671A">
      <w:pPr>
        <w:pStyle w:val="ListParagraph"/>
        <w:ind w:left="1440"/>
        <w:jc w:val="both"/>
      </w:pPr>
    </w:p>
    <w:p w14:paraId="6D91F08E" w14:textId="5B445EFF" w:rsidR="00BD7846" w:rsidRDefault="00BD7846">
      <w:pPr>
        <w:pStyle w:val="ListParagraph"/>
        <w:numPr>
          <w:ilvl w:val="7"/>
          <w:numId w:val="26"/>
        </w:numPr>
        <w:ind w:left="1440"/>
        <w:jc w:val="both"/>
      </w:pPr>
      <w:r>
        <w:t>Molting and growth of NSRKC are slower. (i.e., model overestimating molting and growth probability: transition matrix)</w:t>
      </w:r>
    </w:p>
    <w:p w14:paraId="12C6606A" w14:textId="77777777" w:rsidR="00BD7846" w:rsidRDefault="00BD7846" w:rsidP="00BD7846">
      <w:pPr>
        <w:pStyle w:val="ListParagraph"/>
        <w:ind w:left="1440"/>
        <w:jc w:val="both"/>
      </w:pPr>
    </w:p>
    <w:p w14:paraId="5F6D7A7A" w14:textId="2428EEFC" w:rsidR="00BD7846" w:rsidRDefault="00BD7846" w:rsidP="00BD7846">
      <w:pPr>
        <w:pStyle w:val="ListParagraph"/>
        <w:ind w:left="1440"/>
        <w:jc w:val="both"/>
      </w:pPr>
      <w:r>
        <w:t xml:space="preserve">The model originally estimated the transition outside of the model. In 2014 the model was configured to estimate the transition matrix inside of the assessment model (NPFMC 2014).  The transition matrix estimated inside of the model was </w:t>
      </w:r>
      <w:proofErr w:type="gramStart"/>
      <w:r>
        <w:t>similar to</w:t>
      </w:r>
      <w:proofErr w:type="gramEnd"/>
      <w:r>
        <w:t xml:space="preserve"> that estimated outside of the model.  When </w:t>
      </w:r>
      <w:r w:rsidRPr="006D2380">
        <w:t>length</w:t>
      </w:r>
      <w:r>
        <w:t>-</w:t>
      </w:r>
      <w:r w:rsidRPr="006D2380">
        <w:t>specific molting probability</w:t>
      </w:r>
      <w:r>
        <w:t xml:space="preserve"> was estimated individually, </w:t>
      </w:r>
      <w:r w:rsidR="0099756D">
        <w:t xml:space="preserve">the </w:t>
      </w:r>
      <w:r>
        <w:t xml:space="preserve">shape of the probability </w:t>
      </w:r>
      <w:r w:rsidR="0099756D">
        <w:t xml:space="preserve">curve </w:t>
      </w:r>
      <w:r>
        <w:t xml:space="preserve">was also </w:t>
      </w:r>
      <w:proofErr w:type="gramStart"/>
      <w:r w:rsidRPr="006D2380">
        <w:t>similar to</w:t>
      </w:r>
      <w:proofErr w:type="gramEnd"/>
      <w:r>
        <w:t xml:space="preserve"> </w:t>
      </w:r>
      <w:r w:rsidR="0099756D">
        <w:t xml:space="preserve">the </w:t>
      </w:r>
      <w:r>
        <w:t xml:space="preserve">default </w:t>
      </w:r>
      <w:r w:rsidRPr="006D2380">
        <w:t>inverse logistic</w:t>
      </w:r>
      <w:r>
        <w:t xml:space="preserve"> molting function </w:t>
      </w:r>
      <w:r w:rsidRPr="006D2380">
        <w:t>(NPFMC 2016</w:t>
      </w:r>
      <w:r>
        <w:t xml:space="preserve">).  </w:t>
      </w:r>
      <w:r w:rsidR="0099756D">
        <w:t>A time</w:t>
      </w:r>
      <w:r w:rsidR="00631970">
        <w:t>-</w:t>
      </w:r>
      <w:r>
        <w:t>var</w:t>
      </w:r>
      <w:r w:rsidR="00EC5DBB">
        <w:t>ying</w:t>
      </w:r>
      <w:r>
        <w:t xml:space="preserve"> molting function (random</w:t>
      </w:r>
      <w:r w:rsidR="00281717">
        <w:t xml:space="preserve"> </w:t>
      </w:r>
      <w:r>
        <w:t xml:space="preserve">walk) process did not improve model fit. </w:t>
      </w:r>
      <w:r w:rsidR="002E2D8E">
        <w:t xml:space="preserve"> Laboratory studies showed that observed growth after molting was comparable to those from tag</w:t>
      </w:r>
      <w:r w:rsidR="00185212">
        <w:t xml:space="preserve">-recovery data, though sample size </w:t>
      </w:r>
      <w:r w:rsidR="001C47B3">
        <w:t xml:space="preserve">was </w:t>
      </w:r>
      <w:r w:rsidR="00185212">
        <w:t xml:space="preserve">limited </w:t>
      </w:r>
      <w:r w:rsidR="001C47B3">
        <w:t>and comparable tank-natural condition</w:t>
      </w:r>
      <w:r w:rsidR="00960ECF">
        <w:t xml:space="preserve"> factors such as water temperature and food availability,</w:t>
      </w:r>
      <w:r w:rsidR="001C47B3">
        <w:t xml:space="preserve"> were questionable </w:t>
      </w:r>
      <w:r w:rsidR="002E2D8E">
        <w:t xml:space="preserve">(Leah Zacher of NOAA AFSC </w:t>
      </w:r>
      <w:r w:rsidR="002E2D8E" w:rsidRPr="00631970">
        <w:rPr>
          <w:i/>
          <w:iCs/>
        </w:rPr>
        <w:t>personal comm</w:t>
      </w:r>
      <w:r w:rsidR="002E2D8E">
        <w:t>)</w:t>
      </w:r>
      <w:r w:rsidR="00631970">
        <w:t>.</w:t>
      </w:r>
      <w:r w:rsidR="00185212">
        <w:t xml:space="preserve">  </w:t>
      </w:r>
    </w:p>
    <w:p w14:paraId="7C8F7F5A" w14:textId="77777777" w:rsidR="006E2F02" w:rsidRDefault="006E2F02" w:rsidP="00BD7846">
      <w:pPr>
        <w:pStyle w:val="ListParagraph"/>
        <w:ind w:left="1440"/>
        <w:jc w:val="both"/>
      </w:pPr>
    </w:p>
    <w:p w14:paraId="744F32E6" w14:textId="77777777" w:rsidR="00BB671A" w:rsidRDefault="00BB671A" w:rsidP="00BB671A">
      <w:pPr>
        <w:pStyle w:val="ListParagraph"/>
        <w:ind w:left="1440"/>
        <w:jc w:val="both"/>
      </w:pPr>
    </w:p>
    <w:p w14:paraId="233D4F9E" w14:textId="072FEEB1" w:rsidR="00BB671A" w:rsidRDefault="009A699E">
      <w:pPr>
        <w:pStyle w:val="ListParagraph"/>
        <w:numPr>
          <w:ilvl w:val="7"/>
          <w:numId w:val="26"/>
        </w:numPr>
        <w:ind w:left="1440"/>
        <w:jc w:val="both"/>
      </w:pPr>
      <w:r>
        <w:t>Higher natural mortality (</w:t>
      </w:r>
      <w:r w:rsidRPr="009A699E">
        <w:rPr>
          <w:i/>
          <w:iCs/>
        </w:rPr>
        <w:t>M</w:t>
      </w:r>
      <w:r>
        <w:t xml:space="preserve">) than assumed </w:t>
      </w:r>
      <w:r w:rsidRPr="009A699E">
        <w:rPr>
          <w:i/>
          <w:iCs/>
        </w:rPr>
        <w:t>M</w:t>
      </w:r>
      <w:r>
        <w:t xml:space="preserve"> = 0.18</w:t>
      </w:r>
    </w:p>
    <w:p w14:paraId="54E4BA7E" w14:textId="65D34478" w:rsidR="001D76DF" w:rsidRDefault="001D76DF" w:rsidP="001D76DF">
      <w:pPr>
        <w:pStyle w:val="ListParagraph"/>
        <w:ind w:left="1440"/>
        <w:jc w:val="both"/>
      </w:pPr>
    </w:p>
    <w:p w14:paraId="34B7D787" w14:textId="3A2089BB" w:rsidR="003C6162" w:rsidRDefault="001D76DF" w:rsidP="00C30546">
      <w:pPr>
        <w:spacing w:line="248" w:lineRule="auto"/>
        <w:ind w:left="1440" w:right="45"/>
      </w:pPr>
      <w:r>
        <w:t xml:space="preserve">Profile analyses and estimating </w:t>
      </w:r>
      <w:r w:rsidRPr="000D4BBA">
        <w:rPr>
          <w:i/>
          <w:iCs/>
        </w:rPr>
        <w:t>M</w:t>
      </w:r>
      <w:r w:rsidRPr="009A699E">
        <w:t xml:space="preserve"> across all length classes resulted in higher </w:t>
      </w:r>
      <w:r w:rsidRPr="000D4BBA">
        <w:rPr>
          <w:i/>
          <w:iCs/>
        </w:rPr>
        <w:t>M</w:t>
      </w:r>
      <w:r w:rsidRPr="009A699E">
        <w:t xml:space="preserve"> (0.3-0.45) </w:t>
      </w:r>
      <w:r>
        <w:t xml:space="preserve">than default </w:t>
      </w:r>
      <w:r w:rsidRPr="000D4BBA">
        <w:rPr>
          <w:i/>
          <w:iCs/>
        </w:rPr>
        <w:t>M</w:t>
      </w:r>
      <w:r>
        <w:t xml:space="preserve">=0.18 </w:t>
      </w:r>
      <w:r w:rsidRPr="009A699E">
        <w:t xml:space="preserve">(NPFMC 2013, </w:t>
      </w:r>
      <w:r w:rsidR="00004249">
        <w:t xml:space="preserve">2016, </w:t>
      </w:r>
      <w:r w:rsidRPr="009A699E">
        <w:t>2017)</w:t>
      </w:r>
      <w:r>
        <w:t xml:space="preserve">. </w:t>
      </w:r>
      <w:r w:rsidR="00A91EDA">
        <w:t xml:space="preserve"> However, the model fit is worse than </w:t>
      </w:r>
      <w:r w:rsidR="000F289D">
        <w:t xml:space="preserve">the </w:t>
      </w:r>
      <w:r w:rsidR="00A91EDA">
        <w:t>default model</w:t>
      </w:r>
      <w:r w:rsidR="00006DF6">
        <w:t xml:space="preserve">.  </w:t>
      </w:r>
    </w:p>
    <w:p w14:paraId="74F6A17B" w14:textId="77777777" w:rsidR="001D76DF" w:rsidRDefault="001D76DF" w:rsidP="001D76DF">
      <w:pPr>
        <w:pStyle w:val="ListParagraph"/>
        <w:ind w:left="1440"/>
        <w:jc w:val="both"/>
      </w:pPr>
    </w:p>
    <w:p w14:paraId="6C1BDB81" w14:textId="619A668E" w:rsidR="001D76DF" w:rsidRDefault="001D76DF">
      <w:pPr>
        <w:pStyle w:val="ListParagraph"/>
        <w:numPr>
          <w:ilvl w:val="7"/>
          <w:numId w:val="26"/>
        </w:numPr>
        <w:ind w:left="1440"/>
        <w:jc w:val="both"/>
      </w:pPr>
      <w:r>
        <w:t>High</w:t>
      </w:r>
      <w:r w:rsidR="004508F2">
        <w:t>er natural mortality (</w:t>
      </w:r>
      <w:r w:rsidR="004508F2" w:rsidRPr="0003630A">
        <w:rPr>
          <w:i/>
          <w:iCs/>
        </w:rPr>
        <w:t>M</w:t>
      </w:r>
      <w:r w:rsidR="0003630A">
        <w:t xml:space="preserve"> </w:t>
      </w:r>
      <w:r w:rsidR="004508F2">
        <w:t>&gt;</w:t>
      </w:r>
      <w:r w:rsidR="0003630A">
        <w:t xml:space="preserve"> </w:t>
      </w:r>
      <w:r w:rsidR="004508F2">
        <w:t xml:space="preserve">0.18) for </w:t>
      </w:r>
      <w:r w:rsidR="004E6F73">
        <w:t>sm</w:t>
      </w:r>
      <w:r w:rsidR="004508F2">
        <w:t xml:space="preserve">all </w:t>
      </w:r>
      <w:r w:rsidR="001C47B3">
        <w:t xml:space="preserve">crab </w:t>
      </w:r>
      <w:r w:rsidR="004508F2">
        <w:t>and l</w:t>
      </w:r>
      <w:r>
        <w:t>arge crab having higher mortality</w:t>
      </w:r>
      <w:r w:rsidR="004508F2">
        <w:t xml:space="preserve"> than small crab</w:t>
      </w:r>
      <w:r w:rsidR="00F716CA">
        <w:t xml:space="preserve"> (</w:t>
      </w:r>
      <w:r w:rsidR="00F716CA" w:rsidRPr="0003630A">
        <w:rPr>
          <w:i/>
          <w:iCs/>
        </w:rPr>
        <w:t>M</w:t>
      </w:r>
      <w:r w:rsidR="00F716CA">
        <w:t xml:space="preserve"> &gt; 0.18)</w:t>
      </w:r>
      <w:r>
        <w:t xml:space="preserve">. </w:t>
      </w:r>
    </w:p>
    <w:p w14:paraId="73213E2D" w14:textId="5D5B2E12" w:rsidR="001D76DF" w:rsidRDefault="001D76DF" w:rsidP="001D76DF">
      <w:pPr>
        <w:pStyle w:val="ListParagraph"/>
        <w:ind w:left="1440"/>
        <w:jc w:val="both"/>
      </w:pPr>
    </w:p>
    <w:p w14:paraId="310D65CE" w14:textId="0B387062" w:rsidR="00004249" w:rsidRDefault="001D76DF" w:rsidP="00004249">
      <w:pPr>
        <w:pStyle w:val="ListParagraph"/>
        <w:ind w:left="1440"/>
        <w:jc w:val="both"/>
      </w:pPr>
      <w:r>
        <w:t xml:space="preserve">This model configuration had the best fit to data (NPFMC </w:t>
      </w:r>
      <w:r w:rsidR="00004249">
        <w:t xml:space="preserve">2016, </w:t>
      </w:r>
      <w:r>
        <w:t>2017).</w:t>
      </w:r>
      <w:r w:rsidR="000A7203">
        <w:t xml:space="preserve">  </w:t>
      </w:r>
    </w:p>
    <w:p w14:paraId="11DC739A" w14:textId="77777777" w:rsidR="00004249" w:rsidRDefault="00004249" w:rsidP="00004249">
      <w:pPr>
        <w:pStyle w:val="ListParagraph"/>
        <w:ind w:left="1440"/>
        <w:jc w:val="both"/>
      </w:pPr>
    </w:p>
    <w:p w14:paraId="400CCE8E" w14:textId="68444351" w:rsidR="0060322F" w:rsidRDefault="0060322F">
      <w:pPr>
        <w:pStyle w:val="ListParagraph"/>
        <w:numPr>
          <w:ilvl w:val="7"/>
          <w:numId w:val="26"/>
        </w:numPr>
        <w:ind w:left="1440"/>
        <w:jc w:val="both"/>
      </w:pPr>
      <w:r>
        <w:t>Gradual size</w:t>
      </w:r>
      <w:r w:rsidR="00631970">
        <w:t>-</w:t>
      </w:r>
      <w:r>
        <w:t xml:space="preserve">dependent natural mortality. </w:t>
      </w:r>
    </w:p>
    <w:p w14:paraId="465CF387" w14:textId="77777777" w:rsidR="0060322F" w:rsidRDefault="0060322F" w:rsidP="0060322F">
      <w:pPr>
        <w:pStyle w:val="ListParagraph"/>
        <w:ind w:left="1440"/>
        <w:jc w:val="both"/>
      </w:pPr>
    </w:p>
    <w:p w14:paraId="035CEA3E" w14:textId="37EC3231" w:rsidR="00631970" w:rsidRDefault="0060322F" w:rsidP="00631970">
      <w:pPr>
        <w:pStyle w:val="ListParagraph"/>
        <w:ind w:left="1440"/>
        <w:jc w:val="both"/>
      </w:pPr>
      <w:r>
        <w:t xml:space="preserve">The default assessment model assumes </w:t>
      </w:r>
      <w:r w:rsidR="00631970">
        <w:t xml:space="preserve">an </w:t>
      </w:r>
      <w:r>
        <w:t xml:space="preserve">abrupt </w:t>
      </w:r>
      <w:r w:rsidRPr="0003630A">
        <w:rPr>
          <w:i/>
          <w:iCs/>
        </w:rPr>
        <w:t>M</w:t>
      </w:r>
      <w:r>
        <w:t xml:space="preserve"> increase at size CL 124mm or greater.  An alternative model suggested that </w:t>
      </w:r>
      <w:r w:rsidRPr="00786019">
        <w:rPr>
          <w:i/>
          <w:iCs/>
        </w:rPr>
        <w:t>M</w:t>
      </w:r>
      <w:r>
        <w:t xml:space="preserve"> gradually increasing from size as </w:t>
      </w:r>
      <w:r>
        <w:lastRenderedPageBreak/>
        <w:t>low as 94</w:t>
      </w:r>
      <w:r w:rsidR="001C47B3">
        <w:t xml:space="preserve"> </w:t>
      </w:r>
      <w:r>
        <w:t>mm</w:t>
      </w:r>
      <w:r w:rsidR="001C47B3">
        <w:t xml:space="preserve"> CL</w:t>
      </w:r>
      <w:r>
        <w:t>; however, the overall model fit did not greatly improve from the default model (NPFMC 2017).  In 2022</w:t>
      </w:r>
      <w:r w:rsidR="001C47B3">
        <w:t>,</w:t>
      </w:r>
      <w:r>
        <w:t xml:space="preserve"> CPT requested estimating </w:t>
      </w:r>
      <w:r w:rsidRPr="000C1F61">
        <w:rPr>
          <w:i/>
          <w:iCs/>
        </w:rPr>
        <w:t>M</w:t>
      </w:r>
      <w:r>
        <w:t xml:space="preserve"> for each length class, which also suggested length</w:t>
      </w:r>
      <w:r w:rsidR="001C47B3">
        <w:t>-</w:t>
      </w:r>
      <w:r>
        <w:t xml:space="preserve">dependent natural mortality.  </w:t>
      </w:r>
      <w:r w:rsidR="00631970">
        <w:t xml:space="preserve"> However, this resulted in </w:t>
      </w:r>
      <w:r w:rsidR="00631970" w:rsidRPr="00631970">
        <w:rPr>
          <w:i/>
          <w:iCs/>
        </w:rPr>
        <w:t>M</w:t>
      </w:r>
      <w:r w:rsidR="00F716CA">
        <w:rPr>
          <w:i/>
          <w:iCs/>
        </w:rPr>
        <w:t xml:space="preserve"> </w:t>
      </w:r>
      <w:r w:rsidR="00631970">
        <w:t>=</w:t>
      </w:r>
      <w:r w:rsidR="00F716CA">
        <w:t xml:space="preserve"> </w:t>
      </w:r>
      <w:r w:rsidR="00631970">
        <w:t xml:space="preserve">0 for immature crabs (size classes 1, 2) (NPFMC 2022).  </w:t>
      </w:r>
    </w:p>
    <w:p w14:paraId="00439605" w14:textId="459584EF" w:rsidR="00F77090" w:rsidRDefault="00F77090" w:rsidP="00AA692F">
      <w:pPr>
        <w:jc w:val="both"/>
      </w:pPr>
    </w:p>
    <w:p w14:paraId="05A61D4E" w14:textId="77777777" w:rsidR="00695201" w:rsidRDefault="00695201" w:rsidP="00695201">
      <w:pPr>
        <w:pStyle w:val="ListParagraph"/>
        <w:ind w:left="1080"/>
        <w:jc w:val="both"/>
      </w:pPr>
    </w:p>
    <w:p w14:paraId="00850DDC" w14:textId="4BE13495" w:rsidR="00695201" w:rsidRPr="00891154" w:rsidRDefault="00164FE0" w:rsidP="00891154">
      <w:pPr>
        <w:pStyle w:val="ListParagraph"/>
        <w:ind w:left="1080"/>
        <w:jc w:val="both"/>
        <w:rPr>
          <w:i/>
          <w:iCs/>
        </w:rPr>
      </w:pPr>
      <w:r w:rsidRPr="00891154">
        <w:rPr>
          <w:i/>
          <w:iCs/>
        </w:rPr>
        <w:t>Poor model fit to trawl survey abundance, especially NMFS survey (1976-1992) data</w:t>
      </w:r>
    </w:p>
    <w:p w14:paraId="65987375" w14:textId="24924F42" w:rsidR="00B46C1F" w:rsidRDefault="00B46C1F" w:rsidP="00B46C1F">
      <w:pPr>
        <w:pStyle w:val="ListParagraph"/>
        <w:ind w:left="1080"/>
        <w:jc w:val="both"/>
      </w:pPr>
    </w:p>
    <w:p w14:paraId="449F3E2F" w14:textId="10E505FD" w:rsidR="00164FE0" w:rsidRPr="00067D0F" w:rsidRDefault="00185212" w:rsidP="00067D0F">
      <w:pPr>
        <w:pStyle w:val="ListParagraph"/>
        <w:ind w:left="1080"/>
        <w:jc w:val="both"/>
        <w:rPr>
          <w:iCs/>
        </w:rPr>
      </w:pPr>
      <w:r>
        <w:t>The NSRKC assessment model suggest</w:t>
      </w:r>
      <w:r w:rsidR="00631970">
        <w:t>s</w:t>
      </w:r>
      <w:r>
        <w:t xml:space="preserve"> higher crab abundance </w:t>
      </w:r>
      <w:r w:rsidR="00631970">
        <w:t xml:space="preserve">than observed </w:t>
      </w:r>
      <w:r>
        <w:t>during the 1976-</w:t>
      </w:r>
      <w:r w:rsidR="00F51269">
        <w:t xml:space="preserve">1990s period. </w:t>
      </w:r>
      <w:r w:rsidR="00A23FD7">
        <w:t xml:space="preserve"> The model deals with this issue by including survey </w:t>
      </w:r>
      <w:r w:rsidR="00A23FD7" w:rsidRPr="00A23FD7">
        <w:rPr>
          <w:i/>
          <w:iCs/>
        </w:rPr>
        <w:t>q</w:t>
      </w:r>
      <w:r w:rsidR="00A23FD7">
        <w:t xml:space="preserve"> (</w:t>
      </w:r>
      <w:r w:rsidR="00A23FD7" w:rsidRPr="00A23FD7">
        <w:rPr>
          <w:i/>
          <w:iCs/>
        </w:rPr>
        <w:t>q</w:t>
      </w:r>
      <w:r w:rsidR="00A23FD7">
        <w:t xml:space="preserve"> &lt; 1), or the model assumes </w:t>
      </w:r>
      <w:r w:rsidR="00673AE1">
        <w:t xml:space="preserve">the </w:t>
      </w:r>
      <w:r w:rsidR="00A23FD7">
        <w:t xml:space="preserve">NMFS trawl surveys </w:t>
      </w:r>
      <w:r w:rsidR="00A23FD7" w:rsidRPr="00631970">
        <w:t xml:space="preserve">underestimated </w:t>
      </w:r>
      <w:r w:rsidR="00A23FD7">
        <w:t>NSRKC abundance.  However, this assumption is arbitrary</w:t>
      </w:r>
      <w:r w:rsidR="00631970">
        <w:t xml:space="preserve">, </w:t>
      </w:r>
      <w:r w:rsidR="00A23FD7">
        <w:t>which is also affected by other model configu</w:t>
      </w:r>
      <w:r w:rsidR="00673AE1">
        <w:t xml:space="preserve">rations.  For instance, </w:t>
      </w:r>
      <w:r w:rsidR="00673AE1">
        <w:rPr>
          <w:iCs/>
        </w:rPr>
        <w:t xml:space="preserve">when </w:t>
      </w:r>
      <w:r w:rsidR="00673AE1" w:rsidRPr="00EE62A9">
        <w:rPr>
          <w:i/>
        </w:rPr>
        <w:t>M</w:t>
      </w:r>
      <w:r w:rsidR="00673AE1">
        <w:rPr>
          <w:iCs/>
        </w:rPr>
        <w:t xml:space="preserve"> = 0.18 is assumed for all length classes, the model suggests that survey </w:t>
      </w:r>
      <w:r w:rsidR="00673AE1" w:rsidRPr="00F9183E">
        <w:rPr>
          <w:i/>
        </w:rPr>
        <w:t>q</w:t>
      </w:r>
      <w:r w:rsidR="00673AE1">
        <w:rPr>
          <w:iCs/>
        </w:rPr>
        <w:t xml:space="preserve"> for NMFS is greater than 1.0</w:t>
      </w:r>
      <w:r w:rsidR="00631970">
        <w:t xml:space="preserve"> </w:t>
      </w:r>
      <w:r w:rsidR="00673AE1">
        <w:rPr>
          <w:iCs/>
        </w:rPr>
        <w:t>(NPFMC 2022).</w:t>
      </w:r>
      <w:r w:rsidR="00067D0F">
        <w:rPr>
          <w:iCs/>
        </w:rPr>
        <w:t xml:space="preserve">  Alternatively, a</w:t>
      </w:r>
      <w:r w:rsidR="0066382C" w:rsidRPr="00067D0F">
        <w:rPr>
          <w:iCs/>
        </w:rPr>
        <w:t xml:space="preserve">ssuming </w:t>
      </w:r>
      <w:r w:rsidR="004C5CF2" w:rsidRPr="00067D0F">
        <w:rPr>
          <w:iCs/>
        </w:rPr>
        <w:t xml:space="preserve">the </w:t>
      </w:r>
      <w:r w:rsidR="0066382C" w:rsidRPr="00067D0F">
        <w:rPr>
          <w:iCs/>
        </w:rPr>
        <w:t xml:space="preserve">NMFS survey </w:t>
      </w:r>
      <w:r w:rsidR="0066382C" w:rsidRPr="00067D0F">
        <w:rPr>
          <w:i/>
        </w:rPr>
        <w:t>q</w:t>
      </w:r>
      <w:r w:rsidR="0066382C" w:rsidRPr="00067D0F">
        <w:rPr>
          <w:iCs/>
        </w:rPr>
        <w:t xml:space="preserve"> </w:t>
      </w:r>
      <w:r w:rsidR="0072309B">
        <w:rPr>
          <w:iCs/>
        </w:rPr>
        <w:t>=</w:t>
      </w:r>
      <w:r w:rsidR="004C5CF2" w:rsidRPr="00067D0F">
        <w:rPr>
          <w:iCs/>
        </w:rPr>
        <w:t xml:space="preserve"> </w:t>
      </w:r>
      <w:r w:rsidR="0066382C" w:rsidRPr="00067D0F">
        <w:rPr>
          <w:iCs/>
        </w:rPr>
        <w:t xml:space="preserve">1.0 resulted in </w:t>
      </w:r>
      <w:r w:rsidR="000F289D" w:rsidRPr="00067D0F">
        <w:rPr>
          <w:iCs/>
        </w:rPr>
        <w:t>ADF&amp;G</w:t>
      </w:r>
      <w:r w:rsidR="0066382C" w:rsidRPr="00067D0F">
        <w:rPr>
          <w:iCs/>
        </w:rPr>
        <w:t xml:space="preserve"> trawl survey </w:t>
      </w:r>
      <w:r w:rsidR="0066382C" w:rsidRPr="00067D0F">
        <w:rPr>
          <w:i/>
        </w:rPr>
        <w:t>q</w:t>
      </w:r>
      <w:r w:rsidR="0066382C" w:rsidRPr="00067D0F">
        <w:rPr>
          <w:iCs/>
        </w:rPr>
        <w:t xml:space="preserve"> greater than 1.0 (i.e.</w:t>
      </w:r>
      <w:r w:rsidR="00960ECF">
        <w:rPr>
          <w:iCs/>
        </w:rPr>
        <w:t>,</w:t>
      </w:r>
      <w:r w:rsidR="0066382C" w:rsidRPr="00067D0F">
        <w:rPr>
          <w:iCs/>
        </w:rPr>
        <w:t xml:space="preserve"> trawl survey overestimates abundance)</w:t>
      </w:r>
      <w:r w:rsidR="004C5CF2" w:rsidRPr="00067D0F">
        <w:rPr>
          <w:iCs/>
        </w:rPr>
        <w:t xml:space="preserve">, even though </w:t>
      </w:r>
      <w:r w:rsidR="000F289D" w:rsidRPr="00067D0F">
        <w:rPr>
          <w:iCs/>
        </w:rPr>
        <w:t>ADF&amp;G</w:t>
      </w:r>
      <w:r w:rsidR="004C5CF2" w:rsidRPr="00067D0F">
        <w:rPr>
          <w:iCs/>
        </w:rPr>
        <w:t xml:space="preserve"> trawl survey area is generally smaller than NMFS and </w:t>
      </w:r>
      <w:r w:rsidR="00281717">
        <w:rPr>
          <w:iCs/>
        </w:rPr>
        <w:t xml:space="preserve">NOAA </w:t>
      </w:r>
      <w:r w:rsidR="004C5CF2" w:rsidRPr="00067D0F">
        <w:rPr>
          <w:iCs/>
        </w:rPr>
        <w:t>NBS</w:t>
      </w:r>
      <w:r w:rsidR="00F9183E" w:rsidRPr="00067D0F">
        <w:rPr>
          <w:iCs/>
        </w:rPr>
        <w:t xml:space="preserve"> survey areas</w:t>
      </w:r>
      <w:r w:rsidR="004C5CF2" w:rsidRPr="00067D0F">
        <w:rPr>
          <w:iCs/>
        </w:rPr>
        <w:t>.</w:t>
      </w:r>
    </w:p>
    <w:p w14:paraId="3639A6B3" w14:textId="018C0A2E" w:rsidR="004C5CF2" w:rsidRPr="004C5CF2" w:rsidRDefault="004C5CF2" w:rsidP="004C5CF2">
      <w:pPr>
        <w:jc w:val="both"/>
        <w:rPr>
          <w:iCs/>
        </w:rPr>
      </w:pPr>
    </w:p>
    <w:p w14:paraId="3A28EB7A" w14:textId="3AE2364E" w:rsidR="00D10880" w:rsidRDefault="004C5CF2" w:rsidP="005664B1">
      <w:pPr>
        <w:pStyle w:val="ListParagraph"/>
        <w:ind w:left="1080"/>
        <w:jc w:val="both"/>
        <w:rPr>
          <w:iCs/>
        </w:rPr>
      </w:pPr>
      <w:r>
        <w:rPr>
          <w:iCs/>
        </w:rPr>
        <w:t>This model fit</w:t>
      </w:r>
      <w:r w:rsidR="00F9183E">
        <w:rPr>
          <w:iCs/>
        </w:rPr>
        <w:t>ting</w:t>
      </w:r>
      <w:r>
        <w:rPr>
          <w:iCs/>
        </w:rPr>
        <w:t xml:space="preserve"> issue was also influenced by input sample size</w:t>
      </w:r>
      <w:r w:rsidR="00F9183E">
        <w:rPr>
          <w:iCs/>
        </w:rPr>
        <w:t>s</w:t>
      </w:r>
      <w:r>
        <w:rPr>
          <w:iCs/>
        </w:rPr>
        <w:t xml:space="preserve"> for size-shell composition</w:t>
      </w:r>
      <w:r w:rsidR="00F9183E">
        <w:rPr>
          <w:iCs/>
        </w:rPr>
        <w:t>s</w:t>
      </w:r>
      <w:r>
        <w:rPr>
          <w:iCs/>
        </w:rPr>
        <w:t xml:space="preserve">.  Increasing the input sample size </w:t>
      </w:r>
      <w:r w:rsidR="005664B1">
        <w:rPr>
          <w:iCs/>
        </w:rPr>
        <w:t xml:space="preserve">resulted in the model estimating lower abundance.  Reducing the </w:t>
      </w:r>
      <w:r w:rsidR="00D10880" w:rsidRPr="005664B1">
        <w:rPr>
          <w:iCs/>
        </w:rPr>
        <w:t>input sample size</w:t>
      </w:r>
      <w:r w:rsidR="00F9183E">
        <w:rPr>
          <w:iCs/>
        </w:rPr>
        <w:t>s</w:t>
      </w:r>
      <w:r w:rsidR="00D10880" w:rsidRPr="005664B1">
        <w:rPr>
          <w:iCs/>
        </w:rPr>
        <w:t xml:space="preserve"> </w:t>
      </w:r>
      <w:r w:rsidR="005664B1">
        <w:rPr>
          <w:iCs/>
        </w:rPr>
        <w:t>improved model fit to the trawl survey data but caused</w:t>
      </w:r>
      <w:r w:rsidR="005664B1" w:rsidRPr="005664B1">
        <w:rPr>
          <w:iCs/>
        </w:rPr>
        <w:t xml:space="preserve"> lower fit to size-shell composition data</w:t>
      </w:r>
      <w:r w:rsidR="00D10880" w:rsidRPr="005664B1">
        <w:rPr>
          <w:iCs/>
        </w:rPr>
        <w:t xml:space="preserve"> (NPFMC 2012, 2013, 2015).  </w:t>
      </w:r>
      <w:r w:rsidR="00AC354A" w:rsidRPr="005664B1">
        <w:rPr>
          <w:iCs/>
        </w:rPr>
        <w:t>Alternative model weighting methods (e.g.</w:t>
      </w:r>
      <w:r w:rsidR="00960ECF">
        <w:rPr>
          <w:iCs/>
        </w:rPr>
        <w:t>,</w:t>
      </w:r>
      <w:r w:rsidR="00AC354A" w:rsidRPr="005664B1">
        <w:rPr>
          <w:iCs/>
        </w:rPr>
        <w:t xml:space="preserve"> Francis 2012) have been tried, but those did not improve model fit. </w:t>
      </w:r>
    </w:p>
    <w:p w14:paraId="0D00F517" w14:textId="1CC9F0E4" w:rsidR="0019399F" w:rsidRDefault="0019399F" w:rsidP="005664B1">
      <w:pPr>
        <w:pStyle w:val="ListParagraph"/>
        <w:ind w:left="1080"/>
        <w:jc w:val="both"/>
        <w:rPr>
          <w:iCs/>
        </w:rPr>
      </w:pPr>
    </w:p>
    <w:p w14:paraId="0A2B1401" w14:textId="77777777" w:rsidR="00067D0F" w:rsidRDefault="00067D0F" w:rsidP="005664B1">
      <w:pPr>
        <w:pStyle w:val="ListParagraph"/>
        <w:ind w:left="1080"/>
        <w:jc w:val="both"/>
        <w:rPr>
          <w:iCs/>
        </w:rPr>
      </w:pPr>
    </w:p>
    <w:p w14:paraId="6235CD4A" w14:textId="1A571805" w:rsidR="0019399F" w:rsidRDefault="0019399F" w:rsidP="00891154">
      <w:pPr>
        <w:pStyle w:val="ListParagraph"/>
        <w:ind w:left="810" w:firstLine="270"/>
        <w:jc w:val="both"/>
        <w:rPr>
          <w:iCs/>
        </w:rPr>
      </w:pPr>
      <w:r w:rsidRPr="00891154">
        <w:rPr>
          <w:i/>
        </w:rPr>
        <w:t>Some model parameters hit boundaries</w:t>
      </w:r>
      <w:r>
        <w:rPr>
          <w:iCs/>
        </w:rPr>
        <w:t>.</w:t>
      </w:r>
    </w:p>
    <w:p w14:paraId="1A414AEA" w14:textId="0C83A85F" w:rsidR="0019399F" w:rsidRDefault="0019399F" w:rsidP="0019399F">
      <w:pPr>
        <w:jc w:val="both"/>
        <w:rPr>
          <w:iCs/>
        </w:rPr>
      </w:pPr>
    </w:p>
    <w:p w14:paraId="0E54BC30" w14:textId="16CFFF05" w:rsidR="00230ADB" w:rsidRDefault="0019399F" w:rsidP="00891154">
      <w:pPr>
        <w:ind w:left="990"/>
        <w:jc w:val="both"/>
        <w:rPr>
          <w:iCs/>
        </w:rPr>
      </w:pPr>
      <w:r>
        <w:rPr>
          <w:iCs/>
        </w:rPr>
        <w:t>There are two model parameters that hits boundaries: Trawl survey selectivity</w:t>
      </w:r>
      <w:r w:rsidR="0027431C">
        <w:rPr>
          <w:iCs/>
        </w:rPr>
        <w:t xml:space="preserve"> (</w:t>
      </w:r>
      <w:r w:rsidR="0027431C" w:rsidRPr="00F5080F">
        <w:rPr>
          <w:rFonts w:eastAsia="Times New Roman"/>
          <w:color w:val="000000"/>
          <w:sz w:val="20"/>
          <w:szCs w:val="20"/>
        </w:rPr>
        <w:t>log_</w:t>
      </w:r>
      <w:r w:rsidR="0027431C" w:rsidRPr="00F5080F">
        <w:rPr>
          <w:rFonts w:ascii="Symbol" w:eastAsia="Times New Roman" w:hAnsi="Symbol"/>
          <w:i/>
          <w:iCs/>
          <w:color w:val="000000"/>
          <w:sz w:val="20"/>
          <w:szCs w:val="20"/>
        </w:rPr>
        <w:t>f</w:t>
      </w:r>
      <w:r w:rsidR="0027431C" w:rsidRPr="00F5080F">
        <w:rPr>
          <w:rFonts w:eastAsia="Times New Roman"/>
          <w:color w:val="000000"/>
          <w:sz w:val="20"/>
          <w:szCs w:val="20"/>
          <w:vertAlign w:val="subscript"/>
        </w:rPr>
        <w:t>st1</w:t>
      </w:r>
      <w:r w:rsidR="0027431C">
        <w:rPr>
          <w:iCs/>
        </w:rPr>
        <w:t>)</w:t>
      </w:r>
      <w:r>
        <w:rPr>
          <w:iCs/>
        </w:rPr>
        <w:t xml:space="preserve">, and </w:t>
      </w:r>
      <w:r w:rsidR="0027431C">
        <w:rPr>
          <w:iCs/>
        </w:rPr>
        <w:t>the proportion of recruits</w:t>
      </w:r>
      <w:r w:rsidR="00230ADB">
        <w:rPr>
          <w:iCs/>
        </w:rPr>
        <w:t xml:space="preserve"> (r1, r2).</w:t>
      </w:r>
    </w:p>
    <w:p w14:paraId="539AA7DF" w14:textId="55F35171" w:rsidR="0027431C" w:rsidRDefault="0027431C" w:rsidP="0019399F">
      <w:pPr>
        <w:ind w:left="450"/>
        <w:jc w:val="both"/>
        <w:rPr>
          <w:iCs/>
        </w:rPr>
      </w:pPr>
    </w:p>
    <w:p w14:paraId="159DDB46" w14:textId="77777777" w:rsidR="00131E4A" w:rsidRDefault="00131E4A" w:rsidP="0019399F">
      <w:pPr>
        <w:ind w:left="450"/>
        <w:jc w:val="both"/>
        <w:rPr>
          <w:iCs/>
        </w:rPr>
      </w:pPr>
    </w:p>
    <w:p w14:paraId="72882F4B" w14:textId="71E9BE69" w:rsidR="00131E4A" w:rsidRPr="00131E4A" w:rsidRDefault="00131E4A">
      <w:pPr>
        <w:pStyle w:val="ListParagraph"/>
        <w:numPr>
          <w:ilvl w:val="0"/>
          <w:numId w:val="23"/>
        </w:numPr>
        <w:jc w:val="both"/>
        <w:rPr>
          <w:iCs/>
        </w:rPr>
      </w:pPr>
      <w:r w:rsidRPr="00131E4A">
        <w:rPr>
          <w:iCs/>
        </w:rPr>
        <w:t>Trawl Survey selectivity parameter</w:t>
      </w:r>
    </w:p>
    <w:p w14:paraId="0B9DF6B1" w14:textId="77777777" w:rsidR="00131E4A" w:rsidRDefault="00131E4A" w:rsidP="0019399F">
      <w:pPr>
        <w:ind w:left="450"/>
        <w:jc w:val="both"/>
        <w:rPr>
          <w:iCs/>
        </w:rPr>
      </w:pPr>
    </w:p>
    <w:p w14:paraId="44FA224A" w14:textId="513EA365" w:rsidR="0027431C" w:rsidRDefault="0027431C" w:rsidP="00891154">
      <w:pPr>
        <w:ind w:left="990"/>
        <w:jc w:val="both"/>
        <w:rPr>
          <w:iCs/>
        </w:rPr>
      </w:pPr>
      <w:r>
        <w:rPr>
          <w:iCs/>
        </w:rPr>
        <w:t xml:space="preserve">Trawl survey selectivity model is a one parameter logistic curve </w:t>
      </w:r>
      <w:r w:rsidR="00877173">
        <w:rPr>
          <w:iCs/>
        </w:rPr>
        <w:t xml:space="preserve">that reaches 1.0 at </w:t>
      </w:r>
      <w:proofErr w:type="spellStart"/>
      <w:r w:rsidR="00877173" w:rsidRPr="00877173">
        <w:rPr>
          <w:i/>
        </w:rPr>
        <w:t>L</w:t>
      </w:r>
      <w:r w:rsidR="00877173" w:rsidRPr="00877173">
        <w:rPr>
          <w:i/>
          <w:vertAlign w:val="subscript"/>
        </w:rPr>
        <w:t>max</w:t>
      </w:r>
      <w:proofErr w:type="spellEnd"/>
      <w:r w:rsidR="00877173">
        <w:rPr>
          <w:iCs/>
        </w:rPr>
        <w:t xml:space="preserve"> (143.5</w:t>
      </w:r>
      <w:r w:rsidR="00D66D6A">
        <w:rPr>
          <w:iCs/>
        </w:rPr>
        <w:t xml:space="preserve"> </w:t>
      </w:r>
      <w:r w:rsidR="00877173">
        <w:rPr>
          <w:iCs/>
        </w:rPr>
        <w:t>mm)</w:t>
      </w:r>
    </w:p>
    <w:p w14:paraId="56D44D47" w14:textId="29A579A1" w:rsidR="0027431C" w:rsidRDefault="0027431C" w:rsidP="0019399F">
      <w:pPr>
        <w:ind w:left="450"/>
        <w:jc w:val="both"/>
        <w:rPr>
          <w:iCs/>
        </w:rPr>
      </w:pPr>
    </w:p>
    <w:p w14:paraId="4C37F15A" w14:textId="617F0693" w:rsidR="0027431C" w:rsidRDefault="0027431C" w:rsidP="0027431C">
      <w:pPr>
        <w:ind w:left="450"/>
        <w:jc w:val="center"/>
        <w:rPr>
          <w:iCs/>
        </w:rPr>
      </w:pPr>
      <w:r w:rsidRPr="002A5BDD">
        <w:rPr>
          <w:spacing w:val="-3"/>
          <w:position w:val="-26"/>
        </w:rPr>
        <w:object w:dxaOrig="2600" w:dyaOrig="639" w14:anchorId="1932D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44.3pt" o:ole="">
            <v:imagedata r:id="rId19" o:title=""/>
          </v:shape>
          <o:OLEObject Type="Embed" ProgID="Equation.DSMT4" ShapeID="_x0000_i1025" DrawAspect="Content" ObjectID="_1791703282" r:id="rId20"/>
        </w:object>
      </w:r>
    </w:p>
    <w:p w14:paraId="6436302B" w14:textId="77777777" w:rsidR="0072309B" w:rsidRDefault="0072309B" w:rsidP="0072309B">
      <w:pPr>
        <w:jc w:val="both"/>
        <w:rPr>
          <w:iCs/>
        </w:rPr>
      </w:pPr>
      <w:r>
        <w:rPr>
          <w:iCs/>
        </w:rPr>
        <w:t xml:space="preserve">                </w:t>
      </w:r>
    </w:p>
    <w:p w14:paraId="04F36BA8" w14:textId="566B0F48" w:rsidR="0027431C" w:rsidRDefault="00877173" w:rsidP="002041FD">
      <w:pPr>
        <w:ind w:firstLine="990"/>
        <w:jc w:val="both"/>
        <w:rPr>
          <w:iCs/>
        </w:rPr>
      </w:pPr>
      <w:r>
        <w:rPr>
          <w:iCs/>
        </w:rPr>
        <w:t>where α = exp(</w:t>
      </w:r>
      <w:r w:rsidRPr="00F5080F">
        <w:rPr>
          <w:rFonts w:eastAsia="Times New Roman"/>
          <w:color w:val="000000"/>
          <w:sz w:val="20"/>
          <w:szCs w:val="20"/>
        </w:rPr>
        <w:t>log_</w:t>
      </w:r>
      <w:r w:rsidRPr="00F5080F">
        <w:rPr>
          <w:rFonts w:ascii="Symbol" w:eastAsia="Times New Roman" w:hAnsi="Symbol"/>
          <w:i/>
          <w:iCs/>
          <w:color w:val="000000"/>
          <w:sz w:val="20"/>
          <w:szCs w:val="20"/>
        </w:rPr>
        <w:t>f</w:t>
      </w:r>
      <w:r w:rsidRPr="00F5080F">
        <w:rPr>
          <w:rFonts w:eastAsia="Times New Roman"/>
          <w:color w:val="000000"/>
          <w:sz w:val="20"/>
          <w:szCs w:val="20"/>
          <w:vertAlign w:val="subscript"/>
        </w:rPr>
        <w:t>st1</w:t>
      </w:r>
      <w:r>
        <w:rPr>
          <w:iCs/>
        </w:rPr>
        <w:t xml:space="preserve">), </w:t>
      </w:r>
      <w:proofErr w:type="spellStart"/>
      <w:r w:rsidRPr="00877173">
        <w:rPr>
          <w:i/>
        </w:rPr>
        <w:t>L</w:t>
      </w:r>
      <w:r w:rsidRPr="00877173">
        <w:rPr>
          <w:i/>
          <w:vertAlign w:val="subscript"/>
        </w:rPr>
        <w:t>max</w:t>
      </w:r>
      <w:proofErr w:type="spellEnd"/>
      <w:r>
        <w:rPr>
          <w:iCs/>
        </w:rPr>
        <w:t xml:space="preserve"> = 143</w:t>
      </w:r>
      <w:r w:rsidR="002F170E">
        <w:rPr>
          <w:iCs/>
        </w:rPr>
        <w:t>.</w:t>
      </w:r>
      <w:r>
        <w:rPr>
          <w:iCs/>
        </w:rPr>
        <w:t>5</w:t>
      </w:r>
      <w:r w:rsidR="00D66D6A">
        <w:rPr>
          <w:iCs/>
        </w:rPr>
        <w:t xml:space="preserve"> </w:t>
      </w:r>
      <w:proofErr w:type="gramStart"/>
      <w:r>
        <w:rPr>
          <w:iCs/>
        </w:rPr>
        <w:t xml:space="preserve">mm  </w:t>
      </w:r>
      <w:r w:rsidR="002F170E" w:rsidRPr="002F170E">
        <w:rPr>
          <w:i/>
        </w:rPr>
        <w:t>L</w:t>
      </w:r>
      <w:proofErr w:type="gramEnd"/>
      <w:r w:rsidR="002F170E">
        <w:rPr>
          <w:iCs/>
        </w:rPr>
        <w:t xml:space="preserve"> (63.5-143.5</w:t>
      </w:r>
      <w:r w:rsidR="00D66D6A">
        <w:rPr>
          <w:iCs/>
        </w:rPr>
        <w:t xml:space="preserve"> </w:t>
      </w:r>
      <w:r w:rsidR="002F170E">
        <w:rPr>
          <w:iCs/>
        </w:rPr>
        <w:t>mm)</w:t>
      </w:r>
    </w:p>
    <w:p w14:paraId="19604828" w14:textId="77777777" w:rsidR="001D3EBB" w:rsidRDefault="001D3EBB" w:rsidP="0019399F">
      <w:pPr>
        <w:ind w:left="450"/>
        <w:jc w:val="both"/>
        <w:rPr>
          <w:iCs/>
        </w:rPr>
      </w:pPr>
    </w:p>
    <w:p w14:paraId="6290A6DB" w14:textId="0E436777" w:rsidR="00877173" w:rsidRDefault="00877173" w:rsidP="002041FD">
      <w:pPr>
        <w:ind w:left="990"/>
        <w:jc w:val="both"/>
        <w:rPr>
          <w:iCs/>
        </w:rPr>
      </w:pPr>
      <w:r>
        <w:rPr>
          <w:iCs/>
        </w:rPr>
        <w:t>Model estimated trawl survey</w:t>
      </w:r>
      <w:r w:rsidR="001D3EBB">
        <w:rPr>
          <w:iCs/>
        </w:rPr>
        <w:t xml:space="preserve"> selectivity is 1.0 across all size classes</w:t>
      </w:r>
      <w:r w:rsidR="00842599">
        <w:rPr>
          <w:iCs/>
        </w:rPr>
        <w:t xml:space="preserve">.  This means that </w:t>
      </w:r>
      <w:r w:rsidR="001D3EBB" w:rsidRPr="00505036">
        <w:rPr>
          <w:position w:val="-8"/>
        </w:rPr>
        <w:object w:dxaOrig="1820" w:dyaOrig="340" w14:anchorId="6B1A125E">
          <v:shape id="_x0000_i1026" type="#_x0000_t75" style="width:92.4pt;height:21.55pt" o:ole="">
            <v:imagedata r:id="rId21" o:title=""/>
          </v:shape>
          <o:OLEObject Type="Embed" ProgID="Equation.DSMT4" ShapeID="_x0000_i1026" DrawAspect="Content" ObjectID="_1791703283" r:id="rId22"/>
        </w:object>
      </w:r>
      <w:r w:rsidR="00C7082B">
        <w:rPr>
          <w:iCs/>
        </w:rPr>
        <w:t>≈</w:t>
      </w:r>
      <w:r w:rsidR="002F170E">
        <w:rPr>
          <w:iCs/>
        </w:rPr>
        <w:t xml:space="preserve"> </w:t>
      </w:r>
      <w:r w:rsidR="00C7082B">
        <w:rPr>
          <w:iCs/>
        </w:rPr>
        <w:t>0</w:t>
      </w:r>
      <w:r w:rsidR="002F342F">
        <w:rPr>
          <w:iCs/>
        </w:rPr>
        <w:t>,</w:t>
      </w:r>
      <w:r w:rsidR="006D412A">
        <w:rPr>
          <w:iCs/>
        </w:rPr>
        <w:t xml:space="preserve"> α(</w:t>
      </w:r>
      <w:proofErr w:type="spellStart"/>
      <w:r w:rsidR="006D412A" w:rsidRPr="006D412A">
        <w:rPr>
          <w:i/>
        </w:rPr>
        <w:t>L</w:t>
      </w:r>
      <w:r w:rsidR="006D412A" w:rsidRPr="006D412A">
        <w:rPr>
          <w:i/>
          <w:vertAlign w:val="subscript"/>
        </w:rPr>
        <w:t>max</w:t>
      </w:r>
      <w:proofErr w:type="spellEnd"/>
      <w:r w:rsidR="006D412A">
        <w:rPr>
          <w:iCs/>
        </w:rPr>
        <w:t>-</w:t>
      </w:r>
      <w:proofErr w:type="gramStart"/>
      <w:r w:rsidR="006D412A" w:rsidRPr="006D412A">
        <w:rPr>
          <w:i/>
        </w:rPr>
        <w:t>L</w:t>
      </w:r>
      <w:r w:rsidR="006D412A">
        <w:rPr>
          <w:iCs/>
        </w:rPr>
        <w:t>)+</w:t>
      </w:r>
      <w:proofErr w:type="gramEnd"/>
      <w:r w:rsidR="006D412A">
        <w:rPr>
          <w:iCs/>
        </w:rPr>
        <w:t>ln(1/0.999-1) = -∞</w:t>
      </w:r>
      <w:r w:rsidR="00842599">
        <w:rPr>
          <w:iCs/>
        </w:rPr>
        <w:t xml:space="preserve">, </w:t>
      </w:r>
      <w:r w:rsidR="00F67D0B">
        <w:rPr>
          <w:iCs/>
        </w:rPr>
        <w:t xml:space="preserve"> α</w:t>
      </w:r>
      <w:r w:rsidR="00842599">
        <w:rPr>
          <w:rFonts w:eastAsia="Times New Roman"/>
          <w:color w:val="000000"/>
          <w:sz w:val="20"/>
          <w:szCs w:val="20"/>
        </w:rPr>
        <w:t xml:space="preserve"> </w:t>
      </w:r>
      <w:r w:rsidR="00F67D0B">
        <w:rPr>
          <w:iCs/>
        </w:rPr>
        <w:t>≈ 0</w:t>
      </w:r>
      <w:r w:rsidR="00842599">
        <w:rPr>
          <w:iCs/>
        </w:rPr>
        <w:t>, and</w:t>
      </w:r>
      <w:r w:rsidR="00F67D0B">
        <w:rPr>
          <w:iCs/>
        </w:rPr>
        <w:t xml:space="preserve"> log_</w:t>
      </w:r>
      <w:r w:rsidR="00F67D0B" w:rsidRPr="00F67D0B">
        <w:rPr>
          <w:i/>
        </w:rPr>
        <w:t>ϕ</w:t>
      </w:r>
      <w:r w:rsidR="00F67D0B" w:rsidRPr="00F67D0B">
        <w:rPr>
          <w:i/>
          <w:vertAlign w:val="subscript"/>
        </w:rPr>
        <w:t>st1</w:t>
      </w:r>
      <w:r w:rsidR="00F67D0B">
        <w:rPr>
          <w:rFonts w:eastAsia="Times New Roman"/>
          <w:color w:val="000000"/>
          <w:sz w:val="20"/>
          <w:szCs w:val="20"/>
        </w:rPr>
        <w:t xml:space="preserve"> </w:t>
      </w:r>
      <w:r w:rsidR="002F342F">
        <w:rPr>
          <w:iCs/>
        </w:rPr>
        <w:t>= -∞</w:t>
      </w:r>
      <w:r w:rsidR="00F67D0B">
        <w:rPr>
          <w:iCs/>
        </w:rPr>
        <w:t xml:space="preserve">.  </w:t>
      </w:r>
      <w:r w:rsidR="00842599">
        <w:rPr>
          <w:iCs/>
        </w:rPr>
        <w:t>Hence</w:t>
      </w:r>
      <w:r w:rsidR="00567679">
        <w:rPr>
          <w:iCs/>
        </w:rPr>
        <w:t xml:space="preserve">, </w:t>
      </w:r>
      <w:r w:rsidR="00842599">
        <w:rPr>
          <w:iCs/>
        </w:rPr>
        <w:t xml:space="preserve">the </w:t>
      </w:r>
      <w:r w:rsidR="00567679">
        <w:rPr>
          <w:iCs/>
        </w:rPr>
        <w:t xml:space="preserve">parameter will hit </w:t>
      </w:r>
      <w:r w:rsidR="00230ADB">
        <w:rPr>
          <w:iCs/>
        </w:rPr>
        <w:t>the boundary</w:t>
      </w:r>
      <w:r w:rsidR="00F67D0B">
        <w:rPr>
          <w:iCs/>
        </w:rPr>
        <w:t xml:space="preserve">. </w:t>
      </w:r>
    </w:p>
    <w:p w14:paraId="51AB3E09" w14:textId="77777777" w:rsidR="00F67D0B" w:rsidRDefault="00F67D0B" w:rsidP="0019399F">
      <w:pPr>
        <w:ind w:left="450"/>
        <w:jc w:val="both"/>
        <w:rPr>
          <w:iCs/>
        </w:rPr>
      </w:pPr>
    </w:p>
    <w:p w14:paraId="53BBE278" w14:textId="02978C1E" w:rsidR="00230ADB" w:rsidRDefault="0072309B" w:rsidP="002041FD">
      <w:pPr>
        <w:ind w:left="810"/>
        <w:jc w:val="both"/>
        <w:rPr>
          <w:iCs/>
        </w:rPr>
      </w:pPr>
      <w:r>
        <w:rPr>
          <w:iCs/>
        </w:rPr>
        <w:t>An a</w:t>
      </w:r>
      <w:r w:rsidR="00F67D0B">
        <w:rPr>
          <w:iCs/>
        </w:rPr>
        <w:t xml:space="preserve">lternative option is assuming </w:t>
      </w:r>
      <w:proofErr w:type="spellStart"/>
      <w:r w:rsidR="00F67D0B" w:rsidRPr="00F67D0B">
        <w:rPr>
          <w:i/>
        </w:rPr>
        <w:t>S</w:t>
      </w:r>
      <w:r w:rsidR="00F67D0B" w:rsidRPr="00F67D0B">
        <w:rPr>
          <w:i/>
          <w:vertAlign w:val="subscript"/>
        </w:rPr>
        <w:t>l</w:t>
      </w:r>
      <w:proofErr w:type="spellEnd"/>
      <w:r w:rsidR="00F67D0B">
        <w:rPr>
          <w:iCs/>
        </w:rPr>
        <w:t xml:space="preserve"> = 1.0 for all length classes; however, this also removes the model’s ability to </w:t>
      </w:r>
      <w:r w:rsidR="00F67D0B" w:rsidRPr="0072309B">
        <w:rPr>
          <w:iCs/>
        </w:rPr>
        <w:t xml:space="preserve">estimate </w:t>
      </w:r>
      <w:r w:rsidRPr="002041FD">
        <w:rPr>
          <w:iCs/>
        </w:rPr>
        <w:t>length dependent selectivity</w:t>
      </w:r>
      <w:r>
        <w:rPr>
          <w:i/>
        </w:rPr>
        <w:t>.</w:t>
      </w:r>
    </w:p>
    <w:p w14:paraId="088E5D40" w14:textId="77777777" w:rsidR="00131E4A" w:rsidRDefault="00131E4A" w:rsidP="0019399F">
      <w:pPr>
        <w:ind w:left="450"/>
        <w:jc w:val="both"/>
        <w:rPr>
          <w:iCs/>
        </w:rPr>
      </w:pPr>
    </w:p>
    <w:p w14:paraId="1EB43FD0" w14:textId="0400D2E7" w:rsidR="00230ADB" w:rsidRDefault="00230ADB" w:rsidP="008C5D38">
      <w:pPr>
        <w:jc w:val="both"/>
        <w:rPr>
          <w:iCs/>
        </w:rPr>
      </w:pPr>
    </w:p>
    <w:p w14:paraId="3B9E20EF" w14:textId="77777777" w:rsidR="00131E4A" w:rsidRDefault="00131E4A">
      <w:pPr>
        <w:pStyle w:val="ListParagraph"/>
        <w:numPr>
          <w:ilvl w:val="0"/>
          <w:numId w:val="23"/>
        </w:numPr>
        <w:jc w:val="both"/>
        <w:rPr>
          <w:iCs/>
        </w:rPr>
      </w:pPr>
      <w:r>
        <w:rPr>
          <w:iCs/>
        </w:rPr>
        <w:t>The proportion of recruits</w:t>
      </w:r>
    </w:p>
    <w:p w14:paraId="717C7C83" w14:textId="77777777" w:rsidR="00131E4A" w:rsidRDefault="00131E4A" w:rsidP="00131E4A">
      <w:pPr>
        <w:pStyle w:val="ListParagraph"/>
        <w:ind w:left="810"/>
        <w:jc w:val="both"/>
        <w:rPr>
          <w:iCs/>
        </w:rPr>
      </w:pPr>
    </w:p>
    <w:p w14:paraId="79F9AE3C" w14:textId="4FC1918B" w:rsidR="00230ADB" w:rsidRDefault="00230ADB" w:rsidP="00131E4A">
      <w:pPr>
        <w:pStyle w:val="ListParagraph"/>
        <w:ind w:left="810"/>
        <w:jc w:val="both"/>
        <w:rPr>
          <w:iCs/>
        </w:rPr>
      </w:pPr>
      <w:r w:rsidRPr="00131E4A">
        <w:rPr>
          <w:iCs/>
        </w:rPr>
        <w:t xml:space="preserve">The proportion of recruits is a multinomial formula of n =3  </w:t>
      </w:r>
    </w:p>
    <w:p w14:paraId="4E19536B" w14:textId="5DD7B02F" w:rsidR="00230ADB" w:rsidRDefault="00CF0B49" w:rsidP="00DD27CF">
      <w:pPr>
        <w:ind w:left="450"/>
        <w:jc w:val="center"/>
        <w:rPr>
          <w:iCs/>
        </w:rPr>
      </w:pPr>
      <w:r w:rsidRPr="00AC7BF5">
        <w:rPr>
          <w:position w:val="-110"/>
        </w:rPr>
        <w:object w:dxaOrig="3400" w:dyaOrig="2320" w14:anchorId="2C2F29F6">
          <v:shape id="_x0000_i1027" type="#_x0000_t75" style="width:172.5pt;height:116.3pt" o:ole="">
            <v:imagedata r:id="rId23" o:title=""/>
          </v:shape>
          <o:OLEObject Type="Embed" ProgID="Equation.DSMT4" ShapeID="_x0000_i1027" DrawAspect="Content" ObjectID="_1791703284" r:id="rId24"/>
        </w:object>
      </w:r>
    </w:p>
    <w:p w14:paraId="65C7099A" w14:textId="1ABBDA17" w:rsidR="00184655" w:rsidRPr="00754DD3" w:rsidRDefault="005D1F1A" w:rsidP="00891154">
      <w:pPr>
        <w:ind w:left="720"/>
        <w:jc w:val="both"/>
        <w:rPr>
          <w:b/>
          <w:bCs/>
          <w:iCs/>
        </w:rPr>
      </w:pPr>
      <w:r>
        <w:rPr>
          <w:iCs/>
        </w:rPr>
        <w:t>Model estimated</w:t>
      </w:r>
      <w:r w:rsidR="000C4B4E">
        <w:rPr>
          <w:iCs/>
        </w:rPr>
        <w:t xml:space="preserve"> recruit proportions for length classes 1, 2, 3 (</w:t>
      </w:r>
      <w:r w:rsidR="000C4B4E" w:rsidRPr="00CF0B49">
        <w:rPr>
          <w:i/>
        </w:rPr>
        <w:t>P</w:t>
      </w:r>
      <w:r w:rsidR="000C4B4E">
        <w:rPr>
          <w:i/>
          <w:vertAlign w:val="subscript"/>
        </w:rPr>
        <w:t>1</w:t>
      </w:r>
      <w:r w:rsidR="00754DD3">
        <w:rPr>
          <w:iCs/>
        </w:rPr>
        <w:t>,</w:t>
      </w:r>
      <w:r w:rsidR="000C4B4E" w:rsidRPr="000C4B4E">
        <w:rPr>
          <w:i/>
        </w:rPr>
        <w:t xml:space="preserve"> </w:t>
      </w:r>
      <w:r w:rsidR="000C4B4E" w:rsidRPr="00CF0B49">
        <w:rPr>
          <w:i/>
        </w:rPr>
        <w:t>P</w:t>
      </w:r>
      <w:r w:rsidR="000C4B4E">
        <w:rPr>
          <w:i/>
          <w:vertAlign w:val="subscript"/>
        </w:rPr>
        <w:t>2</w:t>
      </w:r>
      <w:r w:rsidR="00754DD3">
        <w:rPr>
          <w:iCs/>
        </w:rPr>
        <w:t xml:space="preserve">, </w:t>
      </w:r>
      <w:r w:rsidRPr="00CF0B49">
        <w:rPr>
          <w:i/>
        </w:rPr>
        <w:t>P</w:t>
      </w:r>
      <w:r w:rsidRPr="00CF0B49">
        <w:rPr>
          <w:i/>
          <w:vertAlign w:val="subscript"/>
        </w:rPr>
        <w:t>3</w:t>
      </w:r>
      <w:r w:rsidR="000C4B4E">
        <w:rPr>
          <w:iCs/>
        </w:rPr>
        <w:t xml:space="preserve">) are </w:t>
      </w:r>
      <w:r w:rsidR="005729E1">
        <w:rPr>
          <w:iCs/>
        </w:rPr>
        <w:t xml:space="preserve">0.592, 0403, and 0.003.   </w:t>
      </w:r>
      <w:r w:rsidR="005729E1" w:rsidRPr="00CF0B49">
        <w:rPr>
          <w:i/>
        </w:rPr>
        <w:t>P</w:t>
      </w:r>
      <w:r w:rsidR="005729E1" w:rsidRPr="00CF0B49">
        <w:rPr>
          <w:i/>
          <w:vertAlign w:val="subscript"/>
        </w:rPr>
        <w:t>3</w:t>
      </w:r>
      <w:r w:rsidR="005729E1">
        <w:rPr>
          <w:iCs/>
        </w:rPr>
        <w:t xml:space="preserve"> ≈ 0 </w:t>
      </w:r>
      <w:r>
        <w:rPr>
          <w:iCs/>
        </w:rPr>
        <w:t xml:space="preserve">makes it extremely difficult for the model to estimate </w:t>
      </w:r>
      <w:r w:rsidRPr="008512ED">
        <w:rPr>
          <w:i/>
        </w:rPr>
        <w:t>P</w:t>
      </w:r>
      <w:r w:rsidRPr="008512ED">
        <w:rPr>
          <w:i/>
          <w:vertAlign w:val="subscript"/>
        </w:rPr>
        <w:t>1</w:t>
      </w:r>
      <w:r>
        <w:rPr>
          <w:iCs/>
        </w:rPr>
        <w:t xml:space="preserve"> and </w:t>
      </w:r>
      <w:r w:rsidRPr="008512ED">
        <w:rPr>
          <w:i/>
        </w:rPr>
        <w:t>P</w:t>
      </w:r>
      <w:r w:rsidRPr="008512ED">
        <w:rPr>
          <w:i/>
          <w:vertAlign w:val="subscript"/>
        </w:rPr>
        <w:t>2</w:t>
      </w:r>
      <w:r w:rsidR="000C4B4E">
        <w:rPr>
          <w:iCs/>
        </w:rPr>
        <w:t xml:space="preserve">, and </w:t>
      </w:r>
      <w:r w:rsidR="000C4B4E" w:rsidRPr="00631970">
        <w:rPr>
          <w:iCs/>
        </w:rPr>
        <w:t>thus model parameters r1 and r2 (Tables 11, 12)</w:t>
      </w:r>
      <w:r w:rsidR="00754DD3" w:rsidRPr="00631970">
        <w:rPr>
          <w:iCs/>
        </w:rPr>
        <w:t xml:space="preserve">.  Increasing the upper bound of the r parameters would still make r1 hit the boundary and make estimates of </w:t>
      </w:r>
      <w:r w:rsidR="00754DD3" w:rsidRPr="00631970">
        <w:rPr>
          <w:i/>
        </w:rPr>
        <w:t>P</w:t>
      </w:r>
      <w:r w:rsidR="00754DD3" w:rsidRPr="00631970">
        <w:rPr>
          <w:i/>
          <w:vertAlign w:val="subscript"/>
        </w:rPr>
        <w:t>1</w:t>
      </w:r>
      <w:r w:rsidR="00754DD3" w:rsidRPr="00631970">
        <w:rPr>
          <w:i/>
        </w:rPr>
        <w:t>, P</w:t>
      </w:r>
      <w:r w:rsidR="00754DD3" w:rsidRPr="00631970">
        <w:rPr>
          <w:i/>
          <w:vertAlign w:val="subscript"/>
        </w:rPr>
        <w:t>2</w:t>
      </w:r>
      <w:r w:rsidR="00754DD3" w:rsidRPr="00631970">
        <w:rPr>
          <w:i/>
        </w:rPr>
        <w:t>,</w:t>
      </w:r>
      <w:r w:rsidR="00754DD3" w:rsidRPr="00631970">
        <w:rPr>
          <w:i/>
          <w:vertAlign w:val="subscript"/>
        </w:rPr>
        <w:t xml:space="preserve"> </w:t>
      </w:r>
      <w:r w:rsidR="00754DD3" w:rsidRPr="00631970">
        <w:rPr>
          <w:i/>
        </w:rPr>
        <w:t>P</w:t>
      </w:r>
      <w:r w:rsidR="00754DD3" w:rsidRPr="00631970">
        <w:rPr>
          <w:i/>
          <w:vertAlign w:val="subscript"/>
        </w:rPr>
        <w:t>3</w:t>
      </w:r>
      <w:r w:rsidR="00754DD3" w:rsidRPr="00631970">
        <w:rPr>
          <w:iCs/>
        </w:rPr>
        <w:t xml:space="preserve"> to be closer to </w:t>
      </w:r>
      <w:r w:rsidR="00754DD3" w:rsidRPr="00631970">
        <w:rPr>
          <w:i/>
        </w:rPr>
        <w:t>P</w:t>
      </w:r>
      <w:r w:rsidR="00754DD3" w:rsidRPr="00631970">
        <w:rPr>
          <w:i/>
          <w:vertAlign w:val="subscript"/>
        </w:rPr>
        <w:t>1</w:t>
      </w:r>
      <w:r w:rsidR="00754DD3" w:rsidRPr="00631970">
        <w:rPr>
          <w:i/>
        </w:rPr>
        <w:t xml:space="preserve"> = </w:t>
      </w:r>
      <w:r w:rsidR="00754DD3" w:rsidRPr="00631970">
        <w:rPr>
          <w:iCs/>
        </w:rPr>
        <w:t xml:space="preserve">0.60, </w:t>
      </w:r>
      <w:r w:rsidR="00754DD3" w:rsidRPr="00631970">
        <w:rPr>
          <w:i/>
        </w:rPr>
        <w:t>P</w:t>
      </w:r>
      <w:r w:rsidR="00754DD3" w:rsidRPr="00631970">
        <w:rPr>
          <w:i/>
          <w:vertAlign w:val="subscript"/>
        </w:rPr>
        <w:t xml:space="preserve">2 = </w:t>
      </w:r>
      <w:r w:rsidR="00754DD3" w:rsidRPr="00631970">
        <w:rPr>
          <w:iCs/>
        </w:rPr>
        <w:t xml:space="preserve">0.40, and </w:t>
      </w:r>
      <w:r w:rsidR="00754DD3" w:rsidRPr="00631970">
        <w:rPr>
          <w:i/>
        </w:rPr>
        <w:t>P</w:t>
      </w:r>
      <w:r w:rsidR="00754DD3" w:rsidRPr="00631970">
        <w:rPr>
          <w:i/>
          <w:vertAlign w:val="subscript"/>
        </w:rPr>
        <w:t>3</w:t>
      </w:r>
      <w:r w:rsidR="00754DD3" w:rsidRPr="00631970">
        <w:rPr>
          <w:iCs/>
        </w:rPr>
        <w:t xml:space="preserve">=0.  </w:t>
      </w:r>
      <w:r w:rsidR="00754DD3">
        <w:rPr>
          <w:b/>
          <w:bCs/>
          <w:iCs/>
        </w:rPr>
        <w:t xml:space="preserve"> </w:t>
      </w:r>
      <w:r>
        <w:rPr>
          <w:iCs/>
        </w:rPr>
        <w:t>A</w:t>
      </w:r>
      <w:r w:rsidR="00631970">
        <w:rPr>
          <w:iCs/>
        </w:rPr>
        <w:t>n a</w:t>
      </w:r>
      <w:r>
        <w:rPr>
          <w:iCs/>
        </w:rPr>
        <w:t xml:space="preserve">lternative option is assuming </w:t>
      </w:r>
      <w:r w:rsidRPr="00CF0B49">
        <w:rPr>
          <w:i/>
        </w:rPr>
        <w:t>P</w:t>
      </w:r>
      <w:r w:rsidRPr="00CF0B49">
        <w:rPr>
          <w:i/>
          <w:vertAlign w:val="subscript"/>
        </w:rPr>
        <w:t>3</w:t>
      </w:r>
      <w:r>
        <w:rPr>
          <w:iCs/>
        </w:rPr>
        <w:t xml:space="preserve"> = 0; however, this also removes the model’s ability to estimate </w:t>
      </w:r>
      <w:r w:rsidRPr="00CF0B49">
        <w:rPr>
          <w:i/>
        </w:rPr>
        <w:t>P</w:t>
      </w:r>
      <w:r w:rsidRPr="00CF0B49">
        <w:rPr>
          <w:i/>
          <w:vertAlign w:val="subscript"/>
        </w:rPr>
        <w:t>3</w:t>
      </w:r>
      <w:r>
        <w:rPr>
          <w:iCs/>
        </w:rPr>
        <w:t xml:space="preserve"> when </w:t>
      </w:r>
      <w:r w:rsidRPr="00CF0B49">
        <w:rPr>
          <w:i/>
        </w:rPr>
        <w:t>P</w:t>
      </w:r>
      <w:r w:rsidRPr="00CF0B49">
        <w:rPr>
          <w:i/>
          <w:vertAlign w:val="subscript"/>
        </w:rPr>
        <w:t>3</w:t>
      </w:r>
      <w:r>
        <w:rPr>
          <w:iCs/>
        </w:rPr>
        <w:t xml:space="preserve"> is far greater than 0. </w:t>
      </w:r>
    </w:p>
    <w:p w14:paraId="6C37FDD3" w14:textId="77777777" w:rsidR="00283A0A" w:rsidRDefault="00283A0A" w:rsidP="0009635B">
      <w:pPr>
        <w:jc w:val="both"/>
      </w:pPr>
    </w:p>
    <w:p w14:paraId="3B118A54" w14:textId="14BA3104" w:rsidR="00505BC4" w:rsidRDefault="00505BC4" w:rsidP="008544FF">
      <w:pPr>
        <w:jc w:val="both"/>
      </w:pPr>
      <w:r>
        <w:t>Historical Model configuration progression</w:t>
      </w:r>
      <w:r w:rsidR="00514C51">
        <w:t>:</w:t>
      </w:r>
      <w:r>
        <w:t xml:space="preserve"> </w:t>
      </w:r>
    </w:p>
    <w:p w14:paraId="2AF489F7" w14:textId="77777777" w:rsidR="001A3474" w:rsidRDefault="001A3474" w:rsidP="00413A5B">
      <w:pPr>
        <w:jc w:val="both"/>
      </w:pPr>
    </w:p>
    <w:p w14:paraId="025D8D38" w14:textId="77777777" w:rsidR="002F4E56" w:rsidRDefault="00C021C3" w:rsidP="002F4E56">
      <w:pPr>
        <w:ind w:left="720"/>
        <w:jc w:val="both"/>
      </w:pPr>
      <w:r>
        <w:t>2011</w:t>
      </w:r>
      <w:r w:rsidR="00505BC4">
        <w:t xml:space="preserve"> </w:t>
      </w:r>
      <w:r>
        <w:t>(</w:t>
      </w:r>
      <w:r w:rsidR="00191D1A">
        <w:t>NPFMC</w:t>
      </w:r>
      <w:r>
        <w:t xml:space="preserve"> 2011)</w:t>
      </w:r>
    </w:p>
    <w:p w14:paraId="59FF5191" w14:textId="4CDAFCB5" w:rsidR="00505BC4" w:rsidRPr="000332FA" w:rsidRDefault="002F4E56" w:rsidP="002F4E56">
      <w:pPr>
        <w:ind w:firstLine="720"/>
        <w:jc w:val="both"/>
      </w:pPr>
      <w:r w:rsidRPr="000332FA">
        <w:t>1</w:t>
      </w:r>
      <w:r w:rsidR="0030036B">
        <w:t>)</w:t>
      </w:r>
      <w:r w:rsidRPr="000332FA">
        <w:t xml:space="preserve">. </w:t>
      </w:r>
      <w:r w:rsidRPr="000332FA">
        <w:rPr>
          <w:i/>
        </w:rPr>
        <w:t>M</w:t>
      </w:r>
      <w:r w:rsidRPr="000332FA">
        <w:t xml:space="preserve"> =0.</w:t>
      </w:r>
      <w:proofErr w:type="gramStart"/>
      <w:r w:rsidRPr="000332FA">
        <w:t>1</w:t>
      </w:r>
      <w:r w:rsidR="00E75A72">
        <w:t xml:space="preserve">8 </w:t>
      </w:r>
      <w:r w:rsidR="00C60736">
        <w:t>:</w:t>
      </w:r>
      <w:proofErr w:type="gramEnd"/>
      <w:r w:rsidR="00C60736">
        <w:t xml:space="preserve"> </w:t>
      </w:r>
      <w:r w:rsidR="00C60736" w:rsidRPr="005341F0">
        <w:rPr>
          <w:b/>
          <w:bCs/>
        </w:rPr>
        <w:t>Implemented</w:t>
      </w:r>
    </w:p>
    <w:p w14:paraId="32E918AC" w14:textId="71670CE7" w:rsidR="002F4E56" w:rsidRPr="000332FA" w:rsidRDefault="002F4E56" w:rsidP="002F4E56">
      <w:pPr>
        <w:ind w:firstLine="720"/>
        <w:jc w:val="both"/>
      </w:pPr>
      <w:r w:rsidRPr="000332FA">
        <w:t>2</w:t>
      </w:r>
      <w:r w:rsidR="0030036B">
        <w:t>)</w:t>
      </w:r>
      <w:r w:rsidRPr="000332FA">
        <w:t xml:space="preserve">. </w:t>
      </w:r>
      <w:r w:rsidRPr="000332FA">
        <w:rPr>
          <w:i/>
        </w:rPr>
        <w:t>M</w:t>
      </w:r>
      <w:r w:rsidRPr="000332FA">
        <w:t xml:space="preserve"> of the last length class = 0.288</w:t>
      </w:r>
      <w:r w:rsidR="00720CA9">
        <w:t>.</w:t>
      </w:r>
      <w:r w:rsidR="00C60736">
        <w:t xml:space="preserve"> </w:t>
      </w:r>
    </w:p>
    <w:p w14:paraId="336445AB" w14:textId="50C89449" w:rsidR="00505BC4" w:rsidRPr="000332FA" w:rsidRDefault="002F4E56" w:rsidP="002F4E56">
      <w:pPr>
        <w:ind w:firstLine="720"/>
        <w:jc w:val="both"/>
      </w:pPr>
      <w:r w:rsidRPr="000332FA">
        <w:t>3</w:t>
      </w:r>
      <w:r w:rsidR="0030036B">
        <w:t>)</w:t>
      </w:r>
      <w:r w:rsidRPr="000332FA">
        <w:t xml:space="preserve">. </w:t>
      </w:r>
      <w:r w:rsidR="00505BC4" w:rsidRPr="000332FA">
        <w:t>I</w:t>
      </w:r>
      <w:r w:rsidR="006E52AD" w:rsidRPr="000332FA">
        <w:t>nclude summer</w:t>
      </w:r>
      <w:r w:rsidR="00505BC4" w:rsidRPr="000332FA">
        <w:t xml:space="preserve"> commercial discards mortality = </w:t>
      </w:r>
      <w:proofErr w:type="gramStart"/>
      <w:r w:rsidR="00505BC4" w:rsidRPr="000332FA">
        <w:t>0.2</w:t>
      </w:r>
      <w:r w:rsidR="00E75A72">
        <w:t xml:space="preserve"> </w:t>
      </w:r>
      <w:r w:rsidR="00C60736">
        <w:t>:</w:t>
      </w:r>
      <w:proofErr w:type="gramEnd"/>
      <w:r w:rsidR="00C60736">
        <w:t xml:space="preserve"> </w:t>
      </w:r>
      <w:r w:rsidR="00C60736" w:rsidRPr="005341F0">
        <w:rPr>
          <w:b/>
          <w:bCs/>
        </w:rPr>
        <w:t>Implemented</w:t>
      </w:r>
    </w:p>
    <w:p w14:paraId="28D17A07" w14:textId="71A7F57E" w:rsidR="002F4E56" w:rsidRPr="000332FA" w:rsidRDefault="002F4E56" w:rsidP="002F4E56">
      <w:pPr>
        <w:ind w:firstLine="720"/>
        <w:jc w:val="both"/>
      </w:pPr>
      <w:r w:rsidRPr="000332FA">
        <w:t>4</w:t>
      </w:r>
      <w:r w:rsidR="0030036B">
        <w:t>)</w:t>
      </w:r>
      <w:r w:rsidRPr="000332FA">
        <w:t>. W</w:t>
      </w:r>
      <w:r w:rsidR="006E7796" w:rsidRPr="000332FA">
        <w:t>eight of fishin</w:t>
      </w:r>
      <w:r w:rsidR="006B7BB5" w:rsidRPr="000332FA">
        <w:t xml:space="preserve">g effort </w:t>
      </w:r>
      <w:r w:rsidR="006E52AD" w:rsidRPr="000332FA">
        <w:t xml:space="preserve">= </w:t>
      </w:r>
      <w:r w:rsidR="006B7BB5" w:rsidRPr="000332FA">
        <w:t>20</w:t>
      </w:r>
      <w:r w:rsidR="00720CA9">
        <w:t>.</w:t>
      </w:r>
      <w:r w:rsidR="00AA6FEF" w:rsidRPr="000332FA">
        <w:t xml:space="preserve"> </w:t>
      </w:r>
    </w:p>
    <w:p w14:paraId="07432E45" w14:textId="5381C8E6" w:rsidR="00AA6FEF" w:rsidRPr="000332FA" w:rsidRDefault="002F4E56" w:rsidP="002F142D">
      <w:pPr>
        <w:ind w:firstLine="720"/>
        <w:jc w:val="both"/>
      </w:pPr>
      <w:r w:rsidRPr="000332FA">
        <w:t>5</w:t>
      </w:r>
      <w:r w:rsidR="0030036B">
        <w:t>)</w:t>
      </w:r>
      <w:r w:rsidRPr="000332FA">
        <w:t>. T</w:t>
      </w:r>
      <w:r w:rsidR="006E7796" w:rsidRPr="000332FA">
        <w:t xml:space="preserve">he maximum effective sample size for commercial catch and winter surveys </w:t>
      </w:r>
      <w:r w:rsidR="00AA6FEF" w:rsidRPr="000332FA">
        <w:t>= 100</w:t>
      </w:r>
      <w:r w:rsidR="00521CF9">
        <w:t>.</w:t>
      </w:r>
      <w:r w:rsidR="00AA6FEF" w:rsidRPr="000332FA">
        <w:t xml:space="preserve"> </w:t>
      </w:r>
    </w:p>
    <w:p w14:paraId="3752CABC" w14:textId="77777777" w:rsidR="00D13DBE" w:rsidRPr="000332FA" w:rsidRDefault="00D13DBE" w:rsidP="00AA6FEF">
      <w:pPr>
        <w:ind w:left="720"/>
        <w:jc w:val="both"/>
      </w:pPr>
    </w:p>
    <w:p w14:paraId="7E385493" w14:textId="77777777" w:rsidR="00505BC4" w:rsidRPr="000332FA" w:rsidRDefault="00505BC4" w:rsidP="00AA6FEF">
      <w:pPr>
        <w:ind w:left="720"/>
        <w:jc w:val="both"/>
      </w:pPr>
      <w:r w:rsidRPr="000332FA">
        <w:t>2012</w:t>
      </w:r>
      <w:r w:rsidR="00C021C3" w:rsidRPr="000332FA">
        <w:t xml:space="preserve"> (</w:t>
      </w:r>
      <w:r w:rsidR="00191D1A">
        <w:t>NPFMC</w:t>
      </w:r>
      <w:r w:rsidR="00C021C3" w:rsidRPr="000332FA">
        <w:t xml:space="preserve"> 2012)</w:t>
      </w:r>
      <w:r w:rsidRPr="000332FA">
        <w:t xml:space="preserve"> </w:t>
      </w:r>
    </w:p>
    <w:p w14:paraId="52119A24" w14:textId="5F53957F" w:rsidR="002F4E56" w:rsidRPr="000332FA" w:rsidRDefault="00AA6FEF">
      <w:pPr>
        <w:pStyle w:val="ListParagraph"/>
        <w:numPr>
          <w:ilvl w:val="0"/>
          <w:numId w:val="7"/>
        </w:numPr>
        <w:jc w:val="both"/>
      </w:pPr>
      <w:r w:rsidRPr="000332FA">
        <w:rPr>
          <w:i/>
        </w:rPr>
        <w:t>M</w:t>
      </w:r>
      <w:r w:rsidRPr="000332FA">
        <w:t xml:space="preserve"> of the last length class = </w:t>
      </w:r>
      <w:r w:rsidR="002F4E56" w:rsidRPr="000332FA">
        <w:t>3.6×</w:t>
      </w:r>
      <w:r w:rsidR="00505BC4" w:rsidRPr="000332FA">
        <w:rPr>
          <w:i/>
        </w:rPr>
        <w:t>M</w:t>
      </w:r>
      <w:r w:rsidR="00720CA9">
        <w:rPr>
          <w:iCs/>
        </w:rPr>
        <w:t>.</w:t>
      </w:r>
    </w:p>
    <w:p w14:paraId="085331F8" w14:textId="448BE88E" w:rsidR="002F4E56" w:rsidRPr="000332FA" w:rsidRDefault="002F4E56">
      <w:pPr>
        <w:pStyle w:val="ListParagraph"/>
        <w:numPr>
          <w:ilvl w:val="0"/>
          <w:numId w:val="7"/>
        </w:numPr>
        <w:jc w:val="both"/>
      </w:pPr>
      <w:r w:rsidRPr="000332FA">
        <w:t>T</w:t>
      </w:r>
      <w:r w:rsidR="00AA6FEF" w:rsidRPr="000332FA">
        <w:t xml:space="preserve">he maximum effective sample size for commercial catch and winter surveys </w:t>
      </w:r>
      <w:r w:rsidRPr="000332FA">
        <w:t>= 50</w:t>
      </w:r>
      <w:r w:rsidR="00720CA9">
        <w:t>.</w:t>
      </w:r>
      <w:r w:rsidR="00C60736">
        <w:t xml:space="preserve"> </w:t>
      </w:r>
      <w:r w:rsidR="00C60736" w:rsidRPr="005341F0">
        <w:rPr>
          <w:b/>
          <w:bCs/>
        </w:rPr>
        <w:t>Implemented</w:t>
      </w:r>
    </w:p>
    <w:p w14:paraId="7AB0B73B" w14:textId="4FFF0FFE" w:rsidR="00AA6FEF" w:rsidRPr="000332FA" w:rsidRDefault="002F4E56">
      <w:pPr>
        <w:pStyle w:val="ListParagraph"/>
        <w:numPr>
          <w:ilvl w:val="0"/>
          <w:numId w:val="7"/>
        </w:numPr>
        <w:jc w:val="both"/>
      </w:pPr>
      <w:r w:rsidRPr="000332FA">
        <w:t>W</w:t>
      </w:r>
      <w:r w:rsidR="00B37056" w:rsidRPr="000332FA">
        <w:t>eight of fishing effort = 50.</w:t>
      </w:r>
      <w:r w:rsidR="00C60736">
        <w:t xml:space="preserve">   </w:t>
      </w:r>
    </w:p>
    <w:p w14:paraId="68723EDA" w14:textId="77777777" w:rsidR="00B37056" w:rsidRPr="000332FA" w:rsidRDefault="00B37056" w:rsidP="00AA6FEF">
      <w:pPr>
        <w:ind w:left="720"/>
        <w:jc w:val="both"/>
      </w:pPr>
    </w:p>
    <w:p w14:paraId="01E22B1C" w14:textId="77777777" w:rsidR="002F4E56" w:rsidRPr="000332FA" w:rsidRDefault="00505BC4" w:rsidP="002F4E56">
      <w:pPr>
        <w:ind w:left="720"/>
        <w:jc w:val="both"/>
      </w:pPr>
      <w:r w:rsidRPr="000332FA">
        <w:t>2013</w:t>
      </w:r>
      <w:r w:rsidR="00C021C3" w:rsidRPr="000332FA">
        <w:t xml:space="preserve"> (</w:t>
      </w:r>
      <w:r w:rsidR="00191D1A">
        <w:t>NPFMC</w:t>
      </w:r>
      <w:r w:rsidR="00C021C3" w:rsidRPr="000332FA">
        <w:t xml:space="preserve"> 2013)</w:t>
      </w:r>
      <w:r w:rsidR="00B37056" w:rsidRPr="000332FA">
        <w:t xml:space="preserve"> </w:t>
      </w:r>
    </w:p>
    <w:p w14:paraId="5C9C7297" w14:textId="46656827" w:rsidR="002F4E56" w:rsidRPr="000332FA" w:rsidRDefault="00992A0A">
      <w:pPr>
        <w:pStyle w:val="ListParagraph"/>
        <w:numPr>
          <w:ilvl w:val="1"/>
          <w:numId w:val="26"/>
        </w:numPr>
        <w:ind w:left="1080"/>
        <w:jc w:val="both"/>
      </w:pPr>
      <w:r w:rsidRPr="000332FA">
        <w:t xml:space="preserve">Standardize commercial catch </w:t>
      </w:r>
      <w:r w:rsidR="003B5C5B">
        <w:t>CPUE</w:t>
      </w:r>
      <w:r w:rsidR="003B5C5B" w:rsidRPr="000332FA">
        <w:t xml:space="preserve"> </w:t>
      </w:r>
      <w:r w:rsidRPr="000332FA">
        <w:t>and r</w:t>
      </w:r>
      <w:r w:rsidR="00EA17FE" w:rsidRPr="000332FA">
        <w:t xml:space="preserve">eplace </w:t>
      </w:r>
      <w:r w:rsidR="00004249">
        <w:t xml:space="preserve">the </w:t>
      </w:r>
      <w:r w:rsidR="00EA17FE" w:rsidRPr="000332FA">
        <w:t xml:space="preserve">likelihood of </w:t>
      </w:r>
      <w:r w:rsidR="00B37056" w:rsidRPr="000332FA">
        <w:t xml:space="preserve">commercial catch efforts </w:t>
      </w:r>
      <w:r w:rsidR="00004249">
        <w:t xml:space="preserve">with </w:t>
      </w:r>
      <w:r w:rsidR="00B37056" w:rsidRPr="000332FA">
        <w:t xml:space="preserve">standardized commercial catch </w:t>
      </w:r>
      <w:r w:rsidR="003B5C5B">
        <w:t>CPUE</w:t>
      </w:r>
      <w:r w:rsidR="003B5C5B" w:rsidRPr="000332FA">
        <w:t xml:space="preserve"> </w:t>
      </w:r>
      <w:r w:rsidR="00B37056" w:rsidRPr="000332FA">
        <w:t>with w</w:t>
      </w:r>
      <w:r w:rsidR="00EA17FE" w:rsidRPr="000332FA">
        <w:t>eight =</w:t>
      </w:r>
      <w:r w:rsidR="002F4E56" w:rsidRPr="000332FA">
        <w:t xml:space="preserve"> 1.0</w:t>
      </w:r>
      <w:r w:rsidR="00720CA9">
        <w:t>.</w:t>
      </w:r>
      <w:r w:rsidR="00C60736">
        <w:t xml:space="preserve">  </w:t>
      </w:r>
      <w:r w:rsidR="00C60736" w:rsidRPr="005341F0">
        <w:rPr>
          <w:b/>
          <w:bCs/>
        </w:rPr>
        <w:t>Implemented</w:t>
      </w:r>
    </w:p>
    <w:p w14:paraId="78E4E525" w14:textId="70EFC450" w:rsidR="002F4E56" w:rsidRPr="000332FA" w:rsidRDefault="002F4E56">
      <w:pPr>
        <w:pStyle w:val="ListParagraph"/>
        <w:numPr>
          <w:ilvl w:val="1"/>
          <w:numId w:val="26"/>
        </w:numPr>
        <w:ind w:left="1080"/>
        <w:jc w:val="both"/>
      </w:pPr>
      <w:r w:rsidRPr="000332FA">
        <w:t>E</w:t>
      </w:r>
      <w:r w:rsidR="00EA17FE" w:rsidRPr="000332FA">
        <w:t xml:space="preserve">liminate </w:t>
      </w:r>
      <w:r w:rsidR="00B37056" w:rsidRPr="000332FA">
        <w:t xml:space="preserve">summer </w:t>
      </w:r>
      <w:r w:rsidRPr="000332FA">
        <w:t>pot survey data from likelihood</w:t>
      </w:r>
      <w:r w:rsidR="00720CA9">
        <w:t>.</w:t>
      </w:r>
      <w:r w:rsidR="00C60736">
        <w:t xml:space="preserve"> </w:t>
      </w:r>
      <w:r w:rsidR="00C60736" w:rsidRPr="005341F0">
        <w:rPr>
          <w:b/>
          <w:bCs/>
        </w:rPr>
        <w:t>Implemented</w:t>
      </w:r>
    </w:p>
    <w:p w14:paraId="0037A891" w14:textId="08F90961" w:rsidR="002F4E56" w:rsidRPr="000332FA" w:rsidRDefault="002F4E56">
      <w:pPr>
        <w:pStyle w:val="ListParagraph"/>
        <w:numPr>
          <w:ilvl w:val="1"/>
          <w:numId w:val="26"/>
        </w:numPr>
        <w:ind w:left="1080"/>
        <w:jc w:val="both"/>
      </w:pPr>
      <w:bookmarkStart w:id="8" w:name="_Hlk111635324"/>
      <w:r w:rsidRPr="000332FA">
        <w:t>E</w:t>
      </w:r>
      <w:r w:rsidR="00B37056" w:rsidRPr="000332FA">
        <w:t xml:space="preserve">stimate survey </w:t>
      </w:r>
      <w:r w:rsidR="00B37056" w:rsidRPr="000332FA">
        <w:rPr>
          <w:i/>
        </w:rPr>
        <w:t>q</w:t>
      </w:r>
      <w:r w:rsidR="00B37056" w:rsidRPr="000332FA">
        <w:t xml:space="preserve"> of 1976-1991 N</w:t>
      </w:r>
      <w:r w:rsidRPr="000332FA">
        <w:t xml:space="preserve">MFS survey with </w:t>
      </w:r>
      <w:r w:rsidR="00004249">
        <w:t xml:space="preserve">a </w:t>
      </w:r>
      <w:r w:rsidRPr="000332FA">
        <w:t>maximum of 1.0</w:t>
      </w:r>
      <w:r w:rsidR="00720CA9">
        <w:t>.</w:t>
      </w:r>
      <w:bookmarkEnd w:id="8"/>
      <w:r w:rsidR="00F110DE">
        <w:t xml:space="preserve"> </w:t>
      </w:r>
      <w:r w:rsidR="00C60736" w:rsidRPr="005341F0">
        <w:rPr>
          <w:b/>
          <w:bCs/>
        </w:rPr>
        <w:t>Implemented</w:t>
      </w:r>
    </w:p>
    <w:p w14:paraId="724A7A58" w14:textId="54E98B27" w:rsidR="00B37056" w:rsidRPr="000332FA" w:rsidRDefault="002F4E56">
      <w:pPr>
        <w:pStyle w:val="ListParagraph"/>
        <w:numPr>
          <w:ilvl w:val="1"/>
          <w:numId w:val="26"/>
        </w:numPr>
        <w:ind w:left="1080"/>
        <w:jc w:val="both"/>
      </w:pPr>
      <w:r w:rsidRPr="000332FA">
        <w:t>T</w:t>
      </w:r>
      <w:r w:rsidR="00B37056" w:rsidRPr="000332FA">
        <w:t>he maximum effective sample size for commercial catch and winter surveys = 20.</w:t>
      </w:r>
      <w:r w:rsidR="00C60736">
        <w:t xml:space="preserve">  </w:t>
      </w:r>
      <w:r w:rsidR="00C60736" w:rsidRPr="005341F0">
        <w:rPr>
          <w:b/>
          <w:bCs/>
        </w:rPr>
        <w:t>Implemented</w:t>
      </w:r>
    </w:p>
    <w:p w14:paraId="2E44809A" w14:textId="77777777" w:rsidR="00C9565F" w:rsidRPr="000332FA" w:rsidRDefault="00C9565F" w:rsidP="00AA6FEF">
      <w:pPr>
        <w:ind w:left="720"/>
        <w:jc w:val="both"/>
      </w:pPr>
    </w:p>
    <w:p w14:paraId="150654C3" w14:textId="77777777" w:rsidR="007B512D" w:rsidRPr="000332FA" w:rsidRDefault="00505BC4" w:rsidP="002F4E56">
      <w:pPr>
        <w:ind w:left="720"/>
        <w:jc w:val="both"/>
      </w:pPr>
      <w:r w:rsidRPr="000332FA">
        <w:lastRenderedPageBreak/>
        <w:t>2014</w:t>
      </w:r>
      <w:r w:rsidR="00EA7E0F" w:rsidRPr="000332FA">
        <w:t xml:space="preserve"> </w:t>
      </w:r>
      <w:r w:rsidR="00C021C3" w:rsidRPr="000332FA">
        <w:t>(</w:t>
      </w:r>
      <w:r w:rsidR="00191D1A">
        <w:t>NPFMC</w:t>
      </w:r>
      <w:r w:rsidR="00C021C3" w:rsidRPr="000332FA">
        <w:t xml:space="preserve"> 2014)</w:t>
      </w:r>
    </w:p>
    <w:p w14:paraId="2EEE74E3" w14:textId="07209EC9" w:rsidR="002F4E56" w:rsidRPr="000332FA" w:rsidRDefault="002F4E56">
      <w:pPr>
        <w:pStyle w:val="ListParagraph"/>
        <w:numPr>
          <w:ilvl w:val="0"/>
          <w:numId w:val="8"/>
        </w:numPr>
        <w:jc w:val="both"/>
      </w:pPr>
      <w:r w:rsidRPr="000332FA">
        <w:t>M</w:t>
      </w:r>
      <w:r w:rsidR="005A40C2" w:rsidRPr="000332FA">
        <w:t xml:space="preserve">odify </w:t>
      </w:r>
      <w:r w:rsidR="00004249">
        <w:t xml:space="preserve">the </w:t>
      </w:r>
      <w:r w:rsidR="005A40C2" w:rsidRPr="000332FA">
        <w:t>functional form of selectivity and</w:t>
      </w:r>
      <w:r w:rsidR="00076A1D" w:rsidRPr="000332FA">
        <w:t xml:space="preserve"> molting </w:t>
      </w:r>
      <w:r w:rsidR="005A40C2" w:rsidRPr="000332FA">
        <w:t>probability to</w:t>
      </w:r>
      <w:r w:rsidR="00076A1D" w:rsidRPr="000332FA">
        <w:t xml:space="preserve"> improve parameter estimates</w:t>
      </w:r>
      <w:r w:rsidRPr="000332FA">
        <w:t xml:space="preserve"> (2 parameter logistic to 1 parameter logistic)</w:t>
      </w:r>
      <w:r w:rsidR="00720CA9">
        <w:t>.</w:t>
      </w:r>
      <w:r w:rsidR="00C60736">
        <w:t xml:space="preserve"> </w:t>
      </w:r>
      <w:r w:rsidR="00C60736" w:rsidRPr="005341F0">
        <w:rPr>
          <w:b/>
          <w:bCs/>
        </w:rPr>
        <w:t>Implemented</w:t>
      </w:r>
    </w:p>
    <w:p w14:paraId="0D06FD36" w14:textId="097835BA" w:rsidR="000332FA" w:rsidRPr="000332FA" w:rsidRDefault="000332FA">
      <w:pPr>
        <w:pStyle w:val="ListParagraph"/>
        <w:numPr>
          <w:ilvl w:val="0"/>
          <w:numId w:val="8"/>
        </w:numPr>
        <w:jc w:val="both"/>
      </w:pPr>
      <w:r w:rsidRPr="000332FA">
        <w:t xml:space="preserve">Include additional variance for the standardized </w:t>
      </w:r>
      <w:r w:rsidR="003B5C5B">
        <w:t>CPUE</w:t>
      </w:r>
      <w:r w:rsidRPr="000332FA">
        <w:t>.</w:t>
      </w:r>
      <w:r w:rsidR="00C60736">
        <w:t xml:space="preserve">  </w:t>
      </w:r>
      <w:r w:rsidR="00C60736" w:rsidRPr="005341F0">
        <w:rPr>
          <w:b/>
          <w:bCs/>
        </w:rPr>
        <w:t>Implemented</w:t>
      </w:r>
    </w:p>
    <w:p w14:paraId="602CC4CD" w14:textId="28C84758" w:rsidR="002F4E56" w:rsidRPr="000332FA" w:rsidRDefault="002F4E56">
      <w:pPr>
        <w:pStyle w:val="ListParagraph"/>
        <w:numPr>
          <w:ilvl w:val="0"/>
          <w:numId w:val="8"/>
        </w:numPr>
        <w:jc w:val="both"/>
      </w:pPr>
      <w:r w:rsidRPr="000332FA">
        <w:t xml:space="preserve">Include winter pot survey </w:t>
      </w:r>
      <w:r w:rsidR="003B5C5B">
        <w:t>CPUE</w:t>
      </w:r>
      <w:r w:rsidR="003B5C5B" w:rsidRPr="000332FA">
        <w:t xml:space="preserve"> </w:t>
      </w:r>
      <w:r w:rsidRPr="000332FA">
        <w:t xml:space="preserve">(was removed </w:t>
      </w:r>
      <w:r w:rsidR="000332FA">
        <w:t xml:space="preserve">from the final model </w:t>
      </w:r>
      <w:r w:rsidRPr="000332FA">
        <w:t>due to lack of fit)</w:t>
      </w:r>
      <w:r w:rsidR="00720CA9">
        <w:t>.</w:t>
      </w:r>
      <w:r w:rsidR="00EA7E0F" w:rsidRPr="000332FA">
        <w:t xml:space="preserve"> </w:t>
      </w:r>
    </w:p>
    <w:p w14:paraId="3086D18D" w14:textId="38825DA3" w:rsidR="005A40C2" w:rsidRPr="000332FA" w:rsidRDefault="002F4E56">
      <w:pPr>
        <w:pStyle w:val="ListParagraph"/>
        <w:numPr>
          <w:ilvl w:val="0"/>
          <w:numId w:val="8"/>
        </w:numPr>
        <w:jc w:val="both"/>
      </w:pPr>
      <w:r w:rsidRPr="000332FA">
        <w:t>E</w:t>
      </w:r>
      <w:r w:rsidR="00076A1D" w:rsidRPr="000332FA">
        <w:t>stimate growt</w:t>
      </w:r>
      <w:r w:rsidRPr="000332FA">
        <w:t>h transition matrix from tag</w:t>
      </w:r>
      <w:r w:rsidR="001A6A37">
        <w:t>-</w:t>
      </w:r>
      <w:r w:rsidRPr="000332FA">
        <w:t>recovery</w:t>
      </w:r>
      <w:r w:rsidR="00076A1D" w:rsidRPr="000332FA">
        <w:t xml:space="preserve"> data</w:t>
      </w:r>
      <w:r w:rsidR="002A06C1" w:rsidRPr="000332FA">
        <w:t xml:space="preserve">. </w:t>
      </w:r>
      <w:r w:rsidR="00C60736">
        <w:t xml:space="preserve"> </w:t>
      </w:r>
      <w:r w:rsidR="00C60736" w:rsidRPr="005341F0">
        <w:rPr>
          <w:b/>
          <w:bCs/>
        </w:rPr>
        <w:t>Implemented</w:t>
      </w:r>
    </w:p>
    <w:p w14:paraId="3F21E956" w14:textId="77777777" w:rsidR="007D7BB6" w:rsidRPr="000332FA" w:rsidRDefault="007D7BB6" w:rsidP="007D7BB6">
      <w:pPr>
        <w:ind w:left="720"/>
      </w:pPr>
    </w:p>
    <w:p w14:paraId="13015D4A" w14:textId="77777777" w:rsidR="00D63DF7" w:rsidRPr="000332FA" w:rsidRDefault="00D63DF7" w:rsidP="00D63DF7">
      <w:pPr>
        <w:ind w:left="720"/>
        <w:jc w:val="both"/>
      </w:pPr>
      <w:r>
        <w:t>2015</w:t>
      </w:r>
      <w:r w:rsidRPr="000332FA">
        <w:t xml:space="preserve"> </w:t>
      </w:r>
      <w:r>
        <w:t>(</w:t>
      </w:r>
      <w:r w:rsidR="00191D1A">
        <w:t>NPFMC</w:t>
      </w:r>
      <w:r>
        <w:t xml:space="preserve"> 2015</w:t>
      </w:r>
      <w:r w:rsidRPr="000332FA">
        <w:t>)</w:t>
      </w:r>
    </w:p>
    <w:p w14:paraId="36649994" w14:textId="7C5666BA" w:rsidR="00D63DF7" w:rsidRDefault="00D63DF7">
      <w:pPr>
        <w:pStyle w:val="ListParagraph"/>
        <w:numPr>
          <w:ilvl w:val="0"/>
          <w:numId w:val="9"/>
        </w:numPr>
        <w:jc w:val="both"/>
      </w:pPr>
      <w:r w:rsidRPr="00D63DF7">
        <w:t>Winter pot survey selectivity is an inverse logistic, estimating selectivity of the smallest length group independently</w:t>
      </w:r>
      <w:r w:rsidR="00720CA9">
        <w:t>.</w:t>
      </w:r>
      <w:r w:rsidRPr="00D63DF7">
        <w:t xml:space="preserve"> </w:t>
      </w:r>
      <w:r w:rsidR="00C60736" w:rsidRPr="005341F0">
        <w:rPr>
          <w:b/>
          <w:bCs/>
        </w:rPr>
        <w:t>Implemented</w:t>
      </w:r>
    </w:p>
    <w:p w14:paraId="4C64975C" w14:textId="1F4CEDC7" w:rsidR="00B364AD" w:rsidRDefault="00B364AD">
      <w:pPr>
        <w:pStyle w:val="ListParagraph"/>
        <w:numPr>
          <w:ilvl w:val="0"/>
          <w:numId w:val="9"/>
        </w:numPr>
        <w:jc w:val="both"/>
      </w:pPr>
      <w:r>
        <w:t xml:space="preserve">Reduce </w:t>
      </w:r>
      <w:r w:rsidR="00FA76C4">
        <w:t>w</w:t>
      </w:r>
      <w:r>
        <w:t>eight of tag-recovery: W = 0.5</w:t>
      </w:r>
      <w:r w:rsidR="00720CA9">
        <w:t>.</w:t>
      </w:r>
      <w:r w:rsidR="00C60736">
        <w:t xml:space="preserve">  </w:t>
      </w:r>
      <w:r w:rsidR="00C60736" w:rsidRPr="005341F0">
        <w:rPr>
          <w:b/>
          <w:bCs/>
        </w:rPr>
        <w:t>Implemented</w:t>
      </w:r>
    </w:p>
    <w:p w14:paraId="4A0F8108" w14:textId="26CB0C92" w:rsidR="00D63DF7" w:rsidRDefault="00D63DF7">
      <w:pPr>
        <w:pStyle w:val="ListParagraph"/>
        <w:numPr>
          <w:ilvl w:val="0"/>
          <w:numId w:val="9"/>
        </w:numPr>
        <w:jc w:val="both"/>
      </w:pPr>
      <w:r>
        <w:t>Model parsimony: one trawl survey selectivity and one commercial pot selectivity</w:t>
      </w:r>
      <w:proofErr w:type="gramStart"/>
      <w:r w:rsidR="00521CF9">
        <w:t>.</w:t>
      </w:r>
      <w:r w:rsidRPr="000332FA">
        <w:t xml:space="preserve"> </w:t>
      </w:r>
      <w:r w:rsidR="00C60736">
        <w:t>:</w:t>
      </w:r>
      <w:proofErr w:type="gramEnd"/>
      <w:r w:rsidR="00C60736">
        <w:t xml:space="preserve"> </w:t>
      </w:r>
      <w:r w:rsidR="00C60736" w:rsidRPr="005341F0">
        <w:rPr>
          <w:b/>
          <w:bCs/>
        </w:rPr>
        <w:t>Implemented</w:t>
      </w:r>
    </w:p>
    <w:p w14:paraId="4FD5FD3A" w14:textId="77777777" w:rsidR="00076A1D" w:rsidRDefault="00076A1D" w:rsidP="007D7BB6">
      <w:pPr>
        <w:ind w:left="720"/>
      </w:pPr>
    </w:p>
    <w:p w14:paraId="5F60746F" w14:textId="77777777" w:rsidR="00FC6F55" w:rsidRPr="000332FA" w:rsidRDefault="00FC6F55" w:rsidP="00FC6F55">
      <w:pPr>
        <w:ind w:firstLine="720"/>
        <w:jc w:val="both"/>
      </w:pPr>
      <w:r>
        <w:t>2016 (</w:t>
      </w:r>
      <w:r w:rsidR="00191D1A">
        <w:t>NPFMC</w:t>
      </w:r>
      <w:r>
        <w:t xml:space="preserve"> 2016</w:t>
      </w:r>
      <w:r w:rsidRPr="000332FA">
        <w:t>)</w:t>
      </w:r>
    </w:p>
    <w:p w14:paraId="125FA26A" w14:textId="302890EF" w:rsidR="00FC6F55" w:rsidRDefault="00FC6F55">
      <w:pPr>
        <w:pStyle w:val="ListParagraph"/>
        <w:numPr>
          <w:ilvl w:val="0"/>
          <w:numId w:val="10"/>
        </w:numPr>
        <w:jc w:val="both"/>
      </w:pPr>
      <w:r>
        <w:t>Length range extended from 74</w:t>
      </w:r>
      <w:r w:rsidR="003B5C5B">
        <w:t xml:space="preserve"> </w:t>
      </w:r>
      <w:r>
        <w:t>mm – 124</w:t>
      </w:r>
      <w:r w:rsidR="003B5C5B">
        <w:t xml:space="preserve"> </w:t>
      </w:r>
      <w:r>
        <w:t>mm above to 64</w:t>
      </w:r>
      <w:r w:rsidR="003B5C5B">
        <w:t xml:space="preserve"> </w:t>
      </w:r>
      <w:r>
        <w:t>mm – 134</w:t>
      </w:r>
      <w:r w:rsidR="003B5C5B">
        <w:t xml:space="preserve"> </w:t>
      </w:r>
      <w:r>
        <w:t>mm above</w:t>
      </w:r>
      <w:r w:rsidR="00720CA9">
        <w:t>.</w:t>
      </w:r>
      <w:r>
        <w:t xml:space="preserve"> </w:t>
      </w:r>
      <w:r w:rsidR="00C60736" w:rsidRPr="005341F0">
        <w:rPr>
          <w:b/>
          <w:bCs/>
        </w:rPr>
        <w:t>Implemented</w:t>
      </w:r>
    </w:p>
    <w:p w14:paraId="79E6790C" w14:textId="195D5A3D" w:rsidR="00D359DE" w:rsidRDefault="00D359DE">
      <w:pPr>
        <w:pStyle w:val="ListParagraph"/>
        <w:numPr>
          <w:ilvl w:val="0"/>
          <w:numId w:val="10"/>
        </w:numPr>
        <w:jc w:val="both"/>
      </w:pPr>
      <w:r>
        <w:t>Estimate multiplier for the largest (&gt; 123mm) length classes.</w:t>
      </w:r>
      <w:r w:rsidR="00C60736">
        <w:t xml:space="preserve">  </w:t>
      </w:r>
      <w:r w:rsidR="00C60736" w:rsidRPr="005341F0">
        <w:rPr>
          <w:b/>
          <w:bCs/>
        </w:rPr>
        <w:t>Implemented</w:t>
      </w:r>
    </w:p>
    <w:p w14:paraId="19BEB893" w14:textId="77777777" w:rsidR="00FC6F55" w:rsidRDefault="00FC6F55" w:rsidP="00D359DE"/>
    <w:p w14:paraId="44BB9294" w14:textId="77777777" w:rsidR="00746B01" w:rsidRDefault="00746B01" w:rsidP="00746B01">
      <w:pPr>
        <w:tabs>
          <w:tab w:val="center" w:pos="5040"/>
        </w:tabs>
        <w:ind w:firstLine="720"/>
        <w:jc w:val="both"/>
      </w:pPr>
      <w:r>
        <w:t>2017 (</w:t>
      </w:r>
      <w:r w:rsidR="00191D1A">
        <w:t>NPFMC</w:t>
      </w:r>
      <w:r>
        <w:t xml:space="preserve"> 2017</w:t>
      </w:r>
      <w:r w:rsidRPr="000332FA">
        <w:t>)</w:t>
      </w:r>
      <w:r>
        <w:tab/>
      </w:r>
    </w:p>
    <w:p w14:paraId="7FAF41C8" w14:textId="6DE58648" w:rsidR="000F351B" w:rsidRDefault="00746B01">
      <w:pPr>
        <w:pStyle w:val="ListParagraph"/>
        <w:numPr>
          <w:ilvl w:val="0"/>
          <w:numId w:val="11"/>
        </w:numPr>
        <w:tabs>
          <w:tab w:val="center" w:pos="5040"/>
        </w:tabs>
        <w:jc w:val="both"/>
      </w:pPr>
      <w:r>
        <w:t>Change molting probability function fr</w:t>
      </w:r>
      <w:r w:rsidR="00987E40">
        <w:t>o</w:t>
      </w:r>
      <w:r>
        <w:t>m 1 t</w:t>
      </w:r>
      <w:r w:rsidR="003D2E41">
        <w:t>o 2 parameter logistic.  Assume</w:t>
      </w:r>
      <w:r>
        <w:t xml:space="preserve"> molting probability </w:t>
      </w:r>
      <w:r w:rsidR="003D2E41">
        <w:t xml:space="preserve">not reaching 1 </w:t>
      </w:r>
      <w:r>
        <w:t xml:space="preserve">for the smallest length class. </w:t>
      </w:r>
      <w:r w:rsidR="00C60736">
        <w:t xml:space="preserve"> </w:t>
      </w:r>
      <w:r w:rsidR="00C60736" w:rsidRPr="005341F0">
        <w:rPr>
          <w:b/>
          <w:bCs/>
        </w:rPr>
        <w:t>Implemented</w:t>
      </w:r>
    </w:p>
    <w:p w14:paraId="418CC0B6" w14:textId="77777777" w:rsidR="00805429" w:rsidRDefault="00805429" w:rsidP="00805429">
      <w:pPr>
        <w:pStyle w:val="ListParagraph"/>
        <w:tabs>
          <w:tab w:val="center" w:pos="5040"/>
        </w:tabs>
        <w:ind w:left="1080"/>
        <w:jc w:val="both"/>
      </w:pPr>
    </w:p>
    <w:p w14:paraId="58D43116" w14:textId="79DD71DA" w:rsidR="00C965AD" w:rsidRDefault="003C23FA" w:rsidP="003C23FA">
      <w:pPr>
        <w:tabs>
          <w:tab w:val="center" w:pos="5040"/>
        </w:tabs>
        <w:ind w:firstLine="720"/>
        <w:jc w:val="both"/>
      </w:pPr>
      <w:r>
        <w:t xml:space="preserve">2018 </w:t>
      </w:r>
      <w:r w:rsidR="00061517">
        <w:t>(NPFMC 2017</w:t>
      </w:r>
      <w:r w:rsidR="00061517" w:rsidRPr="000332FA">
        <w:t>)</w:t>
      </w:r>
      <w:r w:rsidR="00061517">
        <w:t xml:space="preserve"> </w:t>
      </w:r>
      <w:r w:rsidR="009A3D9B">
        <w:t>CPT-SSC suggested no model alternatives</w:t>
      </w:r>
    </w:p>
    <w:p w14:paraId="6A030A0E" w14:textId="2728871D" w:rsidR="003C23FA" w:rsidRDefault="003C23FA" w:rsidP="003C23FA">
      <w:pPr>
        <w:tabs>
          <w:tab w:val="center" w:pos="5040"/>
        </w:tabs>
        <w:ind w:firstLine="720"/>
        <w:jc w:val="both"/>
      </w:pPr>
      <w:r>
        <w:t xml:space="preserve"> </w:t>
      </w:r>
    </w:p>
    <w:p w14:paraId="12A7868C" w14:textId="3DD95165" w:rsidR="00805429" w:rsidRDefault="00805429" w:rsidP="00805429">
      <w:pPr>
        <w:tabs>
          <w:tab w:val="center" w:pos="5040"/>
        </w:tabs>
        <w:ind w:firstLine="720"/>
        <w:jc w:val="both"/>
      </w:pPr>
      <w:r>
        <w:t>2019 (NPFMC 2019</w:t>
      </w:r>
      <w:r w:rsidRPr="000332FA">
        <w:t>)</w:t>
      </w:r>
    </w:p>
    <w:p w14:paraId="52528533" w14:textId="654AB3AC" w:rsidR="00805429" w:rsidRDefault="00805429">
      <w:pPr>
        <w:pStyle w:val="ListParagraph"/>
        <w:numPr>
          <w:ilvl w:val="0"/>
          <w:numId w:val="12"/>
        </w:numPr>
        <w:tabs>
          <w:tab w:val="center" w:pos="5040"/>
        </w:tabs>
        <w:jc w:val="both"/>
      </w:pPr>
      <w:r>
        <w:t>Fit total catch length composition and estimate retention probability for summer and winter commercial fishery</w:t>
      </w:r>
      <w:r w:rsidR="00720CA9">
        <w:t>.</w:t>
      </w:r>
      <w:r w:rsidR="005341F0">
        <w:t xml:space="preserve"> </w:t>
      </w:r>
      <w:r w:rsidR="00C60736">
        <w:t xml:space="preserve"> </w:t>
      </w:r>
      <w:r w:rsidR="00C60736" w:rsidRPr="005341F0">
        <w:rPr>
          <w:b/>
          <w:bCs/>
        </w:rPr>
        <w:t>Implemented</w:t>
      </w:r>
    </w:p>
    <w:p w14:paraId="42DFD1FF" w14:textId="715B0E0B" w:rsidR="00805429" w:rsidRDefault="00805429">
      <w:pPr>
        <w:pStyle w:val="ListParagraph"/>
        <w:numPr>
          <w:ilvl w:val="0"/>
          <w:numId w:val="12"/>
        </w:numPr>
        <w:tabs>
          <w:tab w:val="center" w:pos="5040"/>
        </w:tabs>
        <w:jc w:val="both"/>
      </w:pPr>
      <w:r>
        <w:t>Include winter commercial retained length data</w:t>
      </w:r>
      <w:r w:rsidR="00521CF9">
        <w:t>.</w:t>
      </w:r>
      <w:r>
        <w:t xml:space="preserve"> </w:t>
      </w:r>
      <w:r w:rsidR="005341F0" w:rsidRPr="005341F0">
        <w:rPr>
          <w:b/>
          <w:bCs/>
        </w:rPr>
        <w:t>Implemented</w:t>
      </w:r>
    </w:p>
    <w:p w14:paraId="2742118F" w14:textId="360D9235" w:rsidR="00C965AD" w:rsidRDefault="00C965AD" w:rsidP="00C965AD">
      <w:pPr>
        <w:tabs>
          <w:tab w:val="center" w:pos="5040"/>
        </w:tabs>
        <w:ind w:left="720"/>
        <w:jc w:val="both"/>
      </w:pPr>
    </w:p>
    <w:p w14:paraId="7C0F986A" w14:textId="2B701C4B" w:rsidR="00CB295E" w:rsidRDefault="00C965AD" w:rsidP="00CB295E">
      <w:pPr>
        <w:tabs>
          <w:tab w:val="center" w:pos="5040"/>
        </w:tabs>
        <w:ind w:firstLine="720"/>
        <w:jc w:val="both"/>
      </w:pPr>
      <w:r>
        <w:t xml:space="preserve">2020 </w:t>
      </w:r>
      <w:r w:rsidR="00CB295E">
        <w:t>(NPFMC 2020</w:t>
      </w:r>
      <w:r w:rsidR="00CB295E" w:rsidRPr="000332FA">
        <w:t>)</w:t>
      </w:r>
      <w:r w:rsidR="00CB295E">
        <w:t xml:space="preserve"> </w:t>
      </w:r>
      <w:r w:rsidR="00FA76C4">
        <w:t xml:space="preserve">The </w:t>
      </w:r>
      <w:r w:rsidR="009A3D9B">
        <w:t>CPT</w:t>
      </w:r>
      <w:r w:rsidR="00FA76C4">
        <w:t xml:space="preserve"> and </w:t>
      </w:r>
      <w:r w:rsidR="009A3D9B">
        <w:t xml:space="preserve">SSC suggested no model alternatives  </w:t>
      </w:r>
    </w:p>
    <w:p w14:paraId="32B9BC1A" w14:textId="77777777" w:rsidR="005664B1" w:rsidRDefault="005664B1" w:rsidP="00CB295E">
      <w:pPr>
        <w:tabs>
          <w:tab w:val="center" w:pos="5040"/>
        </w:tabs>
        <w:ind w:firstLine="720"/>
        <w:jc w:val="both"/>
      </w:pPr>
    </w:p>
    <w:p w14:paraId="017B8993" w14:textId="1D14424A" w:rsidR="00E143C5" w:rsidRDefault="00CB295E" w:rsidP="00061517">
      <w:pPr>
        <w:tabs>
          <w:tab w:val="center" w:pos="5040"/>
        </w:tabs>
        <w:ind w:firstLine="720"/>
        <w:jc w:val="both"/>
      </w:pPr>
      <w:r>
        <w:t>2021 (NPFMC 2021</w:t>
      </w:r>
      <w:r w:rsidRPr="000332FA">
        <w:t>)</w:t>
      </w:r>
      <w:r>
        <w:t xml:space="preserve"> Include discards</w:t>
      </w:r>
      <w:r w:rsidR="00BF3A48">
        <w:t xml:space="preserve"> data</w:t>
      </w:r>
      <w:r w:rsidR="00924505">
        <w:t xml:space="preserve"> at </w:t>
      </w:r>
      <w:r w:rsidR="00C90399">
        <w:t>the request of</w:t>
      </w:r>
      <w:r w:rsidR="00FA76C4">
        <w:t xml:space="preserve"> </w:t>
      </w:r>
      <w:r w:rsidR="009A3D9B">
        <w:t>CPT</w:t>
      </w:r>
      <w:r w:rsidR="00FA76C4">
        <w:t xml:space="preserve"> and </w:t>
      </w:r>
      <w:r w:rsidR="009A3D9B">
        <w:t>SSC</w:t>
      </w:r>
      <w:r w:rsidR="00975CCF">
        <w:t xml:space="preserve"> </w:t>
      </w:r>
    </w:p>
    <w:p w14:paraId="34BAC51F" w14:textId="6FF4D00B" w:rsidR="00975CCF" w:rsidRDefault="00FA76C4">
      <w:pPr>
        <w:pStyle w:val="ListParagraph"/>
        <w:numPr>
          <w:ilvl w:val="0"/>
          <w:numId w:val="19"/>
        </w:numPr>
        <w:tabs>
          <w:tab w:val="center" w:pos="5040"/>
        </w:tabs>
        <w:jc w:val="both"/>
      </w:pPr>
      <w:r>
        <w:t>M</w:t>
      </w:r>
      <w:r w:rsidR="00975CCF">
        <w:t>odels</w:t>
      </w:r>
      <w:r>
        <w:t xml:space="preserve"> that bridge</w:t>
      </w:r>
      <w:r w:rsidR="00975CCF">
        <w:t xml:space="preserve"> from the Model 19.0e to 21.0</w:t>
      </w:r>
    </w:p>
    <w:p w14:paraId="3DB7F83C" w14:textId="19AFDB31" w:rsidR="00975CCF" w:rsidRDefault="003F3C08">
      <w:pPr>
        <w:pStyle w:val="ListParagraph"/>
        <w:numPr>
          <w:ilvl w:val="0"/>
          <w:numId w:val="19"/>
        </w:numPr>
        <w:tabs>
          <w:tab w:val="center" w:pos="5040"/>
        </w:tabs>
        <w:jc w:val="both"/>
      </w:pPr>
      <w:r>
        <w:t>Model 21.0 with natural mortality estimated by model.</w:t>
      </w:r>
      <w:r w:rsidR="005341F0">
        <w:t xml:space="preserve">  </w:t>
      </w:r>
      <w:r w:rsidR="005341F0" w:rsidRPr="005341F0">
        <w:rPr>
          <w:b/>
          <w:bCs/>
        </w:rPr>
        <w:t>Rejected</w:t>
      </w:r>
      <w:r w:rsidR="005341F0">
        <w:t xml:space="preserve"> for high </w:t>
      </w:r>
      <w:r w:rsidR="005341F0" w:rsidRPr="005341F0">
        <w:rPr>
          <w:i/>
          <w:iCs/>
        </w:rPr>
        <w:t>M</w:t>
      </w:r>
      <w:r w:rsidR="005341F0">
        <w:t xml:space="preserve"> estimate</w:t>
      </w:r>
    </w:p>
    <w:p w14:paraId="222D8D47" w14:textId="0A78B6C1" w:rsidR="001A35E2" w:rsidRDefault="0009616F">
      <w:pPr>
        <w:pStyle w:val="ListParagraph"/>
        <w:numPr>
          <w:ilvl w:val="0"/>
          <w:numId w:val="19"/>
        </w:numPr>
        <w:tabs>
          <w:tab w:val="center" w:pos="5040"/>
        </w:tabs>
        <w:jc w:val="both"/>
      </w:pPr>
      <w:r>
        <w:t>Estimate size specific natural mortality.</w:t>
      </w:r>
      <w:r w:rsidR="005341F0">
        <w:t xml:space="preserve">   </w:t>
      </w:r>
      <w:r w:rsidR="005341F0" w:rsidRPr="005341F0">
        <w:rPr>
          <w:b/>
          <w:bCs/>
        </w:rPr>
        <w:t>Rejected</w:t>
      </w:r>
      <w:r w:rsidR="005341F0">
        <w:t xml:space="preserve"> for unrealistic </w:t>
      </w:r>
      <w:r w:rsidR="005341F0" w:rsidRPr="005341F0">
        <w:rPr>
          <w:i/>
          <w:iCs/>
        </w:rPr>
        <w:t>M</w:t>
      </w:r>
      <w:r w:rsidR="005341F0">
        <w:t xml:space="preserve"> estimate</w:t>
      </w:r>
    </w:p>
    <w:p w14:paraId="57317E4F" w14:textId="4891A58C" w:rsidR="0009616F" w:rsidRDefault="0009616F" w:rsidP="001A35E2">
      <w:pPr>
        <w:pStyle w:val="ListParagraph"/>
        <w:tabs>
          <w:tab w:val="center" w:pos="5040"/>
        </w:tabs>
        <w:ind w:left="1080"/>
        <w:jc w:val="both"/>
      </w:pPr>
      <w:r>
        <w:t xml:space="preserve"> </w:t>
      </w:r>
    </w:p>
    <w:p w14:paraId="7B597FE0" w14:textId="17350BF2" w:rsidR="00D63DF7" w:rsidRDefault="001A35E2" w:rsidP="007D7BB6">
      <w:pPr>
        <w:ind w:left="720"/>
      </w:pPr>
      <w:r>
        <w:t>2022 (NPFMC 2022)</w:t>
      </w:r>
      <w:r w:rsidR="002C5C64">
        <w:t>:  Ad</w:t>
      </w:r>
      <w:r w:rsidR="00E75A72">
        <w:t>op</w:t>
      </w:r>
      <w:r w:rsidR="002C5C64">
        <w:t>ted model: Model 21.0</w:t>
      </w:r>
    </w:p>
    <w:p w14:paraId="04EC219C" w14:textId="5B356D15" w:rsidR="0003630A" w:rsidRDefault="001A6A37">
      <w:pPr>
        <w:pStyle w:val="ListParagraph"/>
        <w:numPr>
          <w:ilvl w:val="0"/>
          <w:numId w:val="22"/>
        </w:numPr>
      </w:pPr>
      <w:r>
        <w:t>Examine s</w:t>
      </w:r>
      <w:r w:rsidR="0003630A">
        <w:t>hell</w:t>
      </w:r>
      <w:r>
        <w:t>-</w:t>
      </w:r>
      <w:r w:rsidR="0003630A">
        <w:t>based retention probabili</w:t>
      </w:r>
      <w:r w:rsidR="005341F0">
        <w:t xml:space="preserve">ty. </w:t>
      </w:r>
      <w:r w:rsidR="005341F0" w:rsidRPr="005341F0">
        <w:rPr>
          <w:b/>
          <w:bCs/>
        </w:rPr>
        <w:t>Rejecte</w:t>
      </w:r>
      <w:r w:rsidR="005341F0">
        <w:t xml:space="preserve">d for model parsimony </w:t>
      </w:r>
    </w:p>
    <w:p w14:paraId="7CAB0A08" w14:textId="4CE65FA5" w:rsidR="001A35E2" w:rsidRDefault="001A35E2">
      <w:pPr>
        <w:pStyle w:val="ListParagraph"/>
        <w:numPr>
          <w:ilvl w:val="0"/>
          <w:numId w:val="22"/>
        </w:numPr>
      </w:pPr>
      <w:r>
        <w:t>Estimate individual</w:t>
      </w:r>
      <w:r w:rsidR="0059237F">
        <w:t xml:space="preserve"> length class</w:t>
      </w:r>
      <w:r>
        <w:t xml:space="preserve"> </w:t>
      </w:r>
      <w:r w:rsidRPr="0065430D">
        <w:rPr>
          <w:i/>
          <w:iCs/>
        </w:rPr>
        <w:t>M</w:t>
      </w:r>
      <w:r w:rsidR="001A6A37">
        <w:t>.</w:t>
      </w:r>
      <w:r w:rsidR="005341F0">
        <w:t xml:space="preserve"> </w:t>
      </w:r>
      <w:r w:rsidR="00F110DE">
        <w:t xml:space="preserve"> </w:t>
      </w:r>
      <w:r w:rsidR="002C5C64">
        <w:rPr>
          <w:b/>
          <w:bCs/>
        </w:rPr>
        <w:t>Exploratory</w:t>
      </w:r>
      <w:r w:rsidR="005341F0">
        <w:t xml:space="preserve"> </w:t>
      </w:r>
    </w:p>
    <w:p w14:paraId="003ED265" w14:textId="77777777" w:rsidR="00A64A26" w:rsidRDefault="00A64A26" w:rsidP="00A64A26">
      <w:pPr>
        <w:ind w:left="720"/>
      </w:pPr>
    </w:p>
    <w:p w14:paraId="767CA79A" w14:textId="72F82314" w:rsidR="002C5C64" w:rsidRDefault="00A64A26" w:rsidP="002C5C64">
      <w:pPr>
        <w:ind w:left="720"/>
      </w:pPr>
      <w:r>
        <w:t>2023 (NPFMC 2023)</w:t>
      </w:r>
      <w:r w:rsidR="002C5C64">
        <w:t>:  Ad</w:t>
      </w:r>
      <w:r w:rsidR="00E75A72">
        <w:t>op</w:t>
      </w:r>
      <w:r w:rsidR="002C5C64">
        <w:t>ted model: Model 21.0</w:t>
      </w:r>
    </w:p>
    <w:p w14:paraId="028646D6" w14:textId="2736C12C" w:rsidR="00A64A26" w:rsidRDefault="00A64A26" w:rsidP="00A64A26">
      <w:pPr>
        <w:ind w:left="720"/>
      </w:pPr>
    </w:p>
    <w:p w14:paraId="7F8B7CAB" w14:textId="1AE317DB" w:rsidR="00A64A26" w:rsidRDefault="00AA692F">
      <w:pPr>
        <w:pStyle w:val="ListParagraph"/>
        <w:numPr>
          <w:ilvl w:val="0"/>
          <w:numId w:val="25"/>
        </w:numPr>
      </w:pPr>
      <w:r>
        <w:t>Model with s</w:t>
      </w:r>
      <w:r w:rsidR="00A64A26">
        <w:t xml:space="preserve">ingle </w:t>
      </w:r>
      <w:r w:rsidR="00A64A26" w:rsidRPr="00A64A26">
        <w:rPr>
          <w:i/>
          <w:iCs/>
        </w:rPr>
        <w:t>M</w:t>
      </w:r>
      <w:r>
        <w:rPr>
          <w:i/>
          <w:iCs/>
        </w:rPr>
        <w:t xml:space="preserve"> estimated. </w:t>
      </w:r>
      <w:r w:rsidR="00A64A26">
        <w:t xml:space="preserve"> </w:t>
      </w:r>
      <w:r w:rsidR="002C5C64">
        <w:t xml:space="preserve"> </w:t>
      </w:r>
      <w:r w:rsidR="002C5C64">
        <w:rPr>
          <w:b/>
          <w:bCs/>
        </w:rPr>
        <w:t xml:space="preserve">Exploratory </w:t>
      </w:r>
    </w:p>
    <w:p w14:paraId="0614FBE0" w14:textId="5F9A9D7A" w:rsidR="00FD63E0" w:rsidRDefault="00FD63E0" w:rsidP="00A64A26">
      <w:r>
        <w:t xml:space="preserve"> </w:t>
      </w:r>
    </w:p>
    <w:p w14:paraId="76ACD79E" w14:textId="32D0857D" w:rsidR="002C5C64" w:rsidRDefault="00E75A72" w:rsidP="002041FD">
      <w:pPr>
        <w:pStyle w:val="ListParagraph"/>
        <w:numPr>
          <w:ilvl w:val="0"/>
          <w:numId w:val="42"/>
        </w:numPr>
      </w:pPr>
      <w:r>
        <w:t xml:space="preserve"> </w:t>
      </w:r>
      <w:r w:rsidR="002C5C64">
        <w:t>(NPFMC 2024)</w:t>
      </w:r>
      <w:r w:rsidR="00CB0196">
        <w:t>: Adopted model: Model 21.0</w:t>
      </w:r>
    </w:p>
    <w:p w14:paraId="71FC819C" w14:textId="5104B4EE" w:rsidR="005664B1" w:rsidRDefault="00CB0196">
      <w:pPr>
        <w:pStyle w:val="ListParagraph"/>
        <w:numPr>
          <w:ilvl w:val="4"/>
          <w:numId w:val="3"/>
        </w:numPr>
        <w:ind w:left="1080"/>
      </w:pPr>
      <w:r>
        <w:lastRenderedPageBreak/>
        <w:t>Transition to GMA</w:t>
      </w:r>
      <w:r w:rsidR="00E75A72">
        <w:t>CS</w:t>
      </w:r>
    </w:p>
    <w:p w14:paraId="1D2D515C" w14:textId="77777777" w:rsidR="00E75A72" w:rsidRPr="007D7BB6" w:rsidRDefault="00E75A72" w:rsidP="002041FD">
      <w:pPr>
        <w:ind w:left="720"/>
      </w:pPr>
    </w:p>
    <w:p w14:paraId="338BAC6A" w14:textId="64C5AC50" w:rsidR="006E7796" w:rsidRPr="006F6CCF" w:rsidRDefault="009146A7" w:rsidP="00DB3F4E">
      <w:pPr>
        <w:pStyle w:val="Heading2"/>
        <w:ind w:firstLine="360"/>
      </w:pPr>
      <w:r>
        <w:t xml:space="preserve"> </w:t>
      </w:r>
      <w:r w:rsidR="00F5323E" w:rsidRPr="00444865">
        <w:t xml:space="preserve">Model </w:t>
      </w:r>
      <w:r w:rsidR="00391098">
        <w:t>Description</w:t>
      </w:r>
    </w:p>
    <w:p w14:paraId="10621D13" w14:textId="77777777" w:rsidR="00465F79" w:rsidRDefault="00DB30DD" w:rsidP="00DB3F4E">
      <w:pPr>
        <w:pStyle w:val="ListParagraph"/>
        <w:numPr>
          <w:ilvl w:val="0"/>
          <w:numId w:val="4"/>
        </w:numPr>
        <w:spacing w:after="120"/>
        <w:ind w:left="540" w:firstLine="90"/>
        <w:contextualSpacing w:val="0"/>
        <w:jc w:val="both"/>
      </w:pPr>
      <w:r>
        <w:t xml:space="preserve">Description of overall modeling approach: </w:t>
      </w:r>
    </w:p>
    <w:p w14:paraId="3A2B12DC" w14:textId="47D0DA76" w:rsidR="001563E1" w:rsidRDefault="001968D1" w:rsidP="001563E1">
      <w:pPr>
        <w:pStyle w:val="ListParagraph"/>
        <w:spacing w:after="120"/>
        <w:ind w:left="1080"/>
        <w:contextualSpacing w:val="0"/>
        <w:jc w:val="both"/>
      </w:pPr>
      <w:r>
        <w:t xml:space="preserve">The model </w:t>
      </w:r>
      <w:r w:rsidR="00A873AA">
        <w:t xml:space="preserve">is a male-only </w:t>
      </w:r>
      <w:r w:rsidR="00DB30DD">
        <w:t>size structured model</w:t>
      </w:r>
      <w:r w:rsidR="00EC22F6">
        <w:t xml:space="preserve"> based </w:t>
      </w:r>
      <w:r w:rsidR="00EC22F6" w:rsidRPr="00631970">
        <w:t>on abundance</w:t>
      </w:r>
      <w:r w:rsidR="00EC22F6">
        <w:t xml:space="preserve"> </w:t>
      </w:r>
      <w:r w:rsidR="00C21D15">
        <w:t xml:space="preserve">that </w:t>
      </w:r>
      <w:r w:rsidR="008F3270" w:rsidRPr="00BD3CF5">
        <w:t>combine</w:t>
      </w:r>
      <w:r w:rsidR="007E2957">
        <w:t>s</w:t>
      </w:r>
      <w:r w:rsidR="008F3270" w:rsidRPr="00BD3CF5">
        <w:t xml:space="preserve"> multiple sources of survey</w:t>
      </w:r>
      <w:r w:rsidR="001563E1">
        <w:t>s</w:t>
      </w:r>
      <w:r w:rsidR="008F3270" w:rsidRPr="00BD3CF5">
        <w:t xml:space="preserve">, </w:t>
      </w:r>
      <w:r w:rsidR="001563E1">
        <w:t xml:space="preserve">fishery catches and discards, </w:t>
      </w:r>
      <w:r w:rsidR="008F3270" w:rsidRPr="00BD3CF5">
        <w:t xml:space="preserve">and mark-recovery data </w:t>
      </w:r>
      <w:r w:rsidR="008F3270">
        <w:t>using a</w:t>
      </w:r>
      <w:r w:rsidR="008F3270" w:rsidRPr="00BD3CF5">
        <w:t xml:space="preserve"> maximum likelihood </w:t>
      </w:r>
      <w:r w:rsidR="001563E1">
        <w:t>modeling framework</w:t>
      </w:r>
      <w:r w:rsidR="008F3270" w:rsidRPr="00BD3CF5">
        <w:t xml:space="preserve"> to e</w:t>
      </w:r>
      <w:r w:rsidR="000370F0">
        <w:t xml:space="preserve">stimate </w:t>
      </w:r>
      <w:r w:rsidR="001563E1">
        <w:t xml:space="preserve">population dynamics under fisheries. </w:t>
      </w:r>
      <w:r w:rsidR="00455068" w:rsidRPr="00364CC2">
        <w:t>The model is an extension of the length-based</w:t>
      </w:r>
      <w:r w:rsidR="0093575D">
        <w:t xml:space="preserve"> </w:t>
      </w:r>
      <w:r w:rsidR="00455068" w:rsidRPr="00364CC2">
        <w:t xml:space="preserve">model developed by Zheng et al. (1998) for </w:t>
      </w:r>
      <w:r w:rsidR="00FA76C4">
        <w:t>NSRKC</w:t>
      </w:r>
      <w:r w:rsidR="001563E1">
        <w:t xml:space="preserve">.  </w:t>
      </w:r>
      <w:r w:rsidR="00901A21">
        <w:t>A</w:t>
      </w:r>
      <w:r w:rsidR="00FA76C4">
        <w:t xml:space="preserve"> detailed description of the model is in Appendix A. </w:t>
      </w:r>
    </w:p>
    <w:p w14:paraId="4E263EA0" w14:textId="23A2BCC9" w:rsidR="00C21D15" w:rsidRDefault="00455068" w:rsidP="001563E1">
      <w:pPr>
        <w:pStyle w:val="ListParagraph"/>
        <w:spacing w:after="120"/>
        <w:ind w:left="1080"/>
        <w:contextualSpacing w:val="0"/>
        <w:jc w:val="both"/>
      </w:pPr>
      <w:r w:rsidRPr="00364CC2">
        <w:t xml:space="preserve">The model estimates abundances of </w:t>
      </w:r>
      <w:r>
        <w:t xml:space="preserve">male </w:t>
      </w:r>
      <w:r w:rsidRPr="00364CC2">
        <w:t xml:space="preserve">crab with CL </w:t>
      </w:r>
      <w:r w:rsidRPr="00364CC2">
        <w:rPr>
          <w:rFonts w:ascii="Symbol" w:eastAsia="Symbol" w:hAnsi="Symbol" w:cs="Symbol"/>
        </w:rPr>
        <w:t>³</w:t>
      </w:r>
      <w:r w:rsidR="00901A21">
        <w:rPr>
          <w:rFonts w:ascii="Symbol" w:eastAsia="Symbol" w:hAnsi="Symbol" w:cs="Symbol"/>
        </w:rPr>
        <w:t xml:space="preserve"> </w:t>
      </w:r>
      <w:r>
        <w:t>6</w:t>
      </w:r>
      <w:r w:rsidRPr="00364CC2">
        <w:t>4 mm and with 10</w:t>
      </w:r>
      <w:r w:rsidR="00901A21">
        <w:t xml:space="preserve"> </w:t>
      </w:r>
      <w:r w:rsidRPr="00364CC2">
        <w:t xml:space="preserve">mm length intervals </w:t>
      </w:r>
      <w:r>
        <w:t xml:space="preserve">(8 length classes, </w:t>
      </w:r>
      <w:r w:rsidRPr="00364CC2">
        <w:rPr>
          <w:rFonts w:ascii="Symbol" w:eastAsia="Symbol" w:hAnsi="Symbol" w:cs="Symbol"/>
        </w:rPr>
        <w:t>³</w:t>
      </w:r>
      <w:r w:rsidR="00901A21">
        <w:rPr>
          <w:rFonts w:ascii="Symbol" w:eastAsia="Symbol" w:hAnsi="Symbol" w:cs="Symbol"/>
        </w:rPr>
        <w:t xml:space="preserve"> </w:t>
      </w:r>
      <w:r>
        <w:t xml:space="preserve">134mm) </w:t>
      </w:r>
      <w:r w:rsidRPr="00364CC2">
        <w:t xml:space="preserve">because few crab </w:t>
      </w:r>
      <w:r>
        <w:t>measuring less than 6</w:t>
      </w:r>
      <w:r w:rsidRPr="00364CC2">
        <w:t xml:space="preserve">4 mm </w:t>
      </w:r>
      <w:r>
        <w:t xml:space="preserve">CL </w:t>
      </w:r>
      <w:r w:rsidRPr="00364CC2">
        <w:t>were caught during surveys or fisheries</w:t>
      </w:r>
      <w:r>
        <w:t xml:space="preserve">. </w:t>
      </w:r>
      <w:r w:rsidR="00C21D15">
        <w:t xml:space="preserve"> </w:t>
      </w:r>
    </w:p>
    <w:p w14:paraId="4A8B399D" w14:textId="0CAEC6A7" w:rsidR="00455068" w:rsidRDefault="00455068" w:rsidP="001563E1">
      <w:pPr>
        <w:pStyle w:val="ListParagraph"/>
        <w:spacing w:after="120"/>
        <w:ind w:left="1080"/>
        <w:contextualSpacing w:val="0"/>
        <w:jc w:val="both"/>
      </w:pPr>
      <w:r>
        <w:t xml:space="preserve">The model </w:t>
      </w:r>
      <w:r w:rsidR="006C757C">
        <w:t xml:space="preserve">assumes </w:t>
      </w:r>
      <w:proofErr w:type="spellStart"/>
      <w:r w:rsidRPr="00364CC2">
        <w:t>newshell</w:t>
      </w:r>
      <w:proofErr w:type="spellEnd"/>
      <w:r w:rsidRPr="00364CC2">
        <w:t xml:space="preserve"> </w:t>
      </w:r>
      <w:r w:rsidR="006C757C">
        <w:t xml:space="preserve">crab as molted </w:t>
      </w:r>
      <w:r w:rsidRPr="00364CC2">
        <w:t xml:space="preserve">and </w:t>
      </w:r>
      <w:proofErr w:type="spellStart"/>
      <w:r w:rsidRPr="00364CC2">
        <w:t>oldshell</w:t>
      </w:r>
      <w:proofErr w:type="spellEnd"/>
      <w:r w:rsidR="006C757C">
        <w:t xml:space="preserve"> crab as</w:t>
      </w:r>
      <w:r w:rsidR="000006E3">
        <w:t xml:space="preserve"> </w:t>
      </w:r>
      <w:proofErr w:type="spellStart"/>
      <w:r w:rsidR="000006E3">
        <w:t>unmolted</w:t>
      </w:r>
      <w:proofErr w:type="spellEnd"/>
      <w:r w:rsidR="000006E3">
        <w:t xml:space="preserve">. </w:t>
      </w:r>
    </w:p>
    <w:p w14:paraId="73012E5D" w14:textId="409E9E3A" w:rsidR="00D72381" w:rsidRDefault="00D72381" w:rsidP="001563E1">
      <w:pPr>
        <w:pStyle w:val="ListParagraph"/>
        <w:spacing w:after="120"/>
        <w:ind w:left="1080"/>
        <w:contextualSpacing w:val="0"/>
        <w:jc w:val="both"/>
      </w:pPr>
      <w:r>
        <w:t xml:space="preserve">One critical characteristic of the model is that </w:t>
      </w:r>
      <w:r w:rsidR="00901A21">
        <w:t>it</w:t>
      </w:r>
      <w:r>
        <w:t xml:space="preserve"> does not estimate fishing mortality (</w:t>
      </w:r>
      <w:r w:rsidRPr="00D72381">
        <w:rPr>
          <w:i/>
          <w:iCs/>
        </w:rPr>
        <w:t>F</w:t>
      </w:r>
      <w:r>
        <w:t xml:space="preserve">).  Observed harvests were considered accurate and thus directly subtracted from the model estimated abundance. </w:t>
      </w:r>
    </w:p>
    <w:p w14:paraId="46DA6DB0" w14:textId="3B88325F" w:rsidR="00D72381" w:rsidRDefault="00D72381" w:rsidP="001563E1">
      <w:pPr>
        <w:pStyle w:val="ListParagraph"/>
        <w:spacing w:after="120"/>
        <w:ind w:left="1080"/>
        <w:contextualSpacing w:val="0"/>
        <w:jc w:val="both"/>
      </w:pPr>
      <w:r>
        <w:t xml:space="preserve"> </w:t>
      </w:r>
    </w:p>
    <w:p w14:paraId="19EAB245" w14:textId="77777777" w:rsidR="001563E1" w:rsidRDefault="001563E1" w:rsidP="00BF3A48">
      <w:pPr>
        <w:spacing w:after="120"/>
        <w:jc w:val="both"/>
      </w:pPr>
    </w:p>
    <w:p w14:paraId="19AD17E7" w14:textId="5035CAAD" w:rsidR="004B3076" w:rsidRDefault="006F04D8" w:rsidP="004B3076">
      <w:pPr>
        <w:spacing w:after="120"/>
        <w:ind w:left="360" w:firstLine="720"/>
        <w:jc w:val="both"/>
      </w:pPr>
      <w:r>
        <w:rPr>
          <w:noProof/>
        </w:rPr>
        <mc:AlternateContent>
          <mc:Choice Requires="wpc">
            <w:drawing>
              <wp:anchor distT="0" distB="0" distL="114300" distR="114300" simplePos="0" relativeHeight="251655172" behindDoc="1" locked="0" layoutInCell="1" allowOverlap="1" wp14:anchorId="1556FDB4" wp14:editId="2A7CA221">
                <wp:simplePos x="0" y="0"/>
                <wp:positionH relativeFrom="column">
                  <wp:posOffset>-497840</wp:posOffset>
                </wp:positionH>
                <wp:positionV relativeFrom="paragraph">
                  <wp:posOffset>509270</wp:posOffset>
                </wp:positionV>
                <wp:extent cx="6911340" cy="3688715"/>
                <wp:effectExtent l="0" t="0" r="0" b="0"/>
                <wp:wrapTopAndBottom/>
                <wp:docPr id="59" name="Canvas 8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Straight Arrow Connector 10"/>
                        <wps:cNvCnPr>
                          <a:cxnSpLocks noChangeShapeType="1"/>
                        </wps:cNvCnPr>
                        <wps:spPr bwMode="auto">
                          <a:xfrm flipH="1">
                            <a:off x="5057902" y="589102"/>
                            <a:ext cx="543111" cy="1515206"/>
                          </a:xfrm>
                          <a:prstGeom prst="straightConnector1">
                            <a:avLst/>
                          </a:prstGeom>
                          <a:noFill/>
                          <a:ln w="19050">
                            <a:solidFill>
                              <a:schemeClr val="tx1">
                                <a:lumMod val="100000"/>
                                <a:lumOff val="0"/>
                              </a:schemeClr>
                            </a:solidFill>
                            <a:prstDash val="dash"/>
                            <a:round/>
                            <a:headEnd/>
                            <a:tailEnd type="arrow" w="med" len="med"/>
                          </a:ln>
                        </wps:spPr>
                        <wps:bodyPr/>
                      </wps:wsp>
                      <wps:wsp>
                        <wps:cNvPr id="9" name="Straight Arrow Connector 25"/>
                        <wps:cNvCnPr>
                          <a:cxnSpLocks noChangeShapeType="1"/>
                        </wps:cNvCnPr>
                        <wps:spPr bwMode="auto">
                          <a:xfrm flipV="1">
                            <a:off x="1179924" y="2590111"/>
                            <a:ext cx="532011" cy="550302"/>
                          </a:xfrm>
                          <a:prstGeom prst="straightConnector1">
                            <a:avLst/>
                          </a:prstGeom>
                          <a:noFill/>
                          <a:ln w="19050">
                            <a:solidFill>
                              <a:schemeClr val="tx1">
                                <a:lumMod val="100000"/>
                                <a:lumOff val="0"/>
                              </a:schemeClr>
                            </a:solidFill>
                            <a:prstDash val="dash"/>
                            <a:round/>
                            <a:headEnd/>
                            <a:tailEnd type="arrow" w="med" len="med"/>
                          </a:ln>
                        </wps:spPr>
                        <wps:bodyPr/>
                      </wps:wsp>
                      <pic:pic xmlns:pic="http://schemas.openxmlformats.org/drawingml/2006/picture">
                        <pic:nvPicPr>
                          <pic:cNvPr id="10" name="Picture 134"/>
                          <pic:cNvPicPr>
                            <a:picLocks noChangeAspect="1" noChangeArrowheads="1"/>
                          </pic:cNvPicPr>
                        </pic:nvPicPr>
                        <pic:blipFill>
                          <a:blip r:embed="rId25" cstate="print"/>
                          <a:srcRect/>
                          <a:stretch>
                            <a:fillRect/>
                          </a:stretch>
                        </pic:blipFill>
                        <pic:spPr bwMode="auto">
                          <a:xfrm>
                            <a:off x="1442729" y="701603"/>
                            <a:ext cx="73001" cy="905504"/>
                          </a:xfrm>
                          <a:prstGeom prst="rect">
                            <a:avLst/>
                          </a:prstGeom>
                          <a:noFill/>
                        </pic:spPr>
                      </pic:pic>
                      <pic:pic xmlns:pic="http://schemas.openxmlformats.org/drawingml/2006/picture">
                        <pic:nvPicPr>
                          <pic:cNvPr id="12" name="Picture 137"/>
                          <pic:cNvPicPr>
                            <a:picLocks noChangeAspect="1" noChangeArrowheads="1"/>
                          </pic:cNvPicPr>
                        </pic:nvPicPr>
                        <pic:blipFill>
                          <a:blip r:embed="rId26" cstate="print"/>
                          <a:srcRect/>
                          <a:stretch>
                            <a:fillRect/>
                          </a:stretch>
                        </pic:blipFill>
                        <pic:spPr bwMode="auto">
                          <a:xfrm>
                            <a:off x="1450929" y="690803"/>
                            <a:ext cx="3099563" cy="81300"/>
                          </a:xfrm>
                          <a:prstGeom prst="rect">
                            <a:avLst/>
                          </a:prstGeom>
                          <a:noFill/>
                        </pic:spPr>
                      </pic:pic>
                      <pic:pic xmlns:pic="http://schemas.openxmlformats.org/drawingml/2006/picture">
                        <pic:nvPicPr>
                          <pic:cNvPr id="15" name="Picture 143"/>
                          <pic:cNvPicPr>
                            <a:picLocks noChangeAspect="1" noChangeArrowheads="1"/>
                          </pic:cNvPicPr>
                        </pic:nvPicPr>
                        <pic:blipFill>
                          <a:blip r:embed="rId27" cstate="print"/>
                          <a:srcRect/>
                          <a:stretch>
                            <a:fillRect/>
                          </a:stretch>
                        </pic:blipFill>
                        <pic:spPr bwMode="auto">
                          <a:xfrm>
                            <a:off x="4490091" y="2061108"/>
                            <a:ext cx="73701" cy="1407206"/>
                          </a:xfrm>
                          <a:prstGeom prst="rect">
                            <a:avLst/>
                          </a:prstGeom>
                          <a:noFill/>
                        </pic:spPr>
                      </pic:pic>
                      <pic:pic xmlns:pic="http://schemas.openxmlformats.org/drawingml/2006/picture">
                        <pic:nvPicPr>
                          <pic:cNvPr id="16" name="Picture 146"/>
                          <pic:cNvPicPr>
                            <a:picLocks noChangeAspect="1" noChangeArrowheads="1"/>
                          </pic:cNvPicPr>
                        </pic:nvPicPr>
                        <pic:blipFill>
                          <a:blip r:embed="rId28" cstate="print"/>
                          <a:srcRect/>
                          <a:stretch>
                            <a:fillRect/>
                          </a:stretch>
                        </pic:blipFill>
                        <pic:spPr bwMode="auto">
                          <a:xfrm>
                            <a:off x="1463630" y="3401014"/>
                            <a:ext cx="3091963" cy="81200"/>
                          </a:xfrm>
                          <a:prstGeom prst="rect">
                            <a:avLst/>
                          </a:prstGeom>
                          <a:noFill/>
                        </pic:spPr>
                      </pic:pic>
                      <wps:wsp>
                        <wps:cNvPr id="17" name="Rectangle 152"/>
                        <wps:cNvSpPr>
                          <a:spLocks noChangeArrowheads="1"/>
                        </wps:cNvSpPr>
                        <wps:spPr bwMode="auto">
                          <a:xfrm>
                            <a:off x="2612653" y="1547106"/>
                            <a:ext cx="69201" cy="175301"/>
                          </a:xfrm>
                          <a:prstGeom prst="rect">
                            <a:avLst/>
                          </a:prstGeom>
                          <a:noFill/>
                          <a:ln>
                            <a:noFill/>
                          </a:ln>
                        </wps:spPr>
                        <wps:txbx>
                          <w:txbxContent>
                            <w:p w14:paraId="02321B00" w14:textId="77777777" w:rsidR="008E3746" w:rsidRPr="00313F19" w:rsidRDefault="008E3746" w:rsidP="00455068">
                              <w:pPr>
                                <w:rPr>
                                  <w:bdr w:val="single" w:sz="4" w:space="0" w:color="auto"/>
                                </w:rPr>
                              </w:pPr>
                            </w:p>
                          </w:txbxContent>
                        </wps:txbx>
                        <wps:bodyPr rot="0" vert="horz" wrap="none" lIns="0" tIns="0" rIns="0" bIns="0" anchor="t" anchorCtr="0" upright="1">
                          <a:spAutoFit/>
                        </wps:bodyPr>
                      </wps:wsp>
                      <wps:wsp>
                        <wps:cNvPr id="19" name="Rectangle 174"/>
                        <wps:cNvSpPr>
                          <a:spLocks noChangeArrowheads="1"/>
                        </wps:cNvSpPr>
                        <wps:spPr bwMode="auto">
                          <a:xfrm>
                            <a:off x="281906" y="971204"/>
                            <a:ext cx="69201" cy="175201"/>
                          </a:xfrm>
                          <a:prstGeom prst="rect">
                            <a:avLst/>
                          </a:prstGeom>
                          <a:noFill/>
                          <a:ln>
                            <a:noFill/>
                          </a:ln>
                        </wps:spPr>
                        <wps:txbx>
                          <w:txbxContent>
                            <w:p w14:paraId="2F6BBEC9" w14:textId="77777777" w:rsidR="008E3746" w:rsidRPr="00313F19" w:rsidRDefault="008E3746" w:rsidP="00455068">
                              <w:pPr>
                                <w:rPr>
                                  <w:bdr w:val="single" w:sz="4" w:space="0" w:color="auto"/>
                                </w:rPr>
                              </w:pPr>
                            </w:p>
                          </w:txbxContent>
                        </wps:txbx>
                        <wps:bodyPr rot="0" vert="horz" wrap="none" lIns="0" tIns="0" rIns="0" bIns="0" anchor="t" anchorCtr="0" upright="1">
                          <a:spAutoFit/>
                        </wps:bodyPr>
                      </wps:wsp>
                      <wps:wsp>
                        <wps:cNvPr id="20" name="Text Box 33"/>
                        <wps:cNvSpPr txBox="1">
                          <a:spLocks noChangeArrowheads="1"/>
                        </wps:cNvSpPr>
                        <wps:spPr bwMode="auto">
                          <a:xfrm>
                            <a:off x="619713" y="3140413"/>
                            <a:ext cx="946219" cy="467302"/>
                          </a:xfrm>
                          <a:prstGeom prst="rect">
                            <a:avLst/>
                          </a:prstGeom>
                          <a:solidFill>
                            <a:schemeClr val="lt1">
                              <a:lumMod val="100000"/>
                              <a:lumOff val="0"/>
                            </a:schemeClr>
                          </a:solidFill>
                          <a:ln w="6350">
                            <a:solidFill>
                              <a:srgbClr val="000000"/>
                            </a:solidFill>
                            <a:miter lim="800000"/>
                            <a:headEnd/>
                            <a:tailEnd/>
                          </a:ln>
                        </wps:spPr>
                        <wps:txbx>
                          <w:txbxContent>
                            <w:p w14:paraId="634CF188"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19DADF40"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 xml:space="preserve">Pot Survey </w:t>
                              </w:r>
                            </w:p>
                            <w:p w14:paraId="7CB362DA"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1980-2012:</w:t>
                              </w:r>
                            </w:p>
                            <w:p w14:paraId="08E445C7" w14:textId="77777777" w:rsidR="008E3746" w:rsidRPr="00313F19" w:rsidRDefault="008E3746" w:rsidP="00455068">
                              <w:pPr>
                                <w:rPr>
                                  <w:rFonts w:ascii="Arial Narrow" w:hAnsi="Arial Narrow"/>
                                  <w:sz w:val="20"/>
                                  <w:szCs w:val="20"/>
                                </w:rPr>
                              </w:pPr>
                            </w:p>
                            <w:p w14:paraId="38558B15" w14:textId="77777777" w:rsidR="008E3746" w:rsidRPr="00313F19" w:rsidRDefault="008E3746" w:rsidP="00455068">
                              <w:pPr>
                                <w:rPr>
                                  <w:rFonts w:ascii="Arial Narrow" w:hAnsi="Arial Narrow"/>
                                  <w:sz w:val="20"/>
                                  <w:szCs w:val="20"/>
                                </w:rPr>
                              </w:pPr>
                            </w:p>
                            <w:p w14:paraId="44C5696A" w14:textId="77777777" w:rsidR="008E3746" w:rsidRPr="00313F19" w:rsidRDefault="008E3746" w:rsidP="00455068">
                              <w:pPr>
                                <w:rPr>
                                  <w:rFonts w:ascii="Arial Narrow" w:hAnsi="Arial Narrow"/>
                                  <w:sz w:val="20"/>
                                  <w:szCs w:val="20"/>
                                </w:rPr>
                              </w:pPr>
                            </w:p>
                            <w:p w14:paraId="6469D79B" w14:textId="77777777" w:rsidR="008E3746" w:rsidRPr="00313F19" w:rsidRDefault="008E3746" w:rsidP="00455068">
                              <w:pPr>
                                <w:rPr>
                                  <w:rFonts w:ascii="Arial Narrow" w:hAnsi="Arial Narrow"/>
                                  <w:sz w:val="20"/>
                                  <w:szCs w:val="20"/>
                                </w:rPr>
                              </w:pPr>
                            </w:p>
                            <w:p w14:paraId="4B8135D1"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21" name="Text Box 34"/>
                        <wps:cNvSpPr txBox="1">
                          <a:spLocks noChangeArrowheads="1"/>
                        </wps:cNvSpPr>
                        <wps:spPr bwMode="auto">
                          <a:xfrm>
                            <a:off x="5390009" y="267001"/>
                            <a:ext cx="1018421" cy="322101"/>
                          </a:xfrm>
                          <a:prstGeom prst="rect">
                            <a:avLst/>
                          </a:prstGeom>
                          <a:solidFill>
                            <a:schemeClr val="lt1">
                              <a:lumMod val="100000"/>
                              <a:lumOff val="0"/>
                            </a:schemeClr>
                          </a:solidFill>
                          <a:ln w="6350">
                            <a:solidFill>
                              <a:srgbClr val="000000"/>
                            </a:solidFill>
                            <a:miter lim="800000"/>
                            <a:headEnd/>
                            <a:tailEnd/>
                          </a:ln>
                        </wps:spPr>
                        <wps:txbx>
                          <w:txbxContent>
                            <w:p w14:paraId="3FE66FFB" w14:textId="77777777" w:rsidR="008E3746" w:rsidRPr="00455068" w:rsidRDefault="008E3746" w:rsidP="00455068">
                              <w:pPr>
                                <w:rPr>
                                  <w:rFonts w:ascii="Arial Narrow" w:hAnsi="Arial Narrow"/>
                                  <w:b/>
                                  <w:bCs/>
                                  <w:sz w:val="20"/>
                                  <w:szCs w:val="20"/>
                                </w:rPr>
                              </w:pPr>
                              <w:r w:rsidRPr="00455068">
                                <w:rPr>
                                  <w:rFonts w:ascii="Arial Narrow" w:hAnsi="Arial Narrow"/>
                                  <w:b/>
                                  <w:bCs/>
                                  <w:sz w:val="20"/>
                                  <w:szCs w:val="20"/>
                                </w:rPr>
                                <w:t xml:space="preserve">Standardized </w:t>
                              </w:r>
                            </w:p>
                            <w:p w14:paraId="0662B964" w14:textId="77777777" w:rsidR="008E3746" w:rsidRPr="00455068" w:rsidRDefault="008E3746" w:rsidP="00455068">
                              <w:pPr>
                                <w:rPr>
                                  <w:rFonts w:ascii="Arial Narrow" w:hAnsi="Arial Narrow"/>
                                  <w:b/>
                                  <w:bCs/>
                                  <w:sz w:val="20"/>
                                  <w:szCs w:val="20"/>
                                </w:rPr>
                              </w:pPr>
                              <w:r w:rsidRPr="00455068">
                                <w:rPr>
                                  <w:rFonts w:ascii="Arial Narrow" w:hAnsi="Arial Narrow"/>
                                  <w:b/>
                                  <w:bCs/>
                                  <w:sz w:val="20"/>
                                  <w:szCs w:val="20"/>
                                </w:rPr>
                                <w:t>CPUE</w:t>
                              </w:r>
                            </w:p>
                            <w:p w14:paraId="146EF691" w14:textId="77777777" w:rsidR="008E3746" w:rsidRPr="00313F19" w:rsidRDefault="008E3746" w:rsidP="00455068">
                              <w:pPr>
                                <w:rPr>
                                  <w:rFonts w:ascii="Arial Narrow" w:hAnsi="Arial Narrow"/>
                                  <w:sz w:val="20"/>
                                  <w:szCs w:val="20"/>
                                </w:rPr>
                              </w:pPr>
                            </w:p>
                            <w:p w14:paraId="7FF5C5DB" w14:textId="77777777" w:rsidR="008E3746" w:rsidRPr="00313F19" w:rsidRDefault="008E3746" w:rsidP="00455068">
                              <w:pPr>
                                <w:rPr>
                                  <w:rFonts w:ascii="Arial Narrow" w:hAnsi="Arial Narrow"/>
                                  <w:sz w:val="20"/>
                                  <w:szCs w:val="20"/>
                                </w:rPr>
                              </w:pPr>
                            </w:p>
                            <w:p w14:paraId="12B450B5" w14:textId="77777777" w:rsidR="008E3746" w:rsidRPr="00313F19" w:rsidRDefault="008E3746" w:rsidP="00455068">
                              <w:pPr>
                                <w:rPr>
                                  <w:rFonts w:ascii="Arial Narrow" w:hAnsi="Arial Narrow"/>
                                  <w:sz w:val="20"/>
                                  <w:szCs w:val="20"/>
                                </w:rPr>
                              </w:pPr>
                            </w:p>
                            <w:p w14:paraId="2A88E3D5"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22" name="Text Box 35"/>
                        <wps:cNvSpPr txBox="1">
                          <a:spLocks noChangeArrowheads="1"/>
                        </wps:cNvSpPr>
                        <wps:spPr bwMode="auto">
                          <a:xfrm>
                            <a:off x="5601013" y="846203"/>
                            <a:ext cx="958219" cy="472602"/>
                          </a:xfrm>
                          <a:prstGeom prst="rect">
                            <a:avLst/>
                          </a:prstGeom>
                          <a:solidFill>
                            <a:schemeClr val="lt1">
                              <a:lumMod val="100000"/>
                              <a:lumOff val="0"/>
                            </a:schemeClr>
                          </a:solidFill>
                          <a:ln w="6350">
                            <a:solidFill>
                              <a:srgbClr val="000000"/>
                            </a:solidFill>
                            <a:miter lim="800000"/>
                            <a:headEnd/>
                            <a:tailEnd/>
                          </a:ln>
                        </wps:spPr>
                        <wps:txbx>
                          <w:txbxContent>
                            <w:p w14:paraId="6D49D452"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44634560" w14:textId="5AA81F51" w:rsidR="008E3746" w:rsidRPr="00313F19" w:rsidRDefault="008E3746" w:rsidP="00455068">
                              <w:pPr>
                                <w:rPr>
                                  <w:rFonts w:ascii="Arial Narrow" w:hAnsi="Arial Narrow"/>
                                  <w:sz w:val="20"/>
                                  <w:szCs w:val="20"/>
                                </w:rPr>
                              </w:pPr>
                              <w:r w:rsidRPr="00313F19">
                                <w:rPr>
                                  <w:rFonts w:ascii="Arial Narrow" w:hAnsi="Arial Narrow"/>
                                  <w:sz w:val="20"/>
                                  <w:szCs w:val="20"/>
                                </w:rPr>
                                <w:t>Com retained &amp; discard</w:t>
                              </w:r>
                              <w:r>
                                <w:rPr>
                                  <w:rFonts w:ascii="Arial Narrow" w:hAnsi="Arial Narrow"/>
                                  <w:sz w:val="20"/>
                                  <w:szCs w:val="20"/>
                                </w:rPr>
                                <w:t>s</w:t>
                              </w:r>
                            </w:p>
                            <w:p w14:paraId="2F6949D2" w14:textId="77777777" w:rsidR="008E3746" w:rsidRPr="00313F19" w:rsidRDefault="008E3746" w:rsidP="00455068">
                              <w:pPr>
                                <w:rPr>
                                  <w:rFonts w:ascii="Arial Narrow" w:hAnsi="Arial Narrow"/>
                                  <w:sz w:val="20"/>
                                  <w:szCs w:val="20"/>
                                </w:rPr>
                              </w:pPr>
                            </w:p>
                            <w:p w14:paraId="7541BDE0" w14:textId="77777777" w:rsidR="008E3746" w:rsidRPr="00313F19" w:rsidRDefault="008E3746" w:rsidP="00455068">
                              <w:pPr>
                                <w:rPr>
                                  <w:rFonts w:ascii="Arial Narrow" w:hAnsi="Arial Narrow"/>
                                  <w:sz w:val="20"/>
                                  <w:szCs w:val="20"/>
                                </w:rPr>
                              </w:pPr>
                            </w:p>
                            <w:p w14:paraId="761E2A3D"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23" name="Text Box 36"/>
                        <wps:cNvSpPr txBox="1">
                          <a:spLocks noChangeArrowheads="1"/>
                        </wps:cNvSpPr>
                        <wps:spPr bwMode="auto">
                          <a:xfrm>
                            <a:off x="5802818" y="1970808"/>
                            <a:ext cx="997720" cy="521802"/>
                          </a:xfrm>
                          <a:prstGeom prst="rect">
                            <a:avLst/>
                          </a:prstGeom>
                          <a:solidFill>
                            <a:schemeClr val="lt1">
                              <a:lumMod val="100000"/>
                              <a:lumOff val="0"/>
                            </a:schemeClr>
                          </a:solidFill>
                          <a:ln w="12700">
                            <a:solidFill>
                              <a:srgbClr val="000000"/>
                            </a:solidFill>
                            <a:miter lim="800000"/>
                            <a:headEnd/>
                            <a:tailEnd/>
                          </a:ln>
                        </wps:spPr>
                        <wps:txbx>
                          <w:txbxContent>
                            <w:p w14:paraId="154882DC" w14:textId="77777777" w:rsidR="008E3746" w:rsidRPr="00455068" w:rsidRDefault="008E3746" w:rsidP="00455068">
                              <w:pPr>
                                <w:rPr>
                                  <w:rFonts w:ascii="Arial Narrow" w:hAnsi="Arial Narrow"/>
                                  <w:b/>
                                  <w:bCs/>
                                  <w:sz w:val="22"/>
                                  <w:szCs w:val="22"/>
                                </w:rPr>
                              </w:pPr>
                              <w:r w:rsidRPr="00455068">
                                <w:rPr>
                                  <w:rFonts w:ascii="Arial Narrow" w:hAnsi="Arial Narrow"/>
                                  <w:b/>
                                  <w:bCs/>
                                  <w:sz w:val="22"/>
                                  <w:szCs w:val="22"/>
                                </w:rPr>
                                <w:t>Com Fishery</w:t>
                              </w:r>
                            </w:p>
                            <w:p w14:paraId="19D0FE20"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Jun – Sept</w:t>
                              </w:r>
                            </w:p>
                            <w:p w14:paraId="01B1E10E"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Assume: July 01</w:t>
                              </w:r>
                            </w:p>
                            <w:p w14:paraId="201377E2" w14:textId="77777777" w:rsidR="008E3746" w:rsidRPr="00313F19" w:rsidRDefault="008E3746" w:rsidP="00455068">
                              <w:pPr>
                                <w:rPr>
                                  <w:rFonts w:ascii="Arial Narrow" w:hAnsi="Arial Narrow"/>
                                </w:rPr>
                              </w:pPr>
                            </w:p>
                            <w:p w14:paraId="25EAC982" w14:textId="77777777" w:rsidR="008E3746" w:rsidRPr="00313F19" w:rsidRDefault="008E3746" w:rsidP="00455068">
                              <w:pPr>
                                <w:rPr>
                                  <w:rFonts w:ascii="Arial Narrow" w:hAnsi="Arial Narrow"/>
                                  <w:sz w:val="20"/>
                                  <w:szCs w:val="20"/>
                                </w:rPr>
                              </w:pPr>
                            </w:p>
                            <w:p w14:paraId="3B4157BE" w14:textId="77777777" w:rsidR="008E3746" w:rsidRPr="00313F19" w:rsidRDefault="008E3746" w:rsidP="00455068">
                              <w:pPr>
                                <w:rPr>
                                  <w:rFonts w:ascii="Arial Narrow" w:hAnsi="Arial Narrow"/>
                                  <w:sz w:val="20"/>
                                  <w:szCs w:val="20"/>
                                </w:rPr>
                              </w:pPr>
                            </w:p>
                            <w:p w14:paraId="54CFF3DB" w14:textId="77777777" w:rsidR="008E3746" w:rsidRPr="00313F19" w:rsidRDefault="008E3746" w:rsidP="00455068">
                              <w:pPr>
                                <w:rPr>
                                  <w:rFonts w:ascii="Arial Narrow" w:hAnsi="Arial Narrow"/>
                                  <w:sz w:val="20"/>
                                  <w:szCs w:val="20"/>
                                </w:rPr>
                              </w:pPr>
                            </w:p>
                            <w:p w14:paraId="48CAFE9C"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24" name="Text Box 37"/>
                        <wps:cNvSpPr txBox="1">
                          <a:spLocks noChangeArrowheads="1"/>
                        </wps:cNvSpPr>
                        <wps:spPr bwMode="auto">
                          <a:xfrm>
                            <a:off x="3042462" y="2666111"/>
                            <a:ext cx="997620" cy="219801"/>
                          </a:xfrm>
                          <a:prstGeom prst="rect">
                            <a:avLst/>
                          </a:prstGeom>
                          <a:solidFill>
                            <a:schemeClr val="lt1">
                              <a:lumMod val="100000"/>
                              <a:lumOff val="0"/>
                            </a:schemeClr>
                          </a:solidFill>
                          <a:ln w="12700">
                            <a:solidFill>
                              <a:srgbClr val="000000"/>
                            </a:solidFill>
                            <a:prstDash val="sysDot"/>
                            <a:miter lim="800000"/>
                            <a:headEnd/>
                            <a:tailEnd/>
                          </a:ln>
                        </wps:spPr>
                        <wps:txbx>
                          <w:txbxContent>
                            <w:p w14:paraId="61119923" w14:textId="77777777" w:rsidR="008E3746" w:rsidRPr="00313F19" w:rsidRDefault="008E3746" w:rsidP="00455068">
                              <w:pPr>
                                <w:rPr>
                                  <w:rFonts w:ascii="Arial Narrow" w:hAnsi="Arial Narrow"/>
                                </w:rPr>
                              </w:pPr>
                              <w:r w:rsidRPr="00313F19">
                                <w:rPr>
                                  <w:rFonts w:ascii="Arial Narrow" w:hAnsi="Arial Narrow"/>
                                </w:rPr>
                                <w:t>Molting, Growth</w:t>
                              </w:r>
                            </w:p>
                            <w:p w14:paraId="7B2CB8A4" w14:textId="77777777" w:rsidR="008E3746" w:rsidRPr="00313F19" w:rsidRDefault="008E3746" w:rsidP="00455068">
                              <w:pPr>
                                <w:rPr>
                                  <w:rFonts w:ascii="Arial Narrow" w:hAnsi="Arial Narrow"/>
                                  <w:sz w:val="20"/>
                                  <w:szCs w:val="20"/>
                                </w:rPr>
                              </w:pPr>
                            </w:p>
                            <w:p w14:paraId="7DB45F1D" w14:textId="77777777" w:rsidR="008E3746" w:rsidRPr="00313F19" w:rsidRDefault="008E3746" w:rsidP="00455068">
                              <w:pPr>
                                <w:rPr>
                                  <w:rFonts w:ascii="Arial Narrow" w:hAnsi="Arial Narrow"/>
                                  <w:sz w:val="20"/>
                                  <w:szCs w:val="20"/>
                                </w:rPr>
                              </w:pPr>
                            </w:p>
                            <w:p w14:paraId="0BB1DF56"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27" name="Straight Arrow Connector 38"/>
                        <wps:cNvCnPr>
                          <a:cxnSpLocks noChangeShapeType="1"/>
                        </wps:cNvCnPr>
                        <wps:spPr bwMode="auto">
                          <a:xfrm flipV="1">
                            <a:off x="4567993" y="2310009"/>
                            <a:ext cx="1234825" cy="3500"/>
                          </a:xfrm>
                          <a:prstGeom prst="straightConnector1">
                            <a:avLst/>
                          </a:prstGeom>
                          <a:noFill/>
                          <a:ln w="19050">
                            <a:solidFill>
                              <a:schemeClr val="tx1">
                                <a:lumMod val="100000"/>
                                <a:lumOff val="0"/>
                              </a:schemeClr>
                            </a:solidFill>
                            <a:round/>
                            <a:headEnd/>
                            <a:tailEnd type="arrow" w="med" len="med"/>
                          </a:ln>
                        </wps:spPr>
                        <wps:bodyPr/>
                      </wps:wsp>
                      <wps:wsp>
                        <wps:cNvPr id="28" name="Straight Arrow Connector 39"/>
                        <wps:cNvCnPr>
                          <a:cxnSpLocks noChangeShapeType="1"/>
                        </wps:cNvCnPr>
                        <wps:spPr bwMode="auto">
                          <a:xfrm flipH="1">
                            <a:off x="5358309" y="1318805"/>
                            <a:ext cx="495310" cy="991204"/>
                          </a:xfrm>
                          <a:prstGeom prst="straightConnector1">
                            <a:avLst/>
                          </a:prstGeom>
                          <a:noFill/>
                          <a:ln w="19050">
                            <a:solidFill>
                              <a:schemeClr val="tx1">
                                <a:lumMod val="100000"/>
                                <a:lumOff val="0"/>
                              </a:schemeClr>
                            </a:solidFill>
                            <a:prstDash val="dash"/>
                            <a:round/>
                            <a:headEnd/>
                            <a:tailEnd type="arrow" w="med" len="med"/>
                          </a:ln>
                        </wps:spPr>
                        <wps:bodyPr/>
                      </wps:wsp>
                      <wps:wsp>
                        <wps:cNvPr id="29" name="Text Box 40"/>
                        <wps:cNvSpPr txBox="1">
                          <a:spLocks noChangeArrowheads="1"/>
                        </wps:cNvSpPr>
                        <wps:spPr bwMode="auto">
                          <a:xfrm>
                            <a:off x="3042462" y="1959508"/>
                            <a:ext cx="807816" cy="222501"/>
                          </a:xfrm>
                          <a:prstGeom prst="rect">
                            <a:avLst/>
                          </a:prstGeom>
                          <a:solidFill>
                            <a:schemeClr val="lt1">
                              <a:lumMod val="100000"/>
                              <a:lumOff val="0"/>
                            </a:schemeClr>
                          </a:solidFill>
                          <a:ln w="6350">
                            <a:solidFill>
                              <a:srgbClr val="000000"/>
                            </a:solidFill>
                            <a:miter lim="800000"/>
                            <a:headEnd/>
                            <a:tailEnd/>
                          </a:ln>
                        </wps:spPr>
                        <wps:txbx>
                          <w:txbxContent>
                            <w:p w14:paraId="23EE57E5"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 xml:space="preserve">Tag recovery </w:t>
                              </w:r>
                            </w:p>
                            <w:p w14:paraId="09AEA1EB" w14:textId="77777777" w:rsidR="008E3746" w:rsidRPr="00313F19" w:rsidRDefault="008E3746" w:rsidP="00455068">
                              <w:pPr>
                                <w:rPr>
                                  <w:rFonts w:ascii="Arial Narrow" w:hAnsi="Arial Narrow"/>
                                  <w:sz w:val="20"/>
                                  <w:szCs w:val="20"/>
                                </w:rPr>
                              </w:pPr>
                            </w:p>
                            <w:p w14:paraId="0B8670EB" w14:textId="77777777" w:rsidR="008E3746" w:rsidRPr="00313F19" w:rsidRDefault="008E3746" w:rsidP="00455068">
                              <w:pPr>
                                <w:rPr>
                                  <w:rFonts w:ascii="Arial Narrow" w:hAnsi="Arial Narrow"/>
                                  <w:sz w:val="20"/>
                                  <w:szCs w:val="20"/>
                                </w:rPr>
                              </w:pPr>
                            </w:p>
                            <w:p w14:paraId="3FA691DB" w14:textId="77777777" w:rsidR="008E3746" w:rsidRPr="00313F19" w:rsidRDefault="008E3746" w:rsidP="00455068">
                              <w:pPr>
                                <w:rPr>
                                  <w:rFonts w:ascii="Arial Narrow" w:hAnsi="Arial Narrow"/>
                                  <w:sz w:val="20"/>
                                  <w:szCs w:val="20"/>
                                </w:rPr>
                              </w:pPr>
                            </w:p>
                            <w:p w14:paraId="74365805"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30" name="Straight Arrow Connector 43"/>
                        <wps:cNvCnPr>
                          <a:cxnSpLocks noChangeShapeType="1"/>
                        </wps:cNvCnPr>
                        <wps:spPr bwMode="auto">
                          <a:xfrm>
                            <a:off x="3451470" y="2182009"/>
                            <a:ext cx="0" cy="483502"/>
                          </a:xfrm>
                          <a:prstGeom prst="straightConnector1">
                            <a:avLst/>
                          </a:prstGeom>
                          <a:noFill/>
                          <a:ln w="19050">
                            <a:solidFill>
                              <a:schemeClr val="tx1">
                                <a:lumMod val="100000"/>
                                <a:lumOff val="0"/>
                              </a:schemeClr>
                            </a:solidFill>
                            <a:prstDash val="dash"/>
                            <a:round/>
                            <a:headEnd/>
                            <a:tailEnd type="arrow" w="med" len="med"/>
                          </a:ln>
                        </wps:spPr>
                        <wps:bodyPr/>
                      </wps:wsp>
                      <wps:wsp>
                        <wps:cNvPr id="31" name="Text Box 44"/>
                        <wps:cNvSpPr txBox="1">
                          <a:spLocks noChangeArrowheads="1"/>
                        </wps:cNvSpPr>
                        <wps:spPr bwMode="auto">
                          <a:xfrm>
                            <a:off x="2174844" y="3080513"/>
                            <a:ext cx="782516" cy="225001"/>
                          </a:xfrm>
                          <a:prstGeom prst="rect">
                            <a:avLst/>
                          </a:prstGeom>
                          <a:solidFill>
                            <a:schemeClr val="lt1">
                              <a:lumMod val="100000"/>
                              <a:lumOff val="0"/>
                            </a:schemeClr>
                          </a:solidFill>
                          <a:ln w="12700">
                            <a:solidFill>
                              <a:srgbClr val="000000"/>
                            </a:solidFill>
                            <a:prstDash val="sysDot"/>
                            <a:miter lim="800000"/>
                            <a:headEnd/>
                            <a:tailEnd/>
                          </a:ln>
                        </wps:spPr>
                        <wps:txbx>
                          <w:txbxContent>
                            <w:p w14:paraId="7E7D3194" w14:textId="77777777" w:rsidR="008E3746" w:rsidRPr="00313F19" w:rsidRDefault="008E3746" w:rsidP="00455068">
                              <w:pPr>
                                <w:rPr>
                                  <w:rFonts w:ascii="Arial Narrow" w:hAnsi="Arial Narrow"/>
                                  <w:sz w:val="20"/>
                                  <w:szCs w:val="20"/>
                                </w:rPr>
                              </w:pPr>
                              <w:r w:rsidRPr="00313F19">
                                <w:rPr>
                                  <w:rFonts w:ascii="Arial Narrow" w:hAnsi="Arial Narrow"/>
                                </w:rPr>
                                <w:t>Recruitment</w:t>
                              </w:r>
                            </w:p>
                            <w:p w14:paraId="23E3F474" w14:textId="77777777" w:rsidR="008E3746" w:rsidRPr="00313F19" w:rsidRDefault="008E3746" w:rsidP="00455068">
                              <w:pPr>
                                <w:rPr>
                                  <w:rFonts w:ascii="Arial Narrow" w:hAnsi="Arial Narrow"/>
                                  <w:sz w:val="20"/>
                                  <w:szCs w:val="20"/>
                                </w:rPr>
                              </w:pPr>
                            </w:p>
                            <w:p w14:paraId="7B25B903" w14:textId="77777777" w:rsidR="008E3746" w:rsidRPr="00313F19" w:rsidRDefault="008E3746" w:rsidP="00455068">
                              <w:pPr>
                                <w:rPr>
                                  <w:rFonts w:ascii="Arial Narrow" w:hAnsi="Arial Narrow"/>
                                  <w:sz w:val="20"/>
                                  <w:szCs w:val="20"/>
                                </w:rPr>
                              </w:pPr>
                            </w:p>
                            <w:p w14:paraId="7137B51A"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32" name="Text Box 46"/>
                        <wps:cNvSpPr txBox="1">
                          <a:spLocks noChangeArrowheads="1"/>
                        </wps:cNvSpPr>
                        <wps:spPr bwMode="auto">
                          <a:xfrm>
                            <a:off x="5488711" y="3300313"/>
                            <a:ext cx="988920" cy="382102"/>
                          </a:xfrm>
                          <a:prstGeom prst="rect">
                            <a:avLst/>
                          </a:prstGeom>
                          <a:solidFill>
                            <a:schemeClr val="lt1">
                              <a:lumMod val="100000"/>
                              <a:lumOff val="0"/>
                            </a:schemeClr>
                          </a:solidFill>
                          <a:ln w="12700">
                            <a:solidFill>
                              <a:srgbClr val="000000"/>
                            </a:solidFill>
                            <a:miter lim="800000"/>
                            <a:headEnd/>
                            <a:tailEnd/>
                          </a:ln>
                        </wps:spPr>
                        <wps:txbx>
                          <w:txbxContent>
                            <w:p w14:paraId="01CA89E2" w14:textId="77777777" w:rsidR="008E3746" w:rsidRPr="00313F19" w:rsidRDefault="008E3746" w:rsidP="00455068">
                              <w:pPr>
                                <w:rPr>
                                  <w:rFonts w:ascii="Arial Narrow" w:hAnsi="Arial Narrow"/>
                                </w:rPr>
                              </w:pPr>
                              <w:r w:rsidRPr="00313F19">
                                <w:rPr>
                                  <w:rFonts w:ascii="Arial Narrow" w:hAnsi="Arial Narrow"/>
                                </w:rPr>
                                <w:t>Natural mortality</w:t>
                              </w:r>
                            </w:p>
                            <w:p w14:paraId="52186364" w14:textId="77777777" w:rsidR="008E3746" w:rsidRPr="00313F19" w:rsidRDefault="008E3746" w:rsidP="00455068">
                              <w:pPr>
                                <w:rPr>
                                  <w:rFonts w:ascii="Arial Narrow" w:hAnsi="Arial Narrow"/>
                                  <w:sz w:val="20"/>
                                  <w:szCs w:val="20"/>
                                </w:rPr>
                              </w:pPr>
                              <w:r w:rsidRPr="00313F19">
                                <w:rPr>
                                  <w:rFonts w:ascii="Arial Narrow" w:hAnsi="Arial Narrow"/>
                                </w:rPr>
                                <w:t xml:space="preserve">7 months </w:t>
                              </w:r>
                            </w:p>
                            <w:p w14:paraId="0CA9D2D3" w14:textId="77777777" w:rsidR="008E3746" w:rsidRPr="00313F19" w:rsidRDefault="008E3746" w:rsidP="00455068">
                              <w:pPr>
                                <w:rPr>
                                  <w:rFonts w:ascii="Arial Narrow" w:hAnsi="Arial Narrow"/>
                                  <w:sz w:val="20"/>
                                  <w:szCs w:val="20"/>
                                </w:rPr>
                              </w:pPr>
                            </w:p>
                            <w:p w14:paraId="6A09AB90"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33" name="Straight Arrow Connector 50"/>
                        <wps:cNvCnPr>
                          <a:cxnSpLocks noChangeShapeType="1"/>
                        </wps:cNvCnPr>
                        <wps:spPr bwMode="auto">
                          <a:xfrm>
                            <a:off x="4563792" y="3345514"/>
                            <a:ext cx="924919" cy="0"/>
                          </a:xfrm>
                          <a:prstGeom prst="straightConnector1">
                            <a:avLst/>
                          </a:prstGeom>
                          <a:noFill/>
                          <a:ln w="19050">
                            <a:solidFill>
                              <a:schemeClr val="tx1">
                                <a:lumMod val="100000"/>
                                <a:lumOff val="0"/>
                              </a:schemeClr>
                            </a:solidFill>
                            <a:round/>
                            <a:headEnd/>
                            <a:tailEnd type="arrow" w="med" len="med"/>
                          </a:ln>
                        </wps:spPr>
                        <wps:bodyPr/>
                      </wps:wsp>
                      <wps:wsp>
                        <wps:cNvPr id="34" name="Text Box 58"/>
                        <wps:cNvSpPr txBox="1">
                          <a:spLocks noChangeArrowheads="1"/>
                        </wps:cNvSpPr>
                        <wps:spPr bwMode="auto">
                          <a:xfrm>
                            <a:off x="4126284" y="1359706"/>
                            <a:ext cx="678014" cy="528902"/>
                          </a:xfrm>
                          <a:prstGeom prst="rect">
                            <a:avLst/>
                          </a:prstGeom>
                          <a:solidFill>
                            <a:schemeClr val="lt1">
                              <a:lumMod val="100000"/>
                              <a:lumOff val="0"/>
                            </a:schemeClr>
                          </a:solidFill>
                          <a:ln w="12700">
                            <a:solidFill>
                              <a:srgbClr val="000000"/>
                            </a:solidFill>
                            <a:prstDash val="sysDot"/>
                            <a:miter lim="800000"/>
                            <a:headEnd/>
                            <a:tailEnd/>
                          </a:ln>
                        </wps:spPr>
                        <wps:txbx>
                          <w:txbxContent>
                            <w:p w14:paraId="0DECB54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 xml:space="preserve">July 01 </w:t>
                              </w:r>
                            </w:p>
                            <w:p w14:paraId="4CF29A0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Pre-fishery Population</w:t>
                              </w:r>
                            </w:p>
                            <w:p w14:paraId="120B5AA8" w14:textId="77777777" w:rsidR="008E3746" w:rsidRPr="00313F19" w:rsidRDefault="008E3746" w:rsidP="00455068">
                              <w:pPr>
                                <w:rPr>
                                  <w:rFonts w:ascii="Arial Narrow" w:hAnsi="Arial Narrow"/>
                                  <w:sz w:val="20"/>
                                  <w:szCs w:val="20"/>
                                </w:rPr>
                              </w:pPr>
                            </w:p>
                            <w:p w14:paraId="58A19248" w14:textId="77777777" w:rsidR="008E3746" w:rsidRPr="00313F19" w:rsidRDefault="008E3746" w:rsidP="00455068">
                              <w:pPr>
                                <w:rPr>
                                  <w:rFonts w:ascii="Arial Narrow" w:hAnsi="Arial Narrow"/>
                                  <w:sz w:val="20"/>
                                  <w:szCs w:val="20"/>
                                </w:rPr>
                              </w:pPr>
                            </w:p>
                            <w:p w14:paraId="4975B749" w14:textId="77777777" w:rsidR="008E3746" w:rsidRPr="00313F19" w:rsidRDefault="008E3746" w:rsidP="00455068">
                              <w:pPr>
                                <w:rPr>
                                  <w:rFonts w:ascii="Arial Narrow" w:hAnsi="Arial Narrow"/>
                                  <w:sz w:val="20"/>
                                  <w:szCs w:val="20"/>
                                </w:rPr>
                              </w:pPr>
                            </w:p>
                            <w:p w14:paraId="44055146"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35" name="Text Box 59"/>
                        <wps:cNvSpPr txBox="1">
                          <a:spLocks noChangeArrowheads="1"/>
                        </wps:cNvSpPr>
                        <wps:spPr bwMode="auto">
                          <a:xfrm>
                            <a:off x="1711935" y="2061108"/>
                            <a:ext cx="833217" cy="529002"/>
                          </a:xfrm>
                          <a:prstGeom prst="rect">
                            <a:avLst/>
                          </a:prstGeom>
                          <a:solidFill>
                            <a:schemeClr val="lt1">
                              <a:lumMod val="100000"/>
                              <a:lumOff val="0"/>
                            </a:schemeClr>
                          </a:solidFill>
                          <a:ln w="31750">
                            <a:solidFill>
                              <a:srgbClr val="FF0000"/>
                            </a:solidFill>
                            <a:miter lim="800000"/>
                            <a:headEnd/>
                            <a:tailEnd/>
                          </a:ln>
                        </wps:spPr>
                        <wps:txbx>
                          <w:txbxContent>
                            <w:p w14:paraId="2B8CB2BA"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Feb 01: SAFE</w:t>
                              </w:r>
                            </w:p>
                            <w:p w14:paraId="4FB146A3"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5EEFB67A"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Abundance</w:t>
                              </w:r>
                            </w:p>
                            <w:p w14:paraId="2D38494D" w14:textId="77777777" w:rsidR="008E3746" w:rsidRPr="00313F19" w:rsidRDefault="008E3746" w:rsidP="00455068">
                              <w:pPr>
                                <w:rPr>
                                  <w:rFonts w:ascii="Arial Narrow" w:hAnsi="Arial Narrow"/>
                                  <w:sz w:val="20"/>
                                  <w:szCs w:val="20"/>
                                </w:rPr>
                              </w:pPr>
                            </w:p>
                            <w:p w14:paraId="6360E6C9" w14:textId="77777777" w:rsidR="008E3746" w:rsidRPr="00313F19" w:rsidRDefault="008E3746" w:rsidP="00455068">
                              <w:pPr>
                                <w:rPr>
                                  <w:rFonts w:ascii="Arial Narrow" w:hAnsi="Arial Narrow"/>
                                  <w:sz w:val="20"/>
                                  <w:szCs w:val="20"/>
                                </w:rPr>
                              </w:pPr>
                            </w:p>
                            <w:p w14:paraId="1782A8BB" w14:textId="77777777" w:rsidR="008E3746" w:rsidRPr="00313F19" w:rsidRDefault="008E3746" w:rsidP="00455068">
                              <w:pPr>
                                <w:rPr>
                                  <w:rFonts w:ascii="Arial Narrow" w:hAnsi="Arial Narrow"/>
                                  <w:sz w:val="20"/>
                                  <w:szCs w:val="20"/>
                                </w:rPr>
                              </w:pPr>
                            </w:p>
                            <w:p w14:paraId="0A8FBD24"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36" name="Text Box 60"/>
                        <wps:cNvSpPr txBox="1">
                          <a:spLocks noChangeArrowheads="1"/>
                        </wps:cNvSpPr>
                        <wps:spPr bwMode="auto">
                          <a:xfrm>
                            <a:off x="5129704" y="1494106"/>
                            <a:ext cx="832617" cy="171701"/>
                          </a:xfrm>
                          <a:prstGeom prst="rect">
                            <a:avLst/>
                          </a:prstGeom>
                          <a:solidFill>
                            <a:schemeClr val="lt1">
                              <a:lumMod val="100000"/>
                              <a:lumOff val="0"/>
                            </a:schemeClr>
                          </a:solidFill>
                          <a:ln w="12700">
                            <a:solidFill>
                              <a:srgbClr val="000000"/>
                            </a:solidFill>
                            <a:prstDash val="sysDot"/>
                            <a:miter lim="800000"/>
                            <a:headEnd/>
                            <a:tailEnd/>
                          </a:ln>
                        </wps:spPr>
                        <wps:txbx>
                          <w:txbxContent>
                            <w:p w14:paraId="0F27598D"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Catch selectivity</w:t>
                              </w:r>
                            </w:p>
                            <w:p w14:paraId="73A32F17"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40" name="Text Box 61"/>
                        <wps:cNvSpPr txBox="1">
                          <a:spLocks noChangeArrowheads="1"/>
                        </wps:cNvSpPr>
                        <wps:spPr bwMode="auto">
                          <a:xfrm>
                            <a:off x="68601" y="1774007"/>
                            <a:ext cx="1079522" cy="539502"/>
                          </a:xfrm>
                          <a:prstGeom prst="rect">
                            <a:avLst/>
                          </a:prstGeom>
                          <a:solidFill>
                            <a:schemeClr val="lt1">
                              <a:lumMod val="100000"/>
                              <a:lumOff val="0"/>
                            </a:schemeClr>
                          </a:solidFill>
                          <a:ln w="12700">
                            <a:solidFill>
                              <a:srgbClr val="000000"/>
                            </a:solidFill>
                            <a:miter lim="800000"/>
                            <a:headEnd/>
                            <a:tailEnd/>
                          </a:ln>
                        </wps:spPr>
                        <wps:txbx>
                          <w:txbxContent>
                            <w:p w14:paraId="361439B2" w14:textId="77777777" w:rsidR="008E3746" w:rsidRPr="00455068" w:rsidRDefault="008E3746" w:rsidP="00455068">
                              <w:pPr>
                                <w:rPr>
                                  <w:rFonts w:ascii="Arial Narrow" w:hAnsi="Arial Narrow"/>
                                  <w:b/>
                                  <w:bCs/>
                                  <w:sz w:val="22"/>
                                  <w:szCs w:val="22"/>
                                </w:rPr>
                              </w:pPr>
                              <w:r w:rsidRPr="00313F19">
                                <w:rPr>
                                  <w:rFonts w:ascii="Arial Narrow" w:hAnsi="Arial Narrow"/>
                                  <w:sz w:val="22"/>
                                  <w:szCs w:val="22"/>
                                </w:rPr>
                                <w:t xml:space="preserve"> </w:t>
                              </w:r>
                              <w:r w:rsidRPr="00455068">
                                <w:rPr>
                                  <w:rFonts w:ascii="Arial Narrow" w:hAnsi="Arial Narrow"/>
                                  <w:b/>
                                  <w:bCs/>
                                  <w:sz w:val="22"/>
                                  <w:szCs w:val="22"/>
                                </w:rPr>
                                <w:t>Com &amp; Sub Fishery</w:t>
                              </w:r>
                            </w:p>
                            <w:p w14:paraId="40F63270"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Nov – May</w:t>
                              </w:r>
                            </w:p>
                            <w:p w14:paraId="3FF9C52F"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Assume: Feb 01</w:t>
                              </w:r>
                            </w:p>
                            <w:p w14:paraId="6C0E7563" w14:textId="77777777" w:rsidR="008E3746" w:rsidRPr="00313F19" w:rsidRDefault="008E3746" w:rsidP="00455068">
                              <w:pPr>
                                <w:rPr>
                                  <w:rFonts w:ascii="Arial Narrow" w:hAnsi="Arial Narrow"/>
                                  <w:sz w:val="20"/>
                                  <w:szCs w:val="20"/>
                                </w:rPr>
                              </w:pPr>
                            </w:p>
                            <w:p w14:paraId="01BA4497" w14:textId="77777777" w:rsidR="008E3746" w:rsidRPr="00313F19" w:rsidRDefault="008E3746" w:rsidP="00455068">
                              <w:pPr>
                                <w:rPr>
                                  <w:rFonts w:ascii="Arial Narrow" w:hAnsi="Arial Narrow"/>
                                  <w:sz w:val="20"/>
                                  <w:szCs w:val="20"/>
                                </w:rPr>
                              </w:pPr>
                            </w:p>
                            <w:p w14:paraId="61E5FE70" w14:textId="77777777" w:rsidR="008E3746" w:rsidRPr="00313F19" w:rsidRDefault="008E3746" w:rsidP="00455068">
                              <w:pPr>
                                <w:rPr>
                                  <w:rFonts w:ascii="Arial Narrow" w:hAnsi="Arial Narrow"/>
                                  <w:sz w:val="20"/>
                                  <w:szCs w:val="20"/>
                                </w:rPr>
                              </w:pPr>
                            </w:p>
                            <w:p w14:paraId="4F5F07A0"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42" name="Straight Connector 62"/>
                        <wps:cNvCnPr>
                          <a:cxnSpLocks noChangeShapeType="1"/>
                        </wps:cNvCnPr>
                        <wps:spPr bwMode="auto">
                          <a:xfrm>
                            <a:off x="4544792" y="1874608"/>
                            <a:ext cx="19000" cy="1567006"/>
                          </a:xfrm>
                          <a:prstGeom prst="line">
                            <a:avLst/>
                          </a:prstGeom>
                          <a:noFill/>
                          <a:ln w="25400">
                            <a:solidFill>
                              <a:schemeClr val="tx1">
                                <a:lumMod val="100000"/>
                                <a:lumOff val="0"/>
                              </a:schemeClr>
                            </a:solidFill>
                            <a:round/>
                            <a:headEnd/>
                            <a:tailEnd/>
                          </a:ln>
                        </wps:spPr>
                        <wps:bodyPr/>
                      </wps:wsp>
                      <wps:wsp>
                        <wps:cNvPr id="43" name="Straight Connector 63"/>
                        <wps:cNvCnPr>
                          <a:cxnSpLocks noChangeShapeType="1"/>
                        </wps:cNvCnPr>
                        <wps:spPr bwMode="auto">
                          <a:xfrm>
                            <a:off x="2094342" y="3441614"/>
                            <a:ext cx="2461250" cy="0"/>
                          </a:xfrm>
                          <a:prstGeom prst="line">
                            <a:avLst/>
                          </a:prstGeom>
                          <a:noFill/>
                          <a:ln w="25400">
                            <a:solidFill>
                              <a:schemeClr val="tx1">
                                <a:lumMod val="100000"/>
                                <a:lumOff val="0"/>
                              </a:schemeClr>
                            </a:solidFill>
                            <a:round/>
                            <a:headEnd/>
                            <a:tailEnd/>
                          </a:ln>
                        </wps:spPr>
                        <wps:bodyPr/>
                      </wps:wsp>
                      <wps:wsp>
                        <wps:cNvPr id="49" name="Straight Connector 64"/>
                        <wps:cNvCnPr>
                          <a:cxnSpLocks noChangeShapeType="1"/>
                        </wps:cNvCnPr>
                        <wps:spPr bwMode="auto">
                          <a:xfrm>
                            <a:off x="2094342" y="2587911"/>
                            <a:ext cx="0" cy="880404"/>
                          </a:xfrm>
                          <a:prstGeom prst="line">
                            <a:avLst/>
                          </a:prstGeom>
                          <a:noFill/>
                          <a:ln w="25400">
                            <a:solidFill>
                              <a:schemeClr val="tx1">
                                <a:lumMod val="100000"/>
                                <a:lumOff val="0"/>
                              </a:schemeClr>
                            </a:solidFill>
                            <a:round/>
                            <a:headEnd type="stealth" w="lg" len="lg"/>
                            <a:tailEnd/>
                          </a:ln>
                        </wps:spPr>
                        <wps:bodyPr/>
                      </wps:wsp>
                      <wps:wsp>
                        <wps:cNvPr id="50" name="Text Box 65"/>
                        <wps:cNvSpPr txBox="1">
                          <a:spLocks noChangeArrowheads="1"/>
                        </wps:cNvSpPr>
                        <wps:spPr bwMode="auto">
                          <a:xfrm>
                            <a:off x="4249086" y="2776611"/>
                            <a:ext cx="734715" cy="528902"/>
                          </a:xfrm>
                          <a:prstGeom prst="rect">
                            <a:avLst/>
                          </a:prstGeom>
                          <a:solidFill>
                            <a:schemeClr val="lt1">
                              <a:lumMod val="100000"/>
                              <a:lumOff val="0"/>
                            </a:schemeClr>
                          </a:solidFill>
                          <a:ln w="12700">
                            <a:solidFill>
                              <a:srgbClr val="000000"/>
                            </a:solidFill>
                            <a:prstDash val="sysDot"/>
                            <a:miter lim="800000"/>
                            <a:headEnd/>
                            <a:tailEnd/>
                          </a:ln>
                        </wps:spPr>
                        <wps:txbx>
                          <w:txbxContent>
                            <w:p w14:paraId="2055EACB"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 xml:space="preserve">July 01 </w:t>
                              </w:r>
                            </w:p>
                            <w:p w14:paraId="1B1D3ED2"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Post-fishery Population</w:t>
                              </w:r>
                            </w:p>
                            <w:p w14:paraId="4BFFC64B" w14:textId="77777777" w:rsidR="008E3746" w:rsidRPr="00313F19" w:rsidRDefault="008E3746" w:rsidP="00455068">
                              <w:pPr>
                                <w:rPr>
                                  <w:rFonts w:ascii="Arial Narrow" w:hAnsi="Arial Narrow"/>
                                  <w:sz w:val="20"/>
                                  <w:szCs w:val="20"/>
                                </w:rPr>
                              </w:pPr>
                            </w:p>
                            <w:p w14:paraId="2E671A71" w14:textId="77777777" w:rsidR="008E3746" w:rsidRPr="00313F19" w:rsidRDefault="008E3746" w:rsidP="00455068">
                              <w:pPr>
                                <w:rPr>
                                  <w:rFonts w:ascii="Arial Narrow" w:hAnsi="Arial Narrow"/>
                                  <w:sz w:val="20"/>
                                  <w:szCs w:val="20"/>
                                </w:rPr>
                              </w:pPr>
                            </w:p>
                            <w:p w14:paraId="446E29CE" w14:textId="77777777" w:rsidR="008E3746" w:rsidRPr="00313F19" w:rsidRDefault="008E3746" w:rsidP="00455068">
                              <w:pPr>
                                <w:rPr>
                                  <w:rFonts w:ascii="Arial Narrow" w:hAnsi="Arial Narrow"/>
                                  <w:sz w:val="20"/>
                                  <w:szCs w:val="20"/>
                                </w:rPr>
                              </w:pPr>
                            </w:p>
                            <w:p w14:paraId="5146ABFC"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51" name="Straight Connector 66"/>
                        <wps:cNvCnPr>
                          <a:cxnSpLocks noChangeShapeType="1"/>
                        </wps:cNvCnPr>
                        <wps:spPr bwMode="auto">
                          <a:xfrm>
                            <a:off x="2094342" y="999604"/>
                            <a:ext cx="5600" cy="1061504"/>
                          </a:xfrm>
                          <a:prstGeom prst="line">
                            <a:avLst/>
                          </a:prstGeom>
                          <a:noFill/>
                          <a:ln w="25400">
                            <a:solidFill>
                              <a:schemeClr val="tx1">
                                <a:lumMod val="100000"/>
                                <a:lumOff val="0"/>
                              </a:schemeClr>
                            </a:solidFill>
                            <a:round/>
                            <a:headEnd type="none" w="lg" len="lg"/>
                            <a:tailEnd/>
                          </a:ln>
                        </wps:spPr>
                        <wps:bodyPr/>
                      </wps:wsp>
                      <wps:wsp>
                        <wps:cNvPr id="52" name="Straight Arrow Connector 67"/>
                        <wps:cNvCnPr>
                          <a:cxnSpLocks noChangeShapeType="1"/>
                        </wps:cNvCnPr>
                        <wps:spPr bwMode="auto">
                          <a:xfrm flipH="1">
                            <a:off x="1148123" y="1928408"/>
                            <a:ext cx="946219" cy="0"/>
                          </a:xfrm>
                          <a:prstGeom prst="straightConnector1">
                            <a:avLst/>
                          </a:prstGeom>
                          <a:noFill/>
                          <a:ln w="19050">
                            <a:solidFill>
                              <a:schemeClr val="tx1">
                                <a:lumMod val="100000"/>
                                <a:lumOff val="0"/>
                              </a:schemeClr>
                            </a:solidFill>
                            <a:round/>
                            <a:headEnd/>
                            <a:tailEnd type="arrow" w="med" len="med"/>
                          </a:ln>
                        </wps:spPr>
                        <wps:bodyPr/>
                      </wps:wsp>
                      <wps:wsp>
                        <wps:cNvPr id="53" name="Straight Arrow Connector 68"/>
                        <wps:cNvCnPr>
                          <a:cxnSpLocks noChangeShapeType="1"/>
                        </wps:cNvCnPr>
                        <wps:spPr bwMode="auto">
                          <a:xfrm flipV="1">
                            <a:off x="1179924" y="1928408"/>
                            <a:ext cx="283706" cy="1212005"/>
                          </a:xfrm>
                          <a:prstGeom prst="straightConnector1">
                            <a:avLst/>
                          </a:prstGeom>
                          <a:noFill/>
                          <a:ln w="19050">
                            <a:solidFill>
                              <a:schemeClr val="tx1">
                                <a:lumMod val="100000"/>
                                <a:lumOff val="0"/>
                              </a:schemeClr>
                            </a:solidFill>
                            <a:prstDash val="dash"/>
                            <a:round/>
                            <a:headEnd/>
                            <a:tailEnd type="arrow" w="med" len="med"/>
                          </a:ln>
                        </wps:spPr>
                        <wps:bodyPr/>
                      </wps:wsp>
                      <wps:wsp>
                        <wps:cNvPr id="64" name="Text Box 69"/>
                        <wps:cNvSpPr txBox="1">
                          <a:spLocks noChangeArrowheads="1"/>
                        </wps:cNvSpPr>
                        <wps:spPr bwMode="auto">
                          <a:xfrm>
                            <a:off x="671914" y="2802011"/>
                            <a:ext cx="1320827" cy="219901"/>
                          </a:xfrm>
                          <a:prstGeom prst="rect">
                            <a:avLst/>
                          </a:prstGeom>
                          <a:solidFill>
                            <a:schemeClr val="lt1">
                              <a:lumMod val="100000"/>
                              <a:lumOff val="0"/>
                            </a:schemeClr>
                          </a:solidFill>
                          <a:ln w="12700">
                            <a:solidFill>
                              <a:srgbClr val="000000"/>
                            </a:solidFill>
                            <a:prstDash val="sysDot"/>
                            <a:miter lim="800000"/>
                            <a:headEnd/>
                            <a:tailEnd/>
                          </a:ln>
                        </wps:spPr>
                        <wps:txbx>
                          <w:txbxContent>
                            <w:p w14:paraId="144B13D3"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Catch &amp; Survey selectivity</w:t>
                              </w:r>
                            </w:p>
                            <w:p w14:paraId="1F444EB6"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Survey selectivity</w:t>
                              </w:r>
                            </w:p>
                            <w:p w14:paraId="1A8C536B"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74" name="Text Box 70"/>
                        <wps:cNvSpPr txBox="1">
                          <a:spLocks noChangeArrowheads="1"/>
                        </wps:cNvSpPr>
                        <wps:spPr bwMode="auto">
                          <a:xfrm>
                            <a:off x="3100" y="589102"/>
                            <a:ext cx="946119" cy="467402"/>
                          </a:xfrm>
                          <a:prstGeom prst="rect">
                            <a:avLst/>
                          </a:prstGeom>
                          <a:solidFill>
                            <a:schemeClr val="lt1">
                              <a:lumMod val="100000"/>
                              <a:lumOff val="0"/>
                            </a:schemeClr>
                          </a:solidFill>
                          <a:ln w="6350">
                            <a:solidFill>
                              <a:srgbClr val="000000"/>
                            </a:solidFill>
                            <a:miter lim="800000"/>
                            <a:headEnd/>
                            <a:tailEnd/>
                          </a:ln>
                        </wps:spPr>
                        <wps:txbx>
                          <w:txbxContent>
                            <w:p w14:paraId="17315BA5"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5B9583E9"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 xml:space="preserve">Com retained: </w:t>
                              </w:r>
                            </w:p>
                            <w:p w14:paraId="11F2599D" w14:textId="779BBA30" w:rsidR="008E3746" w:rsidRPr="00313F19" w:rsidRDefault="008E3746" w:rsidP="00455068">
                              <w:pPr>
                                <w:rPr>
                                  <w:rFonts w:ascii="Arial Narrow" w:hAnsi="Arial Narrow"/>
                                  <w:sz w:val="20"/>
                                  <w:szCs w:val="20"/>
                                </w:rPr>
                              </w:pPr>
                              <w:r w:rsidRPr="00313F19">
                                <w:rPr>
                                  <w:rFonts w:ascii="Arial Narrow" w:hAnsi="Arial Narrow"/>
                                  <w:sz w:val="20"/>
                                  <w:szCs w:val="20"/>
                                </w:rPr>
                                <w:t xml:space="preserve">2015 - </w:t>
                              </w:r>
                              <w:r>
                                <w:rPr>
                                  <w:rFonts w:ascii="Arial Narrow" w:hAnsi="Arial Narrow"/>
                                  <w:sz w:val="20"/>
                                  <w:szCs w:val="20"/>
                                </w:rPr>
                                <w:t>2019</w:t>
                              </w:r>
                            </w:p>
                            <w:p w14:paraId="196498F4" w14:textId="77777777" w:rsidR="008E3746" w:rsidRPr="00313F19" w:rsidRDefault="008E3746" w:rsidP="00455068">
                              <w:pPr>
                                <w:rPr>
                                  <w:rFonts w:ascii="Arial Narrow" w:hAnsi="Arial Narrow"/>
                                  <w:sz w:val="20"/>
                                  <w:szCs w:val="20"/>
                                </w:rPr>
                              </w:pPr>
                            </w:p>
                            <w:p w14:paraId="434C95F7" w14:textId="77777777" w:rsidR="008E3746" w:rsidRPr="00313F19" w:rsidRDefault="008E3746" w:rsidP="00455068">
                              <w:pPr>
                                <w:rPr>
                                  <w:rFonts w:ascii="Arial Narrow" w:hAnsi="Arial Narrow"/>
                                  <w:sz w:val="20"/>
                                  <w:szCs w:val="20"/>
                                </w:rPr>
                              </w:pPr>
                            </w:p>
                            <w:p w14:paraId="6C220FF3" w14:textId="77777777" w:rsidR="008E3746" w:rsidRPr="00313F19" w:rsidRDefault="008E3746" w:rsidP="00455068">
                              <w:pPr>
                                <w:rPr>
                                  <w:rFonts w:ascii="Arial Narrow" w:hAnsi="Arial Narrow"/>
                                  <w:sz w:val="20"/>
                                  <w:szCs w:val="20"/>
                                </w:rPr>
                              </w:pPr>
                            </w:p>
                            <w:p w14:paraId="71CADAB4" w14:textId="77777777" w:rsidR="008E3746" w:rsidRPr="00313F19" w:rsidRDefault="008E3746" w:rsidP="00455068">
                              <w:pPr>
                                <w:rPr>
                                  <w:rFonts w:ascii="Arial Narrow" w:hAnsi="Arial Narrow"/>
                                  <w:sz w:val="20"/>
                                  <w:szCs w:val="20"/>
                                </w:rPr>
                              </w:pPr>
                            </w:p>
                            <w:p w14:paraId="0E352E4B"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78" name="Straight Arrow Connector 71"/>
                        <wps:cNvCnPr>
                          <a:cxnSpLocks noChangeShapeType="1"/>
                        </wps:cNvCnPr>
                        <wps:spPr bwMode="auto">
                          <a:xfrm>
                            <a:off x="417908" y="1076504"/>
                            <a:ext cx="0" cy="697503"/>
                          </a:xfrm>
                          <a:prstGeom prst="straightConnector1">
                            <a:avLst/>
                          </a:prstGeom>
                          <a:noFill/>
                          <a:ln w="3175">
                            <a:solidFill>
                              <a:schemeClr val="tx1">
                                <a:lumMod val="100000"/>
                                <a:lumOff val="0"/>
                              </a:schemeClr>
                            </a:solidFill>
                            <a:prstDash val="dash"/>
                            <a:round/>
                            <a:headEnd/>
                            <a:tailEnd type="arrow" w="med" len="med"/>
                          </a:ln>
                        </wps:spPr>
                        <wps:bodyPr/>
                      </wps:wsp>
                      <wps:wsp>
                        <wps:cNvPr id="79" name="Straight Arrow Connector 72"/>
                        <wps:cNvCnPr>
                          <a:cxnSpLocks noChangeShapeType="1"/>
                        </wps:cNvCnPr>
                        <wps:spPr bwMode="auto">
                          <a:xfrm>
                            <a:off x="4971101" y="772103"/>
                            <a:ext cx="0" cy="1332205"/>
                          </a:xfrm>
                          <a:prstGeom prst="straightConnector1">
                            <a:avLst/>
                          </a:prstGeom>
                          <a:noFill/>
                          <a:ln w="19050">
                            <a:solidFill>
                              <a:schemeClr val="tx1">
                                <a:lumMod val="100000"/>
                                <a:lumOff val="0"/>
                              </a:schemeClr>
                            </a:solidFill>
                            <a:prstDash val="dash"/>
                            <a:round/>
                            <a:headEnd/>
                            <a:tailEnd type="arrow" w="med" len="med"/>
                          </a:ln>
                        </wps:spPr>
                        <wps:bodyPr/>
                      </wps:wsp>
                      <wps:wsp>
                        <wps:cNvPr id="80" name="Straight Connector 73"/>
                        <wps:cNvCnPr>
                          <a:cxnSpLocks noChangeShapeType="1"/>
                        </wps:cNvCnPr>
                        <wps:spPr bwMode="auto">
                          <a:xfrm>
                            <a:off x="2068842" y="999604"/>
                            <a:ext cx="2435849" cy="0"/>
                          </a:xfrm>
                          <a:prstGeom prst="line">
                            <a:avLst/>
                          </a:prstGeom>
                          <a:noFill/>
                          <a:ln w="25400">
                            <a:solidFill>
                              <a:schemeClr val="tx1">
                                <a:lumMod val="100000"/>
                                <a:lumOff val="0"/>
                              </a:schemeClr>
                            </a:solidFill>
                            <a:round/>
                            <a:headEnd/>
                            <a:tailEnd/>
                          </a:ln>
                        </wps:spPr>
                        <wps:bodyPr/>
                      </wps:wsp>
                      <wps:wsp>
                        <wps:cNvPr id="81" name="Straight Connector 74"/>
                        <wps:cNvCnPr>
                          <a:cxnSpLocks noChangeShapeType="1"/>
                        </wps:cNvCnPr>
                        <wps:spPr bwMode="auto">
                          <a:xfrm flipV="1">
                            <a:off x="4504691" y="971404"/>
                            <a:ext cx="0" cy="388302"/>
                          </a:xfrm>
                          <a:prstGeom prst="line">
                            <a:avLst/>
                          </a:prstGeom>
                          <a:noFill/>
                          <a:ln w="25400">
                            <a:solidFill>
                              <a:schemeClr val="tx1">
                                <a:lumMod val="100000"/>
                                <a:lumOff val="0"/>
                              </a:schemeClr>
                            </a:solidFill>
                            <a:round/>
                            <a:headEnd type="stealth" w="lg" len="lg"/>
                            <a:tailEnd/>
                          </a:ln>
                        </wps:spPr>
                        <wps:bodyPr/>
                      </wps:wsp>
                      <wps:wsp>
                        <wps:cNvPr id="82" name="Text Box 75"/>
                        <wps:cNvSpPr txBox="1">
                          <a:spLocks noChangeArrowheads="1"/>
                        </wps:cNvSpPr>
                        <wps:spPr bwMode="auto">
                          <a:xfrm>
                            <a:off x="2513451" y="316401"/>
                            <a:ext cx="988920" cy="382102"/>
                          </a:xfrm>
                          <a:prstGeom prst="rect">
                            <a:avLst/>
                          </a:prstGeom>
                          <a:solidFill>
                            <a:schemeClr val="lt1">
                              <a:lumMod val="100000"/>
                              <a:lumOff val="0"/>
                            </a:schemeClr>
                          </a:solidFill>
                          <a:ln w="12700">
                            <a:solidFill>
                              <a:srgbClr val="000000"/>
                            </a:solidFill>
                            <a:miter lim="800000"/>
                            <a:headEnd/>
                            <a:tailEnd/>
                          </a:ln>
                        </wps:spPr>
                        <wps:txbx>
                          <w:txbxContent>
                            <w:p w14:paraId="3F14C327" w14:textId="77777777" w:rsidR="008E3746" w:rsidRPr="00313F19" w:rsidRDefault="008E3746" w:rsidP="00455068">
                              <w:pPr>
                                <w:rPr>
                                  <w:rFonts w:ascii="Arial Narrow" w:hAnsi="Arial Narrow"/>
                                </w:rPr>
                              </w:pPr>
                              <w:r w:rsidRPr="00313F19">
                                <w:rPr>
                                  <w:rFonts w:ascii="Arial Narrow" w:hAnsi="Arial Narrow"/>
                                </w:rPr>
                                <w:t>Natural mortality</w:t>
                              </w:r>
                            </w:p>
                            <w:p w14:paraId="1A8F86C3" w14:textId="77777777" w:rsidR="008E3746" w:rsidRPr="00313F19" w:rsidRDefault="008E3746" w:rsidP="00455068">
                              <w:pPr>
                                <w:rPr>
                                  <w:rFonts w:ascii="Arial Narrow" w:hAnsi="Arial Narrow"/>
                                  <w:sz w:val="20"/>
                                  <w:szCs w:val="20"/>
                                </w:rPr>
                              </w:pPr>
                              <w:r w:rsidRPr="00313F19">
                                <w:rPr>
                                  <w:rFonts w:ascii="Arial Narrow" w:hAnsi="Arial Narrow"/>
                                </w:rPr>
                                <w:t xml:space="preserve">5 months </w:t>
                              </w:r>
                            </w:p>
                            <w:p w14:paraId="0F31A748" w14:textId="77777777" w:rsidR="008E3746" w:rsidRPr="00313F19" w:rsidRDefault="008E3746" w:rsidP="00455068">
                              <w:pPr>
                                <w:rPr>
                                  <w:rFonts w:ascii="Arial Narrow" w:hAnsi="Arial Narrow"/>
                                  <w:sz w:val="20"/>
                                  <w:szCs w:val="20"/>
                                </w:rPr>
                              </w:pPr>
                            </w:p>
                            <w:p w14:paraId="7EEB30B9"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83" name="Straight Arrow Connector 76"/>
                        <wps:cNvCnPr>
                          <a:cxnSpLocks noChangeShapeType="1"/>
                        </wps:cNvCnPr>
                        <wps:spPr bwMode="auto">
                          <a:xfrm flipV="1">
                            <a:off x="3007961" y="698503"/>
                            <a:ext cx="0" cy="301101"/>
                          </a:xfrm>
                          <a:prstGeom prst="straightConnector1">
                            <a:avLst/>
                          </a:prstGeom>
                          <a:noFill/>
                          <a:ln w="19050">
                            <a:solidFill>
                              <a:schemeClr val="tx1">
                                <a:lumMod val="100000"/>
                                <a:lumOff val="0"/>
                              </a:schemeClr>
                            </a:solidFill>
                            <a:round/>
                            <a:headEnd/>
                            <a:tailEnd type="arrow" w="med" len="med"/>
                          </a:ln>
                        </wps:spPr>
                        <wps:bodyPr/>
                      </wps:wsp>
                      <wps:wsp>
                        <wps:cNvPr id="84" name="Text Box 77"/>
                        <wps:cNvSpPr txBox="1">
                          <a:spLocks noChangeArrowheads="1"/>
                        </wps:cNvSpPr>
                        <wps:spPr bwMode="auto">
                          <a:xfrm>
                            <a:off x="1766236" y="1249405"/>
                            <a:ext cx="734615" cy="529002"/>
                          </a:xfrm>
                          <a:prstGeom prst="rect">
                            <a:avLst/>
                          </a:prstGeom>
                          <a:solidFill>
                            <a:schemeClr val="lt1">
                              <a:lumMod val="100000"/>
                              <a:lumOff val="0"/>
                            </a:schemeClr>
                          </a:solidFill>
                          <a:ln w="12700">
                            <a:solidFill>
                              <a:srgbClr val="000000"/>
                            </a:solidFill>
                            <a:prstDash val="sysDot"/>
                            <a:miter lim="800000"/>
                            <a:headEnd/>
                            <a:tailEnd/>
                          </a:ln>
                        </wps:spPr>
                        <wps:txbx>
                          <w:txbxContent>
                            <w:p w14:paraId="1A09BA6A"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Feb 01</w:t>
                              </w:r>
                            </w:p>
                            <w:p w14:paraId="02412C69"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Post-fishery Population</w:t>
                              </w:r>
                            </w:p>
                            <w:p w14:paraId="19515897" w14:textId="77777777" w:rsidR="008E3746" w:rsidRPr="00313F19" w:rsidRDefault="008E3746" w:rsidP="00455068">
                              <w:pPr>
                                <w:rPr>
                                  <w:rFonts w:ascii="Arial Narrow" w:hAnsi="Arial Narrow"/>
                                  <w:sz w:val="20"/>
                                  <w:szCs w:val="20"/>
                                </w:rPr>
                              </w:pPr>
                            </w:p>
                            <w:p w14:paraId="60C06548" w14:textId="77777777" w:rsidR="008E3746" w:rsidRPr="00313F19" w:rsidRDefault="008E3746" w:rsidP="00455068">
                              <w:pPr>
                                <w:rPr>
                                  <w:rFonts w:ascii="Arial Narrow" w:hAnsi="Arial Narrow"/>
                                  <w:sz w:val="20"/>
                                  <w:szCs w:val="20"/>
                                </w:rPr>
                              </w:pPr>
                            </w:p>
                            <w:p w14:paraId="4FFA767D" w14:textId="77777777" w:rsidR="008E3746" w:rsidRPr="00313F19" w:rsidRDefault="008E3746" w:rsidP="00455068">
                              <w:pPr>
                                <w:rPr>
                                  <w:rFonts w:ascii="Arial Narrow" w:hAnsi="Arial Narrow"/>
                                  <w:sz w:val="20"/>
                                  <w:szCs w:val="20"/>
                                </w:rPr>
                              </w:pPr>
                            </w:p>
                            <w:p w14:paraId="56A07280"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85" name="Text Box 78"/>
                        <wps:cNvSpPr txBox="1">
                          <a:spLocks noChangeArrowheads="1"/>
                        </wps:cNvSpPr>
                        <wps:spPr bwMode="auto">
                          <a:xfrm>
                            <a:off x="4677195" y="931804"/>
                            <a:ext cx="539811" cy="330301"/>
                          </a:xfrm>
                          <a:prstGeom prst="rect">
                            <a:avLst/>
                          </a:prstGeom>
                          <a:solidFill>
                            <a:schemeClr val="lt1">
                              <a:lumMod val="100000"/>
                              <a:lumOff val="0"/>
                            </a:schemeClr>
                          </a:solidFill>
                          <a:ln w="12700">
                            <a:solidFill>
                              <a:srgbClr val="000000"/>
                            </a:solidFill>
                            <a:prstDash val="sysDot"/>
                            <a:miter lim="800000"/>
                            <a:headEnd/>
                            <a:tailEnd/>
                          </a:ln>
                        </wps:spPr>
                        <wps:txbx>
                          <w:txbxContent>
                            <w:p w14:paraId="3CE52738"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Survey selectivity</w:t>
                              </w:r>
                            </w:p>
                            <w:p w14:paraId="3E1E59D3" w14:textId="77777777" w:rsidR="008E3746" w:rsidRPr="00313F19" w:rsidRDefault="008E3746" w:rsidP="00455068">
                              <w:pPr>
                                <w:rPr>
                                  <w:rFonts w:ascii="Arial Narrow" w:hAnsi="Arial Narrow"/>
                                  <w:sz w:val="20"/>
                                  <w:szCs w:val="20"/>
                                </w:rPr>
                              </w:pPr>
                            </w:p>
                            <w:p w14:paraId="2D68BC42"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86" name="Elbow Connector 2"/>
                        <wps:cNvCnPr>
                          <a:cxnSpLocks noChangeShapeType="1"/>
                        </wps:cNvCnPr>
                        <wps:spPr bwMode="auto">
                          <a:xfrm rot="10800000">
                            <a:off x="2099943" y="2778611"/>
                            <a:ext cx="445209" cy="301901"/>
                          </a:xfrm>
                          <a:prstGeom prst="bentConnector3">
                            <a:avLst>
                              <a:gd name="adj1" fmla="val 1509"/>
                            </a:avLst>
                          </a:prstGeom>
                          <a:noFill/>
                          <a:ln w="19050">
                            <a:solidFill>
                              <a:schemeClr val="tx1">
                                <a:lumMod val="100000"/>
                                <a:lumOff val="0"/>
                              </a:schemeClr>
                            </a:solidFill>
                            <a:miter lim="800000"/>
                            <a:headEnd/>
                            <a:tailEnd type="triangle" w="lg" len="lg"/>
                          </a:ln>
                        </wps:spPr>
                        <wps:bodyPr/>
                      </wps:wsp>
                      <wps:wsp>
                        <wps:cNvPr id="87" name="Elbow Connector 62"/>
                        <wps:cNvCnPr>
                          <a:cxnSpLocks noChangeShapeType="1"/>
                        </wps:cNvCnPr>
                        <wps:spPr bwMode="auto">
                          <a:xfrm rot="5400000">
                            <a:off x="3236771" y="3059910"/>
                            <a:ext cx="615303" cy="267305"/>
                          </a:xfrm>
                          <a:prstGeom prst="bentConnector3">
                            <a:avLst>
                              <a:gd name="adj1" fmla="val 50000"/>
                            </a:avLst>
                          </a:prstGeom>
                          <a:noFill/>
                          <a:ln w="19050">
                            <a:solidFill>
                              <a:schemeClr val="tx1">
                                <a:lumMod val="100000"/>
                                <a:lumOff val="0"/>
                              </a:schemeClr>
                            </a:solidFill>
                            <a:miter lim="800000"/>
                            <a:headEnd/>
                            <a:tailEnd type="triangle" w="lg" len="lg"/>
                          </a:ln>
                        </wps:spPr>
                        <wps:bodyPr/>
                      </wps:wsp>
                      <wps:wsp>
                        <wps:cNvPr id="88" name="Text Box 81"/>
                        <wps:cNvSpPr txBox="1">
                          <a:spLocks noChangeArrowheads="1"/>
                        </wps:cNvSpPr>
                        <wps:spPr bwMode="auto">
                          <a:xfrm>
                            <a:off x="4197585" y="2104309"/>
                            <a:ext cx="932119" cy="372702"/>
                          </a:xfrm>
                          <a:prstGeom prst="rect">
                            <a:avLst/>
                          </a:prstGeom>
                          <a:solidFill>
                            <a:schemeClr val="lt1">
                              <a:lumMod val="100000"/>
                              <a:lumOff val="0"/>
                            </a:schemeClr>
                          </a:solidFill>
                          <a:ln w="12700">
                            <a:solidFill>
                              <a:srgbClr val="000000"/>
                            </a:solidFill>
                            <a:prstDash val="sysDot"/>
                            <a:miter lim="800000"/>
                            <a:headEnd/>
                            <a:tailEnd/>
                          </a:ln>
                        </wps:spPr>
                        <wps:txbx>
                          <w:txbxContent>
                            <w:p w14:paraId="1092C7F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Population</w:t>
                              </w:r>
                            </w:p>
                            <w:p w14:paraId="6A0DA06C"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During fishery</w:t>
                              </w:r>
                            </w:p>
                            <w:p w14:paraId="27D045B3" w14:textId="77777777" w:rsidR="008E3746" w:rsidRPr="00313F19" w:rsidRDefault="008E3746" w:rsidP="00455068">
                              <w:pPr>
                                <w:rPr>
                                  <w:rFonts w:ascii="Arial Narrow" w:hAnsi="Arial Narrow"/>
                                  <w:sz w:val="20"/>
                                  <w:szCs w:val="20"/>
                                </w:rPr>
                              </w:pPr>
                            </w:p>
                            <w:p w14:paraId="7C0E9E2B" w14:textId="77777777" w:rsidR="008E3746" w:rsidRPr="00313F19" w:rsidRDefault="008E3746" w:rsidP="00455068">
                              <w:pPr>
                                <w:rPr>
                                  <w:rFonts w:ascii="Arial Narrow" w:hAnsi="Arial Narrow"/>
                                  <w:sz w:val="20"/>
                                  <w:szCs w:val="20"/>
                                </w:rPr>
                              </w:pPr>
                            </w:p>
                            <w:p w14:paraId="57D6D606"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89" name="Text Box 82"/>
                        <wps:cNvSpPr txBox="1">
                          <a:spLocks noChangeArrowheads="1"/>
                        </wps:cNvSpPr>
                        <wps:spPr bwMode="auto">
                          <a:xfrm>
                            <a:off x="4249086" y="307601"/>
                            <a:ext cx="988520" cy="464502"/>
                          </a:xfrm>
                          <a:prstGeom prst="rect">
                            <a:avLst/>
                          </a:prstGeom>
                          <a:solidFill>
                            <a:schemeClr val="lt1">
                              <a:lumMod val="100000"/>
                              <a:lumOff val="0"/>
                            </a:schemeClr>
                          </a:solidFill>
                          <a:ln w="28575">
                            <a:solidFill>
                              <a:srgbClr val="000000"/>
                            </a:solidFill>
                            <a:miter lim="800000"/>
                            <a:headEnd/>
                            <a:tailEnd/>
                          </a:ln>
                        </wps:spPr>
                        <wps:txbx>
                          <w:txbxContent>
                            <w:p w14:paraId="39B0BB0A"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Abundance &amp; Length proportion</w:t>
                              </w:r>
                            </w:p>
                            <w:p w14:paraId="4C042FBF"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Trawl survey</w:t>
                              </w:r>
                            </w:p>
                            <w:p w14:paraId="57A8864E" w14:textId="77777777" w:rsidR="008E3746" w:rsidRPr="00313F19" w:rsidRDefault="008E3746" w:rsidP="00455068">
                              <w:pPr>
                                <w:rPr>
                                  <w:rFonts w:ascii="Arial Narrow" w:hAnsi="Arial Narrow"/>
                                  <w:sz w:val="20"/>
                                  <w:szCs w:val="20"/>
                                </w:rPr>
                              </w:pPr>
                            </w:p>
                            <w:p w14:paraId="773548F5" w14:textId="77777777" w:rsidR="008E3746" w:rsidRPr="00313F19" w:rsidRDefault="008E3746" w:rsidP="00455068">
                              <w:pPr>
                                <w:rPr>
                                  <w:rFonts w:ascii="Arial Narrow" w:hAnsi="Arial Narrow"/>
                                  <w:sz w:val="20"/>
                                  <w:szCs w:val="20"/>
                                </w:rPr>
                              </w:pPr>
                            </w:p>
                            <w:p w14:paraId="523CCB0D"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s:wsp>
                        <wps:cNvPr id="90" name="Text Box 83"/>
                        <wps:cNvSpPr txBox="1">
                          <a:spLocks noChangeArrowheads="1"/>
                        </wps:cNvSpPr>
                        <wps:spPr bwMode="auto">
                          <a:xfrm>
                            <a:off x="1833837" y="0"/>
                            <a:ext cx="2843558" cy="266701"/>
                          </a:xfrm>
                          <a:prstGeom prst="rect">
                            <a:avLst/>
                          </a:prstGeom>
                          <a:solidFill>
                            <a:schemeClr val="lt1">
                              <a:lumMod val="100000"/>
                              <a:lumOff val="0"/>
                            </a:schemeClr>
                          </a:solidFill>
                          <a:ln>
                            <a:noFill/>
                          </a:ln>
                        </wps:spPr>
                        <wps:txbx>
                          <w:txbxContent>
                            <w:p w14:paraId="09FD69A5" w14:textId="77777777" w:rsidR="008E3746" w:rsidRPr="00313F19" w:rsidRDefault="008E3746" w:rsidP="00455068">
                              <w:pPr>
                                <w:rPr>
                                  <w:rFonts w:ascii="Arial Narrow" w:hAnsi="Arial Narrow"/>
                                </w:rPr>
                              </w:pPr>
                              <w:r w:rsidRPr="00313F19">
                                <w:rPr>
                                  <w:rFonts w:ascii="Arial Narrow" w:hAnsi="Arial Narrow"/>
                                </w:rPr>
                                <w:t>Norton Sound Red King Crab Modeling Scheme</w:t>
                              </w:r>
                            </w:p>
                          </w:txbxContent>
                        </wps:txbx>
                        <wps:bodyPr rot="0" vert="horz" wrap="none" lIns="91440" tIns="45720" rIns="91440" bIns="45720" anchor="t" anchorCtr="0" upright="1">
                          <a:noAutofit/>
                        </wps:bodyPr>
                      </wps:wsp>
                      <wps:wsp>
                        <wps:cNvPr id="91" name="Straight Arrow Connector 86"/>
                        <wps:cNvCnPr>
                          <a:cxnSpLocks noChangeShapeType="1"/>
                        </wps:cNvCnPr>
                        <wps:spPr bwMode="auto">
                          <a:xfrm>
                            <a:off x="5542112" y="2356010"/>
                            <a:ext cx="311306" cy="446002"/>
                          </a:xfrm>
                          <a:prstGeom prst="straightConnector1">
                            <a:avLst/>
                          </a:prstGeom>
                          <a:noFill/>
                          <a:ln w="19050">
                            <a:solidFill>
                              <a:schemeClr val="tx1">
                                <a:lumMod val="100000"/>
                                <a:lumOff val="0"/>
                              </a:schemeClr>
                            </a:solidFill>
                            <a:prstDash val="dash"/>
                            <a:round/>
                            <a:headEnd/>
                            <a:tailEnd type="arrow" w="med" len="med"/>
                          </a:ln>
                        </wps:spPr>
                        <wps:bodyPr/>
                      </wps:wsp>
                      <wps:wsp>
                        <wps:cNvPr id="92" name="Text Box 87"/>
                        <wps:cNvSpPr txBox="1">
                          <a:spLocks noChangeArrowheads="1"/>
                        </wps:cNvSpPr>
                        <wps:spPr bwMode="auto">
                          <a:xfrm>
                            <a:off x="5907520" y="2595611"/>
                            <a:ext cx="997720" cy="667103"/>
                          </a:xfrm>
                          <a:prstGeom prst="rect">
                            <a:avLst/>
                          </a:prstGeom>
                          <a:solidFill>
                            <a:schemeClr val="lt1">
                              <a:lumMod val="100000"/>
                              <a:lumOff val="0"/>
                            </a:schemeClr>
                          </a:solidFill>
                          <a:ln w="12700">
                            <a:solidFill>
                              <a:srgbClr val="000000"/>
                            </a:solidFill>
                            <a:prstDash val="sysDot"/>
                            <a:miter lim="800000"/>
                            <a:headEnd/>
                            <a:tailEnd/>
                          </a:ln>
                        </wps:spPr>
                        <wps:txbx>
                          <w:txbxContent>
                            <w:p w14:paraId="702569D4" w14:textId="377C4E66" w:rsidR="008E3746" w:rsidRPr="00516F34" w:rsidRDefault="008E3746" w:rsidP="00455068">
                              <w:pPr>
                                <w:rPr>
                                  <w:rFonts w:ascii="Arial Narrow" w:hAnsi="Arial Narrow"/>
                                  <w:sz w:val="22"/>
                                  <w:szCs w:val="22"/>
                                </w:rPr>
                              </w:pPr>
                              <w:r w:rsidRPr="00313F19">
                                <w:rPr>
                                  <w:rFonts w:ascii="Arial Narrow" w:hAnsi="Arial Narrow"/>
                                  <w:sz w:val="22"/>
                                  <w:szCs w:val="22"/>
                                </w:rPr>
                                <w:t>Com Fishery</w:t>
                              </w:r>
                              <w:r>
                                <w:rPr>
                                  <w:rFonts w:ascii="Arial Narrow" w:hAnsi="Arial Narrow"/>
                                  <w:sz w:val="22"/>
                                  <w:szCs w:val="22"/>
                                </w:rPr>
                                <w:t xml:space="preserve"> </w:t>
                              </w:r>
                              <w:r w:rsidRPr="00455068">
                                <w:rPr>
                                  <w:rFonts w:ascii="Arial Narrow" w:hAnsi="Arial Narrow"/>
                                  <w:b/>
                                  <w:bCs/>
                                  <w:sz w:val="22"/>
                                  <w:szCs w:val="22"/>
                                </w:rPr>
                                <w:t>Discards</w:t>
                              </w:r>
                              <w:r>
                                <w:rPr>
                                  <w:rFonts w:ascii="Arial Narrow" w:hAnsi="Arial Narrow"/>
                                  <w:b/>
                                  <w:bCs/>
                                  <w:sz w:val="22"/>
                                  <w:szCs w:val="22"/>
                                </w:rPr>
                                <w:t xml:space="preserve"> </w:t>
                              </w:r>
                              <w:r w:rsidRPr="007C38AA">
                                <w:rPr>
                                  <w:rFonts w:ascii="Arial Narrow" w:hAnsi="Arial Narrow"/>
                                  <w:b/>
                                  <w:bCs/>
                                  <w:sz w:val="20"/>
                                  <w:szCs w:val="20"/>
                                </w:rPr>
                                <w:t>(discontinued j2019)</w:t>
                              </w:r>
                            </w:p>
                            <w:p w14:paraId="6659D7B5" w14:textId="77777777" w:rsidR="008E3746" w:rsidRPr="00313F19" w:rsidRDefault="008E3746" w:rsidP="00455068">
                              <w:pPr>
                                <w:rPr>
                                  <w:rFonts w:ascii="Arial Narrow" w:hAnsi="Arial Narrow"/>
                                  <w:sz w:val="20"/>
                                  <w:szCs w:val="20"/>
                                </w:rPr>
                              </w:pPr>
                            </w:p>
                            <w:p w14:paraId="1FB537F6" w14:textId="77777777" w:rsidR="008E3746" w:rsidRPr="00313F19" w:rsidRDefault="008E3746" w:rsidP="00455068">
                              <w:pPr>
                                <w:rPr>
                                  <w:rFonts w:ascii="Arial Narrow" w:hAnsi="Arial Narrow"/>
                                  <w:sz w:val="20"/>
                                  <w:szCs w:val="20"/>
                                </w:rPr>
                              </w:pPr>
                            </w:p>
                            <w:p w14:paraId="06309FDA" w14:textId="77777777" w:rsidR="008E3746" w:rsidRPr="00313F19" w:rsidRDefault="008E3746" w:rsidP="00455068">
                              <w:pPr>
                                <w:rPr>
                                  <w:rFonts w:ascii="Arial Narrow" w:hAnsi="Arial Narrow"/>
                                  <w:sz w:val="20"/>
                                  <w:szCs w:val="20"/>
                                </w:rPr>
                              </w:pPr>
                            </w:p>
                            <w:p w14:paraId="12712C9D" w14:textId="77777777" w:rsidR="008E3746" w:rsidRPr="00313F19" w:rsidRDefault="008E3746" w:rsidP="00455068">
                              <w:pPr>
                                <w:rPr>
                                  <w:rFonts w:ascii="Arial Narrow" w:hAnsi="Arial Narrow"/>
                                  <w:sz w:val="20"/>
                                  <w:szCs w:val="20"/>
                                </w:rPr>
                              </w:pPr>
                            </w:p>
                          </w:txbxContent>
                        </wps:txbx>
                        <wps:bodyPr rot="0" vert="horz" wrap="square" lIns="18288" tIns="18288" rIns="18288" bIns="18288" anchor="t" anchorCtr="0" upright="1">
                          <a:noAutofit/>
                        </wps:bodyPr>
                      </wps:wsp>
                    </wpc:wpc>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56FDB4" id="Canvas 84" o:spid="_x0000_s1026" editas="canvas" style="position:absolute;left:0;text-align:left;margin-left:-39.2pt;margin-top:40.1pt;width:544.2pt;height:290.45pt;z-index:-251661308" coordsize="69113,3688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">
                <v:shape id="_x0000_s1027" type="#_x0000_t75" style="position:absolute;width:69113;height:36887;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10" o:spid="_x0000_s1028" type="#_x0000_t32" style="position:absolute;left:50579;top:5891;width:5431;height:151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" strokecolor="black [3213]" strokeweight="1.5pt">
                  <v:stroke dashstyle="dash" endarrow="open"/>
                </v:shape>
                <v:shape id="Straight Arrow Connector 25" o:spid="_x0000_s1029" type="#_x0000_t32" style="position:absolute;left:11799;top:25901;width:5320;height:55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" strokecolor="black [3213]" strokeweight="1.5pt">
                  <v:stroke dashstyle="dash" endarrow="open"/>
                </v:shape>
                <v:shape id="Picture 134" o:spid="_x0000_s1030" type="#_x0000_t75" style="position:absolute;left:14427;top:7016;width:730;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">
                  <v:imagedata r:id="rId29" o:title=""/>
                </v:shape>
                <v:shape id="Picture 137" o:spid="_x0000_s1031" type="#_x0000_t75" style="position:absolute;left:14509;top:6908;width:30995;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">
                  <v:imagedata r:id="rId30" o:title=""/>
                </v:shape>
                <v:shape id="Picture 143" o:spid="_x0000_s1032" type="#_x0000_t75" style="position:absolute;left:44900;top:20611;width:737;height:14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">
                  <v:imagedata r:id="rId31" o:title=""/>
                </v:shape>
                <v:shape id="Picture 146" o:spid="_x0000_s1033" type="#_x0000_t75" style="position:absolute;left:14636;top:34010;width:30919;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">
                  <v:imagedata r:id="rId32" o:title=""/>
                </v:shape>
                <v:rect id="Rectangle 152" o:spid="_x0000_s1034" style="position:absolute;left:26126;top:15471;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02321B00" w14:textId="77777777" w:rsidR="008E3746" w:rsidRPr="00313F19" w:rsidRDefault="008E3746" w:rsidP="00455068">
                        <w:pPr>
                          <w:rPr>
                            <w:bdr w:val="single" w:sz="4" w:space="0" w:color="auto"/>
                          </w:rPr>
                        </w:pPr>
                      </w:p>
                    </w:txbxContent>
                  </v:textbox>
                </v:rect>
                <v:rect id="Rectangle 174" o:spid="_x0000_s1035" style="position:absolute;left:2819;top:9712;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2F6BBEC9" w14:textId="77777777" w:rsidR="008E3746" w:rsidRPr="00313F19" w:rsidRDefault="008E3746" w:rsidP="00455068">
                        <w:pPr>
                          <w:rPr>
                            <w:bdr w:val="single" w:sz="4" w:space="0" w:color="auto"/>
                          </w:rPr>
                        </w:pPr>
                      </w:p>
                    </w:txbxContent>
                  </v:textbox>
                </v:rect>
                <v:shapetype id="_x0000_t202" coordsize="21600,21600" o:spt="202" path="m,l,21600r21600,l21600,xe">
                  <v:stroke joinstyle="miter"/>
                  <v:path gradientshapeok="t" o:connecttype="rect"/>
                </v:shapetype>
                <v:shape id="Text Box 33" o:spid="_x0000_s1036" type="#_x0000_t202" style="position:absolute;left:6197;top:31404;width:9462;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" fillcolor="white [3201]" strokeweight=".5pt">
                  <v:textbox inset="1.44pt,1.44pt,1.44pt,1.44pt">
                    <w:txbxContent>
                      <w:p w14:paraId="634CF188"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19DADF40"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 xml:space="preserve">Pot Survey </w:t>
                        </w:r>
                      </w:p>
                      <w:p w14:paraId="7CB362DA"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1980-2012:</w:t>
                        </w:r>
                      </w:p>
                      <w:p w14:paraId="08E445C7" w14:textId="77777777" w:rsidR="008E3746" w:rsidRPr="00313F19" w:rsidRDefault="008E3746" w:rsidP="00455068">
                        <w:pPr>
                          <w:rPr>
                            <w:rFonts w:ascii="Arial Narrow" w:hAnsi="Arial Narrow"/>
                            <w:sz w:val="20"/>
                            <w:szCs w:val="20"/>
                          </w:rPr>
                        </w:pPr>
                      </w:p>
                      <w:p w14:paraId="38558B15" w14:textId="77777777" w:rsidR="008E3746" w:rsidRPr="00313F19" w:rsidRDefault="008E3746" w:rsidP="00455068">
                        <w:pPr>
                          <w:rPr>
                            <w:rFonts w:ascii="Arial Narrow" w:hAnsi="Arial Narrow"/>
                            <w:sz w:val="20"/>
                            <w:szCs w:val="20"/>
                          </w:rPr>
                        </w:pPr>
                      </w:p>
                      <w:p w14:paraId="44C5696A" w14:textId="77777777" w:rsidR="008E3746" w:rsidRPr="00313F19" w:rsidRDefault="008E3746" w:rsidP="00455068">
                        <w:pPr>
                          <w:rPr>
                            <w:rFonts w:ascii="Arial Narrow" w:hAnsi="Arial Narrow"/>
                            <w:sz w:val="20"/>
                            <w:szCs w:val="20"/>
                          </w:rPr>
                        </w:pPr>
                      </w:p>
                      <w:p w14:paraId="6469D79B" w14:textId="77777777" w:rsidR="008E3746" w:rsidRPr="00313F19" w:rsidRDefault="008E3746" w:rsidP="00455068">
                        <w:pPr>
                          <w:rPr>
                            <w:rFonts w:ascii="Arial Narrow" w:hAnsi="Arial Narrow"/>
                            <w:sz w:val="20"/>
                            <w:szCs w:val="20"/>
                          </w:rPr>
                        </w:pPr>
                      </w:p>
                      <w:p w14:paraId="4B8135D1" w14:textId="77777777" w:rsidR="008E3746" w:rsidRPr="00313F19" w:rsidRDefault="008E3746" w:rsidP="00455068">
                        <w:pPr>
                          <w:rPr>
                            <w:rFonts w:ascii="Arial Narrow" w:hAnsi="Arial Narrow"/>
                            <w:sz w:val="20"/>
                            <w:szCs w:val="20"/>
                          </w:rPr>
                        </w:pPr>
                      </w:p>
                    </w:txbxContent>
                  </v:textbox>
                </v:shape>
                <v:shape id="Text Box 34" o:spid="_x0000_s1037" type="#_x0000_t202" style="position:absolute;left:53900;top:2670;width:10184;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" fillcolor="white [3201]" strokeweight=".5pt">
                  <v:textbox inset="1.44pt,1.44pt,1.44pt,1.44pt">
                    <w:txbxContent>
                      <w:p w14:paraId="3FE66FFB" w14:textId="77777777" w:rsidR="008E3746" w:rsidRPr="00455068" w:rsidRDefault="008E3746" w:rsidP="00455068">
                        <w:pPr>
                          <w:rPr>
                            <w:rFonts w:ascii="Arial Narrow" w:hAnsi="Arial Narrow"/>
                            <w:b/>
                            <w:bCs/>
                            <w:sz w:val="20"/>
                            <w:szCs w:val="20"/>
                          </w:rPr>
                        </w:pPr>
                        <w:r w:rsidRPr="00455068">
                          <w:rPr>
                            <w:rFonts w:ascii="Arial Narrow" w:hAnsi="Arial Narrow"/>
                            <w:b/>
                            <w:bCs/>
                            <w:sz w:val="20"/>
                            <w:szCs w:val="20"/>
                          </w:rPr>
                          <w:t xml:space="preserve">Standardized </w:t>
                        </w:r>
                      </w:p>
                      <w:p w14:paraId="0662B964" w14:textId="77777777" w:rsidR="008E3746" w:rsidRPr="00455068" w:rsidRDefault="008E3746" w:rsidP="00455068">
                        <w:pPr>
                          <w:rPr>
                            <w:rFonts w:ascii="Arial Narrow" w:hAnsi="Arial Narrow"/>
                            <w:b/>
                            <w:bCs/>
                            <w:sz w:val="20"/>
                            <w:szCs w:val="20"/>
                          </w:rPr>
                        </w:pPr>
                        <w:r w:rsidRPr="00455068">
                          <w:rPr>
                            <w:rFonts w:ascii="Arial Narrow" w:hAnsi="Arial Narrow"/>
                            <w:b/>
                            <w:bCs/>
                            <w:sz w:val="20"/>
                            <w:szCs w:val="20"/>
                          </w:rPr>
                          <w:t>CPUE</w:t>
                        </w:r>
                      </w:p>
                      <w:p w14:paraId="146EF691" w14:textId="77777777" w:rsidR="008E3746" w:rsidRPr="00313F19" w:rsidRDefault="008E3746" w:rsidP="00455068">
                        <w:pPr>
                          <w:rPr>
                            <w:rFonts w:ascii="Arial Narrow" w:hAnsi="Arial Narrow"/>
                            <w:sz w:val="20"/>
                            <w:szCs w:val="20"/>
                          </w:rPr>
                        </w:pPr>
                      </w:p>
                      <w:p w14:paraId="7FF5C5DB" w14:textId="77777777" w:rsidR="008E3746" w:rsidRPr="00313F19" w:rsidRDefault="008E3746" w:rsidP="00455068">
                        <w:pPr>
                          <w:rPr>
                            <w:rFonts w:ascii="Arial Narrow" w:hAnsi="Arial Narrow"/>
                            <w:sz w:val="20"/>
                            <w:szCs w:val="20"/>
                          </w:rPr>
                        </w:pPr>
                      </w:p>
                      <w:p w14:paraId="12B450B5" w14:textId="77777777" w:rsidR="008E3746" w:rsidRPr="00313F19" w:rsidRDefault="008E3746" w:rsidP="00455068">
                        <w:pPr>
                          <w:rPr>
                            <w:rFonts w:ascii="Arial Narrow" w:hAnsi="Arial Narrow"/>
                            <w:sz w:val="20"/>
                            <w:szCs w:val="20"/>
                          </w:rPr>
                        </w:pPr>
                      </w:p>
                      <w:p w14:paraId="2A88E3D5" w14:textId="77777777" w:rsidR="008E3746" w:rsidRPr="00313F19" w:rsidRDefault="008E3746" w:rsidP="00455068">
                        <w:pPr>
                          <w:rPr>
                            <w:rFonts w:ascii="Arial Narrow" w:hAnsi="Arial Narrow"/>
                            <w:sz w:val="20"/>
                            <w:szCs w:val="20"/>
                          </w:rPr>
                        </w:pPr>
                      </w:p>
                    </w:txbxContent>
                  </v:textbox>
                </v:shape>
                <v:shape id="Text Box 35" o:spid="_x0000_s1038" type="#_x0000_t202" style="position:absolute;left:56010;top:8462;width:9582;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" fillcolor="white [3201]" strokeweight=".5pt">
                  <v:textbox inset="1.44pt,1.44pt,1.44pt,1.44pt">
                    <w:txbxContent>
                      <w:p w14:paraId="6D49D452"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44634560" w14:textId="5AA81F51" w:rsidR="008E3746" w:rsidRPr="00313F19" w:rsidRDefault="008E3746" w:rsidP="00455068">
                        <w:pPr>
                          <w:rPr>
                            <w:rFonts w:ascii="Arial Narrow" w:hAnsi="Arial Narrow"/>
                            <w:sz w:val="20"/>
                            <w:szCs w:val="20"/>
                          </w:rPr>
                        </w:pPr>
                        <w:r w:rsidRPr="00313F19">
                          <w:rPr>
                            <w:rFonts w:ascii="Arial Narrow" w:hAnsi="Arial Narrow"/>
                            <w:sz w:val="20"/>
                            <w:szCs w:val="20"/>
                          </w:rPr>
                          <w:t>Com retained &amp; discard</w:t>
                        </w:r>
                        <w:r>
                          <w:rPr>
                            <w:rFonts w:ascii="Arial Narrow" w:hAnsi="Arial Narrow"/>
                            <w:sz w:val="20"/>
                            <w:szCs w:val="20"/>
                          </w:rPr>
                          <w:t>s</w:t>
                        </w:r>
                      </w:p>
                      <w:p w14:paraId="2F6949D2" w14:textId="77777777" w:rsidR="008E3746" w:rsidRPr="00313F19" w:rsidRDefault="008E3746" w:rsidP="00455068">
                        <w:pPr>
                          <w:rPr>
                            <w:rFonts w:ascii="Arial Narrow" w:hAnsi="Arial Narrow"/>
                            <w:sz w:val="20"/>
                            <w:szCs w:val="20"/>
                          </w:rPr>
                        </w:pPr>
                      </w:p>
                      <w:p w14:paraId="7541BDE0" w14:textId="77777777" w:rsidR="008E3746" w:rsidRPr="00313F19" w:rsidRDefault="008E3746" w:rsidP="00455068">
                        <w:pPr>
                          <w:rPr>
                            <w:rFonts w:ascii="Arial Narrow" w:hAnsi="Arial Narrow"/>
                            <w:sz w:val="20"/>
                            <w:szCs w:val="20"/>
                          </w:rPr>
                        </w:pPr>
                      </w:p>
                      <w:p w14:paraId="761E2A3D" w14:textId="77777777" w:rsidR="008E3746" w:rsidRPr="00313F19" w:rsidRDefault="008E3746" w:rsidP="00455068">
                        <w:pPr>
                          <w:rPr>
                            <w:rFonts w:ascii="Arial Narrow" w:hAnsi="Arial Narrow"/>
                            <w:sz w:val="20"/>
                            <w:szCs w:val="20"/>
                          </w:rPr>
                        </w:pPr>
                      </w:p>
                    </w:txbxContent>
                  </v:textbox>
                </v:shape>
                <v:shape id="Text Box 36" o:spid="_x0000_s1039" type="#_x0000_t202" style="position:absolute;left:58028;top:19708;width:9977;height:5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" fillcolor="white [3201]" strokeweight="1pt">
                  <v:textbox inset="1.44pt,1.44pt,1.44pt,1.44pt">
                    <w:txbxContent>
                      <w:p w14:paraId="154882DC" w14:textId="77777777" w:rsidR="008E3746" w:rsidRPr="00455068" w:rsidRDefault="008E3746" w:rsidP="00455068">
                        <w:pPr>
                          <w:rPr>
                            <w:rFonts w:ascii="Arial Narrow" w:hAnsi="Arial Narrow"/>
                            <w:b/>
                            <w:bCs/>
                            <w:sz w:val="22"/>
                            <w:szCs w:val="22"/>
                          </w:rPr>
                        </w:pPr>
                        <w:r w:rsidRPr="00455068">
                          <w:rPr>
                            <w:rFonts w:ascii="Arial Narrow" w:hAnsi="Arial Narrow"/>
                            <w:b/>
                            <w:bCs/>
                            <w:sz w:val="22"/>
                            <w:szCs w:val="22"/>
                          </w:rPr>
                          <w:t>Com Fishery</w:t>
                        </w:r>
                      </w:p>
                      <w:p w14:paraId="19D0FE20"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Jun – Sept</w:t>
                        </w:r>
                      </w:p>
                      <w:p w14:paraId="01B1E10E"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Assume: July 01</w:t>
                        </w:r>
                      </w:p>
                      <w:p w14:paraId="201377E2" w14:textId="77777777" w:rsidR="008E3746" w:rsidRPr="00313F19" w:rsidRDefault="008E3746" w:rsidP="00455068">
                        <w:pPr>
                          <w:rPr>
                            <w:rFonts w:ascii="Arial Narrow" w:hAnsi="Arial Narrow"/>
                          </w:rPr>
                        </w:pPr>
                      </w:p>
                      <w:p w14:paraId="25EAC982" w14:textId="77777777" w:rsidR="008E3746" w:rsidRPr="00313F19" w:rsidRDefault="008E3746" w:rsidP="00455068">
                        <w:pPr>
                          <w:rPr>
                            <w:rFonts w:ascii="Arial Narrow" w:hAnsi="Arial Narrow"/>
                            <w:sz w:val="20"/>
                            <w:szCs w:val="20"/>
                          </w:rPr>
                        </w:pPr>
                      </w:p>
                      <w:p w14:paraId="3B4157BE" w14:textId="77777777" w:rsidR="008E3746" w:rsidRPr="00313F19" w:rsidRDefault="008E3746" w:rsidP="00455068">
                        <w:pPr>
                          <w:rPr>
                            <w:rFonts w:ascii="Arial Narrow" w:hAnsi="Arial Narrow"/>
                            <w:sz w:val="20"/>
                            <w:szCs w:val="20"/>
                          </w:rPr>
                        </w:pPr>
                      </w:p>
                      <w:p w14:paraId="54CFF3DB" w14:textId="77777777" w:rsidR="008E3746" w:rsidRPr="00313F19" w:rsidRDefault="008E3746" w:rsidP="00455068">
                        <w:pPr>
                          <w:rPr>
                            <w:rFonts w:ascii="Arial Narrow" w:hAnsi="Arial Narrow"/>
                            <w:sz w:val="20"/>
                            <w:szCs w:val="20"/>
                          </w:rPr>
                        </w:pPr>
                      </w:p>
                      <w:p w14:paraId="48CAFE9C" w14:textId="77777777" w:rsidR="008E3746" w:rsidRPr="00313F19" w:rsidRDefault="008E3746" w:rsidP="00455068">
                        <w:pPr>
                          <w:rPr>
                            <w:rFonts w:ascii="Arial Narrow" w:hAnsi="Arial Narrow"/>
                            <w:sz w:val="20"/>
                            <w:szCs w:val="20"/>
                          </w:rPr>
                        </w:pPr>
                      </w:p>
                    </w:txbxContent>
                  </v:textbox>
                </v:shape>
                <v:shape id="Text Box 37" o:spid="_x0000_s1040" type="#_x0000_t202" style="position:absolute;left:30424;top:26661;width:9976;height:2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" fillcolor="white [3201]" strokeweight="1pt">
                  <v:stroke dashstyle="1 1"/>
                  <v:textbox inset="1.44pt,1.44pt,1.44pt,1.44pt">
                    <w:txbxContent>
                      <w:p w14:paraId="61119923" w14:textId="77777777" w:rsidR="008E3746" w:rsidRPr="00313F19" w:rsidRDefault="008E3746" w:rsidP="00455068">
                        <w:pPr>
                          <w:rPr>
                            <w:rFonts w:ascii="Arial Narrow" w:hAnsi="Arial Narrow"/>
                          </w:rPr>
                        </w:pPr>
                        <w:r w:rsidRPr="00313F19">
                          <w:rPr>
                            <w:rFonts w:ascii="Arial Narrow" w:hAnsi="Arial Narrow"/>
                          </w:rPr>
                          <w:t>Molting, Growth</w:t>
                        </w:r>
                      </w:p>
                      <w:p w14:paraId="7B2CB8A4" w14:textId="77777777" w:rsidR="008E3746" w:rsidRPr="00313F19" w:rsidRDefault="008E3746" w:rsidP="00455068">
                        <w:pPr>
                          <w:rPr>
                            <w:rFonts w:ascii="Arial Narrow" w:hAnsi="Arial Narrow"/>
                            <w:sz w:val="20"/>
                            <w:szCs w:val="20"/>
                          </w:rPr>
                        </w:pPr>
                      </w:p>
                      <w:p w14:paraId="7DB45F1D" w14:textId="77777777" w:rsidR="008E3746" w:rsidRPr="00313F19" w:rsidRDefault="008E3746" w:rsidP="00455068">
                        <w:pPr>
                          <w:rPr>
                            <w:rFonts w:ascii="Arial Narrow" w:hAnsi="Arial Narrow"/>
                            <w:sz w:val="20"/>
                            <w:szCs w:val="20"/>
                          </w:rPr>
                        </w:pPr>
                      </w:p>
                      <w:p w14:paraId="0BB1DF56" w14:textId="77777777" w:rsidR="008E3746" w:rsidRPr="00313F19" w:rsidRDefault="008E3746" w:rsidP="00455068">
                        <w:pPr>
                          <w:rPr>
                            <w:rFonts w:ascii="Arial Narrow" w:hAnsi="Arial Narrow"/>
                            <w:sz w:val="20"/>
                            <w:szCs w:val="20"/>
                          </w:rPr>
                        </w:pPr>
                      </w:p>
                    </w:txbxContent>
                  </v:textbox>
                </v:shape>
                <v:shape id="Straight Arrow Connector 38" o:spid="_x0000_s1041" type="#_x0000_t32" style="position:absolute;left:45679;top:23100;width:12349;height: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" strokecolor="black [3213]" strokeweight="1.5pt">
                  <v:stroke endarrow="open"/>
                </v:shape>
                <v:shape id="Straight Arrow Connector 39" o:spid="_x0000_s1042" type="#_x0000_t32" style="position:absolute;left:53583;top:13188;width:4953;height:99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" strokecolor="black [3213]" strokeweight="1.5pt">
                  <v:stroke dashstyle="dash" endarrow="open"/>
                </v:shape>
                <v:shape id="Text Box 40" o:spid="_x0000_s1043" type="#_x0000_t202" style="position:absolute;left:30424;top:19595;width:8078;height:2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" fillcolor="white [3201]" strokeweight=".5pt">
                  <v:textbox inset="1.44pt,1.44pt,1.44pt,1.44pt">
                    <w:txbxContent>
                      <w:p w14:paraId="23EE57E5"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 xml:space="preserve">Tag recovery </w:t>
                        </w:r>
                      </w:p>
                      <w:p w14:paraId="09AEA1EB" w14:textId="77777777" w:rsidR="008E3746" w:rsidRPr="00313F19" w:rsidRDefault="008E3746" w:rsidP="00455068">
                        <w:pPr>
                          <w:rPr>
                            <w:rFonts w:ascii="Arial Narrow" w:hAnsi="Arial Narrow"/>
                            <w:sz w:val="20"/>
                            <w:szCs w:val="20"/>
                          </w:rPr>
                        </w:pPr>
                      </w:p>
                      <w:p w14:paraId="0B8670EB" w14:textId="77777777" w:rsidR="008E3746" w:rsidRPr="00313F19" w:rsidRDefault="008E3746" w:rsidP="00455068">
                        <w:pPr>
                          <w:rPr>
                            <w:rFonts w:ascii="Arial Narrow" w:hAnsi="Arial Narrow"/>
                            <w:sz w:val="20"/>
                            <w:szCs w:val="20"/>
                          </w:rPr>
                        </w:pPr>
                      </w:p>
                      <w:p w14:paraId="3FA691DB" w14:textId="77777777" w:rsidR="008E3746" w:rsidRPr="00313F19" w:rsidRDefault="008E3746" w:rsidP="00455068">
                        <w:pPr>
                          <w:rPr>
                            <w:rFonts w:ascii="Arial Narrow" w:hAnsi="Arial Narrow"/>
                            <w:sz w:val="20"/>
                            <w:szCs w:val="20"/>
                          </w:rPr>
                        </w:pPr>
                      </w:p>
                      <w:p w14:paraId="74365805" w14:textId="77777777" w:rsidR="008E3746" w:rsidRPr="00313F19" w:rsidRDefault="008E3746" w:rsidP="00455068">
                        <w:pPr>
                          <w:rPr>
                            <w:rFonts w:ascii="Arial Narrow" w:hAnsi="Arial Narrow"/>
                            <w:sz w:val="20"/>
                            <w:szCs w:val="20"/>
                          </w:rPr>
                        </w:pPr>
                      </w:p>
                    </w:txbxContent>
                  </v:textbox>
                </v:shape>
                <v:shape id="Straight Arrow Connector 43" o:spid="_x0000_s1044" type="#_x0000_t32" style="position:absolute;left:34514;top:21820;width:0;height:48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" strokecolor="black [3213]" strokeweight="1.5pt">
                  <v:stroke dashstyle="dash" endarrow="open"/>
                </v:shape>
                <v:shape id="Text Box 44" o:spid="_x0000_s1045" type="#_x0000_t202" style="position:absolute;left:21748;top:30805;width:7825;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" fillcolor="white [3201]" strokeweight="1pt">
                  <v:stroke dashstyle="1 1"/>
                  <v:textbox inset="1.44pt,1.44pt,1.44pt,1.44pt">
                    <w:txbxContent>
                      <w:p w14:paraId="7E7D3194" w14:textId="77777777" w:rsidR="008E3746" w:rsidRPr="00313F19" w:rsidRDefault="008E3746" w:rsidP="00455068">
                        <w:pPr>
                          <w:rPr>
                            <w:rFonts w:ascii="Arial Narrow" w:hAnsi="Arial Narrow"/>
                            <w:sz w:val="20"/>
                            <w:szCs w:val="20"/>
                          </w:rPr>
                        </w:pPr>
                        <w:r w:rsidRPr="00313F19">
                          <w:rPr>
                            <w:rFonts w:ascii="Arial Narrow" w:hAnsi="Arial Narrow"/>
                          </w:rPr>
                          <w:t>Recruitment</w:t>
                        </w:r>
                      </w:p>
                      <w:p w14:paraId="23E3F474" w14:textId="77777777" w:rsidR="008E3746" w:rsidRPr="00313F19" w:rsidRDefault="008E3746" w:rsidP="00455068">
                        <w:pPr>
                          <w:rPr>
                            <w:rFonts w:ascii="Arial Narrow" w:hAnsi="Arial Narrow"/>
                            <w:sz w:val="20"/>
                            <w:szCs w:val="20"/>
                          </w:rPr>
                        </w:pPr>
                      </w:p>
                      <w:p w14:paraId="7B25B903" w14:textId="77777777" w:rsidR="008E3746" w:rsidRPr="00313F19" w:rsidRDefault="008E3746" w:rsidP="00455068">
                        <w:pPr>
                          <w:rPr>
                            <w:rFonts w:ascii="Arial Narrow" w:hAnsi="Arial Narrow"/>
                            <w:sz w:val="20"/>
                            <w:szCs w:val="20"/>
                          </w:rPr>
                        </w:pPr>
                      </w:p>
                      <w:p w14:paraId="7137B51A" w14:textId="77777777" w:rsidR="008E3746" w:rsidRPr="00313F19" w:rsidRDefault="008E3746" w:rsidP="00455068">
                        <w:pPr>
                          <w:rPr>
                            <w:rFonts w:ascii="Arial Narrow" w:hAnsi="Arial Narrow"/>
                            <w:sz w:val="20"/>
                            <w:szCs w:val="20"/>
                          </w:rPr>
                        </w:pPr>
                      </w:p>
                    </w:txbxContent>
                  </v:textbox>
                </v:shape>
                <v:shape id="Text Box 46" o:spid="_x0000_s1046" type="#_x0000_t202" style="position:absolute;left:54887;top:33003;width:9889;height:3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" fillcolor="white [3201]" strokeweight="1pt">
                  <v:textbox inset="1.44pt,1.44pt,1.44pt,1.44pt">
                    <w:txbxContent>
                      <w:p w14:paraId="01CA89E2" w14:textId="77777777" w:rsidR="008E3746" w:rsidRPr="00313F19" w:rsidRDefault="008E3746" w:rsidP="00455068">
                        <w:pPr>
                          <w:rPr>
                            <w:rFonts w:ascii="Arial Narrow" w:hAnsi="Arial Narrow"/>
                          </w:rPr>
                        </w:pPr>
                        <w:r w:rsidRPr="00313F19">
                          <w:rPr>
                            <w:rFonts w:ascii="Arial Narrow" w:hAnsi="Arial Narrow"/>
                          </w:rPr>
                          <w:t>Natural mortality</w:t>
                        </w:r>
                      </w:p>
                      <w:p w14:paraId="52186364" w14:textId="77777777" w:rsidR="008E3746" w:rsidRPr="00313F19" w:rsidRDefault="008E3746" w:rsidP="00455068">
                        <w:pPr>
                          <w:rPr>
                            <w:rFonts w:ascii="Arial Narrow" w:hAnsi="Arial Narrow"/>
                            <w:sz w:val="20"/>
                            <w:szCs w:val="20"/>
                          </w:rPr>
                        </w:pPr>
                        <w:r w:rsidRPr="00313F19">
                          <w:rPr>
                            <w:rFonts w:ascii="Arial Narrow" w:hAnsi="Arial Narrow"/>
                          </w:rPr>
                          <w:t xml:space="preserve">7 months </w:t>
                        </w:r>
                      </w:p>
                      <w:p w14:paraId="0CA9D2D3" w14:textId="77777777" w:rsidR="008E3746" w:rsidRPr="00313F19" w:rsidRDefault="008E3746" w:rsidP="00455068">
                        <w:pPr>
                          <w:rPr>
                            <w:rFonts w:ascii="Arial Narrow" w:hAnsi="Arial Narrow"/>
                            <w:sz w:val="20"/>
                            <w:szCs w:val="20"/>
                          </w:rPr>
                        </w:pPr>
                      </w:p>
                      <w:p w14:paraId="6A09AB90" w14:textId="77777777" w:rsidR="008E3746" w:rsidRPr="00313F19" w:rsidRDefault="008E3746" w:rsidP="00455068">
                        <w:pPr>
                          <w:rPr>
                            <w:rFonts w:ascii="Arial Narrow" w:hAnsi="Arial Narrow"/>
                            <w:sz w:val="20"/>
                            <w:szCs w:val="20"/>
                          </w:rPr>
                        </w:pPr>
                      </w:p>
                    </w:txbxContent>
                  </v:textbox>
                </v:shape>
                <v:shape id="Straight Arrow Connector 50" o:spid="_x0000_s1047" type="#_x0000_t32" style="position:absolute;left:45637;top:33455;width:92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" strokecolor="black [3213]" strokeweight="1.5pt">
                  <v:stroke endarrow="open"/>
                </v:shape>
                <v:shape id="Text Box 58" o:spid="_x0000_s1048" type="#_x0000_t202" style="position:absolute;left:41262;top:13597;width:6780;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" fillcolor="white [3201]" strokeweight="1pt">
                  <v:stroke dashstyle="1 1"/>
                  <v:textbox inset="1.44pt,1.44pt,1.44pt,1.44pt">
                    <w:txbxContent>
                      <w:p w14:paraId="0DECB54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 xml:space="preserve">July 01 </w:t>
                        </w:r>
                      </w:p>
                      <w:p w14:paraId="4CF29A0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Pre-fishery Population</w:t>
                        </w:r>
                      </w:p>
                      <w:p w14:paraId="120B5AA8" w14:textId="77777777" w:rsidR="008E3746" w:rsidRPr="00313F19" w:rsidRDefault="008E3746" w:rsidP="00455068">
                        <w:pPr>
                          <w:rPr>
                            <w:rFonts w:ascii="Arial Narrow" w:hAnsi="Arial Narrow"/>
                            <w:sz w:val="20"/>
                            <w:szCs w:val="20"/>
                          </w:rPr>
                        </w:pPr>
                      </w:p>
                      <w:p w14:paraId="58A19248" w14:textId="77777777" w:rsidR="008E3746" w:rsidRPr="00313F19" w:rsidRDefault="008E3746" w:rsidP="00455068">
                        <w:pPr>
                          <w:rPr>
                            <w:rFonts w:ascii="Arial Narrow" w:hAnsi="Arial Narrow"/>
                            <w:sz w:val="20"/>
                            <w:szCs w:val="20"/>
                          </w:rPr>
                        </w:pPr>
                      </w:p>
                      <w:p w14:paraId="4975B749" w14:textId="77777777" w:rsidR="008E3746" w:rsidRPr="00313F19" w:rsidRDefault="008E3746" w:rsidP="00455068">
                        <w:pPr>
                          <w:rPr>
                            <w:rFonts w:ascii="Arial Narrow" w:hAnsi="Arial Narrow"/>
                            <w:sz w:val="20"/>
                            <w:szCs w:val="20"/>
                          </w:rPr>
                        </w:pPr>
                      </w:p>
                      <w:p w14:paraId="44055146" w14:textId="77777777" w:rsidR="008E3746" w:rsidRPr="00313F19" w:rsidRDefault="008E3746" w:rsidP="00455068">
                        <w:pPr>
                          <w:rPr>
                            <w:rFonts w:ascii="Arial Narrow" w:hAnsi="Arial Narrow"/>
                            <w:sz w:val="20"/>
                            <w:szCs w:val="20"/>
                          </w:rPr>
                        </w:pPr>
                      </w:p>
                    </w:txbxContent>
                  </v:textbox>
                </v:shape>
                <v:shape id="Text Box 59" o:spid="_x0000_s1049" type="#_x0000_t202" style="position:absolute;left:17119;top:20611;width:8332;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" fillcolor="white [3201]" strokecolor="red" strokeweight="2.5pt">
                  <v:textbox inset="1.44pt,1.44pt,1.44pt,1.44pt">
                    <w:txbxContent>
                      <w:p w14:paraId="2B8CB2BA"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Feb 01: SAFE</w:t>
                        </w:r>
                      </w:p>
                      <w:p w14:paraId="4FB146A3"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5EEFB67A" w14:textId="77777777" w:rsidR="008E3746" w:rsidRPr="00F017FD" w:rsidRDefault="008E3746" w:rsidP="00455068">
                        <w:pPr>
                          <w:rPr>
                            <w:rFonts w:ascii="Arial Narrow" w:hAnsi="Arial Narrow"/>
                            <w:b/>
                            <w:color w:val="FF0000"/>
                            <w:sz w:val="22"/>
                            <w:szCs w:val="22"/>
                          </w:rPr>
                        </w:pPr>
                        <w:r w:rsidRPr="00F017FD">
                          <w:rPr>
                            <w:rFonts w:ascii="Arial Narrow" w:hAnsi="Arial Narrow"/>
                            <w:b/>
                            <w:color w:val="FF0000"/>
                            <w:sz w:val="22"/>
                            <w:szCs w:val="22"/>
                          </w:rPr>
                          <w:t>Abundance</w:t>
                        </w:r>
                      </w:p>
                      <w:p w14:paraId="2D38494D" w14:textId="77777777" w:rsidR="008E3746" w:rsidRPr="00313F19" w:rsidRDefault="008E3746" w:rsidP="00455068">
                        <w:pPr>
                          <w:rPr>
                            <w:rFonts w:ascii="Arial Narrow" w:hAnsi="Arial Narrow"/>
                            <w:sz w:val="20"/>
                            <w:szCs w:val="20"/>
                          </w:rPr>
                        </w:pPr>
                      </w:p>
                      <w:p w14:paraId="6360E6C9" w14:textId="77777777" w:rsidR="008E3746" w:rsidRPr="00313F19" w:rsidRDefault="008E3746" w:rsidP="00455068">
                        <w:pPr>
                          <w:rPr>
                            <w:rFonts w:ascii="Arial Narrow" w:hAnsi="Arial Narrow"/>
                            <w:sz w:val="20"/>
                            <w:szCs w:val="20"/>
                          </w:rPr>
                        </w:pPr>
                      </w:p>
                      <w:p w14:paraId="1782A8BB" w14:textId="77777777" w:rsidR="008E3746" w:rsidRPr="00313F19" w:rsidRDefault="008E3746" w:rsidP="00455068">
                        <w:pPr>
                          <w:rPr>
                            <w:rFonts w:ascii="Arial Narrow" w:hAnsi="Arial Narrow"/>
                            <w:sz w:val="20"/>
                            <w:szCs w:val="20"/>
                          </w:rPr>
                        </w:pPr>
                      </w:p>
                      <w:p w14:paraId="0A8FBD24" w14:textId="77777777" w:rsidR="008E3746" w:rsidRPr="00313F19" w:rsidRDefault="008E3746" w:rsidP="00455068">
                        <w:pPr>
                          <w:rPr>
                            <w:rFonts w:ascii="Arial Narrow" w:hAnsi="Arial Narrow"/>
                            <w:sz w:val="20"/>
                            <w:szCs w:val="20"/>
                          </w:rPr>
                        </w:pPr>
                      </w:p>
                    </w:txbxContent>
                  </v:textbox>
                </v:shape>
                <v:shape id="Text Box 60" o:spid="_x0000_s1050" type="#_x0000_t202" style="position:absolute;left:51297;top:14941;width:832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" fillcolor="white [3201]" strokeweight="1pt">
                  <v:stroke dashstyle="1 1"/>
                  <v:textbox inset="1.44pt,1.44pt,1.44pt,1.44pt">
                    <w:txbxContent>
                      <w:p w14:paraId="0F27598D"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Catch selectivity</w:t>
                        </w:r>
                      </w:p>
                      <w:p w14:paraId="73A32F17" w14:textId="77777777" w:rsidR="008E3746" w:rsidRPr="00313F19" w:rsidRDefault="008E3746" w:rsidP="00455068">
                        <w:pPr>
                          <w:rPr>
                            <w:rFonts w:ascii="Arial Narrow" w:hAnsi="Arial Narrow"/>
                            <w:sz w:val="20"/>
                            <w:szCs w:val="20"/>
                          </w:rPr>
                        </w:pPr>
                      </w:p>
                    </w:txbxContent>
                  </v:textbox>
                </v:shape>
                <v:shape id="Text Box 61" o:spid="_x0000_s1051" type="#_x0000_t202" style="position:absolute;left:686;top:17740;width:10795;height:5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" fillcolor="white [3201]" strokeweight="1pt">
                  <v:textbox inset="1.44pt,1.44pt,1.44pt,1.44pt">
                    <w:txbxContent>
                      <w:p w14:paraId="361439B2" w14:textId="77777777" w:rsidR="008E3746" w:rsidRPr="00455068" w:rsidRDefault="008E3746" w:rsidP="00455068">
                        <w:pPr>
                          <w:rPr>
                            <w:rFonts w:ascii="Arial Narrow" w:hAnsi="Arial Narrow"/>
                            <w:b/>
                            <w:bCs/>
                            <w:sz w:val="22"/>
                            <w:szCs w:val="22"/>
                          </w:rPr>
                        </w:pPr>
                        <w:r w:rsidRPr="00313F19">
                          <w:rPr>
                            <w:rFonts w:ascii="Arial Narrow" w:hAnsi="Arial Narrow"/>
                            <w:sz w:val="22"/>
                            <w:szCs w:val="22"/>
                          </w:rPr>
                          <w:t xml:space="preserve"> </w:t>
                        </w:r>
                        <w:r w:rsidRPr="00455068">
                          <w:rPr>
                            <w:rFonts w:ascii="Arial Narrow" w:hAnsi="Arial Narrow"/>
                            <w:b/>
                            <w:bCs/>
                            <w:sz w:val="22"/>
                            <w:szCs w:val="22"/>
                          </w:rPr>
                          <w:t>Com &amp; Sub Fishery</w:t>
                        </w:r>
                      </w:p>
                      <w:p w14:paraId="40F63270"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Nov – May</w:t>
                        </w:r>
                      </w:p>
                      <w:p w14:paraId="3FF9C52F"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Assume: Feb 01</w:t>
                        </w:r>
                      </w:p>
                      <w:p w14:paraId="6C0E7563" w14:textId="77777777" w:rsidR="008E3746" w:rsidRPr="00313F19" w:rsidRDefault="008E3746" w:rsidP="00455068">
                        <w:pPr>
                          <w:rPr>
                            <w:rFonts w:ascii="Arial Narrow" w:hAnsi="Arial Narrow"/>
                            <w:sz w:val="20"/>
                            <w:szCs w:val="20"/>
                          </w:rPr>
                        </w:pPr>
                      </w:p>
                      <w:p w14:paraId="01BA4497" w14:textId="77777777" w:rsidR="008E3746" w:rsidRPr="00313F19" w:rsidRDefault="008E3746" w:rsidP="00455068">
                        <w:pPr>
                          <w:rPr>
                            <w:rFonts w:ascii="Arial Narrow" w:hAnsi="Arial Narrow"/>
                            <w:sz w:val="20"/>
                            <w:szCs w:val="20"/>
                          </w:rPr>
                        </w:pPr>
                      </w:p>
                      <w:p w14:paraId="61E5FE70" w14:textId="77777777" w:rsidR="008E3746" w:rsidRPr="00313F19" w:rsidRDefault="008E3746" w:rsidP="00455068">
                        <w:pPr>
                          <w:rPr>
                            <w:rFonts w:ascii="Arial Narrow" w:hAnsi="Arial Narrow"/>
                            <w:sz w:val="20"/>
                            <w:szCs w:val="20"/>
                          </w:rPr>
                        </w:pPr>
                      </w:p>
                      <w:p w14:paraId="4F5F07A0" w14:textId="77777777" w:rsidR="008E3746" w:rsidRPr="00313F19" w:rsidRDefault="008E3746" w:rsidP="00455068">
                        <w:pPr>
                          <w:rPr>
                            <w:rFonts w:ascii="Arial Narrow" w:hAnsi="Arial Narrow"/>
                            <w:sz w:val="20"/>
                            <w:szCs w:val="20"/>
                          </w:rPr>
                        </w:pPr>
                      </w:p>
                    </w:txbxContent>
                  </v:textbox>
                </v:shape>
                <v:line id="Straight Connector 62" o:spid="_x0000_s1052" style="position:absolute;visibility:visible;mso-wrap-style:square" from="45447,18746" to="45637,34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" strokecolor="black [3213]" strokeweight="2pt"/>
                <v:line id="Straight Connector 63" o:spid="_x0000_s1053" style="position:absolute;visibility:visible;mso-wrap-style:square" from="20943,34416" to="45555,34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" strokecolor="black [3213]" strokeweight="2pt"/>
                <v:line id="Straight Connector 64" o:spid="_x0000_s1054" style="position:absolute;visibility:visible;mso-wrap-style:square" from="20943,25879" to="20943,34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" strokecolor="black [3213]" strokeweight="2pt">
                  <v:stroke startarrow="classic" startarrowwidth="wide" startarrowlength="long"/>
                </v:line>
                <v:shape id="Text Box 65" o:spid="_x0000_s1055" type="#_x0000_t202" style="position:absolute;left:42490;top:27766;width:7348;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" fillcolor="white [3201]" strokeweight="1pt">
                  <v:stroke dashstyle="1 1"/>
                  <v:textbox inset="1.44pt,1.44pt,1.44pt,1.44pt">
                    <w:txbxContent>
                      <w:p w14:paraId="2055EACB"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 xml:space="preserve">July 01 </w:t>
                        </w:r>
                      </w:p>
                      <w:p w14:paraId="1B1D3ED2"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Post-fishery Population</w:t>
                        </w:r>
                      </w:p>
                      <w:p w14:paraId="4BFFC64B" w14:textId="77777777" w:rsidR="008E3746" w:rsidRPr="00313F19" w:rsidRDefault="008E3746" w:rsidP="00455068">
                        <w:pPr>
                          <w:rPr>
                            <w:rFonts w:ascii="Arial Narrow" w:hAnsi="Arial Narrow"/>
                            <w:sz w:val="20"/>
                            <w:szCs w:val="20"/>
                          </w:rPr>
                        </w:pPr>
                      </w:p>
                      <w:p w14:paraId="2E671A71" w14:textId="77777777" w:rsidR="008E3746" w:rsidRPr="00313F19" w:rsidRDefault="008E3746" w:rsidP="00455068">
                        <w:pPr>
                          <w:rPr>
                            <w:rFonts w:ascii="Arial Narrow" w:hAnsi="Arial Narrow"/>
                            <w:sz w:val="20"/>
                            <w:szCs w:val="20"/>
                          </w:rPr>
                        </w:pPr>
                      </w:p>
                      <w:p w14:paraId="446E29CE" w14:textId="77777777" w:rsidR="008E3746" w:rsidRPr="00313F19" w:rsidRDefault="008E3746" w:rsidP="00455068">
                        <w:pPr>
                          <w:rPr>
                            <w:rFonts w:ascii="Arial Narrow" w:hAnsi="Arial Narrow"/>
                            <w:sz w:val="20"/>
                            <w:szCs w:val="20"/>
                          </w:rPr>
                        </w:pPr>
                      </w:p>
                      <w:p w14:paraId="5146ABFC" w14:textId="77777777" w:rsidR="008E3746" w:rsidRPr="00313F19" w:rsidRDefault="008E3746" w:rsidP="00455068">
                        <w:pPr>
                          <w:rPr>
                            <w:rFonts w:ascii="Arial Narrow" w:hAnsi="Arial Narrow"/>
                            <w:sz w:val="20"/>
                            <w:szCs w:val="20"/>
                          </w:rPr>
                        </w:pPr>
                      </w:p>
                    </w:txbxContent>
                  </v:textbox>
                </v:shape>
                <v:line id="Straight Connector 66" o:spid="_x0000_s1056" style="position:absolute;visibility:visible;mso-wrap-style:square" from="20943,9996" to="20999,20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" strokecolor="black [3213]" strokeweight="2pt">
                  <v:stroke startarrowwidth="wide" startarrowlength="long"/>
                </v:line>
                <v:shape id="Straight Arrow Connector 67" o:spid="_x0000_s1057" type="#_x0000_t32" style="position:absolute;left:11481;top:19284;width:94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" strokecolor="black [3213]" strokeweight="1.5pt">
                  <v:stroke endarrow="open"/>
                </v:shape>
                <v:shape id="Straight Arrow Connector 68" o:spid="_x0000_s1058" type="#_x0000_t32" style="position:absolute;left:11799;top:19284;width:2837;height:12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" strokecolor="black [3213]" strokeweight="1.5pt">
                  <v:stroke dashstyle="dash" endarrow="open"/>
                </v:shape>
                <v:shape id="Text Box 69" o:spid="_x0000_s1059" type="#_x0000_t202" style="position:absolute;left:6719;top:28020;width:13208;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" fillcolor="white [3201]" strokeweight="1pt">
                  <v:stroke dashstyle="1 1"/>
                  <v:textbox inset="1.44pt,1.44pt,1.44pt,1.44pt">
                    <w:txbxContent>
                      <w:p w14:paraId="144B13D3"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Catch &amp; Survey selectivity</w:t>
                        </w:r>
                      </w:p>
                      <w:p w14:paraId="1F444EB6"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Survey selectivity</w:t>
                        </w:r>
                      </w:p>
                      <w:p w14:paraId="1A8C536B" w14:textId="77777777" w:rsidR="008E3746" w:rsidRPr="00313F19" w:rsidRDefault="008E3746" w:rsidP="00455068">
                        <w:pPr>
                          <w:rPr>
                            <w:rFonts w:ascii="Arial Narrow" w:hAnsi="Arial Narrow"/>
                            <w:sz w:val="20"/>
                            <w:szCs w:val="20"/>
                          </w:rPr>
                        </w:pPr>
                      </w:p>
                    </w:txbxContent>
                  </v:textbox>
                </v:shape>
                <v:shape id="Text Box 70" o:spid="_x0000_s1060" type="#_x0000_t202" style="position:absolute;left:31;top:5891;width:9461;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" fillcolor="white [3201]" strokeweight=".5pt">
                  <v:textbox inset="1.44pt,1.44pt,1.44pt,1.44pt">
                    <w:txbxContent>
                      <w:p w14:paraId="17315BA5"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Length proportion</w:t>
                        </w:r>
                      </w:p>
                      <w:p w14:paraId="5B9583E9"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 xml:space="preserve">Com retained: </w:t>
                        </w:r>
                      </w:p>
                      <w:p w14:paraId="11F2599D" w14:textId="779BBA30" w:rsidR="008E3746" w:rsidRPr="00313F19" w:rsidRDefault="008E3746" w:rsidP="00455068">
                        <w:pPr>
                          <w:rPr>
                            <w:rFonts w:ascii="Arial Narrow" w:hAnsi="Arial Narrow"/>
                            <w:sz w:val="20"/>
                            <w:szCs w:val="20"/>
                          </w:rPr>
                        </w:pPr>
                        <w:r w:rsidRPr="00313F19">
                          <w:rPr>
                            <w:rFonts w:ascii="Arial Narrow" w:hAnsi="Arial Narrow"/>
                            <w:sz w:val="20"/>
                            <w:szCs w:val="20"/>
                          </w:rPr>
                          <w:t xml:space="preserve">2015 - </w:t>
                        </w:r>
                        <w:r>
                          <w:rPr>
                            <w:rFonts w:ascii="Arial Narrow" w:hAnsi="Arial Narrow"/>
                            <w:sz w:val="20"/>
                            <w:szCs w:val="20"/>
                          </w:rPr>
                          <w:t>2019</w:t>
                        </w:r>
                      </w:p>
                      <w:p w14:paraId="196498F4" w14:textId="77777777" w:rsidR="008E3746" w:rsidRPr="00313F19" w:rsidRDefault="008E3746" w:rsidP="00455068">
                        <w:pPr>
                          <w:rPr>
                            <w:rFonts w:ascii="Arial Narrow" w:hAnsi="Arial Narrow"/>
                            <w:sz w:val="20"/>
                            <w:szCs w:val="20"/>
                          </w:rPr>
                        </w:pPr>
                      </w:p>
                      <w:p w14:paraId="434C95F7" w14:textId="77777777" w:rsidR="008E3746" w:rsidRPr="00313F19" w:rsidRDefault="008E3746" w:rsidP="00455068">
                        <w:pPr>
                          <w:rPr>
                            <w:rFonts w:ascii="Arial Narrow" w:hAnsi="Arial Narrow"/>
                            <w:sz w:val="20"/>
                            <w:szCs w:val="20"/>
                          </w:rPr>
                        </w:pPr>
                      </w:p>
                      <w:p w14:paraId="6C220FF3" w14:textId="77777777" w:rsidR="008E3746" w:rsidRPr="00313F19" w:rsidRDefault="008E3746" w:rsidP="00455068">
                        <w:pPr>
                          <w:rPr>
                            <w:rFonts w:ascii="Arial Narrow" w:hAnsi="Arial Narrow"/>
                            <w:sz w:val="20"/>
                            <w:szCs w:val="20"/>
                          </w:rPr>
                        </w:pPr>
                      </w:p>
                      <w:p w14:paraId="71CADAB4" w14:textId="77777777" w:rsidR="008E3746" w:rsidRPr="00313F19" w:rsidRDefault="008E3746" w:rsidP="00455068">
                        <w:pPr>
                          <w:rPr>
                            <w:rFonts w:ascii="Arial Narrow" w:hAnsi="Arial Narrow"/>
                            <w:sz w:val="20"/>
                            <w:szCs w:val="20"/>
                          </w:rPr>
                        </w:pPr>
                      </w:p>
                      <w:p w14:paraId="0E352E4B" w14:textId="77777777" w:rsidR="008E3746" w:rsidRPr="00313F19" w:rsidRDefault="008E3746" w:rsidP="00455068">
                        <w:pPr>
                          <w:rPr>
                            <w:rFonts w:ascii="Arial Narrow" w:hAnsi="Arial Narrow"/>
                            <w:sz w:val="20"/>
                            <w:szCs w:val="20"/>
                          </w:rPr>
                        </w:pPr>
                      </w:p>
                    </w:txbxContent>
                  </v:textbox>
                </v:shape>
                <v:shape id="Straight Arrow Connector 71" o:spid="_x0000_s1061" type="#_x0000_t32" style="position:absolute;left:4179;top:10765;width:0;height:6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" strokecolor="black [3213]" strokeweight=".25pt">
                  <v:stroke dashstyle="dash" endarrow="open"/>
                </v:shape>
                <v:shape id="Straight Arrow Connector 72" o:spid="_x0000_s1062" type="#_x0000_t32" style="position:absolute;left:49711;top:7721;width:0;height:13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" strokecolor="black [3213]" strokeweight="1.5pt">
                  <v:stroke dashstyle="dash" endarrow="open"/>
                </v:shape>
                <v:line id="Straight Connector 73" o:spid="_x0000_s1063" style="position:absolute;visibility:visible;mso-wrap-style:square" from="20688,9996" to="45046,9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" strokecolor="black [3213]" strokeweight="2pt"/>
                <v:line id="Straight Connector 74" o:spid="_x0000_s1064" style="position:absolute;flip:y;visibility:visible;mso-wrap-style:square" from="45046,9714" to="45046,13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" strokecolor="black [3213]" strokeweight="2pt">
                  <v:stroke startarrow="classic" startarrowwidth="wide" startarrowlength="long"/>
                </v:line>
                <v:shape id="Text Box 75" o:spid="_x0000_s1065" type="#_x0000_t202" style="position:absolute;left:25134;top:3164;width:9889;height:3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" fillcolor="white [3201]" strokeweight="1pt">
                  <v:textbox inset="1.44pt,1.44pt,1.44pt,1.44pt">
                    <w:txbxContent>
                      <w:p w14:paraId="3F14C327" w14:textId="77777777" w:rsidR="008E3746" w:rsidRPr="00313F19" w:rsidRDefault="008E3746" w:rsidP="00455068">
                        <w:pPr>
                          <w:rPr>
                            <w:rFonts w:ascii="Arial Narrow" w:hAnsi="Arial Narrow"/>
                          </w:rPr>
                        </w:pPr>
                        <w:r w:rsidRPr="00313F19">
                          <w:rPr>
                            <w:rFonts w:ascii="Arial Narrow" w:hAnsi="Arial Narrow"/>
                          </w:rPr>
                          <w:t>Natural mortality</w:t>
                        </w:r>
                      </w:p>
                      <w:p w14:paraId="1A8F86C3" w14:textId="77777777" w:rsidR="008E3746" w:rsidRPr="00313F19" w:rsidRDefault="008E3746" w:rsidP="00455068">
                        <w:pPr>
                          <w:rPr>
                            <w:rFonts w:ascii="Arial Narrow" w:hAnsi="Arial Narrow"/>
                            <w:sz w:val="20"/>
                            <w:szCs w:val="20"/>
                          </w:rPr>
                        </w:pPr>
                        <w:r w:rsidRPr="00313F19">
                          <w:rPr>
                            <w:rFonts w:ascii="Arial Narrow" w:hAnsi="Arial Narrow"/>
                          </w:rPr>
                          <w:t xml:space="preserve">5 months </w:t>
                        </w:r>
                      </w:p>
                      <w:p w14:paraId="0F31A748" w14:textId="77777777" w:rsidR="008E3746" w:rsidRPr="00313F19" w:rsidRDefault="008E3746" w:rsidP="00455068">
                        <w:pPr>
                          <w:rPr>
                            <w:rFonts w:ascii="Arial Narrow" w:hAnsi="Arial Narrow"/>
                            <w:sz w:val="20"/>
                            <w:szCs w:val="20"/>
                          </w:rPr>
                        </w:pPr>
                      </w:p>
                      <w:p w14:paraId="7EEB30B9" w14:textId="77777777" w:rsidR="008E3746" w:rsidRPr="00313F19" w:rsidRDefault="008E3746" w:rsidP="00455068">
                        <w:pPr>
                          <w:rPr>
                            <w:rFonts w:ascii="Arial Narrow" w:hAnsi="Arial Narrow"/>
                            <w:sz w:val="20"/>
                            <w:szCs w:val="20"/>
                          </w:rPr>
                        </w:pPr>
                      </w:p>
                    </w:txbxContent>
                  </v:textbox>
                </v:shape>
                <v:shape id="Straight Arrow Connector 76" o:spid="_x0000_s1066" type="#_x0000_t32" style="position:absolute;left:30079;top:6985;width:0;height:30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" strokecolor="black [3213]" strokeweight="1.5pt">
                  <v:stroke endarrow="open"/>
                </v:shape>
                <v:shape id="Text Box 77" o:spid="_x0000_s1067" type="#_x0000_t202" style="position:absolute;left:17662;top:12494;width:7346;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" fillcolor="white [3201]" strokeweight="1pt">
                  <v:stroke dashstyle="1 1"/>
                  <v:textbox inset="1.44pt,1.44pt,1.44pt,1.44pt">
                    <w:txbxContent>
                      <w:p w14:paraId="1A09BA6A"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Feb 01</w:t>
                        </w:r>
                      </w:p>
                      <w:p w14:paraId="02412C69"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Post-fishery Population</w:t>
                        </w:r>
                      </w:p>
                      <w:p w14:paraId="19515897" w14:textId="77777777" w:rsidR="008E3746" w:rsidRPr="00313F19" w:rsidRDefault="008E3746" w:rsidP="00455068">
                        <w:pPr>
                          <w:rPr>
                            <w:rFonts w:ascii="Arial Narrow" w:hAnsi="Arial Narrow"/>
                            <w:sz w:val="20"/>
                            <w:szCs w:val="20"/>
                          </w:rPr>
                        </w:pPr>
                      </w:p>
                      <w:p w14:paraId="60C06548" w14:textId="77777777" w:rsidR="008E3746" w:rsidRPr="00313F19" w:rsidRDefault="008E3746" w:rsidP="00455068">
                        <w:pPr>
                          <w:rPr>
                            <w:rFonts w:ascii="Arial Narrow" w:hAnsi="Arial Narrow"/>
                            <w:sz w:val="20"/>
                            <w:szCs w:val="20"/>
                          </w:rPr>
                        </w:pPr>
                      </w:p>
                      <w:p w14:paraId="4FFA767D" w14:textId="77777777" w:rsidR="008E3746" w:rsidRPr="00313F19" w:rsidRDefault="008E3746" w:rsidP="00455068">
                        <w:pPr>
                          <w:rPr>
                            <w:rFonts w:ascii="Arial Narrow" w:hAnsi="Arial Narrow"/>
                            <w:sz w:val="20"/>
                            <w:szCs w:val="20"/>
                          </w:rPr>
                        </w:pPr>
                      </w:p>
                      <w:p w14:paraId="56A07280" w14:textId="77777777" w:rsidR="008E3746" w:rsidRPr="00313F19" w:rsidRDefault="008E3746" w:rsidP="00455068">
                        <w:pPr>
                          <w:rPr>
                            <w:rFonts w:ascii="Arial Narrow" w:hAnsi="Arial Narrow"/>
                            <w:sz w:val="20"/>
                            <w:szCs w:val="20"/>
                          </w:rPr>
                        </w:pPr>
                      </w:p>
                    </w:txbxContent>
                  </v:textbox>
                </v:shape>
                <v:shape id="Text Box 78" o:spid="_x0000_s1068" type="#_x0000_t202" style="position:absolute;left:46771;top:9318;width:5399;height: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" fillcolor="white [3201]" strokeweight="1pt">
                  <v:stroke dashstyle="1 1"/>
                  <v:textbox inset="1.44pt,1.44pt,1.44pt,1.44pt">
                    <w:txbxContent>
                      <w:p w14:paraId="3CE52738"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Survey selectivity</w:t>
                        </w:r>
                      </w:p>
                      <w:p w14:paraId="3E1E59D3" w14:textId="77777777" w:rsidR="008E3746" w:rsidRPr="00313F19" w:rsidRDefault="008E3746" w:rsidP="00455068">
                        <w:pPr>
                          <w:rPr>
                            <w:rFonts w:ascii="Arial Narrow" w:hAnsi="Arial Narrow"/>
                            <w:sz w:val="20"/>
                            <w:szCs w:val="20"/>
                          </w:rPr>
                        </w:pPr>
                      </w:p>
                      <w:p w14:paraId="2D68BC42" w14:textId="77777777" w:rsidR="008E3746" w:rsidRPr="00313F19" w:rsidRDefault="008E3746" w:rsidP="00455068">
                        <w:pPr>
                          <w:rPr>
                            <w:rFonts w:ascii="Arial Narrow" w:hAnsi="Arial Narrow"/>
                            <w:sz w:val="20"/>
                            <w:szCs w:val="20"/>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 o:spid="_x0000_s1069" type="#_x0000_t34" style="position:absolute;left:20999;top:27786;width:4452;height:301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" adj="326" strokecolor="black [3213]" strokeweight="1.5pt">
                  <v:stroke endarrow="block" endarrowwidth="wide" endarrowlength="long"/>
                </v:shape>
                <v:shape id="Elbow Connector 62" o:spid="_x0000_s1070" type="#_x0000_t34" style="position:absolute;left:32367;top:30599;width:6153;height:267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" strokecolor="black [3213]" strokeweight="1.5pt">
                  <v:stroke endarrow="block" endarrowwidth="wide" endarrowlength="long"/>
                </v:shape>
                <v:shape id="Text Box 81" o:spid="_x0000_s1071" type="#_x0000_t202" style="position:absolute;left:41975;top:21043;width:9322;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" fillcolor="white [3201]" strokeweight="1pt">
                  <v:stroke dashstyle="1 1"/>
                  <v:textbox inset="1.44pt,1.44pt,1.44pt,1.44pt">
                    <w:txbxContent>
                      <w:p w14:paraId="1092C7F4"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Population</w:t>
                        </w:r>
                      </w:p>
                      <w:p w14:paraId="6A0DA06C" w14:textId="77777777" w:rsidR="008E3746" w:rsidRPr="00313F19" w:rsidRDefault="008E3746" w:rsidP="00455068">
                        <w:pPr>
                          <w:rPr>
                            <w:rFonts w:ascii="Arial Narrow" w:hAnsi="Arial Narrow"/>
                            <w:sz w:val="22"/>
                            <w:szCs w:val="22"/>
                          </w:rPr>
                        </w:pPr>
                        <w:r w:rsidRPr="00313F19">
                          <w:rPr>
                            <w:rFonts w:ascii="Arial Narrow" w:hAnsi="Arial Narrow"/>
                            <w:sz w:val="22"/>
                            <w:szCs w:val="22"/>
                          </w:rPr>
                          <w:t>During fishery</w:t>
                        </w:r>
                      </w:p>
                      <w:p w14:paraId="27D045B3" w14:textId="77777777" w:rsidR="008E3746" w:rsidRPr="00313F19" w:rsidRDefault="008E3746" w:rsidP="00455068">
                        <w:pPr>
                          <w:rPr>
                            <w:rFonts w:ascii="Arial Narrow" w:hAnsi="Arial Narrow"/>
                            <w:sz w:val="20"/>
                            <w:szCs w:val="20"/>
                          </w:rPr>
                        </w:pPr>
                      </w:p>
                      <w:p w14:paraId="7C0E9E2B" w14:textId="77777777" w:rsidR="008E3746" w:rsidRPr="00313F19" w:rsidRDefault="008E3746" w:rsidP="00455068">
                        <w:pPr>
                          <w:rPr>
                            <w:rFonts w:ascii="Arial Narrow" w:hAnsi="Arial Narrow"/>
                            <w:sz w:val="20"/>
                            <w:szCs w:val="20"/>
                          </w:rPr>
                        </w:pPr>
                      </w:p>
                      <w:p w14:paraId="57D6D606" w14:textId="77777777" w:rsidR="008E3746" w:rsidRPr="00313F19" w:rsidRDefault="008E3746" w:rsidP="00455068">
                        <w:pPr>
                          <w:rPr>
                            <w:rFonts w:ascii="Arial Narrow" w:hAnsi="Arial Narrow"/>
                            <w:sz w:val="20"/>
                            <w:szCs w:val="20"/>
                          </w:rPr>
                        </w:pPr>
                      </w:p>
                    </w:txbxContent>
                  </v:textbox>
                </v:shape>
                <v:shape id="Text Box 82" o:spid="_x0000_s1072" type="#_x0000_t202" style="position:absolute;left:42490;top:3076;width:9886;height:4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" fillcolor="white [3201]" strokeweight="2.25pt">
                  <v:textbox inset="1.44pt,1.44pt,1.44pt,1.44pt">
                    <w:txbxContent>
                      <w:p w14:paraId="39B0BB0A" w14:textId="77777777" w:rsidR="008E3746" w:rsidRPr="00313F19" w:rsidRDefault="008E3746" w:rsidP="00455068">
                        <w:pPr>
                          <w:rPr>
                            <w:rFonts w:ascii="Arial Narrow" w:hAnsi="Arial Narrow"/>
                            <w:b/>
                            <w:sz w:val="20"/>
                            <w:szCs w:val="20"/>
                          </w:rPr>
                        </w:pPr>
                        <w:r w:rsidRPr="00313F19">
                          <w:rPr>
                            <w:rFonts w:ascii="Arial Narrow" w:hAnsi="Arial Narrow"/>
                            <w:b/>
                            <w:sz w:val="20"/>
                            <w:szCs w:val="20"/>
                          </w:rPr>
                          <w:t>Abundance &amp; Length proportion</w:t>
                        </w:r>
                      </w:p>
                      <w:p w14:paraId="4C042FBF" w14:textId="77777777" w:rsidR="008E3746" w:rsidRPr="00313F19" w:rsidRDefault="008E3746" w:rsidP="00455068">
                        <w:pPr>
                          <w:rPr>
                            <w:rFonts w:ascii="Arial Narrow" w:hAnsi="Arial Narrow"/>
                            <w:sz w:val="20"/>
                            <w:szCs w:val="20"/>
                          </w:rPr>
                        </w:pPr>
                        <w:r w:rsidRPr="00313F19">
                          <w:rPr>
                            <w:rFonts w:ascii="Arial Narrow" w:hAnsi="Arial Narrow"/>
                            <w:sz w:val="20"/>
                            <w:szCs w:val="20"/>
                          </w:rPr>
                          <w:t>Trawl survey</w:t>
                        </w:r>
                      </w:p>
                      <w:p w14:paraId="57A8864E" w14:textId="77777777" w:rsidR="008E3746" w:rsidRPr="00313F19" w:rsidRDefault="008E3746" w:rsidP="00455068">
                        <w:pPr>
                          <w:rPr>
                            <w:rFonts w:ascii="Arial Narrow" w:hAnsi="Arial Narrow"/>
                            <w:sz w:val="20"/>
                            <w:szCs w:val="20"/>
                          </w:rPr>
                        </w:pPr>
                      </w:p>
                      <w:p w14:paraId="773548F5" w14:textId="77777777" w:rsidR="008E3746" w:rsidRPr="00313F19" w:rsidRDefault="008E3746" w:rsidP="00455068">
                        <w:pPr>
                          <w:rPr>
                            <w:rFonts w:ascii="Arial Narrow" w:hAnsi="Arial Narrow"/>
                            <w:sz w:val="20"/>
                            <w:szCs w:val="20"/>
                          </w:rPr>
                        </w:pPr>
                      </w:p>
                      <w:p w14:paraId="523CCB0D" w14:textId="77777777" w:rsidR="008E3746" w:rsidRPr="00313F19" w:rsidRDefault="008E3746" w:rsidP="00455068">
                        <w:pPr>
                          <w:rPr>
                            <w:rFonts w:ascii="Arial Narrow" w:hAnsi="Arial Narrow"/>
                            <w:sz w:val="20"/>
                            <w:szCs w:val="20"/>
                          </w:rPr>
                        </w:pPr>
                      </w:p>
                    </w:txbxContent>
                  </v:textbox>
                </v:shape>
                <v:shape id="Text Box 83" o:spid="_x0000_s1073" type="#_x0000_t202" style="position:absolute;left:18338;width:28435;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" fillcolor="white [3201]" stroked="f">
                  <v:textbox>
                    <w:txbxContent>
                      <w:p w14:paraId="09FD69A5" w14:textId="77777777" w:rsidR="008E3746" w:rsidRPr="00313F19" w:rsidRDefault="008E3746" w:rsidP="00455068">
                        <w:pPr>
                          <w:rPr>
                            <w:rFonts w:ascii="Arial Narrow" w:hAnsi="Arial Narrow"/>
                          </w:rPr>
                        </w:pPr>
                        <w:r w:rsidRPr="00313F19">
                          <w:rPr>
                            <w:rFonts w:ascii="Arial Narrow" w:hAnsi="Arial Narrow"/>
                          </w:rPr>
                          <w:t>Norton Sound Red King Crab Modeling Scheme</w:t>
                        </w:r>
                      </w:p>
                    </w:txbxContent>
                  </v:textbox>
                </v:shape>
                <v:shape id="Straight Arrow Connector 86" o:spid="_x0000_s1074" type="#_x0000_t32" style="position:absolute;left:55421;top:23560;width:3113;height:4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" strokecolor="black [3213]" strokeweight="1.5pt">
                  <v:stroke dashstyle="dash" endarrow="open"/>
                </v:shape>
                <v:shape id="Text Box 87" o:spid="_x0000_s1075" type="#_x0000_t202" style="position:absolute;left:59075;top:25956;width:9977;height:6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" fillcolor="white [3201]" strokeweight="1pt">
                  <v:stroke dashstyle="1 1"/>
                  <v:textbox inset="1.44pt,1.44pt,1.44pt,1.44pt">
                    <w:txbxContent>
                      <w:p w14:paraId="702569D4" w14:textId="377C4E66" w:rsidR="008E3746" w:rsidRPr="00516F34" w:rsidRDefault="008E3746" w:rsidP="00455068">
                        <w:pPr>
                          <w:rPr>
                            <w:rFonts w:ascii="Arial Narrow" w:hAnsi="Arial Narrow"/>
                            <w:sz w:val="22"/>
                            <w:szCs w:val="22"/>
                          </w:rPr>
                        </w:pPr>
                        <w:r w:rsidRPr="00313F19">
                          <w:rPr>
                            <w:rFonts w:ascii="Arial Narrow" w:hAnsi="Arial Narrow"/>
                            <w:sz w:val="22"/>
                            <w:szCs w:val="22"/>
                          </w:rPr>
                          <w:t>Com Fishery</w:t>
                        </w:r>
                        <w:r>
                          <w:rPr>
                            <w:rFonts w:ascii="Arial Narrow" w:hAnsi="Arial Narrow"/>
                            <w:sz w:val="22"/>
                            <w:szCs w:val="22"/>
                          </w:rPr>
                          <w:t xml:space="preserve"> </w:t>
                        </w:r>
                        <w:r w:rsidRPr="00455068">
                          <w:rPr>
                            <w:rFonts w:ascii="Arial Narrow" w:hAnsi="Arial Narrow"/>
                            <w:b/>
                            <w:bCs/>
                            <w:sz w:val="22"/>
                            <w:szCs w:val="22"/>
                          </w:rPr>
                          <w:t>Discards</w:t>
                        </w:r>
                        <w:r>
                          <w:rPr>
                            <w:rFonts w:ascii="Arial Narrow" w:hAnsi="Arial Narrow"/>
                            <w:b/>
                            <w:bCs/>
                            <w:sz w:val="22"/>
                            <w:szCs w:val="22"/>
                          </w:rPr>
                          <w:t xml:space="preserve"> </w:t>
                        </w:r>
                        <w:r w:rsidRPr="007C38AA">
                          <w:rPr>
                            <w:rFonts w:ascii="Arial Narrow" w:hAnsi="Arial Narrow"/>
                            <w:b/>
                            <w:bCs/>
                            <w:sz w:val="20"/>
                            <w:szCs w:val="20"/>
                          </w:rPr>
                          <w:t>(discontinued j2019)</w:t>
                        </w:r>
                      </w:p>
                      <w:p w14:paraId="6659D7B5" w14:textId="77777777" w:rsidR="008E3746" w:rsidRPr="00313F19" w:rsidRDefault="008E3746" w:rsidP="00455068">
                        <w:pPr>
                          <w:rPr>
                            <w:rFonts w:ascii="Arial Narrow" w:hAnsi="Arial Narrow"/>
                            <w:sz w:val="20"/>
                            <w:szCs w:val="20"/>
                          </w:rPr>
                        </w:pPr>
                      </w:p>
                      <w:p w14:paraId="1FB537F6" w14:textId="77777777" w:rsidR="008E3746" w:rsidRPr="00313F19" w:rsidRDefault="008E3746" w:rsidP="00455068">
                        <w:pPr>
                          <w:rPr>
                            <w:rFonts w:ascii="Arial Narrow" w:hAnsi="Arial Narrow"/>
                            <w:sz w:val="20"/>
                            <w:szCs w:val="20"/>
                          </w:rPr>
                        </w:pPr>
                      </w:p>
                      <w:p w14:paraId="06309FDA" w14:textId="77777777" w:rsidR="008E3746" w:rsidRPr="00313F19" w:rsidRDefault="008E3746" w:rsidP="00455068">
                        <w:pPr>
                          <w:rPr>
                            <w:rFonts w:ascii="Arial Narrow" w:hAnsi="Arial Narrow"/>
                            <w:sz w:val="20"/>
                            <w:szCs w:val="20"/>
                          </w:rPr>
                        </w:pPr>
                      </w:p>
                      <w:p w14:paraId="12712C9D" w14:textId="77777777" w:rsidR="008E3746" w:rsidRPr="00313F19" w:rsidRDefault="008E3746" w:rsidP="00455068">
                        <w:pPr>
                          <w:rPr>
                            <w:rFonts w:ascii="Arial Narrow" w:hAnsi="Arial Narrow"/>
                            <w:sz w:val="20"/>
                            <w:szCs w:val="20"/>
                          </w:rPr>
                        </w:pPr>
                      </w:p>
                    </w:txbxContent>
                  </v:textbox>
                </v:shape>
                <w10:wrap type="topAndBottom"/>
              </v:group>
            </w:pict>
          </mc:Fallback>
        </mc:AlternateContent>
      </w:r>
      <w:r w:rsidR="00455068">
        <w:t xml:space="preserve">The modeling scheme and data </w:t>
      </w:r>
      <w:r w:rsidR="00690A33">
        <w:t>are</w:t>
      </w:r>
      <w:r w:rsidR="00455068">
        <w:t xml:space="preserve"> described in the following figure</w:t>
      </w:r>
      <w:r w:rsidR="00BF3A48">
        <w:t>.</w:t>
      </w:r>
      <w:r w:rsidR="00455068">
        <w:t xml:space="preserve">  </w:t>
      </w:r>
    </w:p>
    <w:p w14:paraId="6643193E" w14:textId="77777777" w:rsidR="009E6EE3" w:rsidRDefault="009E6EE3" w:rsidP="009E6EE3">
      <w:pPr>
        <w:pStyle w:val="ListParagraph"/>
        <w:spacing w:after="120"/>
        <w:ind w:left="0"/>
        <w:contextualSpacing w:val="0"/>
      </w:pPr>
    </w:p>
    <w:p w14:paraId="30264F78" w14:textId="77777777" w:rsidR="00635C7D" w:rsidRDefault="009E6EE3" w:rsidP="009E6EE3">
      <w:pPr>
        <w:pStyle w:val="ListParagraph"/>
        <w:spacing w:after="120"/>
        <w:ind w:left="0"/>
        <w:contextualSpacing w:val="0"/>
      </w:pPr>
      <w:r>
        <w:lastRenderedPageBreak/>
        <w:t>Figure</w:t>
      </w:r>
      <w:r w:rsidR="000836AF">
        <w:t xml:space="preserve"> </w:t>
      </w:r>
      <w:r w:rsidR="0059237F">
        <w:t>C.</w:t>
      </w:r>
      <w:r>
        <w:t xml:space="preserve">  Norton Sound </w:t>
      </w:r>
      <w:r w:rsidR="000836AF">
        <w:t xml:space="preserve">red </w:t>
      </w:r>
      <w:r>
        <w:t xml:space="preserve">king crab model and data scheme.  Bold type indicate data that were fitted to the model.  Boxes in dotted line indicate model estimated parameters and quantities.  </w:t>
      </w:r>
    </w:p>
    <w:p w14:paraId="1C5B5E9D" w14:textId="03E62AA8" w:rsidR="004B3076" w:rsidRDefault="009E6EE3" w:rsidP="009E6EE3">
      <w:pPr>
        <w:pStyle w:val="ListParagraph"/>
        <w:spacing w:after="120"/>
        <w:ind w:left="0"/>
        <w:contextualSpacing w:val="0"/>
      </w:pPr>
      <w:r>
        <w:t xml:space="preserve">Natural mortality, </w:t>
      </w:r>
      <w:r w:rsidRPr="0059237F">
        <w:rPr>
          <w:i/>
          <w:iCs/>
        </w:rPr>
        <w:t>M</w:t>
      </w:r>
      <w:r>
        <w:t xml:space="preserve"> was set to 0.18 except for CL greater than 123mm that was estimated in t</w:t>
      </w:r>
      <w:r w:rsidR="002E7378">
        <w:t>h</w:t>
      </w:r>
      <w:r>
        <w:t xml:space="preserve">e model. </w:t>
      </w:r>
    </w:p>
    <w:p w14:paraId="4FE49727" w14:textId="77777777" w:rsidR="009E6EE3" w:rsidRDefault="009E6EE3" w:rsidP="009E6EE3">
      <w:pPr>
        <w:pStyle w:val="ListParagraph"/>
        <w:spacing w:after="120"/>
        <w:ind w:left="0"/>
        <w:contextualSpacing w:val="0"/>
      </w:pPr>
    </w:p>
    <w:p w14:paraId="0F879AF2" w14:textId="77777777" w:rsidR="009E6EE3" w:rsidRDefault="009E6EE3" w:rsidP="009E6EE3">
      <w:pPr>
        <w:pStyle w:val="ListParagraph"/>
        <w:spacing w:after="120"/>
        <w:ind w:left="0"/>
        <w:contextualSpacing w:val="0"/>
        <w:rPr>
          <w:b/>
        </w:rPr>
      </w:pPr>
      <w:r>
        <w:t>Timeline of calendar events and crab modeling events:</w:t>
      </w:r>
    </w:p>
    <w:p w14:paraId="604FFF58" w14:textId="77777777" w:rsidR="009E6EE3" w:rsidRPr="004658CE" w:rsidRDefault="009E6EE3">
      <w:pPr>
        <w:pStyle w:val="ListParagraph"/>
        <w:numPr>
          <w:ilvl w:val="0"/>
          <w:numId w:val="13"/>
        </w:numPr>
        <w:spacing w:after="120"/>
        <w:contextualSpacing w:val="0"/>
        <w:rPr>
          <w:bCs/>
        </w:rPr>
      </w:pPr>
      <w:r w:rsidRPr="004658CE">
        <w:rPr>
          <w:rFonts w:hint="eastAsia"/>
          <w:bCs/>
        </w:rPr>
        <w:t>M</w:t>
      </w:r>
      <w:r w:rsidRPr="004658CE">
        <w:rPr>
          <w:bCs/>
        </w:rPr>
        <w:t>odel year starts February 1</w:t>
      </w:r>
      <w:r w:rsidRPr="004658CE">
        <w:rPr>
          <w:bCs/>
          <w:vertAlign w:val="superscript"/>
        </w:rPr>
        <w:t>st</w:t>
      </w:r>
      <w:r w:rsidRPr="004658CE">
        <w:rPr>
          <w:bCs/>
        </w:rPr>
        <w:t xml:space="preserve"> to January 31</w:t>
      </w:r>
      <w:r w:rsidRPr="004658CE">
        <w:rPr>
          <w:bCs/>
          <w:vertAlign w:val="superscript"/>
        </w:rPr>
        <w:t>st</w:t>
      </w:r>
      <w:r w:rsidRPr="004658CE">
        <w:rPr>
          <w:bCs/>
        </w:rPr>
        <w:t xml:space="preserve"> of the following year. </w:t>
      </w:r>
    </w:p>
    <w:p w14:paraId="7803AD1B" w14:textId="64670C49" w:rsidR="009E6EE3" w:rsidRPr="004658CE" w:rsidRDefault="009E6EE3">
      <w:pPr>
        <w:pStyle w:val="ListParagraph"/>
        <w:numPr>
          <w:ilvl w:val="0"/>
          <w:numId w:val="13"/>
        </w:numPr>
        <w:spacing w:after="120"/>
        <w:contextualSpacing w:val="0"/>
        <w:rPr>
          <w:bCs/>
        </w:rPr>
      </w:pPr>
      <w:r w:rsidRPr="004658CE">
        <w:rPr>
          <w:rFonts w:hint="eastAsia"/>
          <w:bCs/>
        </w:rPr>
        <w:t>Initial Population Date: February 1</w:t>
      </w:r>
      <w:r w:rsidRPr="004658CE">
        <w:rPr>
          <w:rFonts w:hint="eastAsia"/>
          <w:bCs/>
          <w:vertAlign w:val="superscript"/>
        </w:rPr>
        <w:t>st</w:t>
      </w:r>
      <w:r w:rsidR="00FA76C4" w:rsidRPr="004658CE">
        <w:rPr>
          <w:bCs/>
        </w:rPr>
        <w:t xml:space="preserve">, </w:t>
      </w:r>
      <w:r w:rsidRPr="004658CE">
        <w:rPr>
          <w:rFonts w:hint="eastAsia"/>
          <w:bCs/>
        </w:rPr>
        <w:t>1976</w:t>
      </w:r>
      <w:r w:rsidRPr="004658CE">
        <w:rPr>
          <w:bCs/>
        </w:rPr>
        <w:t xml:space="preserve">, consisting </w:t>
      </w:r>
      <w:r w:rsidR="00F81444" w:rsidRPr="004658CE">
        <w:rPr>
          <w:bCs/>
        </w:rPr>
        <w:t xml:space="preserve">of </w:t>
      </w:r>
      <w:r w:rsidRPr="004658CE">
        <w:rPr>
          <w:bCs/>
        </w:rPr>
        <w:t xml:space="preserve">only </w:t>
      </w:r>
      <w:proofErr w:type="spellStart"/>
      <w:r w:rsidR="00FA76C4" w:rsidRPr="004658CE">
        <w:rPr>
          <w:bCs/>
        </w:rPr>
        <w:t>n</w:t>
      </w:r>
      <w:r w:rsidRPr="004658CE">
        <w:rPr>
          <w:bCs/>
        </w:rPr>
        <w:t>ewshell</w:t>
      </w:r>
      <w:proofErr w:type="spellEnd"/>
      <w:r w:rsidRPr="004658CE">
        <w:rPr>
          <w:bCs/>
        </w:rPr>
        <w:t xml:space="preserve"> crab. </w:t>
      </w:r>
    </w:p>
    <w:p w14:paraId="4014D25B" w14:textId="07D8D526" w:rsidR="009E6EE3" w:rsidRPr="004658CE" w:rsidRDefault="009E6EE3">
      <w:pPr>
        <w:pStyle w:val="ListParagraph"/>
        <w:numPr>
          <w:ilvl w:val="0"/>
          <w:numId w:val="13"/>
        </w:numPr>
        <w:spacing w:after="120"/>
        <w:contextualSpacing w:val="0"/>
        <w:rPr>
          <w:bCs/>
        </w:rPr>
      </w:pPr>
      <w:r w:rsidRPr="004658CE">
        <w:rPr>
          <w:bCs/>
        </w:rPr>
        <w:t>Instantaneous fishing mortality: winter (</w:t>
      </w:r>
      <w:r w:rsidRPr="004658CE">
        <w:rPr>
          <w:rFonts w:hint="eastAsia"/>
          <w:bCs/>
        </w:rPr>
        <w:t>February 1</w:t>
      </w:r>
      <w:r w:rsidRPr="004658CE">
        <w:rPr>
          <w:rFonts w:hint="eastAsia"/>
          <w:bCs/>
          <w:vertAlign w:val="superscript"/>
        </w:rPr>
        <w:t>st</w:t>
      </w:r>
      <w:r w:rsidRPr="004658CE">
        <w:rPr>
          <w:bCs/>
        </w:rPr>
        <w:t xml:space="preserve">) </w:t>
      </w:r>
      <w:r w:rsidR="00FA76C4" w:rsidRPr="004658CE">
        <w:rPr>
          <w:bCs/>
        </w:rPr>
        <w:t xml:space="preserve">and </w:t>
      </w:r>
      <w:r w:rsidRPr="004658CE">
        <w:rPr>
          <w:bCs/>
        </w:rPr>
        <w:t>summer (July 1</w:t>
      </w:r>
      <w:r w:rsidRPr="004658CE">
        <w:rPr>
          <w:bCs/>
          <w:vertAlign w:val="superscript"/>
        </w:rPr>
        <w:t>st</w:t>
      </w:r>
      <w:r w:rsidRPr="004658CE">
        <w:rPr>
          <w:bCs/>
        </w:rPr>
        <w:t>) fisher</w:t>
      </w:r>
      <w:r w:rsidR="00FA76C4" w:rsidRPr="004658CE">
        <w:rPr>
          <w:bCs/>
        </w:rPr>
        <w:t>ies</w:t>
      </w:r>
    </w:p>
    <w:p w14:paraId="552C6F58" w14:textId="18E4272D" w:rsidR="00CB0196" w:rsidRPr="00CB0196" w:rsidRDefault="009E6EE3">
      <w:pPr>
        <w:pStyle w:val="ListParagraph"/>
        <w:numPr>
          <w:ilvl w:val="0"/>
          <w:numId w:val="13"/>
        </w:numPr>
        <w:spacing w:after="120"/>
        <w:contextualSpacing w:val="0"/>
        <w:rPr>
          <w:bCs/>
        </w:rPr>
      </w:pPr>
      <w:r w:rsidRPr="004658CE">
        <w:rPr>
          <w:bCs/>
        </w:rPr>
        <w:t>Instantaneous m</w:t>
      </w:r>
      <w:r w:rsidRPr="004658CE">
        <w:rPr>
          <w:rFonts w:hint="eastAsia"/>
          <w:bCs/>
        </w:rPr>
        <w:t>olting and recruitment occur on July 1</w:t>
      </w:r>
      <w:r w:rsidRPr="004658CE">
        <w:rPr>
          <w:rFonts w:hint="eastAsia"/>
          <w:bCs/>
          <w:vertAlign w:val="superscript"/>
        </w:rPr>
        <w:t>st</w:t>
      </w:r>
      <w:r w:rsidR="00CB0196">
        <w:rPr>
          <w:bCs/>
          <w:vertAlign w:val="superscript"/>
        </w:rPr>
        <w:t>\</w:t>
      </w:r>
    </w:p>
    <w:p w14:paraId="6D3FEAA9" w14:textId="77777777" w:rsidR="00CB0196" w:rsidRDefault="00CB0196" w:rsidP="00CB0196">
      <w:pPr>
        <w:pStyle w:val="ListParagraph"/>
        <w:spacing w:after="120"/>
        <w:contextualSpacing w:val="0"/>
        <w:rPr>
          <w:bCs/>
          <w:vertAlign w:val="superscript"/>
        </w:rPr>
      </w:pPr>
    </w:p>
    <w:p w14:paraId="02F07147" w14:textId="77777777" w:rsidR="00CB0196" w:rsidRDefault="00CB0196" w:rsidP="006F135A">
      <w:pPr>
        <w:pStyle w:val="ListParagraph"/>
        <w:numPr>
          <w:ilvl w:val="0"/>
          <w:numId w:val="4"/>
        </w:numPr>
        <w:spacing w:after="120"/>
        <w:ind w:left="540" w:hanging="90"/>
        <w:jc w:val="both"/>
      </w:pPr>
      <w:r>
        <w:t>Reference software used</w:t>
      </w:r>
    </w:p>
    <w:p w14:paraId="3760D29F" w14:textId="704D61D4" w:rsidR="00CB0196" w:rsidRDefault="00CB0196" w:rsidP="00CB0196">
      <w:pPr>
        <w:ind w:left="720" w:firstLine="720"/>
        <w:jc w:val="both"/>
      </w:pPr>
      <w:r>
        <w:t>AD Model Builder 13.2</w:t>
      </w:r>
      <w:r w:rsidR="00E2063E">
        <w:t xml:space="preserve"> (Model 21.0)</w:t>
      </w:r>
    </w:p>
    <w:p w14:paraId="4F5BB4EE" w14:textId="2D87374A" w:rsidR="00CB0196" w:rsidRDefault="00CB0196" w:rsidP="00CB0196">
      <w:pPr>
        <w:pStyle w:val="ListParagraph"/>
        <w:ind w:left="1440"/>
        <w:contextualSpacing w:val="0"/>
        <w:jc w:val="both"/>
      </w:pPr>
      <w:r>
        <w:t xml:space="preserve">GMACS: Version 2.20.14 Compiled with AD Model Builder 13.2 </w:t>
      </w:r>
    </w:p>
    <w:p w14:paraId="05022987" w14:textId="7EA10958" w:rsidR="00CB0196" w:rsidRDefault="00CB0196" w:rsidP="00CB0196">
      <w:pPr>
        <w:pStyle w:val="ListParagraph"/>
        <w:ind w:left="900"/>
        <w:jc w:val="both"/>
      </w:pPr>
      <w:r>
        <w:t xml:space="preserve"> </w:t>
      </w:r>
    </w:p>
    <w:p w14:paraId="3DF0F910" w14:textId="3140256F" w:rsidR="00CB0196" w:rsidRDefault="00BE03AD" w:rsidP="006F135A">
      <w:pPr>
        <w:pStyle w:val="ListParagraph"/>
        <w:numPr>
          <w:ilvl w:val="0"/>
          <w:numId w:val="4"/>
        </w:numPr>
        <w:spacing w:after="120"/>
        <w:ind w:left="540" w:hanging="90"/>
        <w:jc w:val="both"/>
      </w:pPr>
      <w:r>
        <w:t>Description of all l</w:t>
      </w:r>
      <w:r w:rsidR="00CB0196">
        <w:t xml:space="preserve">ikelihood components </w:t>
      </w:r>
    </w:p>
    <w:p w14:paraId="180918C5" w14:textId="3695177F" w:rsidR="00E2063E" w:rsidRPr="00BE03AD" w:rsidRDefault="00E2063E" w:rsidP="00BE03AD">
      <w:pPr>
        <w:pStyle w:val="ListParagraph"/>
        <w:ind w:left="1440"/>
        <w:jc w:val="both"/>
        <w:rPr>
          <w:color w:val="000000" w:themeColor="text1"/>
        </w:rPr>
      </w:pPr>
      <w:r>
        <w:t xml:space="preserve">Model 21.0 </w:t>
      </w:r>
      <w:r w:rsidR="00BE03AD">
        <w:t xml:space="preserve">/ </w:t>
      </w:r>
      <w:r w:rsidR="00BE03AD">
        <w:rPr>
          <w:color w:val="000000" w:themeColor="text1"/>
        </w:rPr>
        <w:t xml:space="preserve">Model 24.0 </w:t>
      </w:r>
      <w:r w:rsidR="00BE03AD" w:rsidRPr="00E2063E">
        <w:rPr>
          <w:color w:val="000000" w:themeColor="text1"/>
        </w:rPr>
        <w:t>GMACS</w:t>
      </w:r>
    </w:p>
    <w:p w14:paraId="30080C51"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TSA:  Trawl Survey Abundance</w:t>
      </w:r>
      <w:r>
        <w:rPr>
          <w:color w:val="000000" w:themeColor="text1"/>
          <w:sz w:val="20"/>
          <w:szCs w:val="20"/>
        </w:rPr>
        <w:t xml:space="preserve"> (lognormal)</w:t>
      </w:r>
    </w:p>
    <w:p w14:paraId="3FCD5598"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St. CPUE:  Summer commercial catch standardized CPUE</w:t>
      </w:r>
      <w:r>
        <w:rPr>
          <w:color w:val="000000" w:themeColor="text1"/>
          <w:sz w:val="20"/>
          <w:szCs w:val="20"/>
        </w:rPr>
        <w:t xml:space="preserve"> (lognormal with additional var)</w:t>
      </w:r>
    </w:p>
    <w:p w14:paraId="43597DB6"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TLP:  Trawl survey length</w:t>
      </w:r>
      <w:r>
        <w:rPr>
          <w:color w:val="000000" w:themeColor="text1"/>
          <w:sz w:val="20"/>
          <w:szCs w:val="20"/>
        </w:rPr>
        <w:t>-shell</w:t>
      </w:r>
      <w:r w:rsidRPr="00CB0196">
        <w:rPr>
          <w:color w:val="000000" w:themeColor="text1"/>
          <w:sz w:val="20"/>
          <w:szCs w:val="20"/>
        </w:rPr>
        <w:t xml:space="preserve"> composition </w:t>
      </w:r>
      <w:r>
        <w:rPr>
          <w:color w:val="000000" w:themeColor="text1"/>
          <w:sz w:val="20"/>
          <w:szCs w:val="20"/>
        </w:rPr>
        <w:t>(multinomial)</w:t>
      </w:r>
    </w:p>
    <w:p w14:paraId="5B38929F"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WLP:  Winter pot survey length</w:t>
      </w:r>
      <w:r>
        <w:rPr>
          <w:color w:val="000000" w:themeColor="text1"/>
          <w:sz w:val="20"/>
          <w:szCs w:val="20"/>
        </w:rPr>
        <w:t>-shell</w:t>
      </w:r>
      <w:r w:rsidRPr="00CB0196">
        <w:rPr>
          <w:color w:val="000000" w:themeColor="text1"/>
          <w:sz w:val="20"/>
          <w:szCs w:val="20"/>
        </w:rPr>
        <w:t xml:space="preserve"> composition</w:t>
      </w:r>
      <w:r>
        <w:rPr>
          <w:color w:val="000000" w:themeColor="text1"/>
          <w:sz w:val="20"/>
          <w:szCs w:val="20"/>
        </w:rPr>
        <w:t xml:space="preserve"> (multinomial)</w:t>
      </w:r>
    </w:p>
    <w:p w14:paraId="245DBFFF" w14:textId="77777777" w:rsidR="00E2063E" w:rsidRPr="00A42BC3" w:rsidRDefault="00E2063E" w:rsidP="00E2063E">
      <w:pPr>
        <w:pStyle w:val="ListParagraph"/>
        <w:ind w:left="1440"/>
        <w:jc w:val="both"/>
        <w:rPr>
          <w:color w:val="000000" w:themeColor="text1"/>
          <w:sz w:val="20"/>
          <w:szCs w:val="20"/>
        </w:rPr>
      </w:pPr>
      <w:r w:rsidRPr="00CB0196">
        <w:rPr>
          <w:color w:val="000000" w:themeColor="text1"/>
          <w:sz w:val="20"/>
          <w:szCs w:val="20"/>
        </w:rPr>
        <w:t>CLP:  Summer commercial retention catch length</w:t>
      </w:r>
      <w:r>
        <w:rPr>
          <w:color w:val="000000" w:themeColor="text1"/>
          <w:sz w:val="20"/>
          <w:szCs w:val="20"/>
        </w:rPr>
        <w:t xml:space="preserve">-shell </w:t>
      </w:r>
      <w:r w:rsidRPr="00CB0196">
        <w:rPr>
          <w:color w:val="000000" w:themeColor="text1"/>
          <w:sz w:val="20"/>
          <w:szCs w:val="20"/>
        </w:rPr>
        <w:t>composition</w:t>
      </w:r>
      <w:r>
        <w:rPr>
          <w:color w:val="000000" w:themeColor="text1"/>
          <w:sz w:val="20"/>
          <w:szCs w:val="20"/>
        </w:rPr>
        <w:t xml:space="preserve"> (multinomial)</w:t>
      </w:r>
    </w:p>
    <w:p w14:paraId="3B9B5222"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REC:  Recruitment deviation</w:t>
      </w:r>
      <w:r>
        <w:rPr>
          <w:color w:val="000000" w:themeColor="text1"/>
          <w:sz w:val="20"/>
          <w:szCs w:val="20"/>
        </w:rPr>
        <w:t xml:space="preserve"> (normal)</w:t>
      </w:r>
    </w:p>
    <w:p w14:paraId="50AABA8B"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OBS:  Summer commercial catch observer discards and total catch length</w:t>
      </w:r>
      <w:r>
        <w:rPr>
          <w:color w:val="000000" w:themeColor="text1"/>
          <w:sz w:val="20"/>
          <w:szCs w:val="20"/>
        </w:rPr>
        <w:t>-shell</w:t>
      </w:r>
      <w:r w:rsidRPr="00CB0196">
        <w:rPr>
          <w:color w:val="000000" w:themeColor="text1"/>
          <w:sz w:val="20"/>
          <w:szCs w:val="20"/>
        </w:rPr>
        <w:t xml:space="preserve"> composition</w:t>
      </w:r>
      <w:r>
        <w:rPr>
          <w:color w:val="000000" w:themeColor="text1"/>
          <w:sz w:val="20"/>
          <w:szCs w:val="20"/>
        </w:rPr>
        <w:t xml:space="preserve"> (multinomial)</w:t>
      </w:r>
    </w:p>
    <w:p w14:paraId="40C33851"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 xml:space="preserve">TAG: Tagging recovery data composition </w:t>
      </w:r>
      <w:r>
        <w:rPr>
          <w:color w:val="000000" w:themeColor="text1"/>
          <w:sz w:val="20"/>
          <w:szCs w:val="20"/>
        </w:rPr>
        <w:t>(multinomial)</w:t>
      </w:r>
    </w:p>
    <w:p w14:paraId="1C5462C1" w14:textId="77777777" w:rsidR="00E2063E" w:rsidRPr="00CB0196" w:rsidRDefault="00E2063E" w:rsidP="00E2063E">
      <w:pPr>
        <w:pStyle w:val="ListParagraph"/>
        <w:ind w:left="1440"/>
        <w:jc w:val="both"/>
        <w:rPr>
          <w:color w:val="000000" w:themeColor="text1"/>
          <w:sz w:val="20"/>
          <w:szCs w:val="20"/>
        </w:rPr>
      </w:pPr>
      <w:r w:rsidRPr="00CB0196">
        <w:rPr>
          <w:color w:val="000000" w:themeColor="text1"/>
          <w:sz w:val="20"/>
          <w:szCs w:val="20"/>
        </w:rPr>
        <w:t>WCLP: Winter commercial length-shell composition</w:t>
      </w:r>
      <w:r>
        <w:rPr>
          <w:color w:val="000000" w:themeColor="text1"/>
          <w:sz w:val="20"/>
          <w:szCs w:val="20"/>
        </w:rPr>
        <w:t xml:space="preserve"> (multinomial)</w:t>
      </w:r>
    </w:p>
    <w:p w14:paraId="4D2EDF3D" w14:textId="17C3B1E9" w:rsidR="00BE03AD" w:rsidRPr="00BE03AD" w:rsidRDefault="00E2063E" w:rsidP="00BE03AD">
      <w:pPr>
        <w:pStyle w:val="ListParagraph"/>
        <w:ind w:left="1440"/>
        <w:jc w:val="both"/>
        <w:rPr>
          <w:color w:val="000000" w:themeColor="text1"/>
          <w:sz w:val="20"/>
          <w:szCs w:val="20"/>
        </w:rPr>
      </w:pPr>
      <w:r w:rsidRPr="00CB0196">
        <w:rPr>
          <w:color w:val="000000" w:themeColor="text1"/>
          <w:sz w:val="20"/>
          <w:szCs w:val="20"/>
        </w:rPr>
        <w:t xml:space="preserve">DIS: Summer commercial discards </w:t>
      </w:r>
      <w:proofErr w:type="gramStart"/>
      <w:r w:rsidRPr="00CB0196">
        <w:rPr>
          <w:color w:val="000000" w:themeColor="text1"/>
          <w:sz w:val="20"/>
          <w:szCs w:val="20"/>
        </w:rPr>
        <w:t xml:space="preserve">abundance </w:t>
      </w:r>
      <w:r>
        <w:rPr>
          <w:color w:val="000000" w:themeColor="text1"/>
          <w:sz w:val="20"/>
          <w:szCs w:val="20"/>
        </w:rPr>
        <w:t xml:space="preserve"> (</w:t>
      </w:r>
      <w:proofErr w:type="gramEnd"/>
      <w:r>
        <w:rPr>
          <w:color w:val="000000" w:themeColor="text1"/>
          <w:sz w:val="20"/>
          <w:szCs w:val="20"/>
        </w:rPr>
        <w:t>lognormal)</w:t>
      </w:r>
    </w:p>
    <w:p w14:paraId="1A36FD55" w14:textId="77777777" w:rsidR="00BE03AD" w:rsidRPr="00BE03AD" w:rsidRDefault="00BE03AD" w:rsidP="00BE03AD">
      <w:pPr>
        <w:pStyle w:val="ListParagraph"/>
        <w:spacing w:after="120"/>
        <w:ind w:left="900"/>
        <w:jc w:val="both"/>
      </w:pPr>
    </w:p>
    <w:p w14:paraId="4AA15502" w14:textId="64F77898" w:rsidR="00BE03AD" w:rsidRPr="00BE03AD" w:rsidRDefault="00BE03AD" w:rsidP="00BE03AD">
      <w:pPr>
        <w:pStyle w:val="ListParagraph"/>
        <w:numPr>
          <w:ilvl w:val="0"/>
          <w:numId w:val="4"/>
        </w:numPr>
        <w:spacing w:after="120"/>
        <w:ind w:left="720" w:hanging="270"/>
        <w:jc w:val="both"/>
      </w:pPr>
      <w:r w:rsidRPr="00BE03AD">
        <w:t>Description of how the state of the population at the start of the first year of the assessment period is determined and the size-range that the model cove</w:t>
      </w:r>
      <w:r w:rsidR="00ED7C2B">
        <w:t>rs</w:t>
      </w:r>
      <w:r w:rsidRPr="00BE03AD">
        <w:t xml:space="preserve"> </w:t>
      </w:r>
    </w:p>
    <w:p w14:paraId="69640BA4" w14:textId="77777777" w:rsidR="00E2063E" w:rsidRDefault="00E2063E" w:rsidP="00E2063E">
      <w:pPr>
        <w:pStyle w:val="ListParagraph"/>
        <w:spacing w:after="120"/>
        <w:ind w:left="900"/>
        <w:jc w:val="both"/>
      </w:pPr>
    </w:p>
    <w:p w14:paraId="482600DC" w14:textId="6484186D" w:rsidR="00E2063E" w:rsidRDefault="00E2063E" w:rsidP="00E2063E">
      <w:pPr>
        <w:pStyle w:val="ListParagraph"/>
        <w:spacing w:after="120"/>
        <w:ind w:left="1440"/>
        <w:jc w:val="both"/>
      </w:pPr>
      <w:r>
        <w:t>The first year of the assessment period was set to 1976 when the first Norton Sound trawl survey was conducted.  Size range of the model is 8 length classes starting CL 64mm</w:t>
      </w:r>
      <w:r w:rsidR="002041FD">
        <w:t>. with 20 mm width.</w:t>
      </w:r>
    </w:p>
    <w:p w14:paraId="42542D29" w14:textId="77777777" w:rsidR="00E2063E" w:rsidRDefault="00E2063E" w:rsidP="00E2063E">
      <w:pPr>
        <w:pStyle w:val="ListParagraph"/>
        <w:spacing w:after="120"/>
        <w:ind w:left="1440"/>
        <w:jc w:val="both"/>
      </w:pPr>
    </w:p>
    <w:p w14:paraId="0EF9BA23" w14:textId="77777777" w:rsidR="00E2063E" w:rsidRDefault="00E2063E" w:rsidP="00E2063E">
      <w:pPr>
        <w:pStyle w:val="ListParagraph"/>
        <w:spacing w:after="120"/>
        <w:ind w:left="900"/>
        <w:jc w:val="both"/>
      </w:pPr>
    </w:p>
    <w:p w14:paraId="6935ABD2" w14:textId="5F46BBEF" w:rsidR="00E2063E" w:rsidRDefault="00E2063E" w:rsidP="00BE03AD">
      <w:pPr>
        <w:pStyle w:val="ListParagraph"/>
        <w:numPr>
          <w:ilvl w:val="0"/>
          <w:numId w:val="4"/>
        </w:numPr>
        <w:spacing w:after="120"/>
        <w:ind w:left="540" w:hanging="90"/>
        <w:jc w:val="both"/>
      </w:pPr>
      <w:r>
        <w:t xml:space="preserve">Parameter estimation framework </w:t>
      </w:r>
    </w:p>
    <w:p w14:paraId="5738AEE9" w14:textId="32279923" w:rsidR="00E2063E" w:rsidRDefault="00FC78C6">
      <w:pPr>
        <w:pStyle w:val="ListParagraph"/>
        <w:numPr>
          <w:ilvl w:val="0"/>
          <w:numId w:val="30"/>
        </w:numPr>
        <w:spacing w:after="120"/>
        <w:jc w:val="both"/>
      </w:pPr>
      <w:r>
        <w:t xml:space="preserve">List of the parameters outside of the assessment </w:t>
      </w:r>
    </w:p>
    <w:p w14:paraId="7A3C5770" w14:textId="77777777" w:rsidR="00FC78C6" w:rsidRDefault="00FC78C6" w:rsidP="00FC78C6">
      <w:pPr>
        <w:pStyle w:val="ListParagraph"/>
        <w:spacing w:after="120"/>
        <w:ind w:left="2160"/>
        <w:jc w:val="both"/>
      </w:pPr>
      <w:r>
        <w:t>Natural mortality 0.18 for length classes 1-6</w:t>
      </w:r>
    </w:p>
    <w:p w14:paraId="77F35E44" w14:textId="77777777" w:rsidR="00FC78C6" w:rsidRDefault="00FC78C6" w:rsidP="00FC78C6">
      <w:pPr>
        <w:pStyle w:val="ListParagraph"/>
        <w:spacing w:after="120"/>
        <w:ind w:left="2160"/>
        <w:jc w:val="both"/>
      </w:pPr>
      <w:r>
        <w:t>Discards mortality 0.2</w:t>
      </w:r>
    </w:p>
    <w:p w14:paraId="7EFA81B0" w14:textId="77777777" w:rsidR="00FC78C6" w:rsidRDefault="00FC78C6" w:rsidP="00FC78C6">
      <w:pPr>
        <w:pStyle w:val="ListParagraph"/>
        <w:spacing w:after="120"/>
        <w:ind w:left="2160"/>
        <w:jc w:val="both"/>
      </w:pPr>
    </w:p>
    <w:p w14:paraId="1EB7EC28" w14:textId="534B3A25" w:rsidR="00FC78C6" w:rsidRDefault="00FC78C6">
      <w:pPr>
        <w:pStyle w:val="ListParagraph"/>
        <w:numPr>
          <w:ilvl w:val="0"/>
          <w:numId w:val="30"/>
        </w:numPr>
        <w:spacing w:after="120"/>
        <w:jc w:val="both"/>
      </w:pPr>
      <w:r>
        <w:t>List of the parameters estimated conditionally</w:t>
      </w:r>
      <w:r w:rsidR="000C48BD">
        <w:t xml:space="preserve"> (Table 11)</w:t>
      </w:r>
    </w:p>
    <w:p w14:paraId="56A5D9C7" w14:textId="77777777" w:rsidR="000C48BD" w:rsidRDefault="000C48BD" w:rsidP="000C48BD">
      <w:pPr>
        <w:pStyle w:val="ListParagraph"/>
        <w:spacing w:after="120"/>
        <w:ind w:left="2160"/>
        <w:jc w:val="both"/>
      </w:pPr>
    </w:p>
    <w:p w14:paraId="1CD69608" w14:textId="2FDC6A95" w:rsidR="00FC78C6" w:rsidRDefault="00FC78C6">
      <w:pPr>
        <w:pStyle w:val="ListParagraph"/>
        <w:numPr>
          <w:ilvl w:val="0"/>
          <w:numId w:val="30"/>
        </w:numPr>
        <w:spacing w:after="120"/>
        <w:jc w:val="both"/>
      </w:pPr>
      <w:r>
        <w:lastRenderedPageBreak/>
        <w:t xml:space="preserve">List of </w:t>
      </w:r>
      <w:r w:rsidR="00ED7C2B">
        <w:t>constraints</w:t>
      </w:r>
      <w:r>
        <w:t xml:space="preserve"> imposed on parameters </w:t>
      </w:r>
      <w:r w:rsidR="000C48BD">
        <w:t>(Table 11)</w:t>
      </w:r>
    </w:p>
    <w:p w14:paraId="6F466414" w14:textId="77777777" w:rsidR="00FC78C6" w:rsidRDefault="00FC78C6" w:rsidP="00FC78C6">
      <w:pPr>
        <w:pStyle w:val="ListParagraph"/>
        <w:spacing w:after="120"/>
        <w:ind w:left="2160"/>
        <w:jc w:val="both"/>
      </w:pPr>
      <w:r>
        <w:t>Recruitment deviation 0.5</w:t>
      </w:r>
    </w:p>
    <w:p w14:paraId="2BACB487" w14:textId="77777777" w:rsidR="00FC78C6" w:rsidRDefault="00FC78C6" w:rsidP="000C48BD"/>
    <w:p w14:paraId="2D763A70" w14:textId="4C46000F" w:rsidR="00FC78C6" w:rsidRDefault="00BE03AD">
      <w:pPr>
        <w:pStyle w:val="ListParagraph"/>
        <w:numPr>
          <w:ilvl w:val="0"/>
          <w:numId w:val="30"/>
        </w:numPr>
        <w:spacing w:after="120"/>
        <w:jc w:val="both"/>
      </w:pPr>
      <w:r>
        <w:t>The d</w:t>
      </w:r>
      <w:r w:rsidR="00FC78C6">
        <w:t xml:space="preserve">efault </w:t>
      </w:r>
      <w:r>
        <w:t xml:space="preserve">for </w:t>
      </w:r>
      <w:r w:rsidR="00FC78C6">
        <w:t>average recruitment.</w:t>
      </w:r>
    </w:p>
    <w:p w14:paraId="46E6ED78" w14:textId="3AAA046F" w:rsidR="00FC78C6" w:rsidRDefault="000C48BD" w:rsidP="00FC78C6">
      <w:pPr>
        <w:pStyle w:val="ListParagraph"/>
        <w:spacing w:after="120"/>
        <w:ind w:left="2160"/>
        <w:jc w:val="both"/>
      </w:pPr>
      <w:r>
        <w:t xml:space="preserve">Recruitment </w:t>
      </w:r>
      <w:r w:rsidR="00ED7C2B">
        <w:t>during</w:t>
      </w:r>
      <w:r>
        <w:t xml:space="preserve"> the projected year is average of past 5 years</w:t>
      </w:r>
      <w:r w:rsidR="00BE03AD">
        <w:t xml:space="preserve"> to reflect the recent recruitment conditions. </w:t>
      </w:r>
      <w:r>
        <w:t xml:space="preserve"> </w:t>
      </w:r>
    </w:p>
    <w:p w14:paraId="54C32A2A" w14:textId="77777777" w:rsidR="00FC78C6" w:rsidRDefault="00FC78C6" w:rsidP="00FC78C6">
      <w:pPr>
        <w:spacing w:after="120"/>
        <w:jc w:val="both"/>
      </w:pPr>
    </w:p>
    <w:p w14:paraId="2399BCFE" w14:textId="7CE61508" w:rsidR="0059237F" w:rsidRDefault="00FC78C6" w:rsidP="00BE03AD">
      <w:pPr>
        <w:pStyle w:val="ListParagraph"/>
        <w:numPr>
          <w:ilvl w:val="0"/>
          <w:numId w:val="4"/>
        </w:numPr>
        <w:spacing w:after="120"/>
        <w:ind w:left="810"/>
      </w:pPr>
      <w:r>
        <w:t>Definition of model outputs</w:t>
      </w:r>
    </w:p>
    <w:p w14:paraId="21AB8219" w14:textId="77777777" w:rsidR="003A4185" w:rsidRDefault="003A4185" w:rsidP="003A4185">
      <w:pPr>
        <w:pStyle w:val="ListParagraph"/>
        <w:spacing w:after="120"/>
        <w:ind w:left="540"/>
      </w:pPr>
    </w:p>
    <w:p w14:paraId="242F897E" w14:textId="77777777" w:rsidR="00C26B94" w:rsidRDefault="00C26B94">
      <w:pPr>
        <w:pStyle w:val="ListParagraph"/>
        <w:numPr>
          <w:ilvl w:val="0"/>
          <w:numId w:val="31"/>
        </w:numPr>
        <w:spacing w:after="120"/>
      </w:pPr>
      <w:r>
        <w:t>Biomass: mature male biomass: CL 94mm and above</w:t>
      </w:r>
    </w:p>
    <w:p w14:paraId="7907FD45" w14:textId="77777777" w:rsidR="00C26B94" w:rsidRDefault="00C26B94">
      <w:pPr>
        <w:pStyle w:val="ListParagraph"/>
        <w:numPr>
          <w:ilvl w:val="0"/>
          <w:numId w:val="31"/>
        </w:numPr>
        <w:spacing w:after="120"/>
      </w:pPr>
      <w:r>
        <w:t>Recruitment: CL 64-93mm</w:t>
      </w:r>
    </w:p>
    <w:p w14:paraId="6D2E20BB" w14:textId="77777777" w:rsidR="00C26B94" w:rsidRDefault="00C26B94">
      <w:pPr>
        <w:pStyle w:val="ListParagraph"/>
        <w:numPr>
          <w:ilvl w:val="0"/>
          <w:numId w:val="31"/>
        </w:numPr>
        <w:spacing w:after="120"/>
      </w:pPr>
      <w:r>
        <w:t>Fishing mortality (NA)</w:t>
      </w:r>
    </w:p>
    <w:p w14:paraId="3E62AC97" w14:textId="77777777" w:rsidR="00115374" w:rsidRDefault="00115374" w:rsidP="00115374">
      <w:pPr>
        <w:pStyle w:val="ListParagraph"/>
        <w:spacing w:after="120"/>
        <w:ind w:left="1800"/>
      </w:pPr>
    </w:p>
    <w:p w14:paraId="09CEF8E2" w14:textId="47E88667" w:rsidR="00BF3A48" w:rsidRDefault="00B55AF7" w:rsidP="00115374">
      <w:pPr>
        <w:pStyle w:val="ListParagraph"/>
        <w:numPr>
          <w:ilvl w:val="0"/>
          <w:numId w:val="4"/>
        </w:numPr>
        <w:spacing w:after="120"/>
        <w:ind w:left="810"/>
      </w:pPr>
      <w:r w:rsidRPr="00C26B94">
        <w:t xml:space="preserve">Critical </w:t>
      </w:r>
      <w:r w:rsidR="00BF3A48" w:rsidRPr="00C26B94">
        <w:t xml:space="preserve">model </w:t>
      </w:r>
      <w:r w:rsidRPr="00C26B94">
        <w:t>assumptions</w:t>
      </w:r>
      <w:r w:rsidR="00C26B94">
        <w:t xml:space="preserve"> and consequence of assumption failures </w:t>
      </w:r>
    </w:p>
    <w:p w14:paraId="3FE20F7E" w14:textId="77777777" w:rsidR="002C564C" w:rsidRDefault="002C564C" w:rsidP="002C564C">
      <w:pPr>
        <w:pStyle w:val="ListParagraph"/>
        <w:spacing w:after="120"/>
        <w:ind w:left="810"/>
      </w:pPr>
    </w:p>
    <w:p w14:paraId="6BC9FA03" w14:textId="0AB259A5" w:rsidR="002C564C" w:rsidRDefault="002C564C" w:rsidP="002C564C">
      <w:pPr>
        <w:pStyle w:val="ListParagraph"/>
        <w:spacing w:after="120"/>
        <w:ind w:left="810"/>
      </w:pPr>
      <w:r>
        <w:t>Followings describe critical model assumptions regarding NSRKC Biology, Survey, and Fisheries.</w:t>
      </w:r>
    </w:p>
    <w:p w14:paraId="642EBD82" w14:textId="5D7E3945" w:rsidR="00BF3A48" w:rsidRPr="00C26B94" w:rsidRDefault="00BF3A48" w:rsidP="00BF3A48">
      <w:pPr>
        <w:pStyle w:val="ListParagraph"/>
      </w:pPr>
    </w:p>
    <w:p w14:paraId="2B06FEC9" w14:textId="36FAB868" w:rsidR="00BF3A48" w:rsidRDefault="008F659A" w:rsidP="00110FC2">
      <w:pPr>
        <w:pStyle w:val="ListParagraph"/>
        <w:spacing w:after="120"/>
        <w:ind w:left="1260" w:hanging="180"/>
        <w:contextualSpacing w:val="0"/>
        <w:rPr>
          <w:b/>
          <w:bCs/>
        </w:rPr>
      </w:pPr>
      <w:r w:rsidRPr="008A6346">
        <w:rPr>
          <w:b/>
          <w:bCs/>
        </w:rPr>
        <w:t>NSRKC Biology</w:t>
      </w:r>
    </w:p>
    <w:p w14:paraId="367E3AE5" w14:textId="77777777" w:rsidR="008A6346" w:rsidRPr="008A6346" w:rsidRDefault="008A6346" w:rsidP="00110FC2">
      <w:pPr>
        <w:pStyle w:val="ListParagraph"/>
        <w:spacing w:after="120"/>
        <w:ind w:left="1260" w:hanging="180"/>
        <w:contextualSpacing w:val="0"/>
        <w:rPr>
          <w:b/>
          <w:bCs/>
        </w:rPr>
      </w:pPr>
    </w:p>
    <w:p w14:paraId="55E8C4BB" w14:textId="628444FE" w:rsidR="00DF6849" w:rsidRDefault="005254D1" w:rsidP="00110FC2">
      <w:pPr>
        <w:pStyle w:val="ListParagraph"/>
        <w:numPr>
          <w:ilvl w:val="0"/>
          <w:numId w:val="20"/>
        </w:numPr>
        <w:tabs>
          <w:tab w:val="left" w:pos="720"/>
          <w:tab w:val="left" w:pos="3870"/>
        </w:tabs>
        <w:ind w:left="1260" w:hanging="180"/>
      </w:pPr>
      <w:r>
        <w:t>Instantaneous annual natural m</w:t>
      </w:r>
      <w:r w:rsidRPr="003C7AC1">
        <w:t>o</w:t>
      </w:r>
      <w:r>
        <w:t>rtality (</w:t>
      </w:r>
      <w:r w:rsidRPr="00F4493C">
        <w:rPr>
          <w:i/>
          <w:iCs/>
        </w:rPr>
        <w:t>M</w:t>
      </w:r>
      <w:r>
        <w:t>) is 0.18 and increase</w:t>
      </w:r>
      <w:r w:rsidR="002E7378">
        <w:t>s</w:t>
      </w:r>
      <w:r>
        <w:t xml:space="preserve"> at size</w:t>
      </w:r>
      <w:r w:rsidR="00ED7C2B">
        <w:t>s</w:t>
      </w:r>
      <w:r>
        <w:t xml:space="preserve"> greater than</w:t>
      </w:r>
      <w:r w:rsidR="00DF2853">
        <w:t xml:space="preserve"> </w:t>
      </w:r>
      <w:r>
        <w:t>123</w:t>
      </w:r>
      <w:r w:rsidR="002E7378">
        <w:t xml:space="preserve"> </w:t>
      </w:r>
      <w:r>
        <w:t>mm</w:t>
      </w:r>
      <w:r w:rsidR="002E7378">
        <w:t xml:space="preserve"> CL</w:t>
      </w:r>
      <w:r>
        <w:t xml:space="preserve">. </w:t>
      </w:r>
      <w:r w:rsidRPr="00F4493C">
        <w:rPr>
          <w:i/>
          <w:iCs/>
        </w:rPr>
        <w:t>M</w:t>
      </w:r>
      <w:r>
        <w:t xml:space="preserve"> is constant over time. </w:t>
      </w:r>
    </w:p>
    <w:p w14:paraId="680FDF51" w14:textId="77777777" w:rsidR="005E1D8A" w:rsidRDefault="005E1D8A" w:rsidP="00110FC2">
      <w:pPr>
        <w:tabs>
          <w:tab w:val="left" w:pos="720"/>
          <w:tab w:val="left" w:pos="3870"/>
        </w:tabs>
        <w:ind w:left="1260" w:hanging="180"/>
      </w:pPr>
    </w:p>
    <w:p w14:paraId="02061CEA" w14:textId="04467086" w:rsidR="00DF2853" w:rsidRDefault="002041FD" w:rsidP="00110FC2">
      <w:pPr>
        <w:tabs>
          <w:tab w:val="left" w:pos="720"/>
          <w:tab w:val="left" w:pos="3870"/>
        </w:tabs>
        <w:ind w:left="1260" w:hanging="180"/>
      </w:pPr>
      <w:r>
        <w:tab/>
      </w:r>
      <w:r w:rsidR="005E1D8A">
        <w:t xml:space="preserve">See </w:t>
      </w:r>
      <w:r w:rsidR="005E1D8A" w:rsidRPr="007440FE">
        <w:t>History of the modeling approach</w:t>
      </w:r>
      <w:r w:rsidR="005E1D8A">
        <w:t xml:space="preserve"> and issues section for detailed discussion regarding this assumption</w:t>
      </w:r>
    </w:p>
    <w:p w14:paraId="4114F206" w14:textId="77777777" w:rsidR="00DF6849" w:rsidRDefault="00DF6849" w:rsidP="00110FC2">
      <w:pPr>
        <w:pStyle w:val="ListParagraph"/>
        <w:tabs>
          <w:tab w:val="left" w:pos="720"/>
          <w:tab w:val="left" w:pos="3870"/>
        </w:tabs>
        <w:ind w:left="1260" w:hanging="180"/>
      </w:pPr>
    </w:p>
    <w:p w14:paraId="5DDBD2BF" w14:textId="4ADBB946" w:rsidR="00DF6849" w:rsidRDefault="00465F79" w:rsidP="00110FC2">
      <w:pPr>
        <w:pStyle w:val="ListParagraph"/>
        <w:numPr>
          <w:ilvl w:val="0"/>
          <w:numId w:val="20"/>
        </w:numPr>
        <w:tabs>
          <w:tab w:val="left" w:pos="720"/>
          <w:tab w:val="left" w:pos="3870"/>
        </w:tabs>
        <w:ind w:left="1260" w:hanging="180"/>
      </w:pPr>
      <w:r>
        <w:t xml:space="preserve">Male crab </w:t>
      </w:r>
      <w:r w:rsidR="00BF3A48">
        <w:t xml:space="preserve">size at </w:t>
      </w:r>
      <w:r>
        <w:t>matur</w:t>
      </w:r>
      <w:r w:rsidR="00BF3A48">
        <w:t xml:space="preserve">ity </w:t>
      </w:r>
      <w:r w:rsidR="00F4493C">
        <w:t xml:space="preserve">is 94mm </w:t>
      </w:r>
      <w:r>
        <w:t>CL.</w:t>
      </w:r>
    </w:p>
    <w:p w14:paraId="0A4D9863" w14:textId="1C642EF5" w:rsidR="00DF6849" w:rsidRDefault="00DF6849" w:rsidP="00110FC2">
      <w:pPr>
        <w:pStyle w:val="ListParagraph"/>
        <w:tabs>
          <w:tab w:val="left" w:pos="720"/>
          <w:tab w:val="left" w:pos="3870"/>
        </w:tabs>
        <w:ind w:left="1260" w:hanging="180"/>
      </w:pPr>
    </w:p>
    <w:p w14:paraId="0D52842D" w14:textId="35C2C5BC" w:rsidR="0093575D" w:rsidRPr="004658CE" w:rsidRDefault="00C65DCA" w:rsidP="00110FC2">
      <w:pPr>
        <w:ind w:left="1260"/>
        <w:rPr>
          <w:color w:val="1A1A1A"/>
        </w:rPr>
      </w:pPr>
      <w:r>
        <w:rPr>
          <w:color w:val="1A1A1A"/>
        </w:rPr>
        <w:t xml:space="preserve">Size at maturity of </w:t>
      </w:r>
      <w:r w:rsidR="002E7378">
        <w:rPr>
          <w:color w:val="1A1A1A"/>
        </w:rPr>
        <w:t>NSRKC</w:t>
      </w:r>
      <w:r>
        <w:rPr>
          <w:color w:val="1A1A1A"/>
        </w:rPr>
        <w:t xml:space="preserve"> is highly uncertain (NPFMC 2018, 2019, 2020, 2021).  First, maturity has two categories (biological and functional).  Biological maturity indicates that male red king crab can produce viable sperm, whereas functional maturity indicate</w:t>
      </w:r>
      <w:r w:rsidR="002E7378">
        <w:rPr>
          <w:color w:val="1A1A1A"/>
        </w:rPr>
        <w:t>s</w:t>
      </w:r>
      <w:r>
        <w:rPr>
          <w:color w:val="1A1A1A"/>
        </w:rPr>
        <w:t xml:space="preserve"> that male red king crab are large enough to mate.  The former can be determined using the presence/absence of spermatophores in the vas deferens, whereas the latter </w:t>
      </w:r>
      <w:r w:rsidR="002E7378">
        <w:rPr>
          <w:color w:val="1A1A1A"/>
        </w:rPr>
        <w:t xml:space="preserve">can be </w:t>
      </w:r>
      <w:r>
        <w:rPr>
          <w:color w:val="1A1A1A"/>
        </w:rPr>
        <w:t xml:space="preserve">inferred </w:t>
      </w:r>
      <w:r w:rsidR="002E7378">
        <w:rPr>
          <w:color w:val="1A1A1A"/>
        </w:rPr>
        <w:t xml:space="preserve">by </w:t>
      </w:r>
      <w:r w:rsidR="00DC6D11">
        <w:rPr>
          <w:color w:val="1A1A1A"/>
        </w:rPr>
        <w:t xml:space="preserve">measuring mating pairs </w:t>
      </w:r>
      <w:r w:rsidR="00DC6D11" w:rsidRPr="0059237F">
        <w:rPr>
          <w:i/>
          <w:iCs/>
          <w:color w:val="1A1A1A"/>
        </w:rPr>
        <w:t>in situ</w:t>
      </w:r>
      <w:r w:rsidR="00DC6D11">
        <w:rPr>
          <w:color w:val="1A1A1A"/>
        </w:rPr>
        <w:t xml:space="preserve"> or in lab experiments</w:t>
      </w:r>
      <w:r>
        <w:rPr>
          <w:color w:val="1A1A1A"/>
        </w:rPr>
        <w:t>.  The current NSRKC functional maturity size (&gt;94</w:t>
      </w:r>
      <w:r w:rsidR="00DC6D11">
        <w:rPr>
          <w:color w:val="1A1A1A"/>
        </w:rPr>
        <w:t xml:space="preserve"> </w:t>
      </w:r>
      <w:r>
        <w:rPr>
          <w:color w:val="1A1A1A"/>
        </w:rPr>
        <w:t xml:space="preserve">mm) was inferred from Bristol Bay red king crab by incorporating the fact that Norton Sound red king crab are smaller.  </w:t>
      </w:r>
      <w:r w:rsidR="0093575D">
        <w:t>Recent laboratory studies reported that NSRKC male crab as small as 7</w:t>
      </w:r>
      <w:r w:rsidR="00E10CE4">
        <w:t xml:space="preserve">9.4 </w:t>
      </w:r>
      <w:r w:rsidR="0093575D">
        <w:t>mm CL</w:t>
      </w:r>
      <w:r w:rsidR="00DC6D11" w:rsidRPr="00DC6D11">
        <w:t xml:space="preserve"> </w:t>
      </w:r>
      <w:r w:rsidR="00DC6D11">
        <w:t xml:space="preserve">can fertilize females (Leah Zacher NOAA Kodiak </w:t>
      </w:r>
      <w:r w:rsidR="00DC6D11" w:rsidRPr="0093575D">
        <w:rPr>
          <w:i/>
          <w:iCs/>
        </w:rPr>
        <w:t>personal comm</w:t>
      </w:r>
      <w:r w:rsidR="00DC6D11">
        <w:t>)</w:t>
      </w:r>
      <w:r w:rsidR="00E14C2A">
        <w:t xml:space="preserve">.  </w:t>
      </w:r>
    </w:p>
    <w:p w14:paraId="66987867" w14:textId="11B8A2A2" w:rsidR="00E14C2A" w:rsidRDefault="002041FD" w:rsidP="00110FC2">
      <w:pPr>
        <w:ind w:left="1260" w:hanging="180"/>
      </w:pPr>
      <w:r>
        <w:tab/>
      </w:r>
    </w:p>
    <w:p w14:paraId="4ADF2394" w14:textId="0B00C7CF" w:rsidR="00C65DCA" w:rsidRPr="002E5467" w:rsidRDefault="00C65DCA" w:rsidP="00110FC2">
      <w:pPr>
        <w:ind w:left="1260"/>
      </w:pPr>
      <w:r>
        <w:t xml:space="preserve">Although determining size at functional maturity is important biologically, </w:t>
      </w:r>
      <w:r w:rsidR="00497303">
        <w:t xml:space="preserve">there is limited </w:t>
      </w:r>
      <w:r>
        <w:t xml:space="preserve">utility of this information for Tier 4 crab stock assessment.  In Tier 4 stock assessment, size at maturity is used only for calculation of mature male biomass </w:t>
      </w:r>
      <w:r>
        <w:lastRenderedPageBreak/>
        <w:t>(MMB) and B</w:t>
      </w:r>
      <w:r w:rsidRPr="00D30133">
        <w:rPr>
          <w:vertAlign w:val="subscript"/>
        </w:rPr>
        <w:t>MSY</w:t>
      </w:r>
      <w:r>
        <w:t xml:space="preserve"> (average MMB).  Harvest control (F</w:t>
      </w:r>
      <w:r w:rsidRPr="00D30133">
        <w:rPr>
          <w:vertAlign w:val="subscript"/>
        </w:rPr>
        <w:t>OFL</w:t>
      </w:r>
      <w:r>
        <w:t>) is based on the ratio of projected MMB and B</w:t>
      </w:r>
      <w:r w:rsidRPr="00D30133">
        <w:rPr>
          <w:vertAlign w:val="subscript"/>
        </w:rPr>
        <w:t>MSY</w:t>
      </w:r>
      <w:r>
        <w:t xml:space="preserve"> (projected MMB/B</w:t>
      </w:r>
      <w:r w:rsidRPr="00D30133">
        <w:rPr>
          <w:vertAlign w:val="subscript"/>
        </w:rPr>
        <w:t>MSY</w:t>
      </w:r>
      <w:r>
        <w:t xml:space="preserve">).  </w:t>
      </w:r>
      <w:r w:rsidR="00DD6C00">
        <w:t>(See OFL calculation section)</w:t>
      </w:r>
    </w:p>
    <w:p w14:paraId="6D64C4D2" w14:textId="14B36871" w:rsidR="00F17161" w:rsidRDefault="00F17161" w:rsidP="00110FC2">
      <w:pPr>
        <w:ind w:left="1260" w:hanging="180"/>
      </w:pPr>
    </w:p>
    <w:p w14:paraId="1C3238EB" w14:textId="77777777" w:rsidR="00C65DCA" w:rsidRDefault="00C65DCA" w:rsidP="00110FC2">
      <w:pPr>
        <w:ind w:left="1260" w:hanging="180"/>
        <w:jc w:val="both"/>
        <w:rPr>
          <w:spacing w:val="-3"/>
        </w:rPr>
      </w:pPr>
    </w:p>
    <w:p w14:paraId="4DBE3F66" w14:textId="3121B04B" w:rsidR="00C65DCA" w:rsidRDefault="00C65DCA" w:rsidP="002041FD">
      <w:pPr>
        <w:ind w:left="1260" w:hanging="180"/>
      </w:pPr>
      <w:r>
        <w:t>The MMB/B</w:t>
      </w:r>
      <w:r w:rsidRPr="00D30133">
        <w:rPr>
          <w:vertAlign w:val="subscript"/>
        </w:rPr>
        <w:t>MSY</w:t>
      </w:r>
      <w:r>
        <w:t xml:space="preserve"> ratio is affected very little by changes of maturity </w:t>
      </w:r>
      <w:r w:rsidR="00497303">
        <w:t>size unless</w:t>
      </w:r>
      <w:r>
        <w:t xml:space="preserve"> the ratio is very close to 1.0 (Tier 4a vs Tier 4b borderline).  To illustrate this, we present 2022 assessment model results with various minimum size at maturity cutoff</w:t>
      </w:r>
      <w:r w:rsidR="00497303">
        <w:t>s</w:t>
      </w:r>
      <w:r>
        <w:t xml:space="preserve">, as follows. </w:t>
      </w:r>
    </w:p>
    <w:p w14:paraId="526B2438" w14:textId="77777777" w:rsidR="00330250" w:rsidRDefault="00330250" w:rsidP="00330250">
      <w:pPr>
        <w:ind w:left="1260" w:hanging="180"/>
      </w:pPr>
    </w:p>
    <w:tbl>
      <w:tblPr>
        <w:tblW w:w="7924" w:type="dxa"/>
        <w:tblInd w:w="980" w:type="dxa"/>
        <w:tblLook w:val="04A0" w:firstRow="1" w:lastRow="0" w:firstColumn="1" w:lastColumn="0" w:noHBand="0" w:noVBand="1"/>
      </w:tblPr>
      <w:tblGrid>
        <w:gridCol w:w="1620"/>
        <w:gridCol w:w="823"/>
        <w:gridCol w:w="779"/>
        <w:gridCol w:w="974"/>
        <w:gridCol w:w="913"/>
        <w:gridCol w:w="913"/>
        <w:gridCol w:w="889"/>
        <w:gridCol w:w="1013"/>
      </w:tblGrid>
      <w:tr w:rsidR="00330250" w:rsidRPr="00330250" w14:paraId="04531CA0" w14:textId="77777777" w:rsidTr="00330250">
        <w:trPr>
          <w:trHeight w:val="300"/>
        </w:trPr>
        <w:tc>
          <w:tcPr>
            <w:tcW w:w="1620" w:type="dxa"/>
            <w:tcBorders>
              <w:top w:val="single" w:sz="8" w:space="0" w:color="auto"/>
              <w:left w:val="single" w:sz="8" w:space="0" w:color="auto"/>
              <w:bottom w:val="nil"/>
              <w:right w:val="single" w:sz="8" w:space="0" w:color="auto"/>
            </w:tcBorders>
            <w:shd w:val="clear" w:color="auto" w:fill="auto"/>
            <w:noWrap/>
            <w:vAlign w:val="center"/>
            <w:hideMark/>
          </w:tcPr>
          <w:p w14:paraId="1277A2E7"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Maturity size</w:t>
            </w:r>
          </w:p>
        </w:tc>
        <w:tc>
          <w:tcPr>
            <w:tcW w:w="823" w:type="dxa"/>
            <w:tcBorders>
              <w:top w:val="single" w:sz="8" w:space="0" w:color="auto"/>
              <w:left w:val="nil"/>
              <w:bottom w:val="nil"/>
              <w:right w:val="single" w:sz="8" w:space="0" w:color="auto"/>
            </w:tcBorders>
            <w:shd w:val="clear" w:color="auto" w:fill="auto"/>
            <w:noWrap/>
            <w:vAlign w:val="center"/>
            <w:hideMark/>
          </w:tcPr>
          <w:p w14:paraId="12B143D3"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74mm</w:t>
            </w:r>
          </w:p>
        </w:tc>
        <w:tc>
          <w:tcPr>
            <w:tcW w:w="779" w:type="dxa"/>
            <w:tcBorders>
              <w:top w:val="single" w:sz="8" w:space="0" w:color="auto"/>
              <w:left w:val="nil"/>
              <w:bottom w:val="nil"/>
              <w:right w:val="single" w:sz="8" w:space="0" w:color="auto"/>
            </w:tcBorders>
            <w:shd w:val="clear" w:color="auto" w:fill="auto"/>
            <w:noWrap/>
            <w:vAlign w:val="center"/>
            <w:hideMark/>
          </w:tcPr>
          <w:p w14:paraId="3583A934"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84mm</w:t>
            </w:r>
          </w:p>
        </w:tc>
        <w:tc>
          <w:tcPr>
            <w:tcW w:w="974" w:type="dxa"/>
            <w:tcBorders>
              <w:top w:val="single" w:sz="8" w:space="0" w:color="auto"/>
              <w:left w:val="nil"/>
              <w:bottom w:val="nil"/>
              <w:right w:val="single" w:sz="8" w:space="0" w:color="auto"/>
            </w:tcBorders>
            <w:shd w:val="clear" w:color="auto" w:fill="auto"/>
            <w:noWrap/>
            <w:vAlign w:val="center"/>
            <w:hideMark/>
          </w:tcPr>
          <w:p w14:paraId="16FF0889"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 xml:space="preserve">94mm </w:t>
            </w:r>
          </w:p>
        </w:tc>
        <w:tc>
          <w:tcPr>
            <w:tcW w:w="913" w:type="dxa"/>
            <w:tcBorders>
              <w:top w:val="single" w:sz="8" w:space="0" w:color="auto"/>
              <w:left w:val="nil"/>
              <w:bottom w:val="nil"/>
              <w:right w:val="single" w:sz="8" w:space="0" w:color="auto"/>
            </w:tcBorders>
            <w:shd w:val="clear" w:color="auto" w:fill="auto"/>
            <w:noWrap/>
            <w:vAlign w:val="center"/>
            <w:hideMark/>
          </w:tcPr>
          <w:p w14:paraId="50F71EAD"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104mm</w:t>
            </w:r>
          </w:p>
        </w:tc>
        <w:tc>
          <w:tcPr>
            <w:tcW w:w="913" w:type="dxa"/>
            <w:tcBorders>
              <w:top w:val="single" w:sz="8" w:space="0" w:color="auto"/>
              <w:left w:val="nil"/>
              <w:bottom w:val="nil"/>
              <w:right w:val="single" w:sz="8" w:space="0" w:color="auto"/>
            </w:tcBorders>
            <w:shd w:val="clear" w:color="auto" w:fill="auto"/>
            <w:noWrap/>
            <w:vAlign w:val="center"/>
            <w:hideMark/>
          </w:tcPr>
          <w:p w14:paraId="3360A173"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114mm</w:t>
            </w:r>
          </w:p>
        </w:tc>
        <w:tc>
          <w:tcPr>
            <w:tcW w:w="889" w:type="dxa"/>
            <w:tcBorders>
              <w:top w:val="single" w:sz="8" w:space="0" w:color="auto"/>
              <w:left w:val="nil"/>
              <w:bottom w:val="nil"/>
              <w:right w:val="single" w:sz="8" w:space="0" w:color="auto"/>
            </w:tcBorders>
            <w:shd w:val="clear" w:color="auto" w:fill="auto"/>
            <w:noWrap/>
            <w:vAlign w:val="center"/>
            <w:hideMark/>
          </w:tcPr>
          <w:p w14:paraId="1D1E8103"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124mm</w:t>
            </w:r>
          </w:p>
        </w:tc>
        <w:tc>
          <w:tcPr>
            <w:tcW w:w="1013" w:type="dxa"/>
            <w:tcBorders>
              <w:top w:val="single" w:sz="8" w:space="0" w:color="auto"/>
              <w:left w:val="nil"/>
              <w:bottom w:val="nil"/>
              <w:right w:val="single" w:sz="8" w:space="0" w:color="auto"/>
            </w:tcBorders>
            <w:shd w:val="clear" w:color="auto" w:fill="auto"/>
            <w:noWrap/>
            <w:vAlign w:val="center"/>
            <w:hideMark/>
          </w:tcPr>
          <w:p w14:paraId="36480776"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&gt;134mm</w:t>
            </w:r>
          </w:p>
        </w:tc>
      </w:tr>
      <w:tr w:rsidR="00330250" w:rsidRPr="00330250" w14:paraId="3A61C8D5" w14:textId="77777777" w:rsidTr="00330250">
        <w:trPr>
          <w:trHeight w:val="405"/>
        </w:trPr>
        <w:tc>
          <w:tcPr>
            <w:tcW w:w="1620" w:type="dxa"/>
            <w:tcBorders>
              <w:top w:val="nil"/>
              <w:left w:val="single" w:sz="8" w:space="0" w:color="auto"/>
              <w:bottom w:val="single" w:sz="8" w:space="0" w:color="auto"/>
              <w:right w:val="single" w:sz="8" w:space="0" w:color="auto"/>
            </w:tcBorders>
            <w:shd w:val="clear" w:color="auto" w:fill="auto"/>
            <w:noWrap/>
            <w:vAlign w:val="center"/>
            <w:hideMark/>
          </w:tcPr>
          <w:p w14:paraId="037DE90A"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 </w:t>
            </w:r>
          </w:p>
        </w:tc>
        <w:tc>
          <w:tcPr>
            <w:tcW w:w="823" w:type="dxa"/>
            <w:tcBorders>
              <w:top w:val="nil"/>
              <w:left w:val="nil"/>
              <w:bottom w:val="single" w:sz="8" w:space="0" w:color="auto"/>
              <w:right w:val="single" w:sz="8" w:space="0" w:color="auto"/>
            </w:tcBorders>
            <w:shd w:val="clear" w:color="auto" w:fill="auto"/>
            <w:noWrap/>
            <w:vAlign w:val="center"/>
            <w:hideMark/>
          </w:tcPr>
          <w:p w14:paraId="1061DFFB"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 </w:t>
            </w:r>
          </w:p>
        </w:tc>
        <w:tc>
          <w:tcPr>
            <w:tcW w:w="779" w:type="dxa"/>
            <w:tcBorders>
              <w:top w:val="nil"/>
              <w:left w:val="nil"/>
              <w:bottom w:val="single" w:sz="8" w:space="0" w:color="auto"/>
              <w:right w:val="single" w:sz="8" w:space="0" w:color="auto"/>
            </w:tcBorders>
            <w:shd w:val="clear" w:color="auto" w:fill="auto"/>
            <w:noWrap/>
            <w:vAlign w:val="center"/>
            <w:hideMark/>
          </w:tcPr>
          <w:p w14:paraId="15DA4E44"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 </w:t>
            </w:r>
          </w:p>
        </w:tc>
        <w:tc>
          <w:tcPr>
            <w:tcW w:w="974" w:type="dxa"/>
            <w:tcBorders>
              <w:top w:val="nil"/>
              <w:left w:val="nil"/>
              <w:bottom w:val="single" w:sz="8" w:space="0" w:color="auto"/>
              <w:right w:val="single" w:sz="8" w:space="0" w:color="auto"/>
            </w:tcBorders>
            <w:shd w:val="clear" w:color="auto" w:fill="auto"/>
            <w:noWrap/>
            <w:vAlign w:val="center"/>
            <w:hideMark/>
          </w:tcPr>
          <w:p w14:paraId="72F95560"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(default)</w:t>
            </w:r>
          </w:p>
        </w:tc>
        <w:tc>
          <w:tcPr>
            <w:tcW w:w="913" w:type="dxa"/>
            <w:tcBorders>
              <w:top w:val="nil"/>
              <w:left w:val="nil"/>
              <w:bottom w:val="single" w:sz="8" w:space="0" w:color="auto"/>
              <w:right w:val="single" w:sz="8" w:space="0" w:color="auto"/>
            </w:tcBorders>
            <w:shd w:val="clear" w:color="auto" w:fill="auto"/>
            <w:noWrap/>
            <w:vAlign w:val="center"/>
            <w:hideMark/>
          </w:tcPr>
          <w:p w14:paraId="624D3970"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 </w:t>
            </w:r>
          </w:p>
        </w:tc>
        <w:tc>
          <w:tcPr>
            <w:tcW w:w="913" w:type="dxa"/>
            <w:tcBorders>
              <w:top w:val="nil"/>
              <w:left w:val="nil"/>
              <w:bottom w:val="single" w:sz="8" w:space="0" w:color="auto"/>
              <w:right w:val="single" w:sz="8" w:space="0" w:color="auto"/>
            </w:tcBorders>
            <w:shd w:val="clear" w:color="auto" w:fill="auto"/>
            <w:noWrap/>
            <w:vAlign w:val="center"/>
            <w:hideMark/>
          </w:tcPr>
          <w:p w14:paraId="47A15760"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 </w:t>
            </w:r>
          </w:p>
        </w:tc>
        <w:tc>
          <w:tcPr>
            <w:tcW w:w="889" w:type="dxa"/>
            <w:tcBorders>
              <w:top w:val="nil"/>
              <w:left w:val="nil"/>
              <w:bottom w:val="single" w:sz="8" w:space="0" w:color="auto"/>
              <w:right w:val="single" w:sz="8" w:space="0" w:color="auto"/>
            </w:tcBorders>
            <w:shd w:val="clear" w:color="auto" w:fill="auto"/>
            <w:noWrap/>
            <w:vAlign w:val="center"/>
            <w:hideMark/>
          </w:tcPr>
          <w:p w14:paraId="13A1E7FA"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 </w:t>
            </w:r>
          </w:p>
        </w:tc>
        <w:tc>
          <w:tcPr>
            <w:tcW w:w="1013" w:type="dxa"/>
            <w:tcBorders>
              <w:top w:val="nil"/>
              <w:left w:val="nil"/>
              <w:bottom w:val="single" w:sz="8" w:space="0" w:color="auto"/>
              <w:right w:val="single" w:sz="8" w:space="0" w:color="auto"/>
            </w:tcBorders>
            <w:shd w:val="clear" w:color="auto" w:fill="auto"/>
            <w:noWrap/>
            <w:vAlign w:val="center"/>
            <w:hideMark/>
          </w:tcPr>
          <w:p w14:paraId="454D1D17"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 </w:t>
            </w:r>
          </w:p>
        </w:tc>
      </w:tr>
      <w:tr w:rsidR="00330250" w:rsidRPr="00330250" w14:paraId="5A7453A5" w14:textId="77777777" w:rsidTr="00330250">
        <w:trPr>
          <w:trHeight w:val="390"/>
        </w:trPr>
        <w:tc>
          <w:tcPr>
            <w:tcW w:w="1620" w:type="dxa"/>
            <w:tcBorders>
              <w:top w:val="nil"/>
              <w:left w:val="single" w:sz="8" w:space="0" w:color="auto"/>
              <w:bottom w:val="single" w:sz="8" w:space="0" w:color="auto"/>
              <w:right w:val="single" w:sz="8" w:space="0" w:color="auto"/>
            </w:tcBorders>
            <w:shd w:val="clear" w:color="auto" w:fill="auto"/>
            <w:noWrap/>
            <w:vAlign w:val="center"/>
            <w:hideMark/>
          </w:tcPr>
          <w:p w14:paraId="5462662C"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B</w:t>
            </w:r>
            <w:r w:rsidRPr="00330250">
              <w:rPr>
                <w:rFonts w:eastAsia="Times New Roman"/>
                <w:color w:val="000000"/>
                <w:sz w:val="22"/>
                <w:szCs w:val="22"/>
                <w:vertAlign w:val="subscript"/>
              </w:rPr>
              <w:t>MSY</w:t>
            </w:r>
            <w:r w:rsidRPr="00330250">
              <w:rPr>
                <w:rFonts w:eastAsia="Times New Roman"/>
                <w:color w:val="000000"/>
                <w:sz w:val="22"/>
                <w:szCs w:val="22"/>
              </w:rPr>
              <w:t xml:space="preserve"> mil. </w:t>
            </w:r>
            <w:proofErr w:type="spellStart"/>
            <w:r w:rsidRPr="00330250">
              <w:rPr>
                <w:rFonts w:eastAsia="Times New Roman"/>
                <w:color w:val="000000"/>
                <w:sz w:val="22"/>
                <w:szCs w:val="22"/>
              </w:rPr>
              <w:t>lb</w:t>
            </w:r>
            <w:proofErr w:type="spellEnd"/>
          </w:p>
        </w:tc>
        <w:tc>
          <w:tcPr>
            <w:tcW w:w="823" w:type="dxa"/>
            <w:tcBorders>
              <w:top w:val="nil"/>
              <w:left w:val="nil"/>
              <w:bottom w:val="single" w:sz="8" w:space="0" w:color="auto"/>
              <w:right w:val="single" w:sz="8" w:space="0" w:color="auto"/>
            </w:tcBorders>
            <w:shd w:val="clear" w:color="auto" w:fill="auto"/>
            <w:noWrap/>
            <w:vAlign w:val="center"/>
            <w:hideMark/>
          </w:tcPr>
          <w:p w14:paraId="5DF69B2C"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5.21</w:t>
            </w:r>
          </w:p>
        </w:tc>
        <w:tc>
          <w:tcPr>
            <w:tcW w:w="779" w:type="dxa"/>
            <w:tcBorders>
              <w:top w:val="nil"/>
              <w:left w:val="nil"/>
              <w:bottom w:val="single" w:sz="8" w:space="0" w:color="auto"/>
              <w:right w:val="single" w:sz="8" w:space="0" w:color="auto"/>
            </w:tcBorders>
            <w:shd w:val="clear" w:color="auto" w:fill="auto"/>
            <w:noWrap/>
            <w:vAlign w:val="center"/>
            <w:hideMark/>
          </w:tcPr>
          <w:p w14:paraId="58ABC41E"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4.92</w:t>
            </w:r>
          </w:p>
        </w:tc>
        <w:tc>
          <w:tcPr>
            <w:tcW w:w="974" w:type="dxa"/>
            <w:tcBorders>
              <w:top w:val="nil"/>
              <w:left w:val="nil"/>
              <w:bottom w:val="single" w:sz="8" w:space="0" w:color="auto"/>
              <w:right w:val="single" w:sz="8" w:space="0" w:color="auto"/>
            </w:tcBorders>
            <w:shd w:val="clear" w:color="auto" w:fill="auto"/>
            <w:noWrap/>
            <w:vAlign w:val="center"/>
            <w:hideMark/>
          </w:tcPr>
          <w:p w14:paraId="508FAAA2"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4.88</w:t>
            </w:r>
          </w:p>
        </w:tc>
        <w:tc>
          <w:tcPr>
            <w:tcW w:w="913" w:type="dxa"/>
            <w:tcBorders>
              <w:top w:val="nil"/>
              <w:left w:val="nil"/>
              <w:bottom w:val="single" w:sz="8" w:space="0" w:color="auto"/>
              <w:right w:val="single" w:sz="8" w:space="0" w:color="auto"/>
            </w:tcBorders>
            <w:shd w:val="clear" w:color="auto" w:fill="auto"/>
            <w:noWrap/>
            <w:vAlign w:val="center"/>
            <w:hideMark/>
          </w:tcPr>
          <w:p w14:paraId="3291ECBB"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3.76</w:t>
            </w:r>
          </w:p>
        </w:tc>
        <w:tc>
          <w:tcPr>
            <w:tcW w:w="913" w:type="dxa"/>
            <w:tcBorders>
              <w:top w:val="nil"/>
              <w:left w:val="nil"/>
              <w:bottom w:val="single" w:sz="8" w:space="0" w:color="auto"/>
              <w:right w:val="single" w:sz="8" w:space="0" w:color="auto"/>
            </w:tcBorders>
            <w:shd w:val="clear" w:color="auto" w:fill="auto"/>
            <w:noWrap/>
            <w:vAlign w:val="center"/>
            <w:hideMark/>
          </w:tcPr>
          <w:p w14:paraId="2333A0A5"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2.71</w:t>
            </w:r>
          </w:p>
        </w:tc>
        <w:tc>
          <w:tcPr>
            <w:tcW w:w="889" w:type="dxa"/>
            <w:tcBorders>
              <w:top w:val="nil"/>
              <w:left w:val="nil"/>
              <w:bottom w:val="single" w:sz="8" w:space="0" w:color="auto"/>
              <w:right w:val="single" w:sz="8" w:space="0" w:color="auto"/>
            </w:tcBorders>
            <w:shd w:val="clear" w:color="auto" w:fill="auto"/>
            <w:noWrap/>
            <w:vAlign w:val="center"/>
            <w:hideMark/>
          </w:tcPr>
          <w:p w14:paraId="0EA6A433"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1.33</w:t>
            </w:r>
          </w:p>
        </w:tc>
        <w:tc>
          <w:tcPr>
            <w:tcW w:w="1013" w:type="dxa"/>
            <w:tcBorders>
              <w:top w:val="nil"/>
              <w:left w:val="nil"/>
              <w:bottom w:val="single" w:sz="8" w:space="0" w:color="auto"/>
              <w:right w:val="single" w:sz="8" w:space="0" w:color="auto"/>
            </w:tcBorders>
            <w:shd w:val="clear" w:color="auto" w:fill="auto"/>
            <w:noWrap/>
            <w:vAlign w:val="center"/>
            <w:hideMark/>
          </w:tcPr>
          <w:p w14:paraId="29F5EC3B"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0.39</w:t>
            </w:r>
          </w:p>
        </w:tc>
      </w:tr>
      <w:tr w:rsidR="00330250" w:rsidRPr="00330250" w14:paraId="4754044A" w14:textId="77777777" w:rsidTr="00330250">
        <w:trPr>
          <w:trHeight w:val="435"/>
        </w:trPr>
        <w:tc>
          <w:tcPr>
            <w:tcW w:w="1620" w:type="dxa"/>
            <w:tcBorders>
              <w:top w:val="nil"/>
              <w:left w:val="single" w:sz="8" w:space="0" w:color="auto"/>
              <w:bottom w:val="single" w:sz="8" w:space="0" w:color="auto"/>
              <w:right w:val="single" w:sz="8" w:space="0" w:color="auto"/>
            </w:tcBorders>
            <w:shd w:val="clear" w:color="auto" w:fill="auto"/>
            <w:noWrap/>
            <w:vAlign w:val="center"/>
            <w:hideMark/>
          </w:tcPr>
          <w:p w14:paraId="3BB9D455" w14:textId="77777777" w:rsidR="00330250" w:rsidRPr="00330250" w:rsidRDefault="00330250" w:rsidP="00330250">
            <w:pPr>
              <w:rPr>
                <w:rFonts w:eastAsia="Times New Roman"/>
                <w:color w:val="000000"/>
                <w:sz w:val="22"/>
                <w:szCs w:val="22"/>
              </w:rPr>
            </w:pPr>
            <w:proofErr w:type="gramStart"/>
            <w:r w:rsidRPr="00330250">
              <w:rPr>
                <w:rFonts w:eastAsia="Times New Roman"/>
                <w:color w:val="000000"/>
                <w:sz w:val="22"/>
                <w:szCs w:val="22"/>
              </w:rPr>
              <w:t>MMB(</w:t>
            </w:r>
            <w:proofErr w:type="gramEnd"/>
            <w:r w:rsidRPr="00330250">
              <w:rPr>
                <w:rFonts w:eastAsia="Times New Roman"/>
                <w:color w:val="000000"/>
                <w:sz w:val="22"/>
                <w:szCs w:val="22"/>
              </w:rPr>
              <w:t xml:space="preserve">2022) mil. </w:t>
            </w:r>
            <w:proofErr w:type="spellStart"/>
            <w:r w:rsidRPr="00330250">
              <w:rPr>
                <w:rFonts w:eastAsia="Times New Roman"/>
                <w:color w:val="000000"/>
                <w:sz w:val="22"/>
                <w:szCs w:val="22"/>
              </w:rPr>
              <w:t>lb</w:t>
            </w:r>
            <w:proofErr w:type="spellEnd"/>
            <w:r w:rsidRPr="00330250">
              <w:rPr>
                <w:rFonts w:eastAsia="Times New Roman"/>
                <w:color w:val="000000"/>
                <w:sz w:val="22"/>
                <w:szCs w:val="22"/>
              </w:rPr>
              <w:t xml:space="preserve"> </w:t>
            </w:r>
          </w:p>
        </w:tc>
        <w:tc>
          <w:tcPr>
            <w:tcW w:w="823" w:type="dxa"/>
            <w:tcBorders>
              <w:top w:val="nil"/>
              <w:left w:val="nil"/>
              <w:bottom w:val="single" w:sz="8" w:space="0" w:color="auto"/>
              <w:right w:val="single" w:sz="8" w:space="0" w:color="auto"/>
            </w:tcBorders>
            <w:shd w:val="clear" w:color="auto" w:fill="auto"/>
            <w:noWrap/>
            <w:vAlign w:val="center"/>
            <w:hideMark/>
          </w:tcPr>
          <w:p w14:paraId="6313903A"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5.91</w:t>
            </w:r>
          </w:p>
        </w:tc>
        <w:tc>
          <w:tcPr>
            <w:tcW w:w="779" w:type="dxa"/>
            <w:tcBorders>
              <w:top w:val="nil"/>
              <w:left w:val="nil"/>
              <w:bottom w:val="single" w:sz="8" w:space="0" w:color="auto"/>
              <w:right w:val="single" w:sz="8" w:space="0" w:color="auto"/>
            </w:tcBorders>
            <w:shd w:val="clear" w:color="auto" w:fill="auto"/>
            <w:noWrap/>
            <w:vAlign w:val="center"/>
            <w:hideMark/>
          </w:tcPr>
          <w:p w14:paraId="0090E8A0"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5.61</w:t>
            </w:r>
          </w:p>
        </w:tc>
        <w:tc>
          <w:tcPr>
            <w:tcW w:w="974" w:type="dxa"/>
            <w:tcBorders>
              <w:top w:val="nil"/>
              <w:left w:val="nil"/>
              <w:bottom w:val="single" w:sz="8" w:space="0" w:color="auto"/>
              <w:right w:val="single" w:sz="8" w:space="0" w:color="auto"/>
            </w:tcBorders>
            <w:shd w:val="clear" w:color="auto" w:fill="auto"/>
            <w:noWrap/>
            <w:vAlign w:val="center"/>
            <w:hideMark/>
          </w:tcPr>
          <w:p w14:paraId="5238F6A6"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5.21</w:t>
            </w:r>
          </w:p>
        </w:tc>
        <w:tc>
          <w:tcPr>
            <w:tcW w:w="913" w:type="dxa"/>
            <w:tcBorders>
              <w:top w:val="nil"/>
              <w:left w:val="nil"/>
              <w:bottom w:val="single" w:sz="8" w:space="0" w:color="auto"/>
              <w:right w:val="single" w:sz="8" w:space="0" w:color="auto"/>
            </w:tcBorders>
            <w:shd w:val="clear" w:color="auto" w:fill="auto"/>
            <w:noWrap/>
            <w:vAlign w:val="center"/>
            <w:hideMark/>
          </w:tcPr>
          <w:p w14:paraId="6E5B24CE"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4.42</w:t>
            </w:r>
          </w:p>
        </w:tc>
        <w:tc>
          <w:tcPr>
            <w:tcW w:w="913" w:type="dxa"/>
            <w:tcBorders>
              <w:top w:val="nil"/>
              <w:left w:val="nil"/>
              <w:bottom w:val="single" w:sz="8" w:space="0" w:color="auto"/>
              <w:right w:val="single" w:sz="8" w:space="0" w:color="auto"/>
            </w:tcBorders>
            <w:shd w:val="clear" w:color="auto" w:fill="auto"/>
            <w:noWrap/>
            <w:vAlign w:val="center"/>
            <w:hideMark/>
          </w:tcPr>
          <w:p w14:paraId="399FEAB9"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2.86</w:t>
            </w:r>
          </w:p>
        </w:tc>
        <w:tc>
          <w:tcPr>
            <w:tcW w:w="889" w:type="dxa"/>
            <w:tcBorders>
              <w:top w:val="nil"/>
              <w:left w:val="nil"/>
              <w:bottom w:val="single" w:sz="8" w:space="0" w:color="auto"/>
              <w:right w:val="single" w:sz="8" w:space="0" w:color="auto"/>
            </w:tcBorders>
            <w:shd w:val="clear" w:color="auto" w:fill="auto"/>
            <w:noWrap/>
            <w:vAlign w:val="center"/>
            <w:hideMark/>
          </w:tcPr>
          <w:p w14:paraId="46FC86A9"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1.03</w:t>
            </w:r>
          </w:p>
        </w:tc>
        <w:tc>
          <w:tcPr>
            <w:tcW w:w="1013" w:type="dxa"/>
            <w:tcBorders>
              <w:top w:val="nil"/>
              <w:left w:val="nil"/>
              <w:bottom w:val="single" w:sz="8" w:space="0" w:color="auto"/>
              <w:right w:val="single" w:sz="8" w:space="0" w:color="auto"/>
            </w:tcBorders>
            <w:shd w:val="clear" w:color="auto" w:fill="auto"/>
            <w:noWrap/>
            <w:vAlign w:val="center"/>
            <w:hideMark/>
          </w:tcPr>
          <w:p w14:paraId="60C6D7DC"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0.27</w:t>
            </w:r>
          </w:p>
        </w:tc>
      </w:tr>
      <w:tr w:rsidR="00330250" w:rsidRPr="00330250" w14:paraId="356C41C2" w14:textId="77777777" w:rsidTr="00330250">
        <w:trPr>
          <w:trHeight w:val="315"/>
        </w:trPr>
        <w:tc>
          <w:tcPr>
            <w:tcW w:w="1620" w:type="dxa"/>
            <w:tcBorders>
              <w:top w:val="nil"/>
              <w:left w:val="single" w:sz="8" w:space="0" w:color="auto"/>
              <w:bottom w:val="single" w:sz="8" w:space="0" w:color="auto"/>
              <w:right w:val="single" w:sz="8" w:space="0" w:color="auto"/>
            </w:tcBorders>
            <w:shd w:val="clear" w:color="auto" w:fill="auto"/>
            <w:noWrap/>
            <w:vAlign w:val="center"/>
            <w:hideMark/>
          </w:tcPr>
          <w:p w14:paraId="7D355DE6"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MMB/B</w:t>
            </w:r>
            <w:r w:rsidRPr="00330250">
              <w:rPr>
                <w:rFonts w:eastAsia="Times New Roman"/>
                <w:color w:val="000000"/>
                <w:sz w:val="22"/>
                <w:szCs w:val="22"/>
                <w:vertAlign w:val="subscript"/>
              </w:rPr>
              <w:t>MSY</w:t>
            </w:r>
          </w:p>
        </w:tc>
        <w:tc>
          <w:tcPr>
            <w:tcW w:w="823" w:type="dxa"/>
            <w:tcBorders>
              <w:top w:val="nil"/>
              <w:left w:val="nil"/>
              <w:bottom w:val="single" w:sz="8" w:space="0" w:color="auto"/>
              <w:right w:val="single" w:sz="8" w:space="0" w:color="auto"/>
            </w:tcBorders>
            <w:shd w:val="clear" w:color="auto" w:fill="auto"/>
            <w:noWrap/>
            <w:vAlign w:val="center"/>
            <w:hideMark/>
          </w:tcPr>
          <w:p w14:paraId="03604AA7"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1.13</w:t>
            </w:r>
          </w:p>
        </w:tc>
        <w:tc>
          <w:tcPr>
            <w:tcW w:w="779" w:type="dxa"/>
            <w:tcBorders>
              <w:top w:val="nil"/>
              <w:left w:val="nil"/>
              <w:bottom w:val="single" w:sz="8" w:space="0" w:color="auto"/>
              <w:right w:val="single" w:sz="8" w:space="0" w:color="auto"/>
            </w:tcBorders>
            <w:shd w:val="clear" w:color="auto" w:fill="auto"/>
            <w:noWrap/>
            <w:vAlign w:val="center"/>
            <w:hideMark/>
          </w:tcPr>
          <w:p w14:paraId="201C9328"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1.14</w:t>
            </w:r>
          </w:p>
        </w:tc>
        <w:tc>
          <w:tcPr>
            <w:tcW w:w="974" w:type="dxa"/>
            <w:tcBorders>
              <w:top w:val="nil"/>
              <w:left w:val="nil"/>
              <w:bottom w:val="single" w:sz="8" w:space="0" w:color="auto"/>
              <w:right w:val="single" w:sz="8" w:space="0" w:color="auto"/>
            </w:tcBorders>
            <w:shd w:val="clear" w:color="auto" w:fill="auto"/>
            <w:noWrap/>
            <w:vAlign w:val="center"/>
            <w:hideMark/>
          </w:tcPr>
          <w:p w14:paraId="034618A3"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1.16</w:t>
            </w:r>
          </w:p>
        </w:tc>
        <w:tc>
          <w:tcPr>
            <w:tcW w:w="913" w:type="dxa"/>
            <w:tcBorders>
              <w:top w:val="nil"/>
              <w:left w:val="nil"/>
              <w:bottom w:val="single" w:sz="8" w:space="0" w:color="auto"/>
              <w:right w:val="single" w:sz="8" w:space="0" w:color="auto"/>
            </w:tcBorders>
            <w:shd w:val="clear" w:color="auto" w:fill="auto"/>
            <w:noWrap/>
            <w:vAlign w:val="center"/>
            <w:hideMark/>
          </w:tcPr>
          <w:p w14:paraId="332BD40C"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1.18</w:t>
            </w:r>
          </w:p>
        </w:tc>
        <w:tc>
          <w:tcPr>
            <w:tcW w:w="913" w:type="dxa"/>
            <w:tcBorders>
              <w:top w:val="nil"/>
              <w:left w:val="nil"/>
              <w:bottom w:val="single" w:sz="8" w:space="0" w:color="auto"/>
              <w:right w:val="single" w:sz="8" w:space="0" w:color="auto"/>
            </w:tcBorders>
            <w:shd w:val="clear" w:color="auto" w:fill="auto"/>
            <w:noWrap/>
            <w:vAlign w:val="center"/>
            <w:hideMark/>
          </w:tcPr>
          <w:p w14:paraId="337297FF"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1.06</w:t>
            </w:r>
          </w:p>
        </w:tc>
        <w:tc>
          <w:tcPr>
            <w:tcW w:w="889" w:type="dxa"/>
            <w:tcBorders>
              <w:top w:val="nil"/>
              <w:left w:val="nil"/>
              <w:bottom w:val="single" w:sz="8" w:space="0" w:color="auto"/>
              <w:right w:val="single" w:sz="8" w:space="0" w:color="auto"/>
            </w:tcBorders>
            <w:shd w:val="clear" w:color="auto" w:fill="auto"/>
            <w:noWrap/>
            <w:vAlign w:val="center"/>
            <w:hideMark/>
          </w:tcPr>
          <w:p w14:paraId="4E3DCEA1"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0.77</w:t>
            </w:r>
          </w:p>
        </w:tc>
        <w:tc>
          <w:tcPr>
            <w:tcW w:w="1013" w:type="dxa"/>
            <w:tcBorders>
              <w:top w:val="nil"/>
              <w:left w:val="nil"/>
              <w:bottom w:val="single" w:sz="8" w:space="0" w:color="auto"/>
              <w:right w:val="single" w:sz="8" w:space="0" w:color="auto"/>
            </w:tcBorders>
            <w:shd w:val="clear" w:color="auto" w:fill="auto"/>
            <w:noWrap/>
            <w:vAlign w:val="center"/>
            <w:hideMark/>
          </w:tcPr>
          <w:p w14:paraId="342CCAC9"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0.7</w:t>
            </w:r>
          </w:p>
        </w:tc>
      </w:tr>
      <w:tr w:rsidR="00330250" w:rsidRPr="00330250" w14:paraId="35CCBED6" w14:textId="77777777" w:rsidTr="00330250">
        <w:trPr>
          <w:trHeight w:val="390"/>
        </w:trPr>
        <w:tc>
          <w:tcPr>
            <w:tcW w:w="1620" w:type="dxa"/>
            <w:tcBorders>
              <w:top w:val="nil"/>
              <w:left w:val="single" w:sz="8" w:space="0" w:color="auto"/>
              <w:bottom w:val="single" w:sz="8" w:space="0" w:color="auto"/>
              <w:right w:val="single" w:sz="8" w:space="0" w:color="auto"/>
            </w:tcBorders>
            <w:shd w:val="clear" w:color="auto" w:fill="auto"/>
            <w:noWrap/>
            <w:vAlign w:val="center"/>
            <w:hideMark/>
          </w:tcPr>
          <w:p w14:paraId="152386EC"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Tier 4 level</w:t>
            </w:r>
          </w:p>
        </w:tc>
        <w:tc>
          <w:tcPr>
            <w:tcW w:w="823" w:type="dxa"/>
            <w:tcBorders>
              <w:top w:val="nil"/>
              <w:left w:val="nil"/>
              <w:bottom w:val="single" w:sz="8" w:space="0" w:color="auto"/>
              <w:right w:val="single" w:sz="8" w:space="0" w:color="auto"/>
            </w:tcBorders>
            <w:shd w:val="clear" w:color="auto" w:fill="auto"/>
            <w:noWrap/>
            <w:vAlign w:val="center"/>
            <w:hideMark/>
          </w:tcPr>
          <w:p w14:paraId="0EFBBE3D"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a</w:t>
            </w:r>
          </w:p>
        </w:tc>
        <w:tc>
          <w:tcPr>
            <w:tcW w:w="779" w:type="dxa"/>
            <w:tcBorders>
              <w:top w:val="nil"/>
              <w:left w:val="nil"/>
              <w:bottom w:val="single" w:sz="8" w:space="0" w:color="auto"/>
              <w:right w:val="single" w:sz="8" w:space="0" w:color="auto"/>
            </w:tcBorders>
            <w:shd w:val="clear" w:color="auto" w:fill="auto"/>
            <w:noWrap/>
            <w:vAlign w:val="center"/>
            <w:hideMark/>
          </w:tcPr>
          <w:p w14:paraId="6ABDEDF8"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a</w:t>
            </w:r>
          </w:p>
        </w:tc>
        <w:tc>
          <w:tcPr>
            <w:tcW w:w="974" w:type="dxa"/>
            <w:tcBorders>
              <w:top w:val="nil"/>
              <w:left w:val="nil"/>
              <w:bottom w:val="single" w:sz="8" w:space="0" w:color="auto"/>
              <w:right w:val="single" w:sz="8" w:space="0" w:color="auto"/>
            </w:tcBorders>
            <w:shd w:val="clear" w:color="auto" w:fill="auto"/>
            <w:noWrap/>
            <w:vAlign w:val="center"/>
            <w:hideMark/>
          </w:tcPr>
          <w:p w14:paraId="135F2BB2"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a</w:t>
            </w:r>
          </w:p>
        </w:tc>
        <w:tc>
          <w:tcPr>
            <w:tcW w:w="913" w:type="dxa"/>
            <w:tcBorders>
              <w:top w:val="nil"/>
              <w:left w:val="nil"/>
              <w:bottom w:val="single" w:sz="8" w:space="0" w:color="auto"/>
              <w:right w:val="single" w:sz="8" w:space="0" w:color="auto"/>
            </w:tcBorders>
            <w:shd w:val="clear" w:color="auto" w:fill="auto"/>
            <w:noWrap/>
            <w:vAlign w:val="center"/>
            <w:hideMark/>
          </w:tcPr>
          <w:p w14:paraId="451C1505"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a</w:t>
            </w:r>
          </w:p>
        </w:tc>
        <w:tc>
          <w:tcPr>
            <w:tcW w:w="913" w:type="dxa"/>
            <w:tcBorders>
              <w:top w:val="nil"/>
              <w:left w:val="nil"/>
              <w:bottom w:val="single" w:sz="8" w:space="0" w:color="auto"/>
              <w:right w:val="single" w:sz="8" w:space="0" w:color="auto"/>
            </w:tcBorders>
            <w:shd w:val="clear" w:color="auto" w:fill="auto"/>
            <w:noWrap/>
            <w:vAlign w:val="center"/>
            <w:hideMark/>
          </w:tcPr>
          <w:p w14:paraId="615F33FC"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a</w:t>
            </w:r>
          </w:p>
        </w:tc>
        <w:tc>
          <w:tcPr>
            <w:tcW w:w="889" w:type="dxa"/>
            <w:tcBorders>
              <w:top w:val="nil"/>
              <w:left w:val="nil"/>
              <w:bottom w:val="single" w:sz="8" w:space="0" w:color="auto"/>
              <w:right w:val="single" w:sz="8" w:space="0" w:color="auto"/>
            </w:tcBorders>
            <w:shd w:val="clear" w:color="auto" w:fill="auto"/>
            <w:noWrap/>
            <w:vAlign w:val="center"/>
            <w:hideMark/>
          </w:tcPr>
          <w:p w14:paraId="1C5A3C37"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b</w:t>
            </w:r>
          </w:p>
        </w:tc>
        <w:tc>
          <w:tcPr>
            <w:tcW w:w="1013" w:type="dxa"/>
            <w:tcBorders>
              <w:top w:val="nil"/>
              <w:left w:val="nil"/>
              <w:bottom w:val="single" w:sz="8" w:space="0" w:color="auto"/>
              <w:right w:val="single" w:sz="8" w:space="0" w:color="auto"/>
            </w:tcBorders>
            <w:shd w:val="clear" w:color="auto" w:fill="auto"/>
            <w:noWrap/>
            <w:vAlign w:val="center"/>
            <w:hideMark/>
          </w:tcPr>
          <w:p w14:paraId="4CC4D283"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b</w:t>
            </w:r>
          </w:p>
        </w:tc>
      </w:tr>
      <w:tr w:rsidR="00330250" w:rsidRPr="00330250" w14:paraId="40FFC1A0" w14:textId="77777777" w:rsidTr="00330250">
        <w:trPr>
          <w:trHeight w:val="255"/>
        </w:trPr>
        <w:tc>
          <w:tcPr>
            <w:tcW w:w="1620" w:type="dxa"/>
            <w:tcBorders>
              <w:top w:val="nil"/>
              <w:left w:val="single" w:sz="8" w:space="0" w:color="auto"/>
              <w:bottom w:val="single" w:sz="8" w:space="0" w:color="auto"/>
              <w:right w:val="single" w:sz="8" w:space="0" w:color="auto"/>
            </w:tcBorders>
            <w:shd w:val="clear" w:color="auto" w:fill="auto"/>
            <w:noWrap/>
            <w:vAlign w:val="center"/>
            <w:hideMark/>
          </w:tcPr>
          <w:p w14:paraId="0AC1EA04"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F</w:t>
            </w:r>
            <w:r w:rsidRPr="00330250">
              <w:rPr>
                <w:rFonts w:eastAsia="Times New Roman"/>
                <w:color w:val="000000"/>
                <w:sz w:val="22"/>
                <w:szCs w:val="22"/>
                <w:vertAlign w:val="subscript"/>
              </w:rPr>
              <w:t>OFL</w:t>
            </w:r>
          </w:p>
        </w:tc>
        <w:tc>
          <w:tcPr>
            <w:tcW w:w="823" w:type="dxa"/>
            <w:tcBorders>
              <w:top w:val="nil"/>
              <w:left w:val="nil"/>
              <w:bottom w:val="single" w:sz="8" w:space="0" w:color="auto"/>
              <w:right w:val="single" w:sz="8" w:space="0" w:color="auto"/>
            </w:tcBorders>
            <w:shd w:val="clear" w:color="auto" w:fill="auto"/>
            <w:noWrap/>
            <w:vAlign w:val="center"/>
            <w:hideMark/>
          </w:tcPr>
          <w:p w14:paraId="4C3B5FDD"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0.18</w:t>
            </w:r>
          </w:p>
        </w:tc>
        <w:tc>
          <w:tcPr>
            <w:tcW w:w="779" w:type="dxa"/>
            <w:tcBorders>
              <w:top w:val="nil"/>
              <w:left w:val="nil"/>
              <w:bottom w:val="single" w:sz="8" w:space="0" w:color="auto"/>
              <w:right w:val="single" w:sz="8" w:space="0" w:color="auto"/>
            </w:tcBorders>
            <w:shd w:val="clear" w:color="auto" w:fill="auto"/>
            <w:noWrap/>
            <w:vAlign w:val="center"/>
            <w:hideMark/>
          </w:tcPr>
          <w:p w14:paraId="1CD974E8"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0.18</w:t>
            </w:r>
          </w:p>
        </w:tc>
        <w:tc>
          <w:tcPr>
            <w:tcW w:w="974" w:type="dxa"/>
            <w:tcBorders>
              <w:top w:val="nil"/>
              <w:left w:val="nil"/>
              <w:bottom w:val="single" w:sz="8" w:space="0" w:color="auto"/>
              <w:right w:val="single" w:sz="8" w:space="0" w:color="auto"/>
            </w:tcBorders>
            <w:shd w:val="clear" w:color="auto" w:fill="auto"/>
            <w:noWrap/>
            <w:vAlign w:val="center"/>
            <w:hideMark/>
          </w:tcPr>
          <w:p w14:paraId="5D66B708"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0.18</w:t>
            </w:r>
          </w:p>
        </w:tc>
        <w:tc>
          <w:tcPr>
            <w:tcW w:w="913" w:type="dxa"/>
            <w:tcBorders>
              <w:top w:val="nil"/>
              <w:left w:val="nil"/>
              <w:bottom w:val="single" w:sz="8" w:space="0" w:color="auto"/>
              <w:right w:val="single" w:sz="8" w:space="0" w:color="auto"/>
            </w:tcBorders>
            <w:shd w:val="clear" w:color="auto" w:fill="auto"/>
            <w:noWrap/>
            <w:vAlign w:val="center"/>
            <w:hideMark/>
          </w:tcPr>
          <w:p w14:paraId="48888413"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0.18</w:t>
            </w:r>
          </w:p>
        </w:tc>
        <w:tc>
          <w:tcPr>
            <w:tcW w:w="913" w:type="dxa"/>
            <w:tcBorders>
              <w:top w:val="nil"/>
              <w:left w:val="nil"/>
              <w:bottom w:val="single" w:sz="8" w:space="0" w:color="auto"/>
              <w:right w:val="single" w:sz="8" w:space="0" w:color="auto"/>
            </w:tcBorders>
            <w:shd w:val="clear" w:color="auto" w:fill="auto"/>
            <w:noWrap/>
            <w:vAlign w:val="center"/>
            <w:hideMark/>
          </w:tcPr>
          <w:p w14:paraId="383FA265"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0.18</w:t>
            </w:r>
          </w:p>
        </w:tc>
        <w:tc>
          <w:tcPr>
            <w:tcW w:w="889" w:type="dxa"/>
            <w:tcBorders>
              <w:top w:val="nil"/>
              <w:left w:val="nil"/>
              <w:bottom w:val="single" w:sz="8" w:space="0" w:color="auto"/>
              <w:right w:val="single" w:sz="8" w:space="0" w:color="auto"/>
            </w:tcBorders>
            <w:shd w:val="clear" w:color="auto" w:fill="auto"/>
            <w:noWrap/>
            <w:vAlign w:val="center"/>
            <w:hideMark/>
          </w:tcPr>
          <w:p w14:paraId="7C45E031"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0.13</w:t>
            </w:r>
          </w:p>
        </w:tc>
        <w:tc>
          <w:tcPr>
            <w:tcW w:w="1013" w:type="dxa"/>
            <w:tcBorders>
              <w:top w:val="nil"/>
              <w:left w:val="nil"/>
              <w:bottom w:val="single" w:sz="8" w:space="0" w:color="auto"/>
              <w:right w:val="single" w:sz="8" w:space="0" w:color="auto"/>
            </w:tcBorders>
            <w:shd w:val="clear" w:color="auto" w:fill="auto"/>
            <w:noWrap/>
            <w:vAlign w:val="center"/>
            <w:hideMark/>
          </w:tcPr>
          <w:p w14:paraId="1FB6C066"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0.12</w:t>
            </w:r>
          </w:p>
        </w:tc>
      </w:tr>
    </w:tbl>
    <w:p w14:paraId="3F9003CA" w14:textId="77777777" w:rsidR="00B03146" w:rsidRPr="00FF64BE" w:rsidRDefault="00B03146" w:rsidP="00B03146">
      <w:pPr>
        <w:ind w:left="1260" w:hanging="180"/>
      </w:pPr>
    </w:p>
    <w:p w14:paraId="514A2711" w14:textId="77777777" w:rsidR="00E14C2A" w:rsidRDefault="00E14C2A" w:rsidP="00B03146">
      <w:pPr>
        <w:tabs>
          <w:tab w:val="left" w:pos="720"/>
          <w:tab w:val="left" w:pos="3870"/>
        </w:tabs>
        <w:ind w:left="1260" w:hanging="180"/>
      </w:pPr>
    </w:p>
    <w:p w14:paraId="285FEA25" w14:textId="4092CD2D" w:rsidR="00DF6849" w:rsidRDefault="00BF3A48" w:rsidP="00B03146">
      <w:pPr>
        <w:pStyle w:val="ListParagraph"/>
        <w:numPr>
          <w:ilvl w:val="0"/>
          <w:numId w:val="20"/>
        </w:numPr>
        <w:tabs>
          <w:tab w:val="left" w:pos="720"/>
          <w:tab w:val="left" w:pos="3870"/>
        </w:tabs>
        <w:ind w:left="1260" w:hanging="180"/>
      </w:pPr>
      <w:r>
        <w:t>Molting occurs right after the summer fishery.</w:t>
      </w:r>
    </w:p>
    <w:p w14:paraId="3E22079D" w14:textId="2B0DC809" w:rsidR="000006E3" w:rsidRDefault="000006E3" w:rsidP="00B03146">
      <w:pPr>
        <w:tabs>
          <w:tab w:val="left" w:pos="720"/>
          <w:tab w:val="left" w:pos="3870"/>
        </w:tabs>
        <w:ind w:left="1260" w:hanging="180"/>
      </w:pPr>
    </w:p>
    <w:p w14:paraId="12CF8019" w14:textId="24B33F70" w:rsidR="005E1D8A" w:rsidRDefault="006C07CA" w:rsidP="00B03146">
      <w:pPr>
        <w:tabs>
          <w:tab w:val="left" w:pos="720"/>
          <w:tab w:val="left" w:pos="3870"/>
        </w:tabs>
        <w:ind w:left="1260" w:hanging="180"/>
      </w:pPr>
      <w:r>
        <w:t>Molt t</w:t>
      </w:r>
      <w:r w:rsidR="005E1D8A">
        <w:t xml:space="preserve">iming of </w:t>
      </w:r>
      <w:r w:rsidR="00054AF6">
        <w:t xml:space="preserve">NSRKC </w:t>
      </w:r>
      <w:r w:rsidR="005E1D8A">
        <w:t xml:space="preserve">was verified by field and laboratory survey. </w:t>
      </w:r>
      <w:r w:rsidR="00485A75">
        <w:t xml:space="preserve"> Double shelled crabs are often observed in September (Joyce S</w:t>
      </w:r>
      <w:r w:rsidR="00054AF6">
        <w:t>o</w:t>
      </w:r>
      <w:r w:rsidR="00485A75">
        <w:t xml:space="preserve">ong </w:t>
      </w:r>
      <w:r w:rsidR="00485A75" w:rsidRPr="006F5EB8">
        <w:rPr>
          <w:i/>
          <w:iCs/>
        </w:rPr>
        <w:t>ADFG personal comm</w:t>
      </w:r>
      <w:r w:rsidR="00485A75">
        <w:t xml:space="preserve">.), and crabs sent to Kodiak Lab molted in September-October (Leah Zacher </w:t>
      </w:r>
      <w:r w:rsidR="00485A75" w:rsidRPr="006F5EB8">
        <w:rPr>
          <w:i/>
          <w:iCs/>
        </w:rPr>
        <w:t>NOAA personal comm</w:t>
      </w:r>
      <w:r w:rsidR="00485A75">
        <w:t xml:space="preserve">). </w:t>
      </w:r>
    </w:p>
    <w:p w14:paraId="663A428A" w14:textId="77777777" w:rsidR="00DF6849" w:rsidRDefault="00DF6849" w:rsidP="00B03146">
      <w:pPr>
        <w:tabs>
          <w:tab w:val="left" w:pos="720"/>
          <w:tab w:val="left" w:pos="3870"/>
        </w:tabs>
        <w:ind w:left="1260" w:hanging="180"/>
      </w:pPr>
    </w:p>
    <w:p w14:paraId="07C69A6C" w14:textId="5AD5FD08" w:rsidR="008F659A" w:rsidRDefault="0057690F" w:rsidP="00B03146">
      <w:pPr>
        <w:pStyle w:val="ListParagraph"/>
        <w:numPr>
          <w:ilvl w:val="0"/>
          <w:numId w:val="20"/>
        </w:numPr>
        <w:tabs>
          <w:tab w:val="left" w:pos="720"/>
          <w:tab w:val="left" w:pos="3870"/>
        </w:tabs>
        <w:ind w:left="1260" w:hanging="180"/>
      </w:pPr>
      <w:r>
        <w:t xml:space="preserve">Recruitment occurs in fall at the same time </w:t>
      </w:r>
      <w:r w:rsidR="00F81444">
        <w:t xml:space="preserve">as </w:t>
      </w:r>
      <w:r>
        <w:t>molting.</w:t>
      </w:r>
    </w:p>
    <w:p w14:paraId="794E8C2C" w14:textId="77777777" w:rsidR="00DF6849" w:rsidRDefault="00DF6849" w:rsidP="00B03146">
      <w:pPr>
        <w:pStyle w:val="ListParagraph"/>
        <w:tabs>
          <w:tab w:val="left" w:pos="720"/>
          <w:tab w:val="left" w:pos="3870"/>
        </w:tabs>
        <w:ind w:left="1260" w:hanging="180"/>
      </w:pPr>
    </w:p>
    <w:p w14:paraId="3AB7C660" w14:textId="779627E1" w:rsidR="005E1D8A" w:rsidRDefault="0057690F" w:rsidP="00B03146">
      <w:pPr>
        <w:tabs>
          <w:tab w:val="left" w:pos="720"/>
          <w:tab w:val="left" w:pos="1350"/>
        </w:tabs>
        <w:spacing w:after="120"/>
        <w:ind w:left="1260" w:hanging="180"/>
        <w:jc w:val="both"/>
      </w:pPr>
      <w:r>
        <w:t>In NSRKC assessment modeling, recruitment is not a function of mature male</w:t>
      </w:r>
      <w:r w:rsidR="00F4493C">
        <w:t>s</w:t>
      </w:r>
      <w:r>
        <w:t xml:space="preserve">, but </w:t>
      </w:r>
      <w:r w:rsidR="00F4493C">
        <w:t xml:space="preserve">estimated model parameters entering </w:t>
      </w:r>
      <w:r w:rsidR="00EC22F6">
        <w:t>to the immature length classes 64</w:t>
      </w:r>
      <w:r w:rsidR="00054AF6">
        <w:t xml:space="preserve"> </w:t>
      </w:r>
      <w:r w:rsidR="00EC22F6">
        <w:t>mm</w:t>
      </w:r>
      <w:r w:rsidR="00054AF6">
        <w:t xml:space="preserve"> </w:t>
      </w:r>
      <w:r w:rsidR="00EC22F6">
        <w:t>- 93</w:t>
      </w:r>
      <w:r w:rsidR="00054AF6">
        <w:t xml:space="preserve"> </w:t>
      </w:r>
      <w:r w:rsidR="00F4493C">
        <w:t>mm</w:t>
      </w:r>
      <w:r w:rsidR="00EC22F6">
        <w:t xml:space="preserve">.  In modeling, this adjustment is done </w:t>
      </w:r>
      <w:r w:rsidR="00ED7C2B">
        <w:t>after</w:t>
      </w:r>
      <w:r w:rsidR="00F81444">
        <w:t xml:space="preserve"> </w:t>
      </w:r>
      <w:r w:rsidR="00EC22F6">
        <w:t>molting</w:t>
      </w:r>
      <w:r w:rsidR="00ED7C2B">
        <w:t xml:space="preserve"> and </w:t>
      </w:r>
      <w:r w:rsidR="00EC22F6">
        <w:t xml:space="preserve">growth. </w:t>
      </w:r>
    </w:p>
    <w:p w14:paraId="0C151278" w14:textId="77777777" w:rsidR="005D315C" w:rsidRPr="005D315C" w:rsidRDefault="005D315C" w:rsidP="00B03146">
      <w:pPr>
        <w:pStyle w:val="ListParagraph"/>
        <w:tabs>
          <w:tab w:val="left" w:pos="720"/>
        </w:tabs>
        <w:ind w:left="1260" w:hanging="180"/>
        <w:rPr>
          <w:sz w:val="21"/>
          <w:szCs w:val="21"/>
        </w:rPr>
      </w:pPr>
    </w:p>
    <w:p w14:paraId="086E49B0" w14:textId="0C2DF929" w:rsidR="00DF6849" w:rsidRDefault="005254D1" w:rsidP="00B03146">
      <w:pPr>
        <w:pStyle w:val="ListParagraph"/>
        <w:numPr>
          <w:ilvl w:val="0"/>
          <w:numId w:val="20"/>
        </w:numPr>
        <w:tabs>
          <w:tab w:val="left" w:pos="720"/>
        </w:tabs>
        <w:ind w:left="1260" w:hanging="180"/>
      </w:pPr>
      <w:r>
        <w:t xml:space="preserve">Molting probability is a </w:t>
      </w:r>
      <w:r w:rsidR="007718E7">
        <w:t xml:space="preserve">descending </w:t>
      </w:r>
      <w:r>
        <w:t>logistic function</w:t>
      </w:r>
      <w:r w:rsidR="007718E7">
        <w:t xml:space="preserve"> of crab size</w:t>
      </w:r>
      <w:r>
        <w:t xml:space="preserve">.  Molted crab become </w:t>
      </w:r>
      <w:proofErr w:type="spellStart"/>
      <w:r>
        <w:t>newshell</w:t>
      </w:r>
      <w:proofErr w:type="spellEnd"/>
      <w:r>
        <w:t xml:space="preserve"> and </w:t>
      </w:r>
      <w:proofErr w:type="spellStart"/>
      <w:r>
        <w:t>unmolted</w:t>
      </w:r>
      <w:proofErr w:type="spellEnd"/>
      <w:r>
        <w:t xml:space="preserve"> </w:t>
      </w:r>
      <w:r w:rsidR="00562B84">
        <w:t xml:space="preserve">crab become </w:t>
      </w:r>
      <w:proofErr w:type="spellStart"/>
      <w:r w:rsidR="00562B84">
        <w:t>oldshell</w:t>
      </w:r>
      <w:proofErr w:type="spellEnd"/>
      <w:r w:rsidR="00562B84">
        <w:t xml:space="preserve"> crab.</w:t>
      </w:r>
    </w:p>
    <w:p w14:paraId="7BE7AC35" w14:textId="77777777" w:rsidR="00717E2E" w:rsidRDefault="00717E2E" w:rsidP="00B03146">
      <w:pPr>
        <w:pStyle w:val="ListParagraph"/>
        <w:tabs>
          <w:tab w:val="left" w:pos="720"/>
        </w:tabs>
        <w:ind w:left="1260" w:hanging="180"/>
      </w:pPr>
    </w:p>
    <w:p w14:paraId="20644D0F" w14:textId="57B9D777" w:rsidR="00D5559E" w:rsidRDefault="00717E2E" w:rsidP="00B03146">
      <w:pPr>
        <w:pStyle w:val="ListParagraph"/>
        <w:tabs>
          <w:tab w:val="left" w:pos="90"/>
        </w:tabs>
        <w:ind w:left="1260" w:hanging="180"/>
      </w:pPr>
      <w:r>
        <w:t xml:space="preserve">Tag recovery data during </w:t>
      </w:r>
      <w:r w:rsidR="00335C7D">
        <w:t>the 2012-2014 study suggest</w:t>
      </w:r>
      <w:r w:rsidR="00ED7C2B">
        <w:t>ed</w:t>
      </w:r>
      <w:r w:rsidR="00335C7D">
        <w:t xml:space="preserve"> </w:t>
      </w:r>
      <w:r w:rsidR="00BB7506">
        <w:t>l</w:t>
      </w:r>
      <w:r w:rsidR="00335C7D">
        <w:t xml:space="preserve">ower molting probability for larger crabs. </w:t>
      </w:r>
      <w:r w:rsidR="000C620F">
        <w:t xml:space="preserve"> The table below shows the number of </w:t>
      </w:r>
      <w:proofErr w:type="spellStart"/>
      <w:r w:rsidR="000C620F">
        <w:t>newshell</w:t>
      </w:r>
      <w:proofErr w:type="spellEnd"/>
      <w:r w:rsidR="000C620F">
        <w:t xml:space="preserve"> crab tagged, released, and rec</w:t>
      </w:r>
      <w:r w:rsidR="00ED6CF1">
        <w:t>aptured</w:t>
      </w:r>
      <w:r w:rsidR="000C620F">
        <w:t xml:space="preserve"> at 1 year of liberty.  Crabs </w:t>
      </w:r>
      <w:r w:rsidR="00ED6CF1">
        <w:t xml:space="preserve">recaptured </w:t>
      </w:r>
      <w:proofErr w:type="spellStart"/>
      <w:r w:rsidR="00ED6CF1">
        <w:t>newshell</w:t>
      </w:r>
      <w:proofErr w:type="spellEnd"/>
      <w:r w:rsidR="00ED6CF1">
        <w:t xml:space="preserve"> </w:t>
      </w:r>
      <w:r w:rsidR="00ED7C2B">
        <w:t>were</w:t>
      </w:r>
      <w:r w:rsidR="00ED6CF1">
        <w:t xml:space="preserve"> considered as molted and </w:t>
      </w:r>
      <w:proofErr w:type="spellStart"/>
      <w:r w:rsidR="00ED6CF1">
        <w:t>oldshell</w:t>
      </w:r>
      <w:proofErr w:type="spellEnd"/>
      <w:r w:rsidR="00ED6CF1">
        <w:t xml:space="preserve"> </w:t>
      </w:r>
      <w:r w:rsidR="00ED7C2B">
        <w:t>were</w:t>
      </w:r>
      <w:r w:rsidR="00ED6CF1">
        <w:t xml:space="preserve"> considered as </w:t>
      </w:r>
      <w:proofErr w:type="spellStart"/>
      <w:r w:rsidR="00ED6CF1">
        <w:t>unmomolted</w:t>
      </w:r>
      <w:proofErr w:type="spellEnd"/>
      <w:r w:rsidR="00ED6CF1">
        <w:t xml:space="preserve">. </w:t>
      </w:r>
    </w:p>
    <w:p w14:paraId="0BA3F032" w14:textId="77777777" w:rsidR="00EE17FA" w:rsidRDefault="00EE17FA" w:rsidP="00B03146">
      <w:pPr>
        <w:tabs>
          <w:tab w:val="left" w:pos="720"/>
        </w:tabs>
        <w:ind w:left="1260" w:hanging="180"/>
      </w:pPr>
    </w:p>
    <w:tbl>
      <w:tblPr>
        <w:tblW w:w="4930" w:type="dxa"/>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1092"/>
        <w:gridCol w:w="1014"/>
        <w:gridCol w:w="2032"/>
      </w:tblGrid>
      <w:tr w:rsidR="00D5559E" w:rsidRPr="00DD6C00" w14:paraId="65DD6276" w14:textId="77777777" w:rsidTr="00580F18">
        <w:trPr>
          <w:trHeight w:val="300"/>
        </w:trPr>
        <w:tc>
          <w:tcPr>
            <w:tcW w:w="1780" w:type="dxa"/>
            <w:shd w:val="clear" w:color="auto" w:fill="auto"/>
            <w:noWrap/>
            <w:vAlign w:val="bottom"/>
            <w:hideMark/>
          </w:tcPr>
          <w:p w14:paraId="5D791617" w14:textId="3F9B4CC7" w:rsidR="00D5559E" w:rsidRPr="00DD6C00" w:rsidRDefault="00D5559E" w:rsidP="00330250">
            <w:pPr>
              <w:ind w:left="1260" w:hanging="1140"/>
              <w:rPr>
                <w:rFonts w:eastAsia="Times New Roman"/>
                <w:color w:val="000000"/>
                <w:sz w:val="20"/>
                <w:szCs w:val="20"/>
              </w:rPr>
            </w:pPr>
            <w:r w:rsidRPr="00DD6C00">
              <w:rPr>
                <w:rFonts w:eastAsia="Times New Roman"/>
                <w:color w:val="000000"/>
                <w:sz w:val="20"/>
                <w:szCs w:val="20"/>
              </w:rPr>
              <w:t>Length Class</w:t>
            </w:r>
          </w:p>
        </w:tc>
        <w:tc>
          <w:tcPr>
            <w:tcW w:w="999" w:type="dxa"/>
            <w:shd w:val="clear" w:color="auto" w:fill="auto"/>
            <w:noWrap/>
            <w:vAlign w:val="bottom"/>
            <w:hideMark/>
          </w:tcPr>
          <w:p w14:paraId="12ABA2E5" w14:textId="002F51D9" w:rsidR="00D5559E" w:rsidRPr="00DD6C00" w:rsidRDefault="00ED6CF1" w:rsidP="00330250">
            <w:pPr>
              <w:ind w:left="1260" w:hanging="1140"/>
              <w:rPr>
                <w:rFonts w:eastAsia="Times New Roman"/>
                <w:color w:val="000000"/>
                <w:sz w:val="20"/>
                <w:szCs w:val="20"/>
              </w:rPr>
            </w:pPr>
            <w:proofErr w:type="spellStart"/>
            <w:r w:rsidRPr="00DD6C00">
              <w:rPr>
                <w:rFonts w:eastAsia="Times New Roman"/>
                <w:color w:val="000000"/>
                <w:sz w:val="20"/>
                <w:szCs w:val="20"/>
              </w:rPr>
              <w:t>N</w:t>
            </w:r>
            <w:r w:rsidR="00D5559E" w:rsidRPr="00DD6C00">
              <w:rPr>
                <w:rFonts w:eastAsia="Times New Roman"/>
                <w:color w:val="000000"/>
                <w:sz w:val="20"/>
                <w:szCs w:val="20"/>
              </w:rPr>
              <w:t>ewshell</w:t>
            </w:r>
            <w:proofErr w:type="spellEnd"/>
          </w:p>
        </w:tc>
        <w:tc>
          <w:tcPr>
            <w:tcW w:w="913" w:type="dxa"/>
            <w:shd w:val="clear" w:color="auto" w:fill="auto"/>
            <w:noWrap/>
            <w:vAlign w:val="bottom"/>
            <w:hideMark/>
          </w:tcPr>
          <w:p w14:paraId="5D94DE71" w14:textId="2F3C9EC4" w:rsidR="00D5559E" w:rsidRPr="00DD6C00" w:rsidRDefault="006F7BC2" w:rsidP="00330250">
            <w:pPr>
              <w:ind w:left="1260" w:hanging="1140"/>
              <w:rPr>
                <w:rFonts w:eastAsia="Times New Roman"/>
                <w:color w:val="000000"/>
                <w:sz w:val="20"/>
                <w:szCs w:val="20"/>
              </w:rPr>
            </w:pPr>
            <w:proofErr w:type="spellStart"/>
            <w:r w:rsidRPr="00DD6C00">
              <w:rPr>
                <w:rFonts w:eastAsia="Times New Roman"/>
                <w:color w:val="000000"/>
                <w:sz w:val="20"/>
                <w:szCs w:val="20"/>
              </w:rPr>
              <w:t>Oldshell</w:t>
            </w:r>
            <w:proofErr w:type="spellEnd"/>
          </w:p>
        </w:tc>
        <w:tc>
          <w:tcPr>
            <w:tcW w:w="1238" w:type="dxa"/>
            <w:shd w:val="clear" w:color="auto" w:fill="auto"/>
            <w:noWrap/>
            <w:vAlign w:val="bottom"/>
            <w:hideMark/>
          </w:tcPr>
          <w:p w14:paraId="3326782F" w14:textId="1BDF30E1" w:rsidR="00D5559E" w:rsidRPr="00DD6C00" w:rsidRDefault="00D5559E" w:rsidP="00330250">
            <w:pPr>
              <w:ind w:left="1260" w:hanging="1140"/>
              <w:rPr>
                <w:rFonts w:eastAsia="Times New Roman"/>
                <w:color w:val="000000"/>
                <w:sz w:val="20"/>
                <w:szCs w:val="20"/>
              </w:rPr>
            </w:pPr>
            <w:r w:rsidRPr="00DD6C00">
              <w:rPr>
                <w:rFonts w:eastAsia="Times New Roman"/>
                <w:color w:val="000000"/>
                <w:sz w:val="20"/>
                <w:szCs w:val="20"/>
              </w:rPr>
              <w:t>% molted</w:t>
            </w:r>
          </w:p>
        </w:tc>
      </w:tr>
      <w:tr w:rsidR="00D5559E" w:rsidRPr="00DD6C00" w14:paraId="39E76493" w14:textId="77777777" w:rsidTr="00580F18">
        <w:trPr>
          <w:trHeight w:val="300"/>
        </w:trPr>
        <w:tc>
          <w:tcPr>
            <w:tcW w:w="1780" w:type="dxa"/>
            <w:shd w:val="clear" w:color="auto" w:fill="auto"/>
            <w:noWrap/>
            <w:vAlign w:val="bottom"/>
            <w:hideMark/>
          </w:tcPr>
          <w:p w14:paraId="79173C54" w14:textId="680543EE" w:rsidR="00D5559E" w:rsidRPr="00DD6C00" w:rsidRDefault="00D5559E" w:rsidP="00330250">
            <w:pPr>
              <w:ind w:left="1260" w:right="-467" w:hanging="1140"/>
              <w:rPr>
                <w:rFonts w:eastAsia="Times New Roman"/>
                <w:color w:val="000000"/>
                <w:sz w:val="20"/>
                <w:szCs w:val="20"/>
              </w:rPr>
            </w:pPr>
            <w:r w:rsidRPr="00DD6C00">
              <w:rPr>
                <w:rFonts w:eastAsia="Times New Roman"/>
                <w:color w:val="000000"/>
                <w:sz w:val="20"/>
                <w:szCs w:val="20"/>
              </w:rPr>
              <w:t>1</w:t>
            </w:r>
            <w:r w:rsidR="00EE17FA" w:rsidRPr="00DD6C00">
              <w:rPr>
                <w:rFonts w:eastAsia="Times New Roman"/>
                <w:color w:val="000000"/>
                <w:sz w:val="20"/>
                <w:szCs w:val="20"/>
              </w:rPr>
              <w:t xml:space="preserve"> (64-73mm)</w:t>
            </w:r>
          </w:p>
        </w:tc>
        <w:tc>
          <w:tcPr>
            <w:tcW w:w="999" w:type="dxa"/>
            <w:shd w:val="clear" w:color="auto" w:fill="auto"/>
            <w:noWrap/>
            <w:vAlign w:val="bottom"/>
            <w:hideMark/>
          </w:tcPr>
          <w:p w14:paraId="3DBAE498" w14:textId="77777777" w:rsidR="00D5559E" w:rsidRPr="00DD6C00" w:rsidRDefault="00D5559E" w:rsidP="00330250">
            <w:pPr>
              <w:ind w:left="1260" w:hanging="1140"/>
              <w:jc w:val="right"/>
              <w:rPr>
                <w:rFonts w:eastAsia="Times New Roman"/>
                <w:color w:val="000000"/>
                <w:sz w:val="20"/>
                <w:szCs w:val="20"/>
              </w:rPr>
            </w:pPr>
            <w:r w:rsidRPr="00DD6C00">
              <w:rPr>
                <w:rFonts w:eastAsia="Times New Roman"/>
                <w:color w:val="000000"/>
                <w:sz w:val="20"/>
                <w:szCs w:val="20"/>
              </w:rPr>
              <w:t>3</w:t>
            </w:r>
          </w:p>
        </w:tc>
        <w:tc>
          <w:tcPr>
            <w:tcW w:w="913" w:type="dxa"/>
            <w:shd w:val="clear" w:color="auto" w:fill="auto"/>
            <w:noWrap/>
            <w:vAlign w:val="bottom"/>
            <w:hideMark/>
          </w:tcPr>
          <w:p w14:paraId="45E0767B" w14:textId="0063DD73" w:rsidR="00D5559E" w:rsidRPr="00DD6C00" w:rsidRDefault="00251079" w:rsidP="00330250">
            <w:pPr>
              <w:ind w:left="1260" w:hanging="1140"/>
              <w:jc w:val="right"/>
              <w:rPr>
                <w:rFonts w:eastAsia="Times New Roman"/>
                <w:color w:val="000000"/>
                <w:sz w:val="20"/>
                <w:szCs w:val="20"/>
              </w:rPr>
            </w:pPr>
            <w:r w:rsidRPr="00DD6C00">
              <w:rPr>
                <w:rFonts w:eastAsia="Times New Roman"/>
                <w:color w:val="000000"/>
                <w:sz w:val="20"/>
                <w:szCs w:val="20"/>
              </w:rPr>
              <w:t>0</w:t>
            </w:r>
          </w:p>
        </w:tc>
        <w:tc>
          <w:tcPr>
            <w:tcW w:w="1238" w:type="dxa"/>
            <w:shd w:val="clear" w:color="auto" w:fill="auto"/>
            <w:noWrap/>
            <w:vAlign w:val="bottom"/>
            <w:hideMark/>
          </w:tcPr>
          <w:p w14:paraId="4F2E2FAA" w14:textId="6DF14EDA" w:rsidR="00D5559E" w:rsidRPr="00DD6C00" w:rsidRDefault="00D5559E" w:rsidP="00330250">
            <w:pPr>
              <w:ind w:left="1260" w:hanging="1140"/>
              <w:jc w:val="right"/>
              <w:rPr>
                <w:rFonts w:eastAsia="Times New Roman"/>
                <w:sz w:val="20"/>
                <w:szCs w:val="20"/>
              </w:rPr>
            </w:pPr>
            <w:r w:rsidRPr="00DD6C00">
              <w:rPr>
                <w:rFonts w:eastAsia="Times New Roman"/>
                <w:sz w:val="20"/>
                <w:szCs w:val="20"/>
              </w:rPr>
              <w:t>100</w:t>
            </w:r>
          </w:p>
        </w:tc>
      </w:tr>
      <w:tr w:rsidR="00D5559E" w:rsidRPr="00DD6C00" w14:paraId="1BADB96D" w14:textId="77777777" w:rsidTr="00580F18">
        <w:trPr>
          <w:trHeight w:val="300"/>
        </w:trPr>
        <w:tc>
          <w:tcPr>
            <w:tcW w:w="1780" w:type="dxa"/>
            <w:shd w:val="clear" w:color="auto" w:fill="auto"/>
            <w:noWrap/>
            <w:vAlign w:val="bottom"/>
            <w:hideMark/>
          </w:tcPr>
          <w:p w14:paraId="7D0A30BE" w14:textId="7BA3B603" w:rsidR="00D5559E" w:rsidRPr="00DD6C00" w:rsidRDefault="00D5559E" w:rsidP="00330250">
            <w:pPr>
              <w:ind w:left="1260" w:hanging="1140"/>
              <w:rPr>
                <w:rFonts w:eastAsia="Times New Roman"/>
                <w:color w:val="000000"/>
                <w:sz w:val="20"/>
                <w:szCs w:val="20"/>
              </w:rPr>
            </w:pPr>
            <w:r w:rsidRPr="00DD6C00">
              <w:rPr>
                <w:rFonts w:eastAsia="Times New Roman"/>
                <w:color w:val="000000"/>
                <w:sz w:val="20"/>
                <w:szCs w:val="20"/>
              </w:rPr>
              <w:t>2</w:t>
            </w:r>
            <w:r w:rsidR="00EE17FA" w:rsidRPr="00DD6C00">
              <w:rPr>
                <w:rFonts w:eastAsia="Times New Roman"/>
                <w:color w:val="000000"/>
                <w:sz w:val="20"/>
                <w:szCs w:val="20"/>
              </w:rPr>
              <w:t xml:space="preserve"> (74-83mm)</w:t>
            </w:r>
          </w:p>
        </w:tc>
        <w:tc>
          <w:tcPr>
            <w:tcW w:w="999" w:type="dxa"/>
            <w:shd w:val="clear" w:color="auto" w:fill="auto"/>
            <w:noWrap/>
            <w:vAlign w:val="bottom"/>
            <w:hideMark/>
          </w:tcPr>
          <w:p w14:paraId="22E84F44" w14:textId="63864C60" w:rsidR="00D5559E" w:rsidRPr="00DD6C00" w:rsidRDefault="00251079" w:rsidP="00330250">
            <w:pPr>
              <w:ind w:left="1260" w:hanging="1140"/>
              <w:jc w:val="right"/>
              <w:rPr>
                <w:rFonts w:eastAsia="Times New Roman"/>
                <w:color w:val="000000"/>
                <w:sz w:val="20"/>
                <w:szCs w:val="20"/>
              </w:rPr>
            </w:pPr>
            <w:r w:rsidRPr="00DD6C00">
              <w:rPr>
                <w:rFonts w:eastAsia="Times New Roman"/>
                <w:color w:val="000000"/>
                <w:sz w:val="20"/>
                <w:szCs w:val="20"/>
              </w:rPr>
              <w:t>30</w:t>
            </w:r>
          </w:p>
        </w:tc>
        <w:tc>
          <w:tcPr>
            <w:tcW w:w="913" w:type="dxa"/>
            <w:shd w:val="clear" w:color="auto" w:fill="auto"/>
            <w:noWrap/>
            <w:vAlign w:val="bottom"/>
            <w:hideMark/>
          </w:tcPr>
          <w:p w14:paraId="4535A963" w14:textId="12332E71" w:rsidR="00D5559E" w:rsidRPr="00DD6C00" w:rsidRDefault="00251079" w:rsidP="00330250">
            <w:pPr>
              <w:ind w:left="1260" w:hanging="1140"/>
              <w:jc w:val="right"/>
              <w:rPr>
                <w:rFonts w:eastAsia="Times New Roman"/>
                <w:color w:val="000000"/>
                <w:sz w:val="20"/>
                <w:szCs w:val="20"/>
              </w:rPr>
            </w:pPr>
            <w:r w:rsidRPr="00DD6C00">
              <w:rPr>
                <w:rFonts w:eastAsia="Times New Roman"/>
                <w:color w:val="000000"/>
                <w:sz w:val="20"/>
                <w:szCs w:val="20"/>
              </w:rPr>
              <w:t>0</w:t>
            </w:r>
          </w:p>
        </w:tc>
        <w:tc>
          <w:tcPr>
            <w:tcW w:w="1238" w:type="dxa"/>
            <w:shd w:val="clear" w:color="auto" w:fill="auto"/>
            <w:noWrap/>
            <w:vAlign w:val="bottom"/>
            <w:hideMark/>
          </w:tcPr>
          <w:p w14:paraId="36B011F5" w14:textId="3024095D" w:rsidR="00D5559E" w:rsidRPr="00DD6C00" w:rsidRDefault="00D5559E" w:rsidP="00330250">
            <w:pPr>
              <w:ind w:left="1260" w:hanging="1140"/>
              <w:jc w:val="right"/>
              <w:rPr>
                <w:rFonts w:eastAsia="Times New Roman"/>
                <w:sz w:val="20"/>
                <w:szCs w:val="20"/>
              </w:rPr>
            </w:pPr>
            <w:r w:rsidRPr="00DD6C00">
              <w:rPr>
                <w:rFonts w:eastAsia="Times New Roman"/>
                <w:sz w:val="20"/>
                <w:szCs w:val="20"/>
              </w:rPr>
              <w:t>100</w:t>
            </w:r>
          </w:p>
        </w:tc>
      </w:tr>
      <w:tr w:rsidR="00D5559E" w:rsidRPr="00DD6C00" w14:paraId="7418295F" w14:textId="77777777" w:rsidTr="00580F18">
        <w:trPr>
          <w:trHeight w:val="300"/>
        </w:trPr>
        <w:tc>
          <w:tcPr>
            <w:tcW w:w="1780" w:type="dxa"/>
            <w:shd w:val="clear" w:color="auto" w:fill="auto"/>
            <w:noWrap/>
            <w:vAlign w:val="bottom"/>
            <w:hideMark/>
          </w:tcPr>
          <w:p w14:paraId="72AF40C5" w14:textId="2A61CBA5" w:rsidR="00D5559E" w:rsidRPr="00DD6C00" w:rsidRDefault="00D5559E" w:rsidP="00330250">
            <w:pPr>
              <w:ind w:left="1260" w:hanging="1140"/>
              <w:rPr>
                <w:rFonts w:eastAsia="Times New Roman"/>
                <w:color w:val="000000"/>
                <w:sz w:val="20"/>
                <w:szCs w:val="20"/>
              </w:rPr>
            </w:pPr>
            <w:r w:rsidRPr="00DD6C00">
              <w:rPr>
                <w:rFonts w:eastAsia="Times New Roman"/>
                <w:color w:val="000000"/>
                <w:sz w:val="20"/>
                <w:szCs w:val="20"/>
              </w:rPr>
              <w:t>3</w:t>
            </w:r>
            <w:r w:rsidR="00EE17FA" w:rsidRPr="00DD6C00">
              <w:rPr>
                <w:rFonts w:eastAsia="Times New Roman"/>
                <w:color w:val="000000"/>
                <w:sz w:val="20"/>
                <w:szCs w:val="20"/>
              </w:rPr>
              <w:t xml:space="preserve"> (84-93mm)</w:t>
            </w:r>
          </w:p>
        </w:tc>
        <w:tc>
          <w:tcPr>
            <w:tcW w:w="999" w:type="dxa"/>
            <w:shd w:val="clear" w:color="auto" w:fill="auto"/>
            <w:noWrap/>
            <w:vAlign w:val="bottom"/>
            <w:hideMark/>
          </w:tcPr>
          <w:p w14:paraId="73543501" w14:textId="41C3AD43" w:rsidR="00D5559E" w:rsidRPr="00DD6C00" w:rsidRDefault="00D5559E" w:rsidP="00330250">
            <w:pPr>
              <w:ind w:left="1260" w:hanging="1140"/>
              <w:jc w:val="right"/>
              <w:rPr>
                <w:rFonts w:eastAsia="Times New Roman"/>
                <w:color w:val="000000"/>
                <w:sz w:val="20"/>
                <w:szCs w:val="20"/>
              </w:rPr>
            </w:pPr>
            <w:r w:rsidRPr="00DD6C00">
              <w:rPr>
                <w:rFonts w:eastAsia="Times New Roman"/>
                <w:color w:val="000000"/>
                <w:sz w:val="20"/>
                <w:szCs w:val="20"/>
              </w:rPr>
              <w:t>6</w:t>
            </w:r>
            <w:r w:rsidR="00251079" w:rsidRPr="00DD6C00">
              <w:rPr>
                <w:rFonts w:eastAsia="Times New Roman"/>
                <w:color w:val="000000"/>
                <w:sz w:val="20"/>
                <w:szCs w:val="20"/>
              </w:rPr>
              <w:t>4</w:t>
            </w:r>
          </w:p>
        </w:tc>
        <w:tc>
          <w:tcPr>
            <w:tcW w:w="913" w:type="dxa"/>
            <w:shd w:val="clear" w:color="auto" w:fill="auto"/>
            <w:noWrap/>
            <w:vAlign w:val="bottom"/>
            <w:hideMark/>
          </w:tcPr>
          <w:p w14:paraId="00825104" w14:textId="058134E9" w:rsidR="00D5559E" w:rsidRPr="00DD6C00" w:rsidRDefault="00251079" w:rsidP="00330250">
            <w:pPr>
              <w:ind w:left="1260" w:hanging="1140"/>
              <w:jc w:val="right"/>
              <w:rPr>
                <w:rFonts w:eastAsia="Times New Roman"/>
                <w:color w:val="000000"/>
                <w:sz w:val="20"/>
                <w:szCs w:val="20"/>
              </w:rPr>
            </w:pPr>
            <w:r w:rsidRPr="00DD6C00">
              <w:rPr>
                <w:rFonts w:eastAsia="Times New Roman"/>
                <w:color w:val="000000"/>
                <w:sz w:val="20"/>
                <w:szCs w:val="20"/>
              </w:rPr>
              <w:t>5</w:t>
            </w:r>
          </w:p>
        </w:tc>
        <w:tc>
          <w:tcPr>
            <w:tcW w:w="1238" w:type="dxa"/>
            <w:shd w:val="clear" w:color="auto" w:fill="auto"/>
            <w:noWrap/>
            <w:vAlign w:val="bottom"/>
            <w:hideMark/>
          </w:tcPr>
          <w:p w14:paraId="226ABE6D" w14:textId="101FECDD" w:rsidR="00D5559E" w:rsidRPr="00DD6C00" w:rsidRDefault="00D5559E" w:rsidP="00330250">
            <w:pPr>
              <w:ind w:left="1260" w:hanging="1140"/>
              <w:jc w:val="right"/>
              <w:rPr>
                <w:rFonts w:eastAsia="Times New Roman"/>
                <w:color w:val="000000"/>
                <w:sz w:val="20"/>
                <w:szCs w:val="20"/>
              </w:rPr>
            </w:pPr>
            <w:r w:rsidRPr="00DD6C00">
              <w:rPr>
                <w:rFonts w:eastAsia="Times New Roman"/>
                <w:color w:val="000000"/>
                <w:sz w:val="20"/>
                <w:szCs w:val="20"/>
              </w:rPr>
              <w:t>9</w:t>
            </w:r>
            <w:r w:rsidR="00251079" w:rsidRPr="00DD6C00">
              <w:rPr>
                <w:rFonts w:eastAsia="Times New Roman"/>
                <w:color w:val="000000"/>
                <w:sz w:val="20"/>
                <w:szCs w:val="20"/>
              </w:rPr>
              <w:t>3</w:t>
            </w:r>
          </w:p>
        </w:tc>
      </w:tr>
      <w:tr w:rsidR="00D5559E" w:rsidRPr="00DD6C00" w14:paraId="3C00C882" w14:textId="77777777" w:rsidTr="00580F18">
        <w:trPr>
          <w:trHeight w:val="300"/>
        </w:trPr>
        <w:tc>
          <w:tcPr>
            <w:tcW w:w="1780" w:type="dxa"/>
            <w:shd w:val="clear" w:color="auto" w:fill="auto"/>
            <w:noWrap/>
            <w:vAlign w:val="bottom"/>
            <w:hideMark/>
          </w:tcPr>
          <w:p w14:paraId="5DF81BAE" w14:textId="789E4798" w:rsidR="00D5559E" w:rsidRPr="00DD6C00" w:rsidRDefault="00D5559E" w:rsidP="00330250">
            <w:pPr>
              <w:ind w:left="1260" w:hanging="1140"/>
              <w:rPr>
                <w:rFonts w:eastAsia="Times New Roman"/>
                <w:color w:val="000000"/>
                <w:sz w:val="20"/>
                <w:szCs w:val="20"/>
              </w:rPr>
            </w:pPr>
            <w:r w:rsidRPr="00DD6C00">
              <w:rPr>
                <w:rFonts w:eastAsia="Times New Roman"/>
                <w:color w:val="000000"/>
                <w:sz w:val="20"/>
                <w:szCs w:val="20"/>
              </w:rPr>
              <w:lastRenderedPageBreak/>
              <w:t>4</w:t>
            </w:r>
            <w:r w:rsidR="00EE17FA" w:rsidRPr="00DD6C00">
              <w:rPr>
                <w:rFonts w:eastAsia="Times New Roman"/>
                <w:color w:val="000000"/>
                <w:sz w:val="20"/>
                <w:szCs w:val="20"/>
              </w:rPr>
              <w:t xml:space="preserve"> (94-103mm)</w:t>
            </w:r>
          </w:p>
        </w:tc>
        <w:tc>
          <w:tcPr>
            <w:tcW w:w="999" w:type="dxa"/>
            <w:shd w:val="clear" w:color="auto" w:fill="auto"/>
            <w:noWrap/>
            <w:vAlign w:val="bottom"/>
            <w:hideMark/>
          </w:tcPr>
          <w:p w14:paraId="5BF4242A" w14:textId="386A0C03" w:rsidR="00D5559E" w:rsidRPr="00DD6C00" w:rsidRDefault="00D5559E" w:rsidP="00330250">
            <w:pPr>
              <w:ind w:left="1260" w:hanging="1140"/>
              <w:jc w:val="right"/>
              <w:rPr>
                <w:rFonts w:eastAsia="Times New Roman"/>
                <w:color w:val="000000"/>
                <w:sz w:val="20"/>
                <w:szCs w:val="20"/>
              </w:rPr>
            </w:pPr>
            <w:r w:rsidRPr="00DD6C00">
              <w:rPr>
                <w:rFonts w:eastAsia="Times New Roman"/>
                <w:color w:val="000000"/>
                <w:sz w:val="20"/>
                <w:szCs w:val="20"/>
              </w:rPr>
              <w:t>1</w:t>
            </w:r>
            <w:r w:rsidR="00251079" w:rsidRPr="00DD6C00">
              <w:rPr>
                <w:rFonts w:eastAsia="Times New Roman"/>
                <w:color w:val="000000"/>
                <w:sz w:val="20"/>
                <w:szCs w:val="20"/>
              </w:rPr>
              <w:t>13</w:t>
            </w:r>
          </w:p>
        </w:tc>
        <w:tc>
          <w:tcPr>
            <w:tcW w:w="913" w:type="dxa"/>
            <w:shd w:val="clear" w:color="auto" w:fill="auto"/>
            <w:noWrap/>
            <w:vAlign w:val="bottom"/>
            <w:hideMark/>
          </w:tcPr>
          <w:p w14:paraId="401C42B0" w14:textId="73389AF3" w:rsidR="00D5559E" w:rsidRPr="00DD6C00" w:rsidRDefault="00251079" w:rsidP="00330250">
            <w:pPr>
              <w:ind w:left="1260" w:hanging="1140"/>
              <w:jc w:val="right"/>
              <w:rPr>
                <w:rFonts w:eastAsia="Times New Roman"/>
                <w:color w:val="000000"/>
                <w:sz w:val="20"/>
                <w:szCs w:val="20"/>
              </w:rPr>
            </w:pPr>
            <w:r w:rsidRPr="00DD6C00">
              <w:rPr>
                <w:rFonts w:eastAsia="Times New Roman"/>
                <w:color w:val="000000"/>
                <w:sz w:val="20"/>
                <w:szCs w:val="20"/>
              </w:rPr>
              <w:t>9</w:t>
            </w:r>
          </w:p>
        </w:tc>
        <w:tc>
          <w:tcPr>
            <w:tcW w:w="1238" w:type="dxa"/>
            <w:shd w:val="clear" w:color="auto" w:fill="auto"/>
            <w:noWrap/>
            <w:vAlign w:val="bottom"/>
            <w:hideMark/>
          </w:tcPr>
          <w:p w14:paraId="17373534" w14:textId="33CE8752" w:rsidR="00D5559E" w:rsidRPr="00DD6C00" w:rsidRDefault="00D5559E" w:rsidP="00330250">
            <w:pPr>
              <w:ind w:left="1260" w:hanging="1140"/>
              <w:jc w:val="right"/>
              <w:rPr>
                <w:rFonts w:eastAsia="Times New Roman"/>
                <w:color w:val="000000"/>
                <w:sz w:val="20"/>
                <w:szCs w:val="20"/>
              </w:rPr>
            </w:pPr>
            <w:r w:rsidRPr="00DD6C00">
              <w:rPr>
                <w:rFonts w:eastAsia="Times New Roman"/>
                <w:color w:val="000000"/>
                <w:sz w:val="20"/>
                <w:szCs w:val="20"/>
              </w:rPr>
              <w:t>9</w:t>
            </w:r>
            <w:r w:rsidR="00251079" w:rsidRPr="00DD6C00">
              <w:rPr>
                <w:rFonts w:eastAsia="Times New Roman"/>
                <w:color w:val="000000"/>
                <w:sz w:val="20"/>
                <w:szCs w:val="20"/>
              </w:rPr>
              <w:t>3</w:t>
            </w:r>
          </w:p>
        </w:tc>
      </w:tr>
      <w:tr w:rsidR="00D5559E" w:rsidRPr="00DD6C00" w14:paraId="1F1BAB45" w14:textId="77777777" w:rsidTr="00580F18">
        <w:trPr>
          <w:trHeight w:val="300"/>
        </w:trPr>
        <w:tc>
          <w:tcPr>
            <w:tcW w:w="1780" w:type="dxa"/>
            <w:shd w:val="clear" w:color="auto" w:fill="auto"/>
            <w:noWrap/>
            <w:vAlign w:val="bottom"/>
            <w:hideMark/>
          </w:tcPr>
          <w:p w14:paraId="0518FB0C" w14:textId="4E4E6B4B" w:rsidR="00D5559E" w:rsidRPr="00DD6C00" w:rsidRDefault="00D5559E" w:rsidP="00330250">
            <w:pPr>
              <w:ind w:left="1260" w:hanging="1140"/>
              <w:rPr>
                <w:rFonts w:eastAsia="Times New Roman"/>
                <w:color w:val="000000"/>
                <w:sz w:val="20"/>
                <w:szCs w:val="20"/>
              </w:rPr>
            </w:pPr>
            <w:r w:rsidRPr="00DD6C00">
              <w:rPr>
                <w:rFonts w:eastAsia="Times New Roman"/>
                <w:color w:val="000000"/>
                <w:sz w:val="20"/>
                <w:szCs w:val="20"/>
              </w:rPr>
              <w:t>5</w:t>
            </w:r>
            <w:r w:rsidR="00EE17FA" w:rsidRPr="00DD6C00">
              <w:rPr>
                <w:rFonts w:eastAsia="Times New Roman"/>
                <w:color w:val="000000"/>
                <w:sz w:val="20"/>
                <w:szCs w:val="20"/>
              </w:rPr>
              <w:t xml:space="preserve"> (104-113mm)</w:t>
            </w:r>
          </w:p>
        </w:tc>
        <w:tc>
          <w:tcPr>
            <w:tcW w:w="999" w:type="dxa"/>
            <w:shd w:val="clear" w:color="auto" w:fill="auto"/>
            <w:noWrap/>
            <w:vAlign w:val="bottom"/>
            <w:hideMark/>
          </w:tcPr>
          <w:p w14:paraId="4C8AA12C" w14:textId="77777777" w:rsidR="00D5559E" w:rsidRPr="00DD6C00" w:rsidRDefault="00D5559E" w:rsidP="00330250">
            <w:pPr>
              <w:ind w:left="1260" w:hanging="1140"/>
              <w:jc w:val="right"/>
              <w:rPr>
                <w:rFonts w:eastAsia="Times New Roman"/>
                <w:color w:val="000000"/>
                <w:sz w:val="20"/>
                <w:szCs w:val="20"/>
              </w:rPr>
            </w:pPr>
            <w:r w:rsidRPr="00DD6C00">
              <w:rPr>
                <w:rFonts w:eastAsia="Times New Roman"/>
                <w:color w:val="000000"/>
                <w:sz w:val="20"/>
                <w:szCs w:val="20"/>
              </w:rPr>
              <w:t>44</w:t>
            </w:r>
          </w:p>
        </w:tc>
        <w:tc>
          <w:tcPr>
            <w:tcW w:w="913" w:type="dxa"/>
            <w:shd w:val="clear" w:color="auto" w:fill="auto"/>
            <w:noWrap/>
            <w:vAlign w:val="bottom"/>
            <w:hideMark/>
          </w:tcPr>
          <w:p w14:paraId="7D55FF74" w14:textId="0E7CB634" w:rsidR="00D5559E" w:rsidRPr="00DD6C00" w:rsidRDefault="00251079" w:rsidP="00330250">
            <w:pPr>
              <w:ind w:left="1260" w:hanging="1140"/>
              <w:jc w:val="right"/>
              <w:rPr>
                <w:rFonts w:eastAsia="Times New Roman"/>
                <w:color w:val="000000"/>
                <w:sz w:val="20"/>
                <w:szCs w:val="20"/>
              </w:rPr>
            </w:pPr>
            <w:r w:rsidRPr="00DD6C00">
              <w:rPr>
                <w:rFonts w:eastAsia="Times New Roman"/>
                <w:color w:val="000000"/>
                <w:sz w:val="20"/>
                <w:szCs w:val="20"/>
              </w:rPr>
              <w:t>36</w:t>
            </w:r>
          </w:p>
        </w:tc>
        <w:tc>
          <w:tcPr>
            <w:tcW w:w="1238" w:type="dxa"/>
            <w:shd w:val="clear" w:color="auto" w:fill="auto"/>
            <w:noWrap/>
            <w:vAlign w:val="bottom"/>
            <w:hideMark/>
          </w:tcPr>
          <w:p w14:paraId="6736099D" w14:textId="235B546A" w:rsidR="00D5559E" w:rsidRPr="00DD6C00" w:rsidRDefault="00251079" w:rsidP="00330250">
            <w:pPr>
              <w:ind w:left="1260" w:hanging="1140"/>
              <w:jc w:val="right"/>
              <w:rPr>
                <w:rFonts w:eastAsia="Times New Roman"/>
                <w:color w:val="000000"/>
                <w:sz w:val="20"/>
                <w:szCs w:val="20"/>
              </w:rPr>
            </w:pPr>
            <w:r w:rsidRPr="00DD6C00">
              <w:rPr>
                <w:rFonts w:eastAsia="Times New Roman"/>
                <w:color w:val="000000"/>
                <w:sz w:val="20"/>
                <w:szCs w:val="20"/>
              </w:rPr>
              <w:t>56</w:t>
            </w:r>
          </w:p>
        </w:tc>
      </w:tr>
      <w:tr w:rsidR="00D5559E" w:rsidRPr="00DD6C00" w14:paraId="7782463D" w14:textId="77777777" w:rsidTr="00580F18">
        <w:trPr>
          <w:trHeight w:val="300"/>
        </w:trPr>
        <w:tc>
          <w:tcPr>
            <w:tcW w:w="1780" w:type="dxa"/>
            <w:shd w:val="clear" w:color="auto" w:fill="auto"/>
            <w:noWrap/>
            <w:vAlign w:val="bottom"/>
            <w:hideMark/>
          </w:tcPr>
          <w:p w14:paraId="03864ABD" w14:textId="3D9766F9" w:rsidR="00D5559E" w:rsidRPr="00DD6C00" w:rsidRDefault="00D5559E" w:rsidP="00110FC2">
            <w:pPr>
              <w:ind w:left="1260" w:hanging="1140"/>
              <w:rPr>
                <w:rFonts w:eastAsia="Times New Roman"/>
                <w:color w:val="000000"/>
                <w:sz w:val="20"/>
                <w:szCs w:val="20"/>
              </w:rPr>
            </w:pPr>
            <w:r w:rsidRPr="00DD6C00">
              <w:rPr>
                <w:rFonts w:eastAsia="Times New Roman"/>
                <w:color w:val="000000"/>
                <w:sz w:val="20"/>
                <w:szCs w:val="20"/>
              </w:rPr>
              <w:t>6</w:t>
            </w:r>
            <w:r w:rsidR="00EE17FA" w:rsidRPr="00DD6C00">
              <w:rPr>
                <w:rFonts w:eastAsia="Times New Roman"/>
                <w:color w:val="000000"/>
                <w:sz w:val="20"/>
                <w:szCs w:val="20"/>
              </w:rPr>
              <w:t xml:space="preserve"> (114-123mm)</w:t>
            </w:r>
          </w:p>
        </w:tc>
        <w:tc>
          <w:tcPr>
            <w:tcW w:w="999" w:type="dxa"/>
            <w:shd w:val="clear" w:color="auto" w:fill="auto"/>
            <w:noWrap/>
            <w:vAlign w:val="bottom"/>
            <w:hideMark/>
          </w:tcPr>
          <w:p w14:paraId="30650793" w14:textId="1B1921DA" w:rsidR="00D5559E" w:rsidRPr="00DD6C00" w:rsidRDefault="00D5559E" w:rsidP="00110FC2">
            <w:pPr>
              <w:ind w:left="1260" w:hanging="1140"/>
              <w:jc w:val="right"/>
              <w:rPr>
                <w:rFonts w:eastAsia="Times New Roman"/>
                <w:color w:val="000000"/>
                <w:sz w:val="20"/>
                <w:szCs w:val="20"/>
              </w:rPr>
            </w:pPr>
            <w:r w:rsidRPr="00DD6C00">
              <w:rPr>
                <w:rFonts w:eastAsia="Times New Roman"/>
                <w:color w:val="000000"/>
                <w:sz w:val="20"/>
                <w:szCs w:val="20"/>
              </w:rPr>
              <w:t>2</w:t>
            </w:r>
            <w:r w:rsidR="00251079" w:rsidRPr="00DD6C00">
              <w:rPr>
                <w:rFonts w:eastAsia="Times New Roman"/>
                <w:color w:val="000000"/>
                <w:sz w:val="20"/>
                <w:szCs w:val="20"/>
              </w:rPr>
              <w:t>2</w:t>
            </w:r>
          </w:p>
        </w:tc>
        <w:tc>
          <w:tcPr>
            <w:tcW w:w="913" w:type="dxa"/>
            <w:shd w:val="clear" w:color="auto" w:fill="auto"/>
            <w:noWrap/>
            <w:vAlign w:val="bottom"/>
            <w:hideMark/>
          </w:tcPr>
          <w:p w14:paraId="2EE06D24" w14:textId="107C4441" w:rsidR="00D5559E" w:rsidRPr="00DD6C00" w:rsidRDefault="00251079" w:rsidP="00110FC2">
            <w:pPr>
              <w:ind w:left="1260" w:hanging="1140"/>
              <w:jc w:val="right"/>
              <w:rPr>
                <w:rFonts w:eastAsia="Times New Roman"/>
                <w:color w:val="000000"/>
                <w:sz w:val="20"/>
                <w:szCs w:val="20"/>
              </w:rPr>
            </w:pPr>
            <w:r w:rsidRPr="00DD6C00">
              <w:rPr>
                <w:rFonts w:eastAsia="Times New Roman"/>
                <w:color w:val="000000"/>
                <w:sz w:val="20"/>
                <w:szCs w:val="20"/>
              </w:rPr>
              <w:t>21</w:t>
            </w:r>
          </w:p>
        </w:tc>
        <w:tc>
          <w:tcPr>
            <w:tcW w:w="1238" w:type="dxa"/>
            <w:shd w:val="clear" w:color="auto" w:fill="auto"/>
            <w:noWrap/>
            <w:vAlign w:val="bottom"/>
            <w:hideMark/>
          </w:tcPr>
          <w:p w14:paraId="72C7D6A4" w14:textId="04F0B7D9" w:rsidR="00D5559E" w:rsidRPr="00DD6C00" w:rsidRDefault="00251079" w:rsidP="00110FC2">
            <w:pPr>
              <w:ind w:left="1260" w:hanging="1140"/>
              <w:jc w:val="right"/>
              <w:rPr>
                <w:rFonts w:eastAsia="Times New Roman"/>
                <w:color w:val="000000"/>
                <w:sz w:val="20"/>
                <w:szCs w:val="20"/>
              </w:rPr>
            </w:pPr>
            <w:r w:rsidRPr="00DD6C00">
              <w:rPr>
                <w:rFonts w:eastAsia="Times New Roman"/>
                <w:color w:val="000000"/>
                <w:sz w:val="20"/>
                <w:szCs w:val="20"/>
              </w:rPr>
              <w:t>51</w:t>
            </w:r>
          </w:p>
        </w:tc>
      </w:tr>
      <w:tr w:rsidR="00D5559E" w:rsidRPr="00DD6C00" w14:paraId="5B73076A" w14:textId="77777777" w:rsidTr="00580F18">
        <w:trPr>
          <w:trHeight w:val="300"/>
        </w:trPr>
        <w:tc>
          <w:tcPr>
            <w:tcW w:w="1780" w:type="dxa"/>
            <w:shd w:val="clear" w:color="auto" w:fill="auto"/>
            <w:noWrap/>
            <w:vAlign w:val="bottom"/>
            <w:hideMark/>
          </w:tcPr>
          <w:p w14:paraId="5BCD8B51" w14:textId="29955A79" w:rsidR="00D5559E" w:rsidRPr="00DD6C00" w:rsidRDefault="00D5559E" w:rsidP="00110FC2">
            <w:pPr>
              <w:ind w:left="1260" w:hanging="1140"/>
              <w:rPr>
                <w:rFonts w:eastAsia="Times New Roman"/>
                <w:color w:val="000000"/>
                <w:sz w:val="20"/>
                <w:szCs w:val="20"/>
              </w:rPr>
            </w:pPr>
            <w:r w:rsidRPr="00DD6C00">
              <w:rPr>
                <w:rFonts w:eastAsia="Times New Roman"/>
                <w:color w:val="000000"/>
                <w:sz w:val="20"/>
                <w:szCs w:val="20"/>
              </w:rPr>
              <w:t>7</w:t>
            </w:r>
            <w:r w:rsidR="00EE17FA" w:rsidRPr="00DD6C00">
              <w:rPr>
                <w:rFonts w:eastAsia="Times New Roman"/>
                <w:color w:val="000000"/>
                <w:sz w:val="20"/>
                <w:szCs w:val="20"/>
              </w:rPr>
              <w:t xml:space="preserve"> (124-133mm)</w:t>
            </w:r>
          </w:p>
        </w:tc>
        <w:tc>
          <w:tcPr>
            <w:tcW w:w="999" w:type="dxa"/>
            <w:shd w:val="clear" w:color="auto" w:fill="auto"/>
            <w:noWrap/>
            <w:vAlign w:val="bottom"/>
            <w:hideMark/>
          </w:tcPr>
          <w:p w14:paraId="35D61F0B" w14:textId="77777777" w:rsidR="00D5559E" w:rsidRPr="00DD6C00" w:rsidRDefault="00D5559E" w:rsidP="00110FC2">
            <w:pPr>
              <w:ind w:left="1260" w:hanging="1140"/>
              <w:jc w:val="right"/>
              <w:rPr>
                <w:rFonts w:eastAsia="Times New Roman"/>
                <w:color w:val="000000"/>
                <w:sz w:val="20"/>
                <w:szCs w:val="20"/>
              </w:rPr>
            </w:pPr>
            <w:r w:rsidRPr="00DD6C00">
              <w:rPr>
                <w:rFonts w:eastAsia="Times New Roman"/>
                <w:color w:val="000000"/>
                <w:sz w:val="20"/>
                <w:szCs w:val="20"/>
              </w:rPr>
              <w:t>5</w:t>
            </w:r>
          </w:p>
        </w:tc>
        <w:tc>
          <w:tcPr>
            <w:tcW w:w="913" w:type="dxa"/>
            <w:shd w:val="clear" w:color="auto" w:fill="auto"/>
            <w:noWrap/>
            <w:vAlign w:val="bottom"/>
            <w:hideMark/>
          </w:tcPr>
          <w:p w14:paraId="7271B63F" w14:textId="11EFB3B5" w:rsidR="00D5559E" w:rsidRPr="00DD6C00" w:rsidRDefault="00251079" w:rsidP="00110FC2">
            <w:pPr>
              <w:ind w:left="1260" w:hanging="1140"/>
              <w:jc w:val="right"/>
              <w:rPr>
                <w:rFonts w:eastAsia="Times New Roman"/>
                <w:color w:val="000000"/>
                <w:sz w:val="20"/>
                <w:szCs w:val="20"/>
              </w:rPr>
            </w:pPr>
            <w:r w:rsidRPr="00DD6C00">
              <w:rPr>
                <w:rFonts w:eastAsia="Times New Roman"/>
                <w:color w:val="000000"/>
                <w:sz w:val="20"/>
                <w:szCs w:val="20"/>
              </w:rPr>
              <w:t>10</w:t>
            </w:r>
          </w:p>
        </w:tc>
        <w:tc>
          <w:tcPr>
            <w:tcW w:w="1238" w:type="dxa"/>
            <w:shd w:val="clear" w:color="auto" w:fill="auto"/>
            <w:noWrap/>
            <w:vAlign w:val="bottom"/>
            <w:hideMark/>
          </w:tcPr>
          <w:p w14:paraId="0F697325" w14:textId="48E4AD52" w:rsidR="00D5559E" w:rsidRPr="00DD6C00" w:rsidRDefault="00A64A26" w:rsidP="00110FC2">
            <w:pPr>
              <w:ind w:left="1260" w:hanging="1140"/>
              <w:jc w:val="right"/>
              <w:rPr>
                <w:rFonts w:eastAsia="Times New Roman"/>
                <w:color w:val="000000"/>
                <w:sz w:val="20"/>
                <w:szCs w:val="20"/>
              </w:rPr>
            </w:pPr>
            <w:r w:rsidRPr="00DD6C00">
              <w:rPr>
                <w:rFonts w:eastAsia="Times New Roman"/>
                <w:color w:val="000000"/>
                <w:sz w:val="20"/>
                <w:szCs w:val="20"/>
              </w:rPr>
              <w:t>33</w:t>
            </w:r>
          </w:p>
        </w:tc>
      </w:tr>
      <w:tr w:rsidR="00D5559E" w:rsidRPr="00DD6C00" w14:paraId="03938F4A" w14:textId="77777777" w:rsidTr="00580F18">
        <w:trPr>
          <w:trHeight w:val="300"/>
        </w:trPr>
        <w:tc>
          <w:tcPr>
            <w:tcW w:w="1780" w:type="dxa"/>
            <w:shd w:val="clear" w:color="auto" w:fill="auto"/>
            <w:noWrap/>
            <w:vAlign w:val="bottom"/>
            <w:hideMark/>
          </w:tcPr>
          <w:p w14:paraId="66F05774" w14:textId="1E13C068" w:rsidR="00D5559E" w:rsidRPr="00DD6C00" w:rsidRDefault="00D5559E" w:rsidP="00110FC2">
            <w:pPr>
              <w:ind w:left="1260" w:hanging="1140"/>
              <w:rPr>
                <w:rFonts w:eastAsia="Times New Roman"/>
                <w:color w:val="000000"/>
                <w:sz w:val="20"/>
                <w:szCs w:val="20"/>
              </w:rPr>
            </w:pPr>
            <w:r w:rsidRPr="00DD6C00">
              <w:rPr>
                <w:rFonts w:eastAsia="Times New Roman"/>
                <w:color w:val="000000"/>
                <w:sz w:val="20"/>
                <w:szCs w:val="20"/>
              </w:rPr>
              <w:t>8</w:t>
            </w:r>
            <w:r w:rsidR="00EE17FA" w:rsidRPr="00DD6C00">
              <w:rPr>
                <w:rFonts w:eastAsia="Times New Roman"/>
                <w:color w:val="000000"/>
                <w:sz w:val="20"/>
                <w:szCs w:val="20"/>
              </w:rPr>
              <w:t xml:space="preserve"> (&gt;133mm)</w:t>
            </w:r>
          </w:p>
        </w:tc>
        <w:tc>
          <w:tcPr>
            <w:tcW w:w="999" w:type="dxa"/>
            <w:shd w:val="clear" w:color="auto" w:fill="auto"/>
            <w:noWrap/>
            <w:vAlign w:val="bottom"/>
            <w:hideMark/>
          </w:tcPr>
          <w:p w14:paraId="22B3353F" w14:textId="77777777" w:rsidR="00D5559E" w:rsidRPr="00DD6C00" w:rsidRDefault="00D5559E" w:rsidP="00110FC2">
            <w:pPr>
              <w:ind w:left="1260" w:hanging="1140"/>
              <w:jc w:val="right"/>
              <w:rPr>
                <w:rFonts w:eastAsia="Times New Roman"/>
                <w:color w:val="000000"/>
                <w:sz w:val="20"/>
                <w:szCs w:val="20"/>
              </w:rPr>
            </w:pPr>
            <w:r w:rsidRPr="00DD6C00">
              <w:rPr>
                <w:rFonts w:eastAsia="Times New Roman"/>
                <w:color w:val="000000"/>
                <w:sz w:val="20"/>
                <w:szCs w:val="20"/>
              </w:rPr>
              <w:t>0</w:t>
            </w:r>
          </w:p>
        </w:tc>
        <w:tc>
          <w:tcPr>
            <w:tcW w:w="913" w:type="dxa"/>
            <w:shd w:val="clear" w:color="auto" w:fill="auto"/>
            <w:noWrap/>
            <w:vAlign w:val="bottom"/>
            <w:hideMark/>
          </w:tcPr>
          <w:p w14:paraId="500E83EF" w14:textId="7A87A31F" w:rsidR="00D5559E" w:rsidRPr="00DD6C00" w:rsidRDefault="00251079" w:rsidP="00110FC2">
            <w:pPr>
              <w:ind w:left="1260" w:hanging="1140"/>
              <w:jc w:val="right"/>
              <w:rPr>
                <w:rFonts w:eastAsia="Times New Roman"/>
                <w:color w:val="000000"/>
                <w:sz w:val="20"/>
                <w:szCs w:val="20"/>
              </w:rPr>
            </w:pPr>
            <w:r w:rsidRPr="00DD6C00">
              <w:rPr>
                <w:rFonts w:eastAsia="Times New Roman"/>
                <w:color w:val="000000"/>
                <w:sz w:val="20"/>
                <w:szCs w:val="20"/>
              </w:rPr>
              <w:t>4</w:t>
            </w:r>
          </w:p>
        </w:tc>
        <w:tc>
          <w:tcPr>
            <w:tcW w:w="1238" w:type="dxa"/>
            <w:shd w:val="clear" w:color="auto" w:fill="auto"/>
            <w:noWrap/>
            <w:vAlign w:val="bottom"/>
            <w:hideMark/>
          </w:tcPr>
          <w:p w14:paraId="57E83DB1" w14:textId="206DBBC6" w:rsidR="00D5559E" w:rsidRPr="00DD6C00" w:rsidRDefault="00D5559E" w:rsidP="00110FC2">
            <w:pPr>
              <w:ind w:left="1260" w:hanging="1140"/>
              <w:jc w:val="right"/>
              <w:rPr>
                <w:rFonts w:eastAsia="Times New Roman"/>
                <w:color w:val="000000"/>
                <w:sz w:val="20"/>
                <w:szCs w:val="20"/>
              </w:rPr>
            </w:pPr>
            <w:r w:rsidRPr="00DD6C00">
              <w:rPr>
                <w:rFonts w:eastAsia="Times New Roman"/>
                <w:color w:val="000000"/>
                <w:sz w:val="20"/>
                <w:szCs w:val="20"/>
              </w:rPr>
              <w:t>0</w:t>
            </w:r>
          </w:p>
        </w:tc>
      </w:tr>
    </w:tbl>
    <w:p w14:paraId="0401A2EB" w14:textId="77777777" w:rsidR="00ED6CF1" w:rsidRDefault="00ED6CF1" w:rsidP="00110FC2">
      <w:pPr>
        <w:ind w:left="1260" w:hanging="1140"/>
        <w:jc w:val="both"/>
      </w:pPr>
    </w:p>
    <w:p w14:paraId="42E33A45" w14:textId="28D82E94" w:rsidR="00FF7FED" w:rsidRDefault="00ED6CF1" w:rsidP="00330250">
      <w:pPr>
        <w:ind w:left="1260" w:hanging="180"/>
        <w:jc w:val="both"/>
      </w:pPr>
      <w:r>
        <w:t>T</w:t>
      </w:r>
      <w:r w:rsidR="00FF7FED">
        <w:t>his assumes that shell condition observations are correct, which is difficult to verify objectively.  For instance, in tag-recovery data (2012-2016)</w:t>
      </w:r>
      <w:r>
        <w:t xml:space="preserve"> below, </w:t>
      </w:r>
      <w:r w:rsidR="00FF7FED">
        <w:t>125 crabs had no growth (+/- 3</w:t>
      </w:r>
      <w:r w:rsidR="00054AF6">
        <w:t xml:space="preserve"> </w:t>
      </w:r>
      <w:r w:rsidR="00FF7FED">
        <w:t xml:space="preserve">mm) </w:t>
      </w:r>
      <w:r w:rsidR="00ED7C2B">
        <w:t>after</w:t>
      </w:r>
      <w:r w:rsidR="00FF7FED">
        <w:t xml:space="preserve"> one year of liberty.  Of those, 100 crabs were released as </w:t>
      </w:r>
      <w:proofErr w:type="spellStart"/>
      <w:proofErr w:type="gramStart"/>
      <w:r w:rsidR="006F7BC2">
        <w:t>newshell</w:t>
      </w:r>
      <w:proofErr w:type="spellEnd"/>
      <w:proofErr w:type="gramEnd"/>
      <w:r w:rsidR="00FF7FED">
        <w:t xml:space="preserve"> and 25 crabs were released as </w:t>
      </w:r>
      <w:proofErr w:type="spellStart"/>
      <w:r w:rsidR="006F7BC2">
        <w:t>oldshell</w:t>
      </w:r>
      <w:proofErr w:type="spellEnd"/>
      <w:r w:rsidR="00FF7FED">
        <w:t xml:space="preserve">.  If no growth is considered </w:t>
      </w:r>
      <w:proofErr w:type="spellStart"/>
      <w:r w:rsidR="00FF7FED">
        <w:t>unmolted</w:t>
      </w:r>
      <w:proofErr w:type="spellEnd"/>
      <w:r w:rsidR="00FF7FED">
        <w:t xml:space="preserve">, all those crabs should be recaptured as </w:t>
      </w:r>
      <w:proofErr w:type="spellStart"/>
      <w:r w:rsidR="006F7BC2">
        <w:t>oldshell</w:t>
      </w:r>
      <w:proofErr w:type="spellEnd"/>
      <w:r w:rsidR="00FF7FED">
        <w:t xml:space="preserve">.  However, 29% of crabs released as </w:t>
      </w:r>
      <w:proofErr w:type="spellStart"/>
      <w:r w:rsidR="006F7BC2">
        <w:t>newshell</w:t>
      </w:r>
      <w:proofErr w:type="spellEnd"/>
      <w:r w:rsidR="00FF7FED">
        <w:t xml:space="preserve"> were recaptured as </w:t>
      </w:r>
      <w:proofErr w:type="spellStart"/>
      <w:r w:rsidR="006F7BC2">
        <w:t>newshell</w:t>
      </w:r>
      <w:proofErr w:type="spellEnd"/>
      <w:r w:rsidR="00FF7FED">
        <w:t xml:space="preserve"> crab and 48% of crabs released as </w:t>
      </w:r>
      <w:proofErr w:type="spellStart"/>
      <w:r w:rsidR="006F7BC2">
        <w:t>oldshell</w:t>
      </w:r>
      <w:proofErr w:type="spellEnd"/>
      <w:r w:rsidR="00FF7FED">
        <w:t xml:space="preserve"> were recaptured as </w:t>
      </w:r>
      <w:proofErr w:type="spellStart"/>
      <w:r w:rsidR="006F7BC2">
        <w:t>newshell</w:t>
      </w:r>
      <w:proofErr w:type="spellEnd"/>
      <w:r w:rsidR="00FF7FED">
        <w:t xml:space="preserve">.  </w:t>
      </w:r>
    </w:p>
    <w:p w14:paraId="223F423C" w14:textId="77777777" w:rsidR="00FF7FED" w:rsidRDefault="00FF7FED" w:rsidP="00330250">
      <w:pPr>
        <w:ind w:left="1260" w:hanging="180"/>
        <w:jc w:val="both"/>
      </w:pPr>
    </w:p>
    <w:p w14:paraId="403ED78A" w14:textId="77777777" w:rsidR="00580F18" w:rsidRDefault="00580F18" w:rsidP="00330250">
      <w:pPr>
        <w:ind w:left="1260" w:hanging="180"/>
        <w:jc w:val="both"/>
      </w:pPr>
    </w:p>
    <w:tbl>
      <w:tblPr>
        <w:tblStyle w:val="TableGrid"/>
        <w:tblW w:w="0" w:type="auto"/>
        <w:tblInd w:w="2327" w:type="dxa"/>
        <w:tblLook w:val="04A0" w:firstRow="1" w:lastRow="0" w:firstColumn="1" w:lastColumn="0" w:noHBand="0" w:noVBand="1"/>
      </w:tblPr>
      <w:tblGrid>
        <w:gridCol w:w="2203"/>
        <w:gridCol w:w="2203"/>
        <w:gridCol w:w="2110"/>
      </w:tblGrid>
      <w:tr w:rsidR="00E21957" w14:paraId="6624DA09" w14:textId="77777777" w:rsidTr="00E21957">
        <w:tc>
          <w:tcPr>
            <w:tcW w:w="1291" w:type="dxa"/>
          </w:tcPr>
          <w:p w14:paraId="52D20257" w14:textId="77777777" w:rsidR="00E21957" w:rsidRDefault="00E21957" w:rsidP="00330250">
            <w:pPr>
              <w:ind w:left="1260" w:right="-75" w:hanging="180"/>
              <w:jc w:val="both"/>
            </w:pPr>
          </w:p>
        </w:tc>
        <w:tc>
          <w:tcPr>
            <w:tcW w:w="2340" w:type="dxa"/>
            <w:gridSpan w:val="2"/>
          </w:tcPr>
          <w:p w14:paraId="5B83B0DC" w14:textId="6E29CE6B" w:rsidR="00E21957" w:rsidRDefault="00E21957" w:rsidP="00330250">
            <w:pPr>
              <w:ind w:left="1260" w:hanging="180"/>
              <w:jc w:val="center"/>
            </w:pPr>
            <w:r>
              <w:t>Recovered</w:t>
            </w:r>
          </w:p>
        </w:tc>
      </w:tr>
      <w:tr w:rsidR="00FF7FED" w14:paraId="5D26F717" w14:textId="77777777" w:rsidTr="00E21957">
        <w:tc>
          <w:tcPr>
            <w:tcW w:w="1291" w:type="dxa"/>
          </w:tcPr>
          <w:p w14:paraId="0083A405" w14:textId="54E0DAE0" w:rsidR="00FF7FED" w:rsidRDefault="00FF7FED" w:rsidP="00330250">
            <w:pPr>
              <w:ind w:left="1260" w:right="-75" w:hanging="180"/>
              <w:jc w:val="both"/>
            </w:pPr>
            <w:r>
              <w:t>Released</w:t>
            </w:r>
          </w:p>
        </w:tc>
        <w:tc>
          <w:tcPr>
            <w:tcW w:w="1260" w:type="dxa"/>
          </w:tcPr>
          <w:p w14:paraId="5537F84E" w14:textId="294A82C5" w:rsidR="00FF7FED" w:rsidRDefault="006F7BC2" w:rsidP="00330250">
            <w:pPr>
              <w:ind w:left="1260" w:hanging="180"/>
              <w:jc w:val="both"/>
            </w:pPr>
            <w:proofErr w:type="spellStart"/>
            <w:r>
              <w:t>Newshell</w:t>
            </w:r>
            <w:proofErr w:type="spellEnd"/>
          </w:p>
        </w:tc>
        <w:tc>
          <w:tcPr>
            <w:tcW w:w="1080" w:type="dxa"/>
          </w:tcPr>
          <w:p w14:paraId="5F3DB3C8" w14:textId="5AB5785B" w:rsidR="00FF7FED" w:rsidRDefault="006F7BC2" w:rsidP="00330250">
            <w:pPr>
              <w:ind w:left="1260" w:hanging="180"/>
              <w:jc w:val="both"/>
            </w:pPr>
            <w:proofErr w:type="spellStart"/>
            <w:r>
              <w:t>Oldshell</w:t>
            </w:r>
            <w:proofErr w:type="spellEnd"/>
          </w:p>
        </w:tc>
      </w:tr>
      <w:tr w:rsidR="00217E65" w14:paraId="601A4722" w14:textId="77777777" w:rsidTr="00EF7B35">
        <w:tc>
          <w:tcPr>
            <w:tcW w:w="1291" w:type="dxa"/>
          </w:tcPr>
          <w:p w14:paraId="3AE21BBA" w14:textId="77777777" w:rsidR="00217E65" w:rsidRDefault="00217E65" w:rsidP="00330250">
            <w:pPr>
              <w:ind w:left="1260" w:right="-75" w:hanging="180"/>
              <w:jc w:val="both"/>
            </w:pPr>
            <w:proofErr w:type="spellStart"/>
            <w:r>
              <w:t>Newshell</w:t>
            </w:r>
            <w:proofErr w:type="spellEnd"/>
          </w:p>
        </w:tc>
        <w:tc>
          <w:tcPr>
            <w:tcW w:w="1260" w:type="dxa"/>
            <w:vAlign w:val="bottom"/>
          </w:tcPr>
          <w:p w14:paraId="0F4E7767" w14:textId="7544EE45" w:rsidR="00217E65" w:rsidRDefault="00217E65" w:rsidP="00330250">
            <w:pPr>
              <w:ind w:left="1260" w:hanging="180"/>
              <w:jc w:val="both"/>
            </w:pPr>
            <w:r w:rsidRPr="00192A85">
              <w:rPr>
                <w:rFonts w:eastAsia="Times New Roman"/>
                <w:color w:val="000000"/>
                <w:sz w:val="22"/>
                <w:szCs w:val="22"/>
              </w:rPr>
              <w:t>29</w:t>
            </w:r>
          </w:p>
        </w:tc>
        <w:tc>
          <w:tcPr>
            <w:tcW w:w="1080" w:type="dxa"/>
            <w:vAlign w:val="bottom"/>
          </w:tcPr>
          <w:p w14:paraId="5047732C" w14:textId="70E0B25D" w:rsidR="00217E65" w:rsidRDefault="00217E65" w:rsidP="00330250">
            <w:pPr>
              <w:ind w:left="1260" w:hanging="180"/>
              <w:jc w:val="both"/>
            </w:pPr>
            <w:r w:rsidRPr="00192A85">
              <w:rPr>
                <w:rFonts w:eastAsia="Times New Roman"/>
                <w:color w:val="000000"/>
                <w:sz w:val="22"/>
                <w:szCs w:val="22"/>
              </w:rPr>
              <w:t>73</w:t>
            </w:r>
          </w:p>
        </w:tc>
      </w:tr>
      <w:tr w:rsidR="00217E65" w14:paraId="607A4783" w14:textId="77777777" w:rsidTr="00EF7B35">
        <w:tc>
          <w:tcPr>
            <w:tcW w:w="1291" w:type="dxa"/>
          </w:tcPr>
          <w:p w14:paraId="6B27CF9F" w14:textId="77777777" w:rsidR="00217E65" w:rsidRDefault="00217E65" w:rsidP="00330250">
            <w:pPr>
              <w:ind w:left="1260" w:right="-75" w:hanging="180"/>
              <w:jc w:val="both"/>
            </w:pPr>
            <w:proofErr w:type="spellStart"/>
            <w:r>
              <w:t>Oldshell</w:t>
            </w:r>
            <w:proofErr w:type="spellEnd"/>
          </w:p>
        </w:tc>
        <w:tc>
          <w:tcPr>
            <w:tcW w:w="1260" w:type="dxa"/>
            <w:vAlign w:val="bottom"/>
          </w:tcPr>
          <w:p w14:paraId="7154F2A8" w14:textId="44D855D4" w:rsidR="00217E65" w:rsidRDefault="00217E65" w:rsidP="00330250">
            <w:pPr>
              <w:ind w:left="1260" w:hanging="180"/>
              <w:jc w:val="both"/>
            </w:pPr>
            <w:r w:rsidRPr="00192A85">
              <w:rPr>
                <w:rFonts w:eastAsia="Times New Roman"/>
                <w:color w:val="000000"/>
                <w:sz w:val="22"/>
                <w:szCs w:val="22"/>
              </w:rPr>
              <w:t>14</w:t>
            </w:r>
          </w:p>
        </w:tc>
        <w:tc>
          <w:tcPr>
            <w:tcW w:w="1080" w:type="dxa"/>
            <w:vAlign w:val="bottom"/>
          </w:tcPr>
          <w:p w14:paraId="62EE0673" w14:textId="4C24A731" w:rsidR="00217E65" w:rsidRDefault="00217E65" w:rsidP="00330250">
            <w:pPr>
              <w:ind w:left="1260" w:hanging="180"/>
              <w:jc w:val="both"/>
            </w:pPr>
            <w:r w:rsidRPr="00192A85">
              <w:rPr>
                <w:rFonts w:eastAsia="Times New Roman"/>
                <w:color w:val="000000"/>
                <w:sz w:val="22"/>
                <w:szCs w:val="22"/>
              </w:rPr>
              <w:t>13</w:t>
            </w:r>
          </w:p>
        </w:tc>
      </w:tr>
    </w:tbl>
    <w:p w14:paraId="4E164F58" w14:textId="77777777" w:rsidR="00FF7FED" w:rsidRDefault="00FF7FED" w:rsidP="00330250">
      <w:pPr>
        <w:ind w:left="1260" w:hanging="180"/>
        <w:jc w:val="both"/>
      </w:pPr>
    </w:p>
    <w:p w14:paraId="48EECC3E" w14:textId="77777777" w:rsidR="00FF7FED" w:rsidRDefault="00FF7FED" w:rsidP="00330250">
      <w:pPr>
        <w:ind w:left="1260" w:hanging="180"/>
        <w:jc w:val="both"/>
      </w:pPr>
      <w:r>
        <w:t xml:space="preserve">This could be caused by (1) inaccurate length measurement, (2) inaccurate shell condition assessment, or (3) no growth after molting. </w:t>
      </w:r>
    </w:p>
    <w:p w14:paraId="2E30A27A" w14:textId="77777777" w:rsidR="00B61E39" w:rsidRDefault="00B61E39" w:rsidP="00330250">
      <w:pPr>
        <w:pStyle w:val="ListParagraph"/>
        <w:tabs>
          <w:tab w:val="left" w:pos="720"/>
        </w:tabs>
        <w:ind w:left="1260" w:hanging="180"/>
      </w:pPr>
    </w:p>
    <w:p w14:paraId="45919835" w14:textId="77777777" w:rsidR="00DF6849" w:rsidRDefault="00DF6849" w:rsidP="00330250">
      <w:pPr>
        <w:pStyle w:val="ListParagraph"/>
        <w:tabs>
          <w:tab w:val="left" w:pos="720"/>
        </w:tabs>
        <w:ind w:left="1260" w:hanging="180"/>
      </w:pPr>
    </w:p>
    <w:p w14:paraId="6EB07E5F" w14:textId="4939C907" w:rsidR="005D315C" w:rsidRDefault="005D315C" w:rsidP="00330250">
      <w:pPr>
        <w:pStyle w:val="ListParagraph"/>
        <w:numPr>
          <w:ilvl w:val="0"/>
          <w:numId w:val="20"/>
        </w:numPr>
        <w:ind w:left="1260" w:hanging="180"/>
      </w:pPr>
      <w:r>
        <w:t>Growth increment</w:t>
      </w:r>
      <w:r w:rsidR="007C38AA">
        <w:t xml:space="preserve"> is </w:t>
      </w:r>
      <w:r>
        <w:t>a function of length, constant over time.</w:t>
      </w:r>
      <w:r w:rsidR="005254D1">
        <w:t xml:space="preserve"> Molted</w:t>
      </w:r>
      <w:r w:rsidR="00562B84">
        <w:t xml:space="preserve"> crab do</w:t>
      </w:r>
      <w:r w:rsidR="00EB59AF">
        <w:t>es</w:t>
      </w:r>
      <w:r w:rsidR="00562B84">
        <w:t xml:space="preserve"> not shrink. </w:t>
      </w:r>
      <w:r w:rsidR="005254D1">
        <w:t xml:space="preserve"> </w:t>
      </w:r>
    </w:p>
    <w:p w14:paraId="48E1DB4F" w14:textId="1BA74C0E" w:rsidR="00EB59AF" w:rsidRDefault="00EB59AF" w:rsidP="00330250">
      <w:pPr>
        <w:pStyle w:val="ListParagraph"/>
        <w:tabs>
          <w:tab w:val="left" w:pos="720"/>
        </w:tabs>
        <w:ind w:left="1260" w:hanging="180"/>
      </w:pPr>
    </w:p>
    <w:p w14:paraId="133BF69A" w14:textId="05CC4F20" w:rsidR="00EB59AF" w:rsidRDefault="00EB59AF" w:rsidP="00330250">
      <w:pPr>
        <w:pStyle w:val="ListParagraph"/>
        <w:tabs>
          <w:tab w:val="left" w:pos="720"/>
        </w:tabs>
        <w:ind w:left="1260" w:hanging="180"/>
      </w:pPr>
      <w:r>
        <w:t>T</w:t>
      </w:r>
      <w:r w:rsidR="0009616F">
        <w:t>ag recovery data showed that growth increment of large crab tend to be smaller than that of small crab</w:t>
      </w:r>
      <w:r w:rsidR="00CA1C95">
        <w:t xml:space="preserve"> (Figure D)</w:t>
      </w:r>
      <w:r w:rsidR="0009616F">
        <w:t>.  The data also showed negative growth increment</w:t>
      </w:r>
      <w:r w:rsidR="003D6C0D">
        <w:t xml:space="preserve">, at the largest length class. </w:t>
      </w:r>
      <w:r w:rsidR="0009616F">
        <w:t xml:space="preserve"> </w:t>
      </w:r>
    </w:p>
    <w:p w14:paraId="3357697D" w14:textId="7E7F67A5" w:rsidR="00035122" w:rsidRDefault="00035122" w:rsidP="00330250">
      <w:pPr>
        <w:pStyle w:val="ListParagraph"/>
        <w:tabs>
          <w:tab w:val="left" w:pos="720"/>
        </w:tabs>
        <w:ind w:left="1260" w:hanging="180"/>
      </w:pPr>
      <w:r w:rsidRPr="00035122">
        <w:rPr>
          <w:noProof/>
        </w:rPr>
        <w:lastRenderedPageBreak/>
        <w:drawing>
          <wp:inline distT="0" distB="0" distL="0" distR="0" wp14:anchorId="11C41F76" wp14:editId="4F432D80">
            <wp:extent cx="4094328" cy="409432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01525" cy="4101525"/>
                    </a:xfrm>
                    <a:prstGeom prst="rect">
                      <a:avLst/>
                    </a:prstGeom>
                    <a:noFill/>
                    <a:ln>
                      <a:noFill/>
                    </a:ln>
                  </pic:spPr>
                </pic:pic>
              </a:graphicData>
            </a:graphic>
          </wp:inline>
        </w:drawing>
      </w:r>
    </w:p>
    <w:p w14:paraId="3589E0FB" w14:textId="240AF9EC" w:rsidR="00EB59AF" w:rsidRDefault="00ED6CF1" w:rsidP="00330250">
      <w:pPr>
        <w:tabs>
          <w:tab w:val="left" w:pos="720"/>
        </w:tabs>
        <w:ind w:left="1260" w:hanging="180"/>
      </w:pPr>
      <w:r>
        <w:t>G</w:t>
      </w:r>
      <w:r w:rsidR="00035122">
        <w:t>rowth increment by tagged length class of molted (</w:t>
      </w:r>
      <w:proofErr w:type="spellStart"/>
      <w:r w:rsidR="00035122">
        <w:t>newshell</w:t>
      </w:r>
      <w:proofErr w:type="spellEnd"/>
      <w:r w:rsidR="00035122">
        <w:t xml:space="preserve"> recovered) crab with 1 year </w:t>
      </w:r>
      <w:r w:rsidR="00B63446">
        <w:t xml:space="preserve">at </w:t>
      </w:r>
      <w:r w:rsidR="00035122">
        <w:t xml:space="preserve">liberty. </w:t>
      </w:r>
    </w:p>
    <w:p w14:paraId="03ECF010" w14:textId="2D091428" w:rsidR="005D315C" w:rsidRPr="007C38AA" w:rsidRDefault="00EB59AF" w:rsidP="00330250">
      <w:pPr>
        <w:tabs>
          <w:tab w:val="left" w:pos="720"/>
        </w:tabs>
        <w:ind w:left="1260" w:hanging="180"/>
        <w:rPr>
          <w:sz w:val="21"/>
          <w:szCs w:val="21"/>
        </w:rPr>
      </w:pPr>
      <w:r>
        <w:rPr>
          <w:sz w:val="21"/>
          <w:szCs w:val="21"/>
        </w:rPr>
        <w:t xml:space="preserve">    </w:t>
      </w:r>
    </w:p>
    <w:p w14:paraId="5D6210AA" w14:textId="6668DB9D" w:rsidR="00874E32" w:rsidRDefault="00874E32" w:rsidP="00330250">
      <w:pPr>
        <w:tabs>
          <w:tab w:val="left" w:pos="720"/>
          <w:tab w:val="left" w:pos="3870"/>
        </w:tabs>
        <w:ind w:left="1260" w:hanging="180"/>
      </w:pPr>
      <w:r>
        <w:tab/>
      </w:r>
      <w:r w:rsidR="00F20A31">
        <w:t xml:space="preserve">      </w:t>
      </w:r>
    </w:p>
    <w:p w14:paraId="077A0584" w14:textId="28FA5838" w:rsidR="00EC22F6" w:rsidRPr="008A6346" w:rsidRDefault="00EC22F6" w:rsidP="00330250">
      <w:pPr>
        <w:tabs>
          <w:tab w:val="left" w:pos="1440"/>
        </w:tabs>
        <w:spacing w:after="120"/>
        <w:ind w:left="1260" w:hanging="180"/>
        <w:jc w:val="both"/>
        <w:rPr>
          <w:b/>
          <w:bCs/>
        </w:rPr>
      </w:pPr>
      <w:r w:rsidRPr="008A6346">
        <w:rPr>
          <w:b/>
          <w:bCs/>
        </w:rPr>
        <w:t xml:space="preserve">NSRKC </w:t>
      </w:r>
      <w:r w:rsidR="00562B84" w:rsidRPr="008A6346">
        <w:rPr>
          <w:b/>
          <w:bCs/>
        </w:rPr>
        <w:t>Survey</w:t>
      </w:r>
      <w:r w:rsidR="00C21ED6">
        <w:rPr>
          <w:b/>
          <w:bCs/>
        </w:rPr>
        <w:t>s</w:t>
      </w:r>
    </w:p>
    <w:p w14:paraId="0A7A445B" w14:textId="77777777" w:rsidR="007C38AA" w:rsidRDefault="007C38AA" w:rsidP="00330250">
      <w:pPr>
        <w:tabs>
          <w:tab w:val="left" w:pos="720"/>
          <w:tab w:val="left" w:pos="1440"/>
        </w:tabs>
        <w:spacing w:after="120"/>
        <w:ind w:left="1260" w:hanging="180"/>
        <w:jc w:val="both"/>
      </w:pPr>
    </w:p>
    <w:p w14:paraId="18C5EE81" w14:textId="172926DC" w:rsidR="000A3C1D" w:rsidRDefault="000F289D" w:rsidP="00330250">
      <w:pPr>
        <w:pStyle w:val="ListParagraph"/>
        <w:numPr>
          <w:ilvl w:val="6"/>
          <w:numId w:val="26"/>
        </w:numPr>
        <w:tabs>
          <w:tab w:val="left" w:pos="720"/>
        </w:tabs>
        <w:spacing w:after="120"/>
        <w:ind w:left="1260" w:hanging="180"/>
        <w:jc w:val="both"/>
      </w:pPr>
      <w:r>
        <w:t>ADF&amp;G</w:t>
      </w:r>
      <w:r w:rsidR="009E6EE3">
        <w:t xml:space="preserve"> trawl survey </w:t>
      </w:r>
      <w:r w:rsidR="00B63446">
        <w:t>(1996-202</w:t>
      </w:r>
      <w:r w:rsidR="00DD6C00">
        <w:t>4</w:t>
      </w:r>
      <w:r w:rsidR="00B63446">
        <w:t xml:space="preserve">) </w:t>
      </w:r>
      <w:r w:rsidR="009E6EE3">
        <w:t>abundance</w:t>
      </w:r>
      <w:r w:rsidR="004A7DC5">
        <w:t xml:space="preserve"> has the same scale as the population </w:t>
      </w:r>
      <w:r w:rsidR="000A3C1D">
        <w:t>(i.e.</w:t>
      </w:r>
      <w:r w:rsidR="00B63446">
        <w:t>,</w:t>
      </w:r>
      <w:r w:rsidR="000A3C1D">
        <w:t xml:space="preserve"> catchability </w:t>
      </w:r>
      <w:r w:rsidR="000A3C1D" w:rsidRPr="00330250">
        <w:rPr>
          <w:i/>
          <w:iCs/>
        </w:rPr>
        <w:t>q</w:t>
      </w:r>
      <w:r w:rsidR="000A3C1D">
        <w:t xml:space="preserve"> = 1.0).</w:t>
      </w:r>
      <w:r w:rsidR="009E6EE3">
        <w:t xml:space="preserve">  Abundance</w:t>
      </w:r>
      <w:r w:rsidR="004A7DC5">
        <w:t>s</w:t>
      </w:r>
      <w:r w:rsidR="009E6EE3">
        <w:t xml:space="preserve"> by historical NMFS (1976-</w:t>
      </w:r>
      <w:r w:rsidR="00B63446">
        <w:t>1991</w:t>
      </w:r>
      <w:r w:rsidR="009E6EE3">
        <w:t xml:space="preserve">) and </w:t>
      </w:r>
      <w:r w:rsidR="000A3C1D">
        <w:t>NOAA NBS (2010-</w:t>
      </w:r>
      <w:r w:rsidR="00DD6C00">
        <w:t>2023</w:t>
      </w:r>
      <w:r w:rsidR="000A3C1D">
        <w:t xml:space="preserve">) survey </w:t>
      </w:r>
      <w:r w:rsidR="008F1D92">
        <w:t>are biased low (i.e.</w:t>
      </w:r>
      <w:r w:rsidR="00B63446">
        <w:t>,</w:t>
      </w:r>
      <w:r w:rsidR="008F1D92">
        <w:t xml:space="preserve"> </w:t>
      </w:r>
      <w:r w:rsidR="008F1D92" w:rsidRPr="00330250">
        <w:rPr>
          <w:i/>
          <w:iCs/>
        </w:rPr>
        <w:t>q</w:t>
      </w:r>
      <w:r w:rsidR="008F1D92">
        <w:t xml:space="preserve"> &lt; 1.0)</w:t>
      </w:r>
      <w:r w:rsidR="00781C01">
        <w:t xml:space="preserve"> (though empirical catchability seems the same between ADF&amp;G and NBS survey: Appendix C)</w:t>
      </w:r>
      <w:r w:rsidR="008F1D92">
        <w:t>.</w:t>
      </w:r>
    </w:p>
    <w:p w14:paraId="7C5B7AF7" w14:textId="77777777" w:rsidR="000A3C1D" w:rsidRDefault="000A3C1D" w:rsidP="00330250">
      <w:pPr>
        <w:pStyle w:val="ListParagraph"/>
        <w:tabs>
          <w:tab w:val="left" w:pos="720"/>
          <w:tab w:val="left" w:pos="1440"/>
        </w:tabs>
        <w:spacing w:after="120"/>
        <w:ind w:left="1260" w:hanging="180"/>
        <w:jc w:val="both"/>
      </w:pPr>
    </w:p>
    <w:p w14:paraId="7539A4A0" w14:textId="2F10A63C" w:rsidR="009E6EE3" w:rsidRDefault="00035122" w:rsidP="00330250">
      <w:pPr>
        <w:pStyle w:val="ListParagraph"/>
        <w:tabs>
          <w:tab w:val="left" w:pos="720"/>
        </w:tabs>
        <w:spacing w:after="120"/>
        <w:ind w:left="1260" w:hanging="180"/>
        <w:jc w:val="both"/>
      </w:pPr>
      <w:r>
        <w:t xml:space="preserve">Survey </w:t>
      </w:r>
      <w:r w:rsidRPr="00330250">
        <w:rPr>
          <w:i/>
          <w:iCs/>
        </w:rPr>
        <w:t>q</w:t>
      </w:r>
      <w:r>
        <w:t xml:space="preserve"> =1.0 for ADF&amp;G trawl survey </w:t>
      </w:r>
      <w:r w:rsidR="00BC599D">
        <w:t>and l</w:t>
      </w:r>
      <w:r w:rsidR="000A3C1D">
        <w:t xml:space="preserve">ower survey q for NOAA survey was </w:t>
      </w:r>
      <w:r w:rsidR="00BC599D">
        <w:t xml:space="preserve">adopted </w:t>
      </w:r>
      <w:r w:rsidR="000A3C1D">
        <w:t xml:space="preserve">in 2013 assessment (NPFMC 2013).  </w:t>
      </w:r>
      <w:r w:rsidR="00BC599D">
        <w:t>However, it is possible that ADF&amp;G surveys overestimat</w:t>
      </w:r>
      <w:r w:rsidR="004D1612">
        <w:t>e</w:t>
      </w:r>
      <w:r w:rsidR="00C21ED6">
        <w:t xml:space="preserve"> abundance</w:t>
      </w:r>
      <w:r w:rsidR="00BC599D">
        <w:t xml:space="preserve">.  </w:t>
      </w:r>
      <w:r w:rsidR="000A3C1D">
        <w:t xml:space="preserve">Model estimated survey </w:t>
      </w:r>
      <w:r w:rsidR="000A3C1D" w:rsidRPr="00330250">
        <w:rPr>
          <w:i/>
          <w:iCs/>
        </w:rPr>
        <w:t>q</w:t>
      </w:r>
      <w:r w:rsidR="000A3C1D">
        <w:t xml:space="preserve"> for ADF&amp;G trawl survey was greater than 1.0 (NPFMC 2013, 2019).  </w:t>
      </w:r>
    </w:p>
    <w:p w14:paraId="1532A178" w14:textId="77777777" w:rsidR="008F1D92" w:rsidRDefault="008F1D92" w:rsidP="00330250">
      <w:pPr>
        <w:pStyle w:val="ListParagraph"/>
        <w:tabs>
          <w:tab w:val="left" w:pos="720"/>
          <w:tab w:val="left" w:pos="1440"/>
        </w:tabs>
        <w:spacing w:after="120"/>
        <w:ind w:left="1260" w:hanging="180"/>
        <w:jc w:val="both"/>
      </w:pPr>
    </w:p>
    <w:p w14:paraId="530F6E49" w14:textId="39C588FB" w:rsidR="00DF6849" w:rsidRDefault="00EC22F6" w:rsidP="00330250">
      <w:pPr>
        <w:pStyle w:val="ListParagraph"/>
        <w:numPr>
          <w:ilvl w:val="6"/>
          <w:numId w:val="26"/>
        </w:numPr>
        <w:tabs>
          <w:tab w:val="left" w:pos="720"/>
        </w:tabs>
        <w:spacing w:after="120"/>
        <w:ind w:left="1260" w:hanging="180"/>
        <w:jc w:val="both"/>
      </w:pPr>
      <w:r>
        <w:t>Size s</w:t>
      </w:r>
      <w:r w:rsidR="000F6B45">
        <w:t>electivity is an asymptotic one parameter logistic function of 1.0 at the length class 134</w:t>
      </w:r>
      <w:r w:rsidR="00C21ED6">
        <w:t xml:space="preserve"> </w:t>
      </w:r>
      <w:r w:rsidR="000F6B45">
        <w:t>mm</w:t>
      </w:r>
      <w:r w:rsidR="00874E32">
        <w:t xml:space="preserve"> </w:t>
      </w:r>
      <w:r w:rsidR="00C21ED6">
        <w:t xml:space="preserve">CL </w:t>
      </w:r>
      <w:r w:rsidR="00874E32">
        <w:t xml:space="preserve">and the same across years and survey agencies. </w:t>
      </w:r>
      <w:r w:rsidR="000F6B45">
        <w:t xml:space="preserve"> </w:t>
      </w:r>
    </w:p>
    <w:p w14:paraId="10568335" w14:textId="77777777" w:rsidR="00DF6849" w:rsidRDefault="00DF6849" w:rsidP="00330250">
      <w:pPr>
        <w:pStyle w:val="ListParagraph"/>
        <w:tabs>
          <w:tab w:val="left" w:pos="720"/>
          <w:tab w:val="left" w:pos="1440"/>
        </w:tabs>
        <w:spacing w:after="120"/>
        <w:ind w:left="1260" w:hanging="180"/>
        <w:jc w:val="both"/>
      </w:pPr>
    </w:p>
    <w:p w14:paraId="61F44984" w14:textId="575C7CB5" w:rsidR="00DF6849" w:rsidRDefault="00DF6849" w:rsidP="00330250">
      <w:pPr>
        <w:pStyle w:val="ListParagraph"/>
        <w:tabs>
          <w:tab w:val="left" w:pos="720"/>
          <w:tab w:val="left" w:pos="1440"/>
        </w:tabs>
        <w:spacing w:after="120"/>
        <w:ind w:left="1260" w:hanging="180"/>
        <w:jc w:val="both"/>
      </w:pPr>
      <w:r w:rsidRPr="00DF6849">
        <w:rPr>
          <w:spacing w:val="-3"/>
        </w:rPr>
        <w:tab/>
      </w:r>
      <w:r w:rsidRPr="00DF6849">
        <w:rPr>
          <w:spacing w:val="-3"/>
        </w:rPr>
        <w:tab/>
      </w:r>
      <w:r w:rsidR="00741996" w:rsidRPr="002A5BDD">
        <w:object w:dxaOrig="2600" w:dyaOrig="639" w14:anchorId="539BC43C">
          <v:shape id="_x0000_i1028" type="#_x0000_t75" style="width:185.95pt;height:38.9pt" o:ole="">
            <v:imagedata r:id="rId19" o:title=""/>
          </v:shape>
          <o:OLEObject Type="Embed" ProgID="Equation.DSMT4" ShapeID="_x0000_i1028" DrawAspect="Content" ObjectID="_1791703285" r:id="rId34"/>
        </w:object>
      </w:r>
      <w:r w:rsidRPr="00DF6849">
        <w:rPr>
          <w:spacing w:val="-3"/>
        </w:rPr>
        <w:tab/>
      </w:r>
    </w:p>
    <w:p w14:paraId="4BC7FB6C" w14:textId="77777777" w:rsidR="00BC599D" w:rsidRDefault="00BC599D" w:rsidP="00330250">
      <w:pPr>
        <w:pStyle w:val="ListParagraph"/>
        <w:tabs>
          <w:tab w:val="left" w:pos="720"/>
          <w:tab w:val="left" w:pos="1440"/>
        </w:tabs>
        <w:spacing w:after="120"/>
        <w:ind w:left="1260" w:hanging="180"/>
        <w:jc w:val="both"/>
      </w:pPr>
    </w:p>
    <w:p w14:paraId="77814530" w14:textId="2A2B5F5D" w:rsidR="008A6346" w:rsidRDefault="00DF6849" w:rsidP="00330250">
      <w:pPr>
        <w:pStyle w:val="ListParagraph"/>
        <w:tabs>
          <w:tab w:val="left" w:pos="720"/>
        </w:tabs>
        <w:spacing w:after="120"/>
        <w:ind w:left="1260" w:hanging="180"/>
        <w:jc w:val="both"/>
      </w:pPr>
      <w:r>
        <w:lastRenderedPageBreak/>
        <w:t xml:space="preserve">This logistic function form was adopted during the crab workshop in 2005 to reduce model parameters and </w:t>
      </w:r>
      <w:r w:rsidR="00F81444">
        <w:t xml:space="preserve">increase </w:t>
      </w:r>
      <w:r>
        <w:t xml:space="preserve">parameter estimation stability.   </w:t>
      </w:r>
    </w:p>
    <w:p w14:paraId="3192EF7E" w14:textId="77777777" w:rsidR="008A6346" w:rsidRDefault="008A6346" w:rsidP="00330250">
      <w:pPr>
        <w:pStyle w:val="ListParagraph"/>
        <w:tabs>
          <w:tab w:val="left" w:pos="720"/>
        </w:tabs>
        <w:spacing w:after="120"/>
        <w:ind w:left="1260" w:hanging="180"/>
        <w:jc w:val="both"/>
      </w:pPr>
    </w:p>
    <w:p w14:paraId="06CCF855" w14:textId="53E34BCA" w:rsidR="00DF6849" w:rsidRDefault="00DF6849" w:rsidP="00330250">
      <w:pPr>
        <w:pStyle w:val="ListParagraph"/>
        <w:tabs>
          <w:tab w:val="left" w:pos="720"/>
        </w:tabs>
        <w:spacing w:after="120"/>
        <w:ind w:left="1260" w:hanging="180"/>
        <w:jc w:val="both"/>
      </w:pPr>
      <w:r>
        <w:t>Although the survey</w:t>
      </w:r>
      <w:r w:rsidR="004A7DC5">
        <w:t>s</w:t>
      </w:r>
      <w:r>
        <w:t xml:space="preserve"> differ among N</w:t>
      </w:r>
      <w:r w:rsidR="00781C01">
        <w:t>MFS</w:t>
      </w:r>
      <w:r>
        <w:t xml:space="preserve"> (1976-1991), ADF&amp;G (1996-</w:t>
      </w:r>
      <w:r w:rsidR="00C21ED6">
        <w:t>2021</w:t>
      </w:r>
      <w:r>
        <w:t>), and NOAA NBS (2010</w:t>
      </w:r>
      <w:r w:rsidR="00C534E0">
        <w:t>-</w:t>
      </w:r>
      <w:r w:rsidR="00C21ED6">
        <w:t>present</w:t>
      </w:r>
      <w:r>
        <w:t xml:space="preserve">) in terms of survey vessel and trawl net structure, selectivity of all surveys were assumed to be identical.  Model fits separating and combining the surveys were examined in 2015; however, selectivity was essentially identical (1.0 across all size classes) (NPFMC 2015). For model parsimony, </w:t>
      </w:r>
      <w:r w:rsidR="004A7DC5">
        <w:t xml:space="preserve">the </w:t>
      </w:r>
      <w:r>
        <w:t xml:space="preserve">SSC recommended using only one selectivity. </w:t>
      </w:r>
    </w:p>
    <w:p w14:paraId="555F2750" w14:textId="77777777" w:rsidR="00DF6849" w:rsidRDefault="00DF6849" w:rsidP="00330250">
      <w:pPr>
        <w:pStyle w:val="ListParagraph"/>
        <w:tabs>
          <w:tab w:val="left" w:pos="720"/>
          <w:tab w:val="left" w:pos="1440"/>
        </w:tabs>
        <w:spacing w:after="120"/>
        <w:ind w:left="1260" w:hanging="180"/>
        <w:jc w:val="both"/>
      </w:pPr>
    </w:p>
    <w:p w14:paraId="511F96CB" w14:textId="677F8C2F" w:rsidR="00DF6849" w:rsidRDefault="00DF6849" w:rsidP="00330250">
      <w:pPr>
        <w:pStyle w:val="ListParagraph"/>
        <w:numPr>
          <w:ilvl w:val="6"/>
          <w:numId w:val="26"/>
        </w:numPr>
        <w:tabs>
          <w:tab w:val="left" w:pos="630"/>
          <w:tab w:val="left" w:pos="720"/>
        </w:tabs>
        <w:spacing w:after="120"/>
        <w:ind w:left="1260" w:hanging="180"/>
        <w:jc w:val="both"/>
      </w:pPr>
      <w:r>
        <w:t>Winter pot survey selectivity is a dome shaped function: a combination of a reverse logistic function starting from length class 84</w:t>
      </w:r>
      <w:r w:rsidR="00C21ED6">
        <w:t xml:space="preserve"> </w:t>
      </w:r>
      <w:r>
        <w:t>mm</w:t>
      </w:r>
      <w:r w:rsidR="00C21ED6">
        <w:t xml:space="preserve"> CL</w:t>
      </w:r>
      <w:r>
        <w:t xml:space="preserve"> </w:t>
      </w:r>
      <w:r w:rsidRPr="00C73814">
        <w:t xml:space="preserve">and </w:t>
      </w:r>
      <w:r>
        <w:t>model estimate for CL &lt; 84</w:t>
      </w:r>
      <w:r w:rsidR="00C21ED6">
        <w:t xml:space="preserve"> </w:t>
      </w:r>
      <w:r>
        <w:t xml:space="preserve">mm length classes. </w:t>
      </w:r>
      <w:r w:rsidR="004A7DC5">
        <w:t>The s</w:t>
      </w:r>
      <w:r>
        <w:t xml:space="preserve">electivity is constant over time. </w:t>
      </w:r>
    </w:p>
    <w:p w14:paraId="4009C4A2" w14:textId="51C95EF4" w:rsidR="00DF6849" w:rsidRDefault="00DF6849" w:rsidP="00330250">
      <w:pPr>
        <w:tabs>
          <w:tab w:val="left" w:pos="1440"/>
          <w:tab w:val="left" w:pos="1530"/>
        </w:tabs>
        <w:spacing w:after="120"/>
        <w:ind w:left="1260" w:hanging="180"/>
        <w:jc w:val="both"/>
      </w:pPr>
    </w:p>
    <w:p w14:paraId="3D1C921A" w14:textId="468A07DE" w:rsidR="00DF6849" w:rsidRDefault="00DF6849" w:rsidP="00330250">
      <w:pPr>
        <w:tabs>
          <w:tab w:val="left" w:pos="1440"/>
          <w:tab w:val="left" w:pos="1530"/>
        </w:tabs>
        <w:spacing w:after="120"/>
        <w:ind w:left="1260" w:hanging="180"/>
        <w:jc w:val="both"/>
      </w:pPr>
      <w:r>
        <w:rPr>
          <w:spacing w:val="-3"/>
        </w:rPr>
        <w:tab/>
      </w:r>
      <w:r>
        <w:rPr>
          <w:spacing w:val="-3"/>
        </w:rPr>
        <w:tab/>
      </w:r>
      <w:r>
        <w:rPr>
          <w:spacing w:val="-3"/>
        </w:rPr>
        <w:tab/>
      </w:r>
      <w:r>
        <w:rPr>
          <w:spacing w:val="-3"/>
        </w:rPr>
        <w:tab/>
      </w:r>
      <w:r w:rsidR="00653590" w:rsidRPr="002A5BDD">
        <w:rPr>
          <w:spacing w:val="-3"/>
          <w:position w:val="-26"/>
        </w:rPr>
        <w:object w:dxaOrig="1600" w:dyaOrig="639" w14:anchorId="104E4F53">
          <v:shape id="_x0000_i1029" type="#_x0000_t75" style="width:108.6pt;height:36.6pt" o:ole="">
            <v:imagedata r:id="rId35" o:title=""/>
          </v:shape>
          <o:OLEObject Type="Embed" ProgID="Equation.3" ShapeID="_x0000_i1029" DrawAspect="Content" ObjectID="_1791703286" r:id="rId36"/>
        </w:object>
      </w:r>
    </w:p>
    <w:p w14:paraId="2ADEA26E" w14:textId="45AD4D7D" w:rsidR="00DF6849" w:rsidRDefault="00DF6849" w:rsidP="00330250">
      <w:pPr>
        <w:tabs>
          <w:tab w:val="left" w:pos="720"/>
        </w:tabs>
        <w:ind w:left="1260" w:hanging="180"/>
        <w:jc w:val="both"/>
      </w:pPr>
      <w:r w:rsidRPr="003B7D3E">
        <w:t xml:space="preserve">This assumption is based on </w:t>
      </w:r>
      <w:r w:rsidR="00BF07F8">
        <w:t xml:space="preserve">the </w:t>
      </w:r>
      <w:r>
        <w:t xml:space="preserve">low proportion of </w:t>
      </w:r>
      <w:r w:rsidRPr="003B7D3E">
        <w:t>large crab</w:t>
      </w:r>
      <w:r w:rsidR="00BF07F8">
        <w:t xml:space="preserve"> that</w:t>
      </w:r>
      <w:r w:rsidRPr="003B7D3E">
        <w:t xml:space="preserve"> </w:t>
      </w:r>
      <w:r>
        <w:t xml:space="preserve">are </w:t>
      </w:r>
      <w:r w:rsidRPr="003B7D3E">
        <w:t xml:space="preserve">caught </w:t>
      </w:r>
      <w:r>
        <w:t>in the near</w:t>
      </w:r>
      <w:r w:rsidRPr="003B7D3E">
        <w:t xml:space="preserve">shore area where winter surveys occur. </w:t>
      </w:r>
      <w:r>
        <w:t xml:space="preserve"> This does not necessarily imply that the crab pots are less selective to large crabs.  Alternatively, this may imply that fewer </w:t>
      </w:r>
      <w:r w:rsidRPr="003B7D3E">
        <w:t>larg</w:t>
      </w:r>
      <w:r>
        <w:t xml:space="preserve">e crab </w:t>
      </w:r>
      <w:proofErr w:type="gramStart"/>
      <w:r>
        <w:t>migrate</w:t>
      </w:r>
      <w:proofErr w:type="gramEnd"/>
      <w:r>
        <w:t xml:space="preserve"> into near</w:t>
      </w:r>
      <w:r w:rsidRPr="003B7D3E">
        <w:t xml:space="preserve">shore </w:t>
      </w:r>
      <w:r>
        <w:t xml:space="preserve">waters </w:t>
      </w:r>
      <w:r w:rsidRPr="003B7D3E">
        <w:t xml:space="preserve">in winter. </w:t>
      </w:r>
    </w:p>
    <w:p w14:paraId="2AAEE1B4" w14:textId="77777777" w:rsidR="00DF6849" w:rsidRDefault="00DF6849" w:rsidP="00330250">
      <w:pPr>
        <w:tabs>
          <w:tab w:val="left" w:pos="720"/>
          <w:tab w:val="left" w:pos="1440"/>
        </w:tabs>
        <w:spacing w:after="120"/>
        <w:ind w:left="1260" w:hanging="180"/>
        <w:jc w:val="both"/>
      </w:pPr>
    </w:p>
    <w:p w14:paraId="35774431" w14:textId="136D76C8" w:rsidR="00DF6849" w:rsidRDefault="00874E32" w:rsidP="00330250">
      <w:pPr>
        <w:tabs>
          <w:tab w:val="left" w:pos="720"/>
          <w:tab w:val="left" w:pos="1440"/>
        </w:tabs>
        <w:spacing w:after="120"/>
        <w:ind w:left="1260" w:hanging="180"/>
        <w:jc w:val="both"/>
      </w:pPr>
      <w:r>
        <w:t xml:space="preserve"> </w:t>
      </w:r>
      <w:r w:rsidR="00C177E8">
        <w:t xml:space="preserve"> </w:t>
      </w:r>
    </w:p>
    <w:p w14:paraId="6B869A93" w14:textId="5DA3A1BE" w:rsidR="00593026" w:rsidRPr="008A6346" w:rsidRDefault="00C177E8" w:rsidP="00330250">
      <w:pPr>
        <w:tabs>
          <w:tab w:val="left" w:pos="720"/>
          <w:tab w:val="left" w:pos="1440"/>
        </w:tabs>
        <w:spacing w:after="120"/>
        <w:ind w:left="1260" w:hanging="180"/>
        <w:jc w:val="both"/>
        <w:rPr>
          <w:b/>
          <w:bCs/>
        </w:rPr>
      </w:pPr>
      <w:r w:rsidRPr="008A6346">
        <w:rPr>
          <w:b/>
          <w:bCs/>
        </w:rPr>
        <w:t xml:space="preserve">NSRKC Fisheries </w:t>
      </w:r>
    </w:p>
    <w:p w14:paraId="224A3204" w14:textId="77777777" w:rsidR="00593026" w:rsidRDefault="00593026" w:rsidP="00330250">
      <w:pPr>
        <w:tabs>
          <w:tab w:val="left" w:pos="720"/>
          <w:tab w:val="left" w:pos="1440"/>
        </w:tabs>
        <w:spacing w:after="120"/>
        <w:ind w:left="1260" w:hanging="180"/>
        <w:jc w:val="both"/>
      </w:pPr>
    </w:p>
    <w:p w14:paraId="6D8528A5" w14:textId="77777777" w:rsidR="00F17161" w:rsidRDefault="00F17161" w:rsidP="00330250">
      <w:pPr>
        <w:pStyle w:val="ListParagraph"/>
        <w:numPr>
          <w:ilvl w:val="6"/>
          <w:numId w:val="2"/>
        </w:numPr>
        <w:tabs>
          <w:tab w:val="left" w:pos="630"/>
          <w:tab w:val="left" w:pos="720"/>
        </w:tabs>
        <w:spacing w:after="120"/>
        <w:ind w:left="1260" w:hanging="180"/>
        <w:jc w:val="both"/>
      </w:pPr>
      <w:r>
        <w:t xml:space="preserve"> </w:t>
      </w:r>
      <w:r w:rsidR="00562B84">
        <w:t>Fisheries occur twice on Feb 01 and</w:t>
      </w:r>
      <w:r w:rsidR="00BF07F8">
        <w:t xml:space="preserve"> </w:t>
      </w:r>
      <w:r w:rsidR="00C26B94">
        <w:t xml:space="preserve">mid-point of summer commercial fishery period </w:t>
      </w:r>
      <w:r w:rsidR="00BF07F8">
        <w:t>are</w:t>
      </w:r>
      <w:r w:rsidR="00562B84">
        <w:t xml:space="preserve"> </w:t>
      </w:r>
    </w:p>
    <w:p w14:paraId="5EF6A29E" w14:textId="287535DB" w:rsidR="00593026" w:rsidRDefault="00F17161" w:rsidP="00330250">
      <w:pPr>
        <w:pStyle w:val="ListParagraph"/>
        <w:tabs>
          <w:tab w:val="left" w:pos="630"/>
          <w:tab w:val="left" w:pos="720"/>
        </w:tabs>
        <w:spacing w:after="120"/>
        <w:ind w:left="1260" w:hanging="180"/>
        <w:jc w:val="both"/>
      </w:pPr>
      <w:r>
        <w:t xml:space="preserve"> </w:t>
      </w:r>
      <w:r w:rsidR="00562B84">
        <w:t xml:space="preserve">instantaneous. </w:t>
      </w:r>
    </w:p>
    <w:p w14:paraId="6C99CFF5" w14:textId="77777777" w:rsidR="00593026" w:rsidRDefault="00593026" w:rsidP="00330250">
      <w:pPr>
        <w:pStyle w:val="ListParagraph"/>
        <w:tabs>
          <w:tab w:val="left" w:pos="720"/>
          <w:tab w:val="left" w:pos="1440"/>
        </w:tabs>
        <w:spacing w:after="120"/>
        <w:ind w:left="1260" w:hanging="180"/>
        <w:jc w:val="both"/>
      </w:pPr>
    </w:p>
    <w:p w14:paraId="31BDE049" w14:textId="62F37B10" w:rsidR="00DC73EA" w:rsidRDefault="00DC73EA" w:rsidP="00330250">
      <w:pPr>
        <w:pStyle w:val="ListParagraph"/>
        <w:numPr>
          <w:ilvl w:val="6"/>
          <w:numId w:val="2"/>
        </w:numPr>
        <w:tabs>
          <w:tab w:val="left" w:pos="630"/>
          <w:tab w:val="left" w:pos="720"/>
        </w:tabs>
        <w:spacing w:after="120"/>
        <w:ind w:left="1260" w:hanging="180"/>
        <w:jc w:val="both"/>
      </w:pPr>
      <w:r>
        <w:t>Summer commercial fisher</w:t>
      </w:r>
      <w:r w:rsidR="004A7DC5">
        <w:t>y</w:t>
      </w:r>
      <w:r>
        <w:t xml:space="preserve"> size selectivity is an asymptotic one parameter logistic function of </w:t>
      </w:r>
      <w:r w:rsidR="009C16DE">
        <w:t>length,</w:t>
      </w:r>
      <w:r>
        <w:t xml:space="preserve"> </w:t>
      </w:r>
      <w:r w:rsidR="009C16DE">
        <w:t xml:space="preserve">with the selectivity in </w:t>
      </w:r>
      <w:r>
        <w:t>length class 134</w:t>
      </w:r>
      <w:r w:rsidR="009C16DE">
        <w:t xml:space="preserve"> </w:t>
      </w:r>
      <w:r>
        <w:t>mm</w:t>
      </w:r>
      <w:r w:rsidR="009C16DE">
        <w:t xml:space="preserve"> </w:t>
      </w:r>
      <w:r w:rsidR="00BF07F8">
        <w:t xml:space="preserve">CL </w:t>
      </w:r>
      <w:r w:rsidR="009C16DE">
        <w:t>set to 1</w:t>
      </w:r>
      <w:r>
        <w:t>.  Selectivity is constant over</w:t>
      </w:r>
      <w:r w:rsidR="009C16DE">
        <w:t xml:space="preserve"> </w:t>
      </w:r>
      <w:r>
        <w:t>time.</w:t>
      </w:r>
    </w:p>
    <w:p w14:paraId="64B4B66B" w14:textId="77777777" w:rsidR="00562B84" w:rsidRDefault="00562B84" w:rsidP="00330250">
      <w:pPr>
        <w:tabs>
          <w:tab w:val="left" w:pos="720"/>
          <w:tab w:val="left" w:pos="1440"/>
        </w:tabs>
        <w:spacing w:after="120"/>
        <w:ind w:left="1260" w:hanging="180"/>
        <w:jc w:val="both"/>
      </w:pPr>
    </w:p>
    <w:p w14:paraId="46F4A28B" w14:textId="507D2AEA" w:rsidR="009A3D9B" w:rsidRDefault="009A3D9B" w:rsidP="00330250">
      <w:pPr>
        <w:tabs>
          <w:tab w:val="left" w:pos="720"/>
          <w:tab w:val="left" w:pos="1440"/>
        </w:tabs>
        <w:spacing w:after="120"/>
        <w:ind w:left="1260" w:hanging="180"/>
        <w:jc w:val="both"/>
      </w:pPr>
      <w:r>
        <w:rPr>
          <w:spacing w:val="-3"/>
        </w:rPr>
        <w:tab/>
      </w:r>
      <w:r>
        <w:rPr>
          <w:spacing w:val="-3"/>
        </w:rPr>
        <w:tab/>
      </w:r>
      <w:r w:rsidRPr="002A5BDD">
        <w:rPr>
          <w:spacing w:val="-3"/>
          <w:position w:val="-26"/>
        </w:rPr>
        <w:object w:dxaOrig="2600" w:dyaOrig="639" w14:anchorId="320C771A">
          <v:shape id="_x0000_i1030" type="#_x0000_t75" style="width:129pt;height:27.7pt" o:ole="">
            <v:imagedata r:id="rId19" o:title=""/>
          </v:shape>
          <o:OLEObject Type="Embed" ProgID="Equation.DSMT4" ShapeID="_x0000_i1030" DrawAspect="Content" ObjectID="_1791703287" r:id="rId37"/>
        </w:object>
      </w:r>
    </w:p>
    <w:p w14:paraId="3AAA38A5" w14:textId="6EC1F048" w:rsidR="000F6B45" w:rsidRDefault="00DC73EA" w:rsidP="00330250">
      <w:pPr>
        <w:tabs>
          <w:tab w:val="left" w:pos="630"/>
          <w:tab w:val="left" w:pos="720"/>
        </w:tabs>
        <w:spacing w:after="120"/>
        <w:ind w:left="1260" w:hanging="180"/>
        <w:jc w:val="both"/>
      </w:pPr>
      <w:r>
        <w:t>This logistic function form was adopted during the crab workshop in 2005 to</w:t>
      </w:r>
      <w:r w:rsidR="008F1D92">
        <w:t xml:space="preserve"> </w:t>
      </w:r>
      <w:r>
        <w:t>reduce model parameters and parameter estimation stability.</w:t>
      </w:r>
      <w:r w:rsidR="008F1D92">
        <w:t xml:space="preserve"> </w:t>
      </w:r>
      <w:r w:rsidR="000F6B45">
        <w:t xml:space="preserve">Although summer commercial fishery changed greatly </w:t>
      </w:r>
      <w:r w:rsidR="00BF07F8">
        <w:t xml:space="preserve">between </w:t>
      </w:r>
      <w:r w:rsidR="000F6B45">
        <w:t xml:space="preserve">the periods (1977-1992, 1993-present) in terms of fishing vessel composition, </w:t>
      </w:r>
      <w:r w:rsidR="00BF07F8">
        <w:t xml:space="preserve">and </w:t>
      </w:r>
      <w:r w:rsidR="000F6B45">
        <w:t>pot configuration</w:t>
      </w:r>
      <w:r w:rsidR="00BF07F8">
        <w:t>,</w:t>
      </w:r>
      <w:r w:rsidR="008F659A">
        <w:t xml:space="preserve"> </w:t>
      </w:r>
      <w:r w:rsidR="000F6B45">
        <w:t xml:space="preserve">the selectivity of each period </w:t>
      </w:r>
      <w:r w:rsidR="009C16DE">
        <w:t xml:space="preserve">is </w:t>
      </w:r>
      <w:r w:rsidR="000F6B45">
        <w:t xml:space="preserve">assumed to be identical. Model fits of separating and combining the two periods were examined in 2015 and showed no difference between the two (NPFMC 2015). For model parsimony, </w:t>
      </w:r>
      <w:r w:rsidR="003A1C0F">
        <w:t xml:space="preserve">the </w:t>
      </w:r>
      <w:r w:rsidR="000F6B45">
        <w:t>SSC recommended using only one selectivity.</w:t>
      </w:r>
    </w:p>
    <w:p w14:paraId="3B727BD3" w14:textId="77777777" w:rsidR="00976A3E" w:rsidRDefault="00976A3E" w:rsidP="00330250">
      <w:pPr>
        <w:tabs>
          <w:tab w:val="left" w:pos="630"/>
          <w:tab w:val="left" w:pos="720"/>
        </w:tabs>
        <w:spacing w:after="120"/>
        <w:ind w:left="1260" w:hanging="180"/>
        <w:jc w:val="both"/>
      </w:pPr>
    </w:p>
    <w:p w14:paraId="72AB5995" w14:textId="77777777" w:rsidR="00F17161" w:rsidRDefault="00976A3E" w:rsidP="00330250">
      <w:pPr>
        <w:spacing w:line="248" w:lineRule="auto"/>
        <w:ind w:left="1260" w:right="45" w:hanging="180"/>
      </w:pPr>
      <w:r>
        <w:t xml:space="preserve">3.    Not all legal sized crabs are retained.  Retention probability is an asymptotic logistic </w:t>
      </w:r>
    </w:p>
    <w:p w14:paraId="5D7BA6E1" w14:textId="7941F6F0" w:rsidR="00976A3E" w:rsidRPr="008F70F6" w:rsidRDefault="00976A3E" w:rsidP="00330250">
      <w:pPr>
        <w:spacing w:line="248" w:lineRule="auto"/>
        <w:ind w:left="1260" w:right="45" w:hanging="180"/>
        <w:rPr>
          <w:b/>
          <w:bCs/>
        </w:rPr>
      </w:pPr>
      <w:r>
        <w:t xml:space="preserve">function. </w:t>
      </w:r>
    </w:p>
    <w:p w14:paraId="7887272A" w14:textId="1D5D1DF6" w:rsidR="00976A3E" w:rsidRDefault="00F17161" w:rsidP="00330250">
      <w:pPr>
        <w:spacing w:line="248" w:lineRule="auto"/>
        <w:ind w:left="1260" w:right="45" w:hanging="180"/>
      </w:pPr>
      <w:r>
        <w:tab/>
      </w:r>
    </w:p>
    <w:p w14:paraId="6E98CA18" w14:textId="29FE6D0F" w:rsidR="00957728" w:rsidRDefault="00976A3E" w:rsidP="00330250">
      <w:pPr>
        <w:spacing w:line="248" w:lineRule="auto"/>
        <w:ind w:left="1260" w:right="45" w:hanging="180"/>
      </w:pPr>
      <w:r>
        <w:t>Legal size of NSRKC is defined as carapace width (CW) greater than 4.75 inches that was conventionally equated as greater than 104</w:t>
      </w:r>
      <w:r w:rsidR="00BF07F8">
        <w:t xml:space="preserve"> </w:t>
      </w:r>
      <w:r>
        <w:t xml:space="preserve">mm </w:t>
      </w:r>
      <w:r w:rsidR="00BF07F8">
        <w:t>CL</w:t>
      </w:r>
      <w:r>
        <w:t xml:space="preserve">.  Since 1996 ADF&amp;G has started noting legal size crab based on carapace width in trawl, commercial fishery observer, and other miscellaneous surveys to complement the carapace length measurement.  Originally, the proportion was based solely from the trawl survey.  As more data are collected from commercial observer surveys, recent proportions </w:t>
      </w:r>
      <w:r w:rsidR="00E03642">
        <w:t>have been</w:t>
      </w:r>
      <w:r>
        <w:t xml:space="preserve"> based on more observer data. </w:t>
      </w:r>
    </w:p>
    <w:p w14:paraId="3EAF4F31" w14:textId="77777777" w:rsidR="00957728" w:rsidRDefault="00957728" w:rsidP="00330250">
      <w:pPr>
        <w:spacing w:line="248" w:lineRule="auto"/>
        <w:ind w:left="1260" w:right="45" w:hanging="180"/>
      </w:pPr>
    </w:p>
    <w:p w14:paraId="6FAD10FB" w14:textId="768DF2FA" w:rsidR="00976A3E" w:rsidRDefault="00976A3E" w:rsidP="00330250">
      <w:pPr>
        <w:spacing w:line="248" w:lineRule="auto"/>
        <w:ind w:left="1260" w:right="45" w:hanging="180"/>
      </w:pPr>
      <w:r>
        <w:t xml:space="preserve">Proportion of legal (CW&gt;4.75 inch) crab in Trawl survey    </w:t>
      </w:r>
    </w:p>
    <w:p w14:paraId="4B6230C7" w14:textId="77777777" w:rsidR="00F17161" w:rsidRDefault="00F17161" w:rsidP="00110FC2">
      <w:pPr>
        <w:pStyle w:val="ListParagraph"/>
        <w:spacing w:line="248" w:lineRule="auto"/>
        <w:ind w:left="1260" w:right="45" w:hanging="180"/>
      </w:pPr>
    </w:p>
    <w:tbl>
      <w:tblPr>
        <w:tblpPr w:leftFromText="180" w:rightFromText="180" w:vertAnchor="text" w:horzAnchor="margin" w:tblpXSpec="center" w:tblpY="68"/>
        <w:tblW w:w="6820" w:type="dxa"/>
        <w:tblLook w:val="04A0" w:firstRow="1" w:lastRow="0" w:firstColumn="1" w:lastColumn="0" w:noHBand="0" w:noVBand="1"/>
      </w:tblPr>
      <w:tblGrid>
        <w:gridCol w:w="1060"/>
        <w:gridCol w:w="720"/>
        <w:gridCol w:w="720"/>
        <w:gridCol w:w="720"/>
        <w:gridCol w:w="720"/>
        <w:gridCol w:w="720"/>
        <w:gridCol w:w="720"/>
        <w:gridCol w:w="720"/>
        <w:gridCol w:w="720"/>
      </w:tblGrid>
      <w:tr w:rsidR="00330250" w:rsidRPr="00330250" w14:paraId="023D6480" w14:textId="77777777" w:rsidTr="00330250">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8D95E"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size class</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ED7BE04"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64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5A19B9C"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74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3DB88C4"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84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81A798E"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94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AB618D2"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104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6E32122"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114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27ADDF6"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124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EA1DA37"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134</w:t>
            </w:r>
          </w:p>
        </w:tc>
      </w:tr>
      <w:tr w:rsidR="00330250" w:rsidRPr="00330250" w14:paraId="07335E41"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84520ED"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1996</w:t>
            </w:r>
          </w:p>
        </w:tc>
        <w:tc>
          <w:tcPr>
            <w:tcW w:w="720" w:type="dxa"/>
            <w:tcBorders>
              <w:top w:val="nil"/>
              <w:left w:val="nil"/>
              <w:bottom w:val="single" w:sz="4" w:space="0" w:color="auto"/>
              <w:right w:val="single" w:sz="4" w:space="0" w:color="auto"/>
            </w:tcBorders>
            <w:shd w:val="clear" w:color="auto" w:fill="auto"/>
            <w:noWrap/>
            <w:vAlign w:val="bottom"/>
            <w:hideMark/>
          </w:tcPr>
          <w:p w14:paraId="5F0CCDD5"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9415BE2"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B6EACCB"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FE7AA5B"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0.18</w:t>
            </w:r>
          </w:p>
        </w:tc>
        <w:tc>
          <w:tcPr>
            <w:tcW w:w="720" w:type="dxa"/>
            <w:tcBorders>
              <w:top w:val="nil"/>
              <w:left w:val="nil"/>
              <w:bottom w:val="single" w:sz="4" w:space="0" w:color="auto"/>
              <w:right w:val="single" w:sz="4" w:space="0" w:color="auto"/>
            </w:tcBorders>
            <w:shd w:val="clear" w:color="auto" w:fill="auto"/>
            <w:noWrap/>
            <w:vAlign w:val="bottom"/>
            <w:hideMark/>
          </w:tcPr>
          <w:p w14:paraId="057F5142"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0.93</w:t>
            </w:r>
          </w:p>
        </w:tc>
        <w:tc>
          <w:tcPr>
            <w:tcW w:w="720" w:type="dxa"/>
            <w:tcBorders>
              <w:top w:val="nil"/>
              <w:left w:val="nil"/>
              <w:bottom w:val="single" w:sz="4" w:space="0" w:color="auto"/>
              <w:right w:val="single" w:sz="4" w:space="0" w:color="auto"/>
            </w:tcBorders>
            <w:shd w:val="clear" w:color="auto" w:fill="auto"/>
            <w:noWrap/>
            <w:vAlign w:val="bottom"/>
            <w:hideMark/>
          </w:tcPr>
          <w:p w14:paraId="005D0F8C"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0D2A14AD"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2267E7C6"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r w:rsidR="00330250" w:rsidRPr="00330250" w14:paraId="457B0F79"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8B3AB35"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1999</w:t>
            </w:r>
          </w:p>
        </w:tc>
        <w:tc>
          <w:tcPr>
            <w:tcW w:w="720" w:type="dxa"/>
            <w:tcBorders>
              <w:top w:val="nil"/>
              <w:left w:val="nil"/>
              <w:bottom w:val="single" w:sz="4" w:space="0" w:color="auto"/>
              <w:right w:val="single" w:sz="4" w:space="0" w:color="auto"/>
            </w:tcBorders>
            <w:shd w:val="clear" w:color="auto" w:fill="auto"/>
            <w:noWrap/>
            <w:vAlign w:val="bottom"/>
            <w:hideMark/>
          </w:tcPr>
          <w:p w14:paraId="7FBBEC4D"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6765389C"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139B594"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DF7C0BE"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0.4</w:t>
            </w:r>
          </w:p>
        </w:tc>
        <w:tc>
          <w:tcPr>
            <w:tcW w:w="720" w:type="dxa"/>
            <w:tcBorders>
              <w:top w:val="nil"/>
              <w:left w:val="nil"/>
              <w:bottom w:val="single" w:sz="4" w:space="0" w:color="auto"/>
              <w:right w:val="single" w:sz="4" w:space="0" w:color="auto"/>
            </w:tcBorders>
            <w:shd w:val="clear" w:color="auto" w:fill="auto"/>
            <w:noWrap/>
            <w:vAlign w:val="bottom"/>
            <w:hideMark/>
          </w:tcPr>
          <w:p w14:paraId="74A9E18F"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0.98</w:t>
            </w:r>
          </w:p>
        </w:tc>
        <w:tc>
          <w:tcPr>
            <w:tcW w:w="720" w:type="dxa"/>
            <w:tcBorders>
              <w:top w:val="nil"/>
              <w:left w:val="nil"/>
              <w:bottom w:val="single" w:sz="4" w:space="0" w:color="auto"/>
              <w:right w:val="single" w:sz="4" w:space="0" w:color="auto"/>
            </w:tcBorders>
            <w:shd w:val="clear" w:color="auto" w:fill="auto"/>
            <w:noWrap/>
            <w:vAlign w:val="bottom"/>
            <w:hideMark/>
          </w:tcPr>
          <w:p w14:paraId="343F0F0E"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0.98</w:t>
            </w:r>
          </w:p>
        </w:tc>
        <w:tc>
          <w:tcPr>
            <w:tcW w:w="720" w:type="dxa"/>
            <w:tcBorders>
              <w:top w:val="nil"/>
              <w:left w:val="nil"/>
              <w:bottom w:val="single" w:sz="4" w:space="0" w:color="auto"/>
              <w:right w:val="single" w:sz="4" w:space="0" w:color="auto"/>
            </w:tcBorders>
            <w:shd w:val="clear" w:color="auto" w:fill="auto"/>
            <w:noWrap/>
            <w:vAlign w:val="bottom"/>
            <w:hideMark/>
          </w:tcPr>
          <w:p w14:paraId="72315956"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6A3D1C7E"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r w:rsidR="00330250" w:rsidRPr="00330250" w14:paraId="3CD348A6"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D0D7EE8"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2002</w:t>
            </w:r>
          </w:p>
        </w:tc>
        <w:tc>
          <w:tcPr>
            <w:tcW w:w="720" w:type="dxa"/>
            <w:tcBorders>
              <w:top w:val="nil"/>
              <w:left w:val="nil"/>
              <w:bottom w:val="single" w:sz="4" w:space="0" w:color="auto"/>
              <w:right w:val="single" w:sz="4" w:space="0" w:color="auto"/>
            </w:tcBorders>
            <w:shd w:val="clear" w:color="auto" w:fill="auto"/>
            <w:noWrap/>
            <w:vAlign w:val="bottom"/>
            <w:hideMark/>
          </w:tcPr>
          <w:p w14:paraId="29CA5DFA"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5384158A"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D3B212F"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074B794"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0.28</w:t>
            </w:r>
          </w:p>
        </w:tc>
        <w:tc>
          <w:tcPr>
            <w:tcW w:w="720" w:type="dxa"/>
            <w:tcBorders>
              <w:top w:val="nil"/>
              <w:left w:val="nil"/>
              <w:bottom w:val="single" w:sz="4" w:space="0" w:color="auto"/>
              <w:right w:val="single" w:sz="4" w:space="0" w:color="auto"/>
            </w:tcBorders>
            <w:shd w:val="clear" w:color="auto" w:fill="auto"/>
            <w:noWrap/>
            <w:vAlign w:val="bottom"/>
            <w:hideMark/>
          </w:tcPr>
          <w:p w14:paraId="08B388C1"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0.97</w:t>
            </w:r>
          </w:p>
        </w:tc>
        <w:tc>
          <w:tcPr>
            <w:tcW w:w="720" w:type="dxa"/>
            <w:tcBorders>
              <w:top w:val="nil"/>
              <w:left w:val="nil"/>
              <w:bottom w:val="single" w:sz="4" w:space="0" w:color="auto"/>
              <w:right w:val="single" w:sz="4" w:space="0" w:color="auto"/>
            </w:tcBorders>
            <w:shd w:val="clear" w:color="auto" w:fill="auto"/>
            <w:noWrap/>
            <w:vAlign w:val="bottom"/>
            <w:hideMark/>
          </w:tcPr>
          <w:p w14:paraId="6A91FB60"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7D65729B"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37EA9141"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r w:rsidR="00330250" w:rsidRPr="00330250" w14:paraId="7D5FF2C1"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096E093"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2006</w:t>
            </w:r>
          </w:p>
        </w:tc>
        <w:tc>
          <w:tcPr>
            <w:tcW w:w="720" w:type="dxa"/>
            <w:tcBorders>
              <w:top w:val="nil"/>
              <w:left w:val="nil"/>
              <w:bottom w:val="single" w:sz="4" w:space="0" w:color="auto"/>
              <w:right w:val="single" w:sz="4" w:space="0" w:color="auto"/>
            </w:tcBorders>
            <w:shd w:val="clear" w:color="auto" w:fill="auto"/>
            <w:noWrap/>
            <w:vAlign w:val="bottom"/>
            <w:hideMark/>
          </w:tcPr>
          <w:p w14:paraId="073219D5"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815BD39"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6508FA10"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46E2728"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0.18</w:t>
            </w:r>
          </w:p>
        </w:tc>
        <w:tc>
          <w:tcPr>
            <w:tcW w:w="720" w:type="dxa"/>
            <w:tcBorders>
              <w:top w:val="nil"/>
              <w:left w:val="nil"/>
              <w:bottom w:val="single" w:sz="4" w:space="0" w:color="auto"/>
              <w:right w:val="single" w:sz="4" w:space="0" w:color="auto"/>
            </w:tcBorders>
            <w:shd w:val="clear" w:color="auto" w:fill="auto"/>
            <w:noWrap/>
            <w:vAlign w:val="bottom"/>
            <w:hideMark/>
          </w:tcPr>
          <w:p w14:paraId="30E10039"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42D26A9E"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1D50F60F"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45FC5BF0"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r w:rsidR="00330250" w:rsidRPr="00330250" w14:paraId="74769206"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4F0DDE2"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2008</w:t>
            </w:r>
          </w:p>
        </w:tc>
        <w:tc>
          <w:tcPr>
            <w:tcW w:w="720" w:type="dxa"/>
            <w:tcBorders>
              <w:top w:val="nil"/>
              <w:left w:val="nil"/>
              <w:bottom w:val="single" w:sz="4" w:space="0" w:color="auto"/>
              <w:right w:val="single" w:sz="4" w:space="0" w:color="auto"/>
            </w:tcBorders>
            <w:shd w:val="clear" w:color="auto" w:fill="auto"/>
            <w:noWrap/>
            <w:vAlign w:val="bottom"/>
            <w:hideMark/>
          </w:tcPr>
          <w:p w14:paraId="077D060A"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625D666D"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42F57AA"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1742D619"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0.19</w:t>
            </w:r>
          </w:p>
        </w:tc>
        <w:tc>
          <w:tcPr>
            <w:tcW w:w="720" w:type="dxa"/>
            <w:tcBorders>
              <w:top w:val="nil"/>
              <w:left w:val="nil"/>
              <w:bottom w:val="single" w:sz="4" w:space="0" w:color="auto"/>
              <w:right w:val="single" w:sz="4" w:space="0" w:color="auto"/>
            </w:tcBorders>
            <w:shd w:val="clear" w:color="auto" w:fill="auto"/>
            <w:noWrap/>
            <w:vAlign w:val="bottom"/>
            <w:hideMark/>
          </w:tcPr>
          <w:p w14:paraId="7A1C3F8A"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0.96</w:t>
            </w:r>
          </w:p>
        </w:tc>
        <w:tc>
          <w:tcPr>
            <w:tcW w:w="720" w:type="dxa"/>
            <w:tcBorders>
              <w:top w:val="nil"/>
              <w:left w:val="nil"/>
              <w:bottom w:val="single" w:sz="4" w:space="0" w:color="auto"/>
              <w:right w:val="single" w:sz="4" w:space="0" w:color="auto"/>
            </w:tcBorders>
            <w:shd w:val="clear" w:color="auto" w:fill="auto"/>
            <w:noWrap/>
            <w:vAlign w:val="bottom"/>
            <w:hideMark/>
          </w:tcPr>
          <w:p w14:paraId="28BE95C2"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3283FA6F"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0C2B4EB1"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r w:rsidR="00330250" w:rsidRPr="00330250" w14:paraId="2B56994B"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3CCD317"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2011</w:t>
            </w:r>
          </w:p>
        </w:tc>
        <w:tc>
          <w:tcPr>
            <w:tcW w:w="720" w:type="dxa"/>
            <w:tcBorders>
              <w:top w:val="nil"/>
              <w:left w:val="nil"/>
              <w:bottom w:val="single" w:sz="4" w:space="0" w:color="auto"/>
              <w:right w:val="single" w:sz="4" w:space="0" w:color="auto"/>
            </w:tcBorders>
            <w:shd w:val="clear" w:color="auto" w:fill="auto"/>
            <w:noWrap/>
            <w:vAlign w:val="bottom"/>
            <w:hideMark/>
          </w:tcPr>
          <w:p w14:paraId="63CAC3D7"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74C7E891"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431FE3C"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7CF30B80"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0.24</w:t>
            </w:r>
          </w:p>
        </w:tc>
        <w:tc>
          <w:tcPr>
            <w:tcW w:w="720" w:type="dxa"/>
            <w:tcBorders>
              <w:top w:val="nil"/>
              <w:left w:val="nil"/>
              <w:bottom w:val="single" w:sz="4" w:space="0" w:color="auto"/>
              <w:right w:val="single" w:sz="4" w:space="0" w:color="auto"/>
            </w:tcBorders>
            <w:shd w:val="clear" w:color="auto" w:fill="auto"/>
            <w:noWrap/>
            <w:vAlign w:val="bottom"/>
            <w:hideMark/>
          </w:tcPr>
          <w:p w14:paraId="130D2730"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0.99</w:t>
            </w:r>
          </w:p>
        </w:tc>
        <w:tc>
          <w:tcPr>
            <w:tcW w:w="720" w:type="dxa"/>
            <w:tcBorders>
              <w:top w:val="nil"/>
              <w:left w:val="nil"/>
              <w:bottom w:val="single" w:sz="4" w:space="0" w:color="auto"/>
              <w:right w:val="single" w:sz="4" w:space="0" w:color="auto"/>
            </w:tcBorders>
            <w:shd w:val="clear" w:color="auto" w:fill="auto"/>
            <w:noWrap/>
            <w:vAlign w:val="bottom"/>
            <w:hideMark/>
          </w:tcPr>
          <w:p w14:paraId="7AA50F50"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294956B7"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7D907E9F"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r w:rsidR="00330250" w:rsidRPr="00330250" w14:paraId="407DBE43"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4438BB8"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2014</w:t>
            </w:r>
          </w:p>
        </w:tc>
        <w:tc>
          <w:tcPr>
            <w:tcW w:w="720" w:type="dxa"/>
            <w:tcBorders>
              <w:top w:val="nil"/>
              <w:left w:val="nil"/>
              <w:bottom w:val="single" w:sz="4" w:space="0" w:color="auto"/>
              <w:right w:val="single" w:sz="4" w:space="0" w:color="auto"/>
            </w:tcBorders>
            <w:shd w:val="clear" w:color="auto" w:fill="auto"/>
            <w:noWrap/>
            <w:vAlign w:val="bottom"/>
            <w:hideMark/>
          </w:tcPr>
          <w:p w14:paraId="1E53D189"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109A3762"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74B7070"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74253740"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0.21</w:t>
            </w:r>
          </w:p>
        </w:tc>
        <w:tc>
          <w:tcPr>
            <w:tcW w:w="720" w:type="dxa"/>
            <w:tcBorders>
              <w:top w:val="nil"/>
              <w:left w:val="nil"/>
              <w:bottom w:val="single" w:sz="4" w:space="0" w:color="auto"/>
              <w:right w:val="single" w:sz="4" w:space="0" w:color="auto"/>
            </w:tcBorders>
            <w:shd w:val="clear" w:color="auto" w:fill="auto"/>
            <w:noWrap/>
            <w:vAlign w:val="bottom"/>
            <w:hideMark/>
          </w:tcPr>
          <w:p w14:paraId="52C585CA"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0.98</w:t>
            </w:r>
          </w:p>
        </w:tc>
        <w:tc>
          <w:tcPr>
            <w:tcW w:w="720" w:type="dxa"/>
            <w:tcBorders>
              <w:top w:val="nil"/>
              <w:left w:val="nil"/>
              <w:bottom w:val="single" w:sz="4" w:space="0" w:color="auto"/>
              <w:right w:val="single" w:sz="4" w:space="0" w:color="auto"/>
            </w:tcBorders>
            <w:shd w:val="clear" w:color="auto" w:fill="auto"/>
            <w:noWrap/>
            <w:vAlign w:val="bottom"/>
            <w:hideMark/>
          </w:tcPr>
          <w:p w14:paraId="7EAA73D1"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6C2A062B"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233B9988"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r w:rsidR="00330250" w:rsidRPr="00330250" w14:paraId="2B2E1034"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2F8F199"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2017</w:t>
            </w:r>
          </w:p>
        </w:tc>
        <w:tc>
          <w:tcPr>
            <w:tcW w:w="720" w:type="dxa"/>
            <w:tcBorders>
              <w:top w:val="nil"/>
              <w:left w:val="nil"/>
              <w:bottom w:val="single" w:sz="4" w:space="0" w:color="auto"/>
              <w:right w:val="single" w:sz="4" w:space="0" w:color="auto"/>
            </w:tcBorders>
            <w:shd w:val="clear" w:color="auto" w:fill="auto"/>
            <w:noWrap/>
            <w:vAlign w:val="bottom"/>
            <w:hideMark/>
          </w:tcPr>
          <w:p w14:paraId="13594B95"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63B5542A"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E6AC293"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0B749C9"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2966954"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4F539607"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54AF7491"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6A17B956"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r w:rsidR="00330250" w:rsidRPr="00330250" w14:paraId="59EC1CB3"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1306D50"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2018</w:t>
            </w:r>
          </w:p>
        </w:tc>
        <w:tc>
          <w:tcPr>
            <w:tcW w:w="720" w:type="dxa"/>
            <w:tcBorders>
              <w:top w:val="nil"/>
              <w:left w:val="nil"/>
              <w:bottom w:val="single" w:sz="4" w:space="0" w:color="auto"/>
              <w:right w:val="single" w:sz="4" w:space="0" w:color="auto"/>
            </w:tcBorders>
            <w:shd w:val="clear" w:color="auto" w:fill="auto"/>
            <w:noWrap/>
            <w:vAlign w:val="bottom"/>
            <w:hideMark/>
          </w:tcPr>
          <w:p w14:paraId="59DE6868"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4584F86"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AEF972F"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4878ED6"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7F7F7A62"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58870F37"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505F9682"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7E1DD7C8"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r w:rsidR="00330250" w:rsidRPr="00330250" w14:paraId="19781746"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215E168"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2019</w:t>
            </w:r>
          </w:p>
        </w:tc>
        <w:tc>
          <w:tcPr>
            <w:tcW w:w="720" w:type="dxa"/>
            <w:tcBorders>
              <w:top w:val="nil"/>
              <w:left w:val="nil"/>
              <w:bottom w:val="single" w:sz="4" w:space="0" w:color="auto"/>
              <w:right w:val="single" w:sz="4" w:space="0" w:color="auto"/>
            </w:tcBorders>
            <w:shd w:val="clear" w:color="auto" w:fill="auto"/>
            <w:noWrap/>
            <w:vAlign w:val="bottom"/>
            <w:hideMark/>
          </w:tcPr>
          <w:p w14:paraId="2C753F94"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914E0B7"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0FD9F0E"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CCB9602"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0.33</w:t>
            </w:r>
          </w:p>
        </w:tc>
        <w:tc>
          <w:tcPr>
            <w:tcW w:w="720" w:type="dxa"/>
            <w:tcBorders>
              <w:top w:val="nil"/>
              <w:left w:val="nil"/>
              <w:bottom w:val="single" w:sz="4" w:space="0" w:color="auto"/>
              <w:right w:val="single" w:sz="4" w:space="0" w:color="auto"/>
            </w:tcBorders>
            <w:shd w:val="clear" w:color="auto" w:fill="auto"/>
            <w:noWrap/>
            <w:vAlign w:val="bottom"/>
            <w:hideMark/>
          </w:tcPr>
          <w:p w14:paraId="69468DDC"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52BD2788"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3DA27ADA"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1D4FCCFF"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r w:rsidR="00330250" w:rsidRPr="00330250" w14:paraId="29D1F224"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F219A98"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2020</w:t>
            </w:r>
          </w:p>
        </w:tc>
        <w:tc>
          <w:tcPr>
            <w:tcW w:w="720" w:type="dxa"/>
            <w:tcBorders>
              <w:top w:val="nil"/>
              <w:left w:val="nil"/>
              <w:bottom w:val="single" w:sz="4" w:space="0" w:color="auto"/>
              <w:right w:val="single" w:sz="4" w:space="0" w:color="auto"/>
            </w:tcBorders>
            <w:shd w:val="clear" w:color="auto" w:fill="auto"/>
            <w:noWrap/>
            <w:vAlign w:val="bottom"/>
            <w:hideMark/>
          </w:tcPr>
          <w:p w14:paraId="37347B9B"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7376C099"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DC79EE0"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5E26C36D"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0.22</w:t>
            </w:r>
          </w:p>
        </w:tc>
        <w:tc>
          <w:tcPr>
            <w:tcW w:w="720" w:type="dxa"/>
            <w:tcBorders>
              <w:top w:val="nil"/>
              <w:left w:val="nil"/>
              <w:bottom w:val="single" w:sz="4" w:space="0" w:color="auto"/>
              <w:right w:val="single" w:sz="4" w:space="0" w:color="auto"/>
            </w:tcBorders>
            <w:shd w:val="clear" w:color="auto" w:fill="auto"/>
            <w:noWrap/>
            <w:vAlign w:val="bottom"/>
            <w:hideMark/>
          </w:tcPr>
          <w:p w14:paraId="10241474"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5331502D"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25DDA45E"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42F771B5"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r w:rsidR="00062EBD" w:rsidRPr="00330250" w14:paraId="18F7FEA4"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tcPr>
          <w:p w14:paraId="49E72A32" w14:textId="77777777" w:rsidR="00062EBD" w:rsidRPr="00330250" w:rsidRDefault="00062EBD" w:rsidP="00330250">
            <w:pPr>
              <w:jc w:val="right"/>
              <w:rPr>
                <w:rFonts w:eastAsia="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vAlign w:val="bottom"/>
          </w:tcPr>
          <w:p w14:paraId="444A9E33" w14:textId="77777777" w:rsidR="00062EBD" w:rsidRPr="00330250" w:rsidRDefault="00062EBD" w:rsidP="00330250">
            <w:pPr>
              <w:jc w:val="right"/>
              <w:rPr>
                <w:rFonts w:eastAsia="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vAlign w:val="bottom"/>
          </w:tcPr>
          <w:p w14:paraId="7DA3E2CA" w14:textId="77777777" w:rsidR="00062EBD" w:rsidRPr="00330250" w:rsidRDefault="00062EBD" w:rsidP="00330250">
            <w:pPr>
              <w:jc w:val="right"/>
              <w:rPr>
                <w:rFonts w:eastAsia="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vAlign w:val="bottom"/>
          </w:tcPr>
          <w:p w14:paraId="13405E8A" w14:textId="77777777" w:rsidR="00062EBD" w:rsidRPr="00330250" w:rsidRDefault="00062EBD" w:rsidP="00330250">
            <w:pPr>
              <w:jc w:val="right"/>
              <w:rPr>
                <w:rFonts w:eastAsia="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vAlign w:val="bottom"/>
          </w:tcPr>
          <w:p w14:paraId="2777910D" w14:textId="77777777" w:rsidR="00062EBD" w:rsidRPr="00330250" w:rsidRDefault="00062EBD" w:rsidP="00330250">
            <w:pPr>
              <w:jc w:val="right"/>
              <w:rPr>
                <w:rFonts w:eastAsia="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vAlign w:val="bottom"/>
          </w:tcPr>
          <w:p w14:paraId="31046D0D" w14:textId="77777777" w:rsidR="00062EBD" w:rsidRPr="00330250" w:rsidRDefault="00062EBD" w:rsidP="00330250">
            <w:pPr>
              <w:jc w:val="right"/>
              <w:rPr>
                <w:rFonts w:eastAsia="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vAlign w:val="bottom"/>
          </w:tcPr>
          <w:p w14:paraId="11D85096" w14:textId="77777777" w:rsidR="00062EBD" w:rsidRPr="00330250" w:rsidRDefault="00062EBD" w:rsidP="00330250">
            <w:pPr>
              <w:jc w:val="right"/>
              <w:rPr>
                <w:rFonts w:eastAsia="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vAlign w:val="bottom"/>
          </w:tcPr>
          <w:p w14:paraId="32983B32" w14:textId="77777777" w:rsidR="00062EBD" w:rsidRPr="00330250" w:rsidRDefault="00062EBD" w:rsidP="00330250">
            <w:pPr>
              <w:jc w:val="right"/>
              <w:rPr>
                <w:rFonts w:eastAsia="Times New Roman"/>
                <w:color w:val="000000"/>
                <w:sz w:val="22"/>
                <w:szCs w:val="22"/>
              </w:rPr>
            </w:pPr>
          </w:p>
        </w:tc>
        <w:tc>
          <w:tcPr>
            <w:tcW w:w="720" w:type="dxa"/>
            <w:tcBorders>
              <w:top w:val="nil"/>
              <w:left w:val="nil"/>
              <w:bottom w:val="single" w:sz="4" w:space="0" w:color="auto"/>
              <w:right w:val="single" w:sz="4" w:space="0" w:color="auto"/>
            </w:tcBorders>
            <w:shd w:val="clear" w:color="auto" w:fill="auto"/>
            <w:noWrap/>
            <w:vAlign w:val="bottom"/>
          </w:tcPr>
          <w:p w14:paraId="1523C98E" w14:textId="77777777" w:rsidR="00062EBD" w:rsidRPr="00330250" w:rsidRDefault="00062EBD" w:rsidP="00330250">
            <w:pPr>
              <w:jc w:val="right"/>
              <w:rPr>
                <w:rFonts w:eastAsia="Times New Roman"/>
                <w:color w:val="000000"/>
                <w:sz w:val="22"/>
                <w:szCs w:val="22"/>
              </w:rPr>
            </w:pPr>
          </w:p>
        </w:tc>
      </w:tr>
      <w:tr w:rsidR="00330250" w:rsidRPr="00330250" w14:paraId="24885C81" w14:textId="77777777" w:rsidTr="00330250">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6430A32" w14:textId="77777777" w:rsidR="00330250" w:rsidRPr="00330250" w:rsidRDefault="00330250" w:rsidP="00330250">
            <w:pPr>
              <w:rPr>
                <w:rFonts w:eastAsia="Times New Roman"/>
                <w:color w:val="000000"/>
                <w:sz w:val="22"/>
                <w:szCs w:val="22"/>
              </w:rPr>
            </w:pPr>
            <w:r w:rsidRPr="00330250">
              <w:rPr>
                <w:rFonts w:eastAsia="Times New Roman"/>
                <w:color w:val="000000"/>
                <w:sz w:val="22"/>
                <w:szCs w:val="22"/>
              </w:rPr>
              <w:t>Average</w:t>
            </w:r>
          </w:p>
        </w:tc>
        <w:tc>
          <w:tcPr>
            <w:tcW w:w="720" w:type="dxa"/>
            <w:tcBorders>
              <w:top w:val="nil"/>
              <w:left w:val="nil"/>
              <w:bottom w:val="single" w:sz="4" w:space="0" w:color="auto"/>
              <w:right w:val="single" w:sz="4" w:space="0" w:color="auto"/>
            </w:tcBorders>
            <w:shd w:val="clear" w:color="auto" w:fill="auto"/>
            <w:noWrap/>
            <w:vAlign w:val="bottom"/>
            <w:hideMark/>
          </w:tcPr>
          <w:p w14:paraId="04EB0612"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7549537"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12ED2D0F"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FE65644"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0.25</w:t>
            </w:r>
          </w:p>
        </w:tc>
        <w:tc>
          <w:tcPr>
            <w:tcW w:w="720" w:type="dxa"/>
            <w:tcBorders>
              <w:top w:val="nil"/>
              <w:left w:val="nil"/>
              <w:bottom w:val="single" w:sz="4" w:space="0" w:color="auto"/>
              <w:right w:val="single" w:sz="4" w:space="0" w:color="auto"/>
            </w:tcBorders>
            <w:shd w:val="clear" w:color="auto" w:fill="auto"/>
            <w:noWrap/>
            <w:vAlign w:val="bottom"/>
            <w:hideMark/>
          </w:tcPr>
          <w:p w14:paraId="328842EC"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0.98</w:t>
            </w:r>
          </w:p>
        </w:tc>
        <w:tc>
          <w:tcPr>
            <w:tcW w:w="720" w:type="dxa"/>
            <w:tcBorders>
              <w:top w:val="nil"/>
              <w:left w:val="nil"/>
              <w:bottom w:val="single" w:sz="4" w:space="0" w:color="auto"/>
              <w:right w:val="single" w:sz="4" w:space="0" w:color="auto"/>
            </w:tcBorders>
            <w:shd w:val="clear" w:color="auto" w:fill="auto"/>
            <w:noWrap/>
            <w:vAlign w:val="bottom"/>
            <w:hideMark/>
          </w:tcPr>
          <w:p w14:paraId="307C37DE"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28781B36"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22B8BF1C" w14:textId="77777777" w:rsidR="00330250" w:rsidRPr="00330250" w:rsidRDefault="00330250" w:rsidP="00330250">
            <w:pPr>
              <w:jc w:val="right"/>
              <w:rPr>
                <w:rFonts w:eastAsia="Times New Roman"/>
                <w:color w:val="000000"/>
                <w:sz w:val="22"/>
                <w:szCs w:val="22"/>
              </w:rPr>
            </w:pPr>
            <w:r w:rsidRPr="00330250">
              <w:rPr>
                <w:rFonts w:eastAsia="Times New Roman"/>
                <w:color w:val="000000"/>
                <w:sz w:val="22"/>
                <w:szCs w:val="22"/>
              </w:rPr>
              <w:t>1</w:t>
            </w:r>
          </w:p>
        </w:tc>
      </w:tr>
    </w:tbl>
    <w:p w14:paraId="4C1DDBF9" w14:textId="77777777" w:rsidR="00F17161" w:rsidRDefault="00F17161" w:rsidP="00110FC2">
      <w:pPr>
        <w:pStyle w:val="ListParagraph"/>
        <w:spacing w:line="248" w:lineRule="auto"/>
        <w:ind w:left="1260" w:right="45" w:hanging="180"/>
      </w:pPr>
    </w:p>
    <w:p w14:paraId="2145EEF0" w14:textId="77777777" w:rsidR="00F17161" w:rsidRDefault="00F17161" w:rsidP="00110FC2">
      <w:pPr>
        <w:pStyle w:val="ListParagraph"/>
        <w:spacing w:line="248" w:lineRule="auto"/>
        <w:ind w:left="1260" w:right="45" w:hanging="180"/>
      </w:pPr>
    </w:p>
    <w:p w14:paraId="0C98F2CA" w14:textId="77777777" w:rsidR="00F17161" w:rsidRDefault="00F17161" w:rsidP="00110FC2">
      <w:pPr>
        <w:pStyle w:val="ListParagraph"/>
        <w:spacing w:line="248" w:lineRule="auto"/>
        <w:ind w:left="1260" w:right="45" w:hanging="180"/>
      </w:pPr>
    </w:p>
    <w:p w14:paraId="36FDE7BC" w14:textId="77777777" w:rsidR="00F17161" w:rsidRDefault="00F17161" w:rsidP="00110FC2">
      <w:pPr>
        <w:pStyle w:val="ListParagraph"/>
        <w:spacing w:line="248" w:lineRule="auto"/>
        <w:ind w:left="1260" w:right="45" w:hanging="180"/>
      </w:pPr>
    </w:p>
    <w:p w14:paraId="0675836A" w14:textId="77777777" w:rsidR="00F17161" w:rsidRDefault="00F17161" w:rsidP="00110FC2">
      <w:pPr>
        <w:pStyle w:val="ListParagraph"/>
        <w:spacing w:line="248" w:lineRule="auto"/>
        <w:ind w:left="1260" w:right="45" w:hanging="180"/>
      </w:pPr>
    </w:p>
    <w:p w14:paraId="41352DAC" w14:textId="77777777" w:rsidR="00F17161" w:rsidRDefault="00F17161" w:rsidP="00110FC2">
      <w:pPr>
        <w:pStyle w:val="ListParagraph"/>
        <w:spacing w:line="248" w:lineRule="auto"/>
        <w:ind w:left="1260" w:right="45" w:hanging="180"/>
      </w:pPr>
    </w:p>
    <w:p w14:paraId="39AD0FEA" w14:textId="77777777" w:rsidR="00F17161" w:rsidRDefault="00F17161" w:rsidP="00110FC2">
      <w:pPr>
        <w:pStyle w:val="ListParagraph"/>
        <w:spacing w:line="248" w:lineRule="auto"/>
        <w:ind w:left="1260" w:right="45" w:hanging="180"/>
      </w:pPr>
    </w:p>
    <w:p w14:paraId="55482AE2" w14:textId="77777777" w:rsidR="00F17161" w:rsidRDefault="00F17161" w:rsidP="00110FC2">
      <w:pPr>
        <w:pStyle w:val="ListParagraph"/>
        <w:spacing w:line="248" w:lineRule="auto"/>
        <w:ind w:left="1260" w:right="45" w:hanging="180"/>
      </w:pPr>
    </w:p>
    <w:p w14:paraId="7F8806FE" w14:textId="77777777" w:rsidR="00F17161" w:rsidRDefault="00F17161" w:rsidP="00110FC2">
      <w:pPr>
        <w:pStyle w:val="ListParagraph"/>
        <w:spacing w:line="248" w:lineRule="auto"/>
        <w:ind w:left="1260" w:right="45" w:hanging="180"/>
      </w:pPr>
    </w:p>
    <w:p w14:paraId="179D3336" w14:textId="77777777" w:rsidR="00F17161" w:rsidRDefault="00F17161" w:rsidP="00110FC2">
      <w:pPr>
        <w:pStyle w:val="ListParagraph"/>
        <w:spacing w:line="248" w:lineRule="auto"/>
        <w:ind w:left="1260" w:right="45" w:hanging="180"/>
      </w:pPr>
    </w:p>
    <w:p w14:paraId="2E38CFDE" w14:textId="77777777" w:rsidR="00F17161" w:rsidRDefault="00F17161" w:rsidP="00110FC2">
      <w:pPr>
        <w:pStyle w:val="ListParagraph"/>
        <w:spacing w:line="248" w:lineRule="auto"/>
        <w:ind w:left="1260" w:right="45" w:hanging="180"/>
      </w:pPr>
    </w:p>
    <w:p w14:paraId="7B528D2A" w14:textId="77777777" w:rsidR="00F17161" w:rsidRDefault="00F17161" w:rsidP="00110FC2">
      <w:pPr>
        <w:pStyle w:val="ListParagraph"/>
        <w:spacing w:line="248" w:lineRule="auto"/>
        <w:ind w:left="1260" w:right="45" w:hanging="180"/>
      </w:pPr>
    </w:p>
    <w:p w14:paraId="43D6BB19" w14:textId="77777777" w:rsidR="00F17161" w:rsidRDefault="00F17161" w:rsidP="00110FC2">
      <w:pPr>
        <w:pStyle w:val="ListParagraph"/>
        <w:spacing w:line="248" w:lineRule="auto"/>
        <w:ind w:left="1260" w:right="45" w:hanging="180"/>
      </w:pPr>
    </w:p>
    <w:p w14:paraId="583BF020" w14:textId="77777777" w:rsidR="00062EBD" w:rsidRDefault="00062EBD" w:rsidP="00062EBD">
      <w:pPr>
        <w:pStyle w:val="ListParagraph"/>
        <w:spacing w:line="248" w:lineRule="auto"/>
        <w:ind w:left="1260" w:right="45" w:hanging="180"/>
      </w:pPr>
    </w:p>
    <w:p w14:paraId="7FA62D12" w14:textId="77777777" w:rsidR="00062EBD" w:rsidRDefault="00062EBD" w:rsidP="00062EBD">
      <w:pPr>
        <w:pStyle w:val="ListParagraph"/>
        <w:spacing w:line="248" w:lineRule="auto"/>
        <w:ind w:left="1260" w:right="45" w:hanging="180"/>
      </w:pPr>
    </w:p>
    <w:p w14:paraId="3BAFCFF6" w14:textId="77777777" w:rsidR="00062EBD" w:rsidRDefault="00062EBD" w:rsidP="00062EBD">
      <w:pPr>
        <w:pStyle w:val="ListParagraph"/>
        <w:spacing w:line="248" w:lineRule="auto"/>
        <w:ind w:left="1260" w:right="45" w:hanging="180"/>
      </w:pPr>
    </w:p>
    <w:p w14:paraId="6CD87FCB" w14:textId="58226CAB" w:rsidR="00976A3E" w:rsidRDefault="00976A3E" w:rsidP="00110FC2">
      <w:pPr>
        <w:pStyle w:val="ListParagraph"/>
        <w:spacing w:line="248" w:lineRule="auto"/>
        <w:ind w:left="1260" w:right="45" w:hanging="180"/>
      </w:pPr>
      <w:r>
        <w:t xml:space="preserve">Proportion of legal (CW&gt;4.75 inch) crab in Observer survey  </w:t>
      </w:r>
    </w:p>
    <w:p w14:paraId="48AB9072" w14:textId="77777777" w:rsidR="00976A3E" w:rsidRDefault="00976A3E" w:rsidP="00110FC2">
      <w:pPr>
        <w:pStyle w:val="ListParagraph"/>
        <w:spacing w:line="248" w:lineRule="auto"/>
        <w:ind w:left="1260" w:right="45" w:hanging="180"/>
      </w:pPr>
      <w:r>
        <w:t xml:space="preserve">  </w:t>
      </w:r>
    </w:p>
    <w:p w14:paraId="7A1790C9" w14:textId="77777777" w:rsidR="00976A3E" w:rsidRDefault="00976A3E" w:rsidP="00110FC2">
      <w:pPr>
        <w:pStyle w:val="ListParagraph"/>
        <w:spacing w:line="248" w:lineRule="auto"/>
        <w:ind w:left="1260" w:right="45" w:hanging="180"/>
      </w:pPr>
    </w:p>
    <w:p w14:paraId="751A7AAF" w14:textId="76983861" w:rsidR="00976A3E" w:rsidRDefault="00976A3E" w:rsidP="00110FC2">
      <w:pPr>
        <w:spacing w:line="248" w:lineRule="auto"/>
        <w:ind w:left="1260" w:right="45" w:hanging="180"/>
      </w:pPr>
      <w:r>
        <w:t xml:space="preserve">The proportion of legal crab used in the assessment model </w:t>
      </w:r>
      <w:r w:rsidR="00E03642">
        <w:t>wa</w:t>
      </w:r>
      <w:r>
        <w:t xml:space="preserve">s an average proportion based on observer survey data.  In the assessment model, this proportion </w:t>
      </w:r>
      <w:r w:rsidR="00E03642">
        <w:t>wa</w:t>
      </w:r>
      <w:r>
        <w:t xml:space="preserve">s used to estimate the number of retained crab in winter and summer commercial fisheries prior to 2008.  </w:t>
      </w:r>
      <w:r w:rsidR="00BF07F8">
        <w:t xml:space="preserve">It </w:t>
      </w:r>
      <w:r w:rsidR="00E03642">
        <w:t>wa</w:t>
      </w:r>
      <w:r w:rsidR="00BF07F8">
        <w:t>s assumed</w:t>
      </w:r>
      <w:r w:rsidR="00E03642">
        <w:t xml:space="preserve"> </w:t>
      </w:r>
      <w:r w:rsidR="00A965A8">
        <w:t>all</w:t>
      </w:r>
      <w:r>
        <w:t xml:space="preserve"> legal sized crab were retained</w:t>
      </w:r>
      <w:r w:rsidR="00E03642" w:rsidRPr="00E03642">
        <w:t xml:space="preserve"> </w:t>
      </w:r>
      <w:r w:rsidR="00E03642">
        <w:t>prior to 2008</w:t>
      </w:r>
      <w:r>
        <w:t xml:space="preserve">.  Since 2008 commercially retained crab size </w:t>
      </w:r>
      <w:r w:rsidR="00E03642">
        <w:t>wa</w:t>
      </w:r>
      <w:r>
        <w:t>s CW</w:t>
      </w:r>
      <w:r w:rsidR="00E03642">
        <w:t xml:space="preserve"> </w:t>
      </w:r>
      <w:r>
        <w:t xml:space="preserve">&gt; 5.0 inches and retention probability </w:t>
      </w:r>
      <w:r w:rsidR="00E03642">
        <w:t>wa</w:t>
      </w:r>
      <w:r>
        <w:t xml:space="preserve">s estimated from the observer survey. </w:t>
      </w:r>
    </w:p>
    <w:p w14:paraId="042F967B" w14:textId="77777777" w:rsidR="00957728" w:rsidRDefault="00957728" w:rsidP="00110FC2">
      <w:pPr>
        <w:spacing w:line="248" w:lineRule="auto"/>
        <w:ind w:left="1260" w:right="45" w:hanging="180"/>
      </w:pPr>
    </w:p>
    <w:p w14:paraId="44922A1F" w14:textId="77777777" w:rsidR="00661F32" w:rsidRDefault="00661F32">
      <w:r>
        <w:br w:type="page"/>
      </w:r>
    </w:p>
    <w:p w14:paraId="0018A0F9" w14:textId="072F81C5" w:rsidR="008501EC" w:rsidRDefault="008501EC" w:rsidP="00110FC2">
      <w:pPr>
        <w:spacing w:line="248" w:lineRule="auto"/>
        <w:ind w:left="1260" w:right="45" w:hanging="180"/>
      </w:pPr>
      <w:r>
        <w:lastRenderedPageBreak/>
        <w:t xml:space="preserve">The table below shows the proportion of legal vs. retained crab during the 2012-2019 observer survey, in response to request from the public. </w:t>
      </w:r>
    </w:p>
    <w:tbl>
      <w:tblPr>
        <w:tblW w:w="6820" w:type="dxa"/>
        <w:tblInd w:w="1262" w:type="dxa"/>
        <w:tblLook w:val="04A0" w:firstRow="1" w:lastRow="0" w:firstColumn="1" w:lastColumn="0" w:noHBand="0" w:noVBand="1"/>
      </w:tblPr>
      <w:tblGrid>
        <w:gridCol w:w="1060"/>
        <w:gridCol w:w="720"/>
        <w:gridCol w:w="720"/>
        <w:gridCol w:w="720"/>
        <w:gridCol w:w="720"/>
        <w:gridCol w:w="720"/>
        <w:gridCol w:w="720"/>
        <w:gridCol w:w="720"/>
        <w:gridCol w:w="720"/>
      </w:tblGrid>
      <w:tr w:rsidR="00062EBD" w:rsidRPr="00062EBD" w14:paraId="0661C6AD" w14:textId="77777777" w:rsidTr="00062EBD">
        <w:trPr>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95465" w14:textId="77777777" w:rsidR="00062EBD" w:rsidRPr="00062EBD" w:rsidRDefault="00062EBD" w:rsidP="00062EBD">
            <w:pPr>
              <w:rPr>
                <w:rFonts w:eastAsia="Times New Roman"/>
                <w:color w:val="000000"/>
                <w:sz w:val="22"/>
                <w:szCs w:val="22"/>
              </w:rPr>
            </w:pPr>
            <w:r w:rsidRPr="00062EBD">
              <w:rPr>
                <w:rFonts w:eastAsia="Times New Roman"/>
                <w:color w:val="000000"/>
                <w:sz w:val="22"/>
                <w:szCs w:val="22"/>
              </w:rPr>
              <w:t>size class</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F277C9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64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8E259EF"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74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EA0F373"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84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FA86383"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94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9FE5F2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104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E95F8DE"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114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A794D58"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124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A98E3A3"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134</w:t>
            </w:r>
          </w:p>
        </w:tc>
      </w:tr>
      <w:tr w:rsidR="00062EBD" w:rsidRPr="00062EBD" w14:paraId="38828449"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00F81E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2012</w:t>
            </w:r>
          </w:p>
        </w:tc>
        <w:tc>
          <w:tcPr>
            <w:tcW w:w="720" w:type="dxa"/>
            <w:tcBorders>
              <w:top w:val="nil"/>
              <w:left w:val="nil"/>
              <w:bottom w:val="single" w:sz="4" w:space="0" w:color="auto"/>
              <w:right w:val="single" w:sz="4" w:space="0" w:color="auto"/>
            </w:tcBorders>
            <w:shd w:val="clear" w:color="auto" w:fill="auto"/>
            <w:noWrap/>
            <w:vAlign w:val="bottom"/>
            <w:hideMark/>
          </w:tcPr>
          <w:p w14:paraId="1DF6AD4B"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1B62E93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0.01</w:t>
            </w:r>
          </w:p>
        </w:tc>
        <w:tc>
          <w:tcPr>
            <w:tcW w:w="720" w:type="dxa"/>
            <w:tcBorders>
              <w:top w:val="nil"/>
              <w:left w:val="nil"/>
              <w:bottom w:val="single" w:sz="4" w:space="0" w:color="auto"/>
              <w:right w:val="single" w:sz="4" w:space="0" w:color="auto"/>
            </w:tcBorders>
            <w:shd w:val="clear" w:color="auto" w:fill="auto"/>
            <w:noWrap/>
            <w:vAlign w:val="bottom"/>
            <w:hideMark/>
          </w:tcPr>
          <w:p w14:paraId="3C98D99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0.02</w:t>
            </w:r>
          </w:p>
        </w:tc>
        <w:tc>
          <w:tcPr>
            <w:tcW w:w="720" w:type="dxa"/>
            <w:tcBorders>
              <w:top w:val="nil"/>
              <w:left w:val="nil"/>
              <w:bottom w:val="single" w:sz="4" w:space="0" w:color="auto"/>
              <w:right w:val="single" w:sz="4" w:space="0" w:color="auto"/>
            </w:tcBorders>
            <w:shd w:val="clear" w:color="auto" w:fill="auto"/>
            <w:noWrap/>
            <w:vAlign w:val="bottom"/>
            <w:hideMark/>
          </w:tcPr>
          <w:p w14:paraId="4EDF3E3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0.22</w:t>
            </w:r>
          </w:p>
        </w:tc>
        <w:tc>
          <w:tcPr>
            <w:tcW w:w="720" w:type="dxa"/>
            <w:tcBorders>
              <w:top w:val="nil"/>
              <w:left w:val="nil"/>
              <w:bottom w:val="single" w:sz="4" w:space="0" w:color="auto"/>
              <w:right w:val="single" w:sz="4" w:space="0" w:color="auto"/>
            </w:tcBorders>
            <w:shd w:val="clear" w:color="auto" w:fill="auto"/>
            <w:noWrap/>
            <w:vAlign w:val="bottom"/>
            <w:hideMark/>
          </w:tcPr>
          <w:p w14:paraId="6562496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w:t>
            </w:r>
          </w:p>
        </w:tc>
        <w:tc>
          <w:tcPr>
            <w:tcW w:w="720" w:type="dxa"/>
            <w:tcBorders>
              <w:top w:val="nil"/>
              <w:left w:val="nil"/>
              <w:bottom w:val="single" w:sz="4" w:space="0" w:color="auto"/>
              <w:right w:val="single" w:sz="4" w:space="0" w:color="auto"/>
            </w:tcBorders>
            <w:shd w:val="clear" w:color="auto" w:fill="auto"/>
            <w:noWrap/>
            <w:vAlign w:val="bottom"/>
            <w:hideMark/>
          </w:tcPr>
          <w:p w14:paraId="06A5C4B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207855FB"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43874C2F"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46A30C3F"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219BCD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2013</w:t>
            </w:r>
          </w:p>
        </w:tc>
        <w:tc>
          <w:tcPr>
            <w:tcW w:w="720" w:type="dxa"/>
            <w:tcBorders>
              <w:top w:val="nil"/>
              <w:left w:val="nil"/>
              <w:bottom w:val="single" w:sz="4" w:space="0" w:color="auto"/>
              <w:right w:val="single" w:sz="4" w:space="0" w:color="auto"/>
            </w:tcBorders>
            <w:shd w:val="clear" w:color="auto" w:fill="auto"/>
            <w:noWrap/>
            <w:vAlign w:val="bottom"/>
            <w:hideMark/>
          </w:tcPr>
          <w:p w14:paraId="306F23AE"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2B8A94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7143A658"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B5160B9"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0.44</w:t>
            </w:r>
          </w:p>
        </w:tc>
        <w:tc>
          <w:tcPr>
            <w:tcW w:w="720" w:type="dxa"/>
            <w:tcBorders>
              <w:top w:val="nil"/>
              <w:left w:val="nil"/>
              <w:bottom w:val="single" w:sz="4" w:space="0" w:color="auto"/>
              <w:right w:val="single" w:sz="4" w:space="0" w:color="auto"/>
            </w:tcBorders>
            <w:shd w:val="clear" w:color="auto" w:fill="auto"/>
            <w:noWrap/>
            <w:vAlign w:val="bottom"/>
            <w:hideMark/>
          </w:tcPr>
          <w:p w14:paraId="0BF882A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0.98</w:t>
            </w:r>
          </w:p>
        </w:tc>
        <w:tc>
          <w:tcPr>
            <w:tcW w:w="720" w:type="dxa"/>
            <w:tcBorders>
              <w:top w:val="nil"/>
              <w:left w:val="nil"/>
              <w:bottom w:val="single" w:sz="4" w:space="0" w:color="auto"/>
              <w:right w:val="single" w:sz="4" w:space="0" w:color="auto"/>
            </w:tcBorders>
            <w:shd w:val="clear" w:color="auto" w:fill="auto"/>
            <w:noWrap/>
            <w:vAlign w:val="bottom"/>
            <w:hideMark/>
          </w:tcPr>
          <w:p w14:paraId="57B84A2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5400C68E"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3CCE0503"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786E175C"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819A3A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2014</w:t>
            </w:r>
          </w:p>
        </w:tc>
        <w:tc>
          <w:tcPr>
            <w:tcW w:w="720" w:type="dxa"/>
            <w:tcBorders>
              <w:top w:val="nil"/>
              <w:left w:val="nil"/>
              <w:bottom w:val="single" w:sz="4" w:space="0" w:color="auto"/>
              <w:right w:val="single" w:sz="4" w:space="0" w:color="auto"/>
            </w:tcBorders>
            <w:shd w:val="clear" w:color="auto" w:fill="auto"/>
            <w:noWrap/>
            <w:vAlign w:val="bottom"/>
            <w:hideMark/>
          </w:tcPr>
          <w:p w14:paraId="0AA8248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6F8ED178"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5506D4CA"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21E2E5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0.22</w:t>
            </w:r>
          </w:p>
        </w:tc>
        <w:tc>
          <w:tcPr>
            <w:tcW w:w="720" w:type="dxa"/>
            <w:tcBorders>
              <w:top w:val="nil"/>
              <w:left w:val="nil"/>
              <w:bottom w:val="single" w:sz="4" w:space="0" w:color="auto"/>
              <w:right w:val="single" w:sz="4" w:space="0" w:color="auto"/>
            </w:tcBorders>
            <w:shd w:val="clear" w:color="auto" w:fill="auto"/>
            <w:noWrap/>
            <w:vAlign w:val="bottom"/>
            <w:hideMark/>
          </w:tcPr>
          <w:p w14:paraId="5AE3803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0.91</w:t>
            </w:r>
          </w:p>
        </w:tc>
        <w:tc>
          <w:tcPr>
            <w:tcW w:w="720" w:type="dxa"/>
            <w:tcBorders>
              <w:top w:val="nil"/>
              <w:left w:val="nil"/>
              <w:bottom w:val="single" w:sz="4" w:space="0" w:color="auto"/>
              <w:right w:val="single" w:sz="4" w:space="0" w:color="auto"/>
            </w:tcBorders>
            <w:shd w:val="clear" w:color="auto" w:fill="auto"/>
            <w:noWrap/>
            <w:vAlign w:val="bottom"/>
            <w:hideMark/>
          </w:tcPr>
          <w:p w14:paraId="64BB817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0861E8BB"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2F29FA2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6F9F49C0"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2830DE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2015</w:t>
            </w:r>
          </w:p>
        </w:tc>
        <w:tc>
          <w:tcPr>
            <w:tcW w:w="720" w:type="dxa"/>
            <w:tcBorders>
              <w:top w:val="nil"/>
              <w:left w:val="nil"/>
              <w:bottom w:val="single" w:sz="4" w:space="0" w:color="auto"/>
              <w:right w:val="single" w:sz="4" w:space="0" w:color="auto"/>
            </w:tcBorders>
            <w:shd w:val="clear" w:color="auto" w:fill="auto"/>
            <w:noWrap/>
            <w:vAlign w:val="bottom"/>
            <w:hideMark/>
          </w:tcPr>
          <w:p w14:paraId="68B9E6FB"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EDF19A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FE7054A"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CC2AC8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0.38</w:t>
            </w:r>
          </w:p>
        </w:tc>
        <w:tc>
          <w:tcPr>
            <w:tcW w:w="720" w:type="dxa"/>
            <w:tcBorders>
              <w:top w:val="nil"/>
              <w:left w:val="nil"/>
              <w:bottom w:val="single" w:sz="4" w:space="0" w:color="auto"/>
              <w:right w:val="single" w:sz="4" w:space="0" w:color="auto"/>
            </w:tcBorders>
            <w:shd w:val="clear" w:color="auto" w:fill="auto"/>
            <w:noWrap/>
            <w:vAlign w:val="bottom"/>
            <w:hideMark/>
          </w:tcPr>
          <w:p w14:paraId="43612C7A"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0.98</w:t>
            </w:r>
          </w:p>
        </w:tc>
        <w:tc>
          <w:tcPr>
            <w:tcW w:w="720" w:type="dxa"/>
            <w:tcBorders>
              <w:top w:val="nil"/>
              <w:left w:val="nil"/>
              <w:bottom w:val="single" w:sz="4" w:space="0" w:color="auto"/>
              <w:right w:val="single" w:sz="4" w:space="0" w:color="auto"/>
            </w:tcBorders>
            <w:shd w:val="clear" w:color="auto" w:fill="auto"/>
            <w:noWrap/>
            <w:vAlign w:val="bottom"/>
            <w:hideMark/>
          </w:tcPr>
          <w:p w14:paraId="01F42D13"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0F71E2D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1F17D05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35306AFE"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CDD4FE6"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2016</w:t>
            </w:r>
          </w:p>
        </w:tc>
        <w:tc>
          <w:tcPr>
            <w:tcW w:w="720" w:type="dxa"/>
            <w:tcBorders>
              <w:top w:val="nil"/>
              <w:left w:val="nil"/>
              <w:bottom w:val="single" w:sz="4" w:space="0" w:color="auto"/>
              <w:right w:val="single" w:sz="4" w:space="0" w:color="auto"/>
            </w:tcBorders>
            <w:shd w:val="clear" w:color="auto" w:fill="auto"/>
            <w:noWrap/>
            <w:vAlign w:val="bottom"/>
            <w:hideMark/>
          </w:tcPr>
          <w:p w14:paraId="614EFBDA"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E20B71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81D69A4"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5B6A827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0.46</w:t>
            </w:r>
          </w:p>
        </w:tc>
        <w:tc>
          <w:tcPr>
            <w:tcW w:w="720" w:type="dxa"/>
            <w:tcBorders>
              <w:top w:val="nil"/>
              <w:left w:val="nil"/>
              <w:bottom w:val="single" w:sz="4" w:space="0" w:color="auto"/>
              <w:right w:val="single" w:sz="4" w:space="0" w:color="auto"/>
            </w:tcBorders>
            <w:shd w:val="clear" w:color="auto" w:fill="auto"/>
            <w:noWrap/>
            <w:vAlign w:val="bottom"/>
            <w:hideMark/>
          </w:tcPr>
          <w:p w14:paraId="201BA01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5ED9672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5557F48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2A4BB37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3C8CF0F9"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D8563C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2017</w:t>
            </w:r>
          </w:p>
        </w:tc>
        <w:tc>
          <w:tcPr>
            <w:tcW w:w="720" w:type="dxa"/>
            <w:tcBorders>
              <w:top w:val="nil"/>
              <w:left w:val="nil"/>
              <w:bottom w:val="single" w:sz="4" w:space="0" w:color="auto"/>
              <w:right w:val="single" w:sz="4" w:space="0" w:color="auto"/>
            </w:tcBorders>
            <w:shd w:val="clear" w:color="auto" w:fill="auto"/>
            <w:noWrap/>
            <w:vAlign w:val="bottom"/>
            <w:hideMark/>
          </w:tcPr>
          <w:p w14:paraId="2152549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6E82EEC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00F39A9"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5323DB7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0.13</w:t>
            </w:r>
          </w:p>
        </w:tc>
        <w:tc>
          <w:tcPr>
            <w:tcW w:w="720" w:type="dxa"/>
            <w:tcBorders>
              <w:top w:val="nil"/>
              <w:left w:val="nil"/>
              <w:bottom w:val="single" w:sz="4" w:space="0" w:color="auto"/>
              <w:right w:val="single" w:sz="4" w:space="0" w:color="auto"/>
            </w:tcBorders>
            <w:shd w:val="clear" w:color="auto" w:fill="auto"/>
            <w:noWrap/>
            <w:vAlign w:val="bottom"/>
            <w:hideMark/>
          </w:tcPr>
          <w:p w14:paraId="21A8351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0.91</w:t>
            </w:r>
          </w:p>
        </w:tc>
        <w:tc>
          <w:tcPr>
            <w:tcW w:w="720" w:type="dxa"/>
            <w:tcBorders>
              <w:top w:val="nil"/>
              <w:left w:val="nil"/>
              <w:bottom w:val="single" w:sz="4" w:space="0" w:color="auto"/>
              <w:right w:val="single" w:sz="4" w:space="0" w:color="auto"/>
            </w:tcBorders>
            <w:shd w:val="clear" w:color="auto" w:fill="auto"/>
            <w:noWrap/>
            <w:vAlign w:val="bottom"/>
            <w:hideMark/>
          </w:tcPr>
          <w:p w14:paraId="4D0A3FD3"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1D3F548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219A6E7A"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26C152BD" w14:textId="77777777" w:rsidTr="00062EB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605523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2018</w:t>
            </w:r>
          </w:p>
        </w:tc>
        <w:tc>
          <w:tcPr>
            <w:tcW w:w="720" w:type="dxa"/>
            <w:tcBorders>
              <w:top w:val="nil"/>
              <w:left w:val="nil"/>
              <w:bottom w:val="single" w:sz="4" w:space="0" w:color="auto"/>
              <w:right w:val="single" w:sz="4" w:space="0" w:color="auto"/>
            </w:tcBorders>
            <w:shd w:val="clear" w:color="auto" w:fill="auto"/>
            <w:noWrap/>
            <w:vAlign w:val="bottom"/>
            <w:hideMark/>
          </w:tcPr>
          <w:p w14:paraId="152F754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58B1E25A"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B45893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75ACBEE4"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0.16</w:t>
            </w:r>
          </w:p>
        </w:tc>
        <w:tc>
          <w:tcPr>
            <w:tcW w:w="720" w:type="dxa"/>
            <w:tcBorders>
              <w:top w:val="nil"/>
              <w:left w:val="nil"/>
              <w:bottom w:val="single" w:sz="4" w:space="0" w:color="auto"/>
              <w:right w:val="single" w:sz="4" w:space="0" w:color="auto"/>
            </w:tcBorders>
            <w:shd w:val="clear" w:color="auto" w:fill="auto"/>
            <w:noWrap/>
            <w:vAlign w:val="bottom"/>
            <w:hideMark/>
          </w:tcPr>
          <w:p w14:paraId="7F24237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0.95</w:t>
            </w:r>
          </w:p>
        </w:tc>
        <w:tc>
          <w:tcPr>
            <w:tcW w:w="720" w:type="dxa"/>
            <w:tcBorders>
              <w:top w:val="nil"/>
              <w:left w:val="nil"/>
              <w:bottom w:val="single" w:sz="4" w:space="0" w:color="auto"/>
              <w:right w:val="single" w:sz="4" w:space="0" w:color="auto"/>
            </w:tcBorders>
            <w:shd w:val="clear" w:color="auto" w:fill="auto"/>
            <w:noWrap/>
            <w:vAlign w:val="bottom"/>
            <w:hideMark/>
          </w:tcPr>
          <w:p w14:paraId="28718923"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0.99</w:t>
            </w:r>
          </w:p>
        </w:tc>
        <w:tc>
          <w:tcPr>
            <w:tcW w:w="720" w:type="dxa"/>
            <w:tcBorders>
              <w:top w:val="nil"/>
              <w:left w:val="nil"/>
              <w:bottom w:val="single" w:sz="4" w:space="0" w:color="auto"/>
              <w:right w:val="single" w:sz="4" w:space="0" w:color="auto"/>
            </w:tcBorders>
            <w:shd w:val="clear" w:color="auto" w:fill="auto"/>
            <w:noWrap/>
            <w:vAlign w:val="bottom"/>
            <w:hideMark/>
          </w:tcPr>
          <w:p w14:paraId="26A6D5C3"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69636FB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36B8C297" w14:textId="77777777" w:rsidTr="00062EB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18FEA49"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2019</w:t>
            </w:r>
          </w:p>
        </w:tc>
        <w:tc>
          <w:tcPr>
            <w:tcW w:w="720" w:type="dxa"/>
            <w:tcBorders>
              <w:top w:val="nil"/>
              <w:left w:val="nil"/>
              <w:bottom w:val="single" w:sz="4" w:space="0" w:color="auto"/>
              <w:right w:val="single" w:sz="4" w:space="0" w:color="auto"/>
            </w:tcBorders>
            <w:shd w:val="clear" w:color="auto" w:fill="auto"/>
            <w:noWrap/>
            <w:vAlign w:val="bottom"/>
            <w:hideMark/>
          </w:tcPr>
          <w:p w14:paraId="691BD34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6B842B3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879FB0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AA0EC2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0.18</w:t>
            </w:r>
          </w:p>
        </w:tc>
        <w:tc>
          <w:tcPr>
            <w:tcW w:w="720" w:type="dxa"/>
            <w:tcBorders>
              <w:top w:val="nil"/>
              <w:left w:val="nil"/>
              <w:bottom w:val="single" w:sz="4" w:space="0" w:color="auto"/>
              <w:right w:val="single" w:sz="4" w:space="0" w:color="auto"/>
            </w:tcBorders>
            <w:shd w:val="clear" w:color="auto" w:fill="auto"/>
            <w:noWrap/>
            <w:vAlign w:val="bottom"/>
            <w:hideMark/>
          </w:tcPr>
          <w:p w14:paraId="5A8F6FA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0.93</w:t>
            </w:r>
          </w:p>
        </w:tc>
        <w:tc>
          <w:tcPr>
            <w:tcW w:w="720" w:type="dxa"/>
            <w:tcBorders>
              <w:top w:val="nil"/>
              <w:left w:val="nil"/>
              <w:bottom w:val="single" w:sz="4" w:space="0" w:color="auto"/>
              <w:right w:val="single" w:sz="4" w:space="0" w:color="auto"/>
            </w:tcBorders>
            <w:shd w:val="clear" w:color="auto" w:fill="auto"/>
            <w:noWrap/>
            <w:vAlign w:val="bottom"/>
            <w:hideMark/>
          </w:tcPr>
          <w:p w14:paraId="4BBA2B76"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40221BA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778B513F"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53981EE9" w14:textId="77777777" w:rsidTr="00062EB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90DF97D" w14:textId="77777777" w:rsidR="00062EBD" w:rsidRPr="00062EBD" w:rsidRDefault="00062EBD" w:rsidP="00062EBD">
            <w:pPr>
              <w:rPr>
                <w:rFonts w:eastAsia="Times New Roman"/>
                <w:color w:val="000000"/>
                <w:sz w:val="22"/>
                <w:szCs w:val="22"/>
              </w:rPr>
            </w:pPr>
            <w:r w:rsidRPr="00062EBD">
              <w:rPr>
                <w:rFonts w:eastAsia="Times New Roman"/>
                <w:color w:val="000000"/>
                <w:sz w:val="22"/>
                <w:szCs w:val="22"/>
              </w:rPr>
              <w:t>Average</w:t>
            </w:r>
          </w:p>
        </w:tc>
        <w:tc>
          <w:tcPr>
            <w:tcW w:w="720" w:type="dxa"/>
            <w:tcBorders>
              <w:top w:val="nil"/>
              <w:left w:val="nil"/>
              <w:bottom w:val="single" w:sz="4" w:space="0" w:color="auto"/>
              <w:right w:val="single" w:sz="4" w:space="0" w:color="auto"/>
            </w:tcBorders>
            <w:shd w:val="clear" w:color="auto" w:fill="auto"/>
            <w:noWrap/>
            <w:vAlign w:val="bottom"/>
            <w:hideMark/>
          </w:tcPr>
          <w:p w14:paraId="58291A0F"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BD98FA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468200E"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9A289A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0.3</w:t>
            </w:r>
          </w:p>
        </w:tc>
        <w:tc>
          <w:tcPr>
            <w:tcW w:w="720" w:type="dxa"/>
            <w:tcBorders>
              <w:top w:val="nil"/>
              <w:left w:val="nil"/>
              <w:bottom w:val="single" w:sz="4" w:space="0" w:color="auto"/>
              <w:right w:val="single" w:sz="4" w:space="0" w:color="auto"/>
            </w:tcBorders>
            <w:shd w:val="clear" w:color="auto" w:fill="auto"/>
            <w:noWrap/>
            <w:vAlign w:val="bottom"/>
            <w:hideMark/>
          </w:tcPr>
          <w:p w14:paraId="7B86EFC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0.95</w:t>
            </w:r>
          </w:p>
        </w:tc>
        <w:tc>
          <w:tcPr>
            <w:tcW w:w="720" w:type="dxa"/>
            <w:tcBorders>
              <w:top w:val="nil"/>
              <w:left w:val="nil"/>
              <w:bottom w:val="single" w:sz="4" w:space="0" w:color="auto"/>
              <w:right w:val="single" w:sz="4" w:space="0" w:color="auto"/>
            </w:tcBorders>
            <w:shd w:val="clear" w:color="auto" w:fill="auto"/>
            <w:noWrap/>
            <w:vAlign w:val="bottom"/>
            <w:hideMark/>
          </w:tcPr>
          <w:p w14:paraId="02AA978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65836929"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7D662B4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bl>
    <w:p w14:paraId="1AEF8852" w14:textId="77777777" w:rsidR="00BA0A26" w:rsidRDefault="00BA0A26" w:rsidP="00062EBD">
      <w:pPr>
        <w:spacing w:line="248" w:lineRule="auto"/>
        <w:ind w:right="45"/>
      </w:pPr>
    </w:p>
    <w:p w14:paraId="047A6E1D" w14:textId="7304D1BF" w:rsidR="008501EC" w:rsidRDefault="008501EC" w:rsidP="00110FC2">
      <w:pPr>
        <w:spacing w:line="248" w:lineRule="auto"/>
        <w:ind w:left="1260" w:right="45" w:hanging="180"/>
      </w:pPr>
      <w:r>
        <w:t xml:space="preserve">The proportion of legal sized crab retained from observer survey 2012-2019 </w:t>
      </w:r>
    </w:p>
    <w:tbl>
      <w:tblPr>
        <w:tblW w:w="6820" w:type="dxa"/>
        <w:tblInd w:w="1262" w:type="dxa"/>
        <w:tblLook w:val="04A0" w:firstRow="1" w:lastRow="0" w:firstColumn="1" w:lastColumn="0" w:noHBand="0" w:noVBand="1"/>
      </w:tblPr>
      <w:tblGrid>
        <w:gridCol w:w="1060"/>
        <w:gridCol w:w="720"/>
        <w:gridCol w:w="720"/>
        <w:gridCol w:w="720"/>
        <w:gridCol w:w="720"/>
        <w:gridCol w:w="720"/>
        <w:gridCol w:w="720"/>
        <w:gridCol w:w="720"/>
        <w:gridCol w:w="720"/>
      </w:tblGrid>
      <w:tr w:rsidR="00062EBD" w:rsidRPr="00062EBD" w14:paraId="129B3CE4" w14:textId="77777777" w:rsidTr="00062EBD">
        <w:trPr>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45963" w14:textId="77777777" w:rsidR="00062EBD" w:rsidRPr="00062EBD" w:rsidRDefault="00062EBD" w:rsidP="00062EBD">
            <w:pPr>
              <w:rPr>
                <w:rFonts w:eastAsia="Times New Roman"/>
                <w:color w:val="000000"/>
                <w:sz w:val="22"/>
                <w:szCs w:val="22"/>
              </w:rPr>
            </w:pPr>
            <w:r w:rsidRPr="00062EBD">
              <w:rPr>
                <w:rFonts w:eastAsia="Times New Roman"/>
                <w:color w:val="000000"/>
                <w:sz w:val="22"/>
                <w:szCs w:val="22"/>
              </w:rPr>
              <w:t>Year</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B05FA1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64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F58170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74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177424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84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73576A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94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914CF1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104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E5A5018"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114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9BF8A4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124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4288C4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134</w:t>
            </w:r>
          </w:p>
        </w:tc>
      </w:tr>
      <w:tr w:rsidR="00062EBD" w:rsidRPr="00062EBD" w14:paraId="71A51810"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87BC54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2012</w:t>
            </w:r>
          </w:p>
        </w:tc>
        <w:tc>
          <w:tcPr>
            <w:tcW w:w="720" w:type="dxa"/>
            <w:tcBorders>
              <w:top w:val="nil"/>
              <w:left w:val="nil"/>
              <w:bottom w:val="single" w:sz="4" w:space="0" w:color="auto"/>
              <w:right w:val="single" w:sz="4" w:space="0" w:color="auto"/>
            </w:tcBorders>
            <w:shd w:val="clear" w:color="auto" w:fill="auto"/>
            <w:noWrap/>
            <w:vAlign w:val="bottom"/>
            <w:hideMark/>
          </w:tcPr>
          <w:p w14:paraId="6F4C1573"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54DFC2C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73F483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1C17716"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0.23</w:t>
            </w:r>
          </w:p>
        </w:tc>
        <w:tc>
          <w:tcPr>
            <w:tcW w:w="720" w:type="dxa"/>
            <w:tcBorders>
              <w:top w:val="nil"/>
              <w:left w:val="nil"/>
              <w:bottom w:val="single" w:sz="4" w:space="0" w:color="auto"/>
              <w:right w:val="single" w:sz="4" w:space="0" w:color="auto"/>
            </w:tcBorders>
            <w:shd w:val="clear" w:color="auto" w:fill="auto"/>
            <w:noWrap/>
            <w:vAlign w:val="bottom"/>
            <w:hideMark/>
          </w:tcPr>
          <w:p w14:paraId="3602676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0.51</w:t>
            </w:r>
          </w:p>
        </w:tc>
        <w:tc>
          <w:tcPr>
            <w:tcW w:w="720" w:type="dxa"/>
            <w:tcBorders>
              <w:top w:val="nil"/>
              <w:left w:val="nil"/>
              <w:bottom w:val="single" w:sz="4" w:space="0" w:color="auto"/>
              <w:right w:val="single" w:sz="4" w:space="0" w:color="auto"/>
            </w:tcBorders>
            <w:shd w:val="clear" w:color="auto" w:fill="auto"/>
            <w:noWrap/>
            <w:vAlign w:val="bottom"/>
            <w:hideMark/>
          </w:tcPr>
          <w:p w14:paraId="154691A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0.63</w:t>
            </w:r>
          </w:p>
        </w:tc>
        <w:tc>
          <w:tcPr>
            <w:tcW w:w="720" w:type="dxa"/>
            <w:tcBorders>
              <w:top w:val="nil"/>
              <w:left w:val="nil"/>
              <w:bottom w:val="single" w:sz="4" w:space="0" w:color="auto"/>
              <w:right w:val="single" w:sz="4" w:space="0" w:color="auto"/>
            </w:tcBorders>
            <w:shd w:val="clear" w:color="auto" w:fill="auto"/>
            <w:noWrap/>
            <w:vAlign w:val="bottom"/>
            <w:hideMark/>
          </w:tcPr>
          <w:p w14:paraId="4F4F3B7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0.64</w:t>
            </w:r>
          </w:p>
        </w:tc>
        <w:tc>
          <w:tcPr>
            <w:tcW w:w="720" w:type="dxa"/>
            <w:tcBorders>
              <w:top w:val="nil"/>
              <w:left w:val="nil"/>
              <w:bottom w:val="single" w:sz="4" w:space="0" w:color="auto"/>
              <w:right w:val="single" w:sz="4" w:space="0" w:color="auto"/>
            </w:tcBorders>
            <w:shd w:val="clear" w:color="auto" w:fill="auto"/>
            <w:noWrap/>
            <w:vAlign w:val="bottom"/>
            <w:hideMark/>
          </w:tcPr>
          <w:p w14:paraId="2DAA199B"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0.85</w:t>
            </w:r>
          </w:p>
        </w:tc>
      </w:tr>
      <w:tr w:rsidR="00062EBD" w:rsidRPr="00062EBD" w14:paraId="1EFEC39F"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59905F6"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2013</w:t>
            </w:r>
          </w:p>
        </w:tc>
        <w:tc>
          <w:tcPr>
            <w:tcW w:w="720" w:type="dxa"/>
            <w:tcBorders>
              <w:top w:val="nil"/>
              <w:left w:val="nil"/>
              <w:bottom w:val="single" w:sz="4" w:space="0" w:color="auto"/>
              <w:right w:val="single" w:sz="4" w:space="0" w:color="auto"/>
            </w:tcBorders>
            <w:shd w:val="clear" w:color="auto" w:fill="auto"/>
            <w:noWrap/>
            <w:vAlign w:val="bottom"/>
            <w:hideMark/>
          </w:tcPr>
          <w:p w14:paraId="3A869ACA"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58ED0ADA"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18C6346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6D3FEE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0.31</w:t>
            </w:r>
          </w:p>
        </w:tc>
        <w:tc>
          <w:tcPr>
            <w:tcW w:w="720" w:type="dxa"/>
            <w:tcBorders>
              <w:top w:val="nil"/>
              <w:left w:val="nil"/>
              <w:bottom w:val="single" w:sz="4" w:space="0" w:color="auto"/>
              <w:right w:val="single" w:sz="4" w:space="0" w:color="auto"/>
            </w:tcBorders>
            <w:shd w:val="clear" w:color="auto" w:fill="auto"/>
            <w:noWrap/>
            <w:vAlign w:val="bottom"/>
            <w:hideMark/>
          </w:tcPr>
          <w:p w14:paraId="0DE7787B"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0.88</w:t>
            </w:r>
          </w:p>
        </w:tc>
        <w:tc>
          <w:tcPr>
            <w:tcW w:w="720" w:type="dxa"/>
            <w:tcBorders>
              <w:top w:val="nil"/>
              <w:left w:val="nil"/>
              <w:bottom w:val="single" w:sz="4" w:space="0" w:color="auto"/>
              <w:right w:val="single" w:sz="4" w:space="0" w:color="auto"/>
            </w:tcBorders>
            <w:shd w:val="clear" w:color="auto" w:fill="auto"/>
            <w:noWrap/>
            <w:vAlign w:val="bottom"/>
            <w:hideMark/>
          </w:tcPr>
          <w:p w14:paraId="0405CADF"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0.99</w:t>
            </w:r>
          </w:p>
        </w:tc>
        <w:tc>
          <w:tcPr>
            <w:tcW w:w="720" w:type="dxa"/>
            <w:tcBorders>
              <w:top w:val="nil"/>
              <w:left w:val="nil"/>
              <w:bottom w:val="single" w:sz="4" w:space="0" w:color="auto"/>
              <w:right w:val="single" w:sz="4" w:space="0" w:color="auto"/>
            </w:tcBorders>
            <w:shd w:val="clear" w:color="auto" w:fill="auto"/>
            <w:noWrap/>
            <w:vAlign w:val="bottom"/>
            <w:hideMark/>
          </w:tcPr>
          <w:p w14:paraId="6D448BB9"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79B139AE"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0DF95FA3"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EA36488"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2014</w:t>
            </w:r>
          </w:p>
        </w:tc>
        <w:tc>
          <w:tcPr>
            <w:tcW w:w="720" w:type="dxa"/>
            <w:tcBorders>
              <w:top w:val="nil"/>
              <w:left w:val="nil"/>
              <w:bottom w:val="single" w:sz="4" w:space="0" w:color="auto"/>
              <w:right w:val="single" w:sz="4" w:space="0" w:color="auto"/>
            </w:tcBorders>
            <w:shd w:val="clear" w:color="auto" w:fill="auto"/>
            <w:noWrap/>
            <w:vAlign w:val="bottom"/>
            <w:hideMark/>
          </w:tcPr>
          <w:p w14:paraId="4D5490F8"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04A5296"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7E4F0BD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985747F"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0.19</w:t>
            </w:r>
          </w:p>
        </w:tc>
        <w:tc>
          <w:tcPr>
            <w:tcW w:w="720" w:type="dxa"/>
            <w:tcBorders>
              <w:top w:val="nil"/>
              <w:left w:val="nil"/>
              <w:bottom w:val="single" w:sz="4" w:space="0" w:color="auto"/>
              <w:right w:val="single" w:sz="4" w:space="0" w:color="auto"/>
            </w:tcBorders>
            <w:shd w:val="clear" w:color="auto" w:fill="auto"/>
            <w:noWrap/>
            <w:vAlign w:val="bottom"/>
            <w:hideMark/>
          </w:tcPr>
          <w:p w14:paraId="4FD2F3B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0.82</w:t>
            </w:r>
          </w:p>
        </w:tc>
        <w:tc>
          <w:tcPr>
            <w:tcW w:w="720" w:type="dxa"/>
            <w:tcBorders>
              <w:top w:val="nil"/>
              <w:left w:val="nil"/>
              <w:bottom w:val="single" w:sz="4" w:space="0" w:color="auto"/>
              <w:right w:val="single" w:sz="4" w:space="0" w:color="auto"/>
            </w:tcBorders>
            <w:shd w:val="clear" w:color="auto" w:fill="auto"/>
            <w:noWrap/>
            <w:vAlign w:val="bottom"/>
            <w:hideMark/>
          </w:tcPr>
          <w:p w14:paraId="6ADBB90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0.97</w:t>
            </w:r>
          </w:p>
        </w:tc>
        <w:tc>
          <w:tcPr>
            <w:tcW w:w="720" w:type="dxa"/>
            <w:tcBorders>
              <w:top w:val="nil"/>
              <w:left w:val="nil"/>
              <w:bottom w:val="single" w:sz="4" w:space="0" w:color="auto"/>
              <w:right w:val="single" w:sz="4" w:space="0" w:color="auto"/>
            </w:tcBorders>
            <w:shd w:val="clear" w:color="auto" w:fill="auto"/>
            <w:noWrap/>
            <w:vAlign w:val="bottom"/>
            <w:hideMark/>
          </w:tcPr>
          <w:p w14:paraId="0A56E2D8"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0.99</w:t>
            </w:r>
          </w:p>
        </w:tc>
        <w:tc>
          <w:tcPr>
            <w:tcW w:w="720" w:type="dxa"/>
            <w:tcBorders>
              <w:top w:val="nil"/>
              <w:left w:val="nil"/>
              <w:bottom w:val="single" w:sz="4" w:space="0" w:color="auto"/>
              <w:right w:val="single" w:sz="4" w:space="0" w:color="auto"/>
            </w:tcBorders>
            <w:shd w:val="clear" w:color="auto" w:fill="auto"/>
            <w:noWrap/>
            <w:vAlign w:val="bottom"/>
            <w:hideMark/>
          </w:tcPr>
          <w:p w14:paraId="4249381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2920B8E2"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2D6BA2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2015</w:t>
            </w:r>
          </w:p>
        </w:tc>
        <w:tc>
          <w:tcPr>
            <w:tcW w:w="720" w:type="dxa"/>
            <w:tcBorders>
              <w:top w:val="nil"/>
              <w:left w:val="nil"/>
              <w:bottom w:val="single" w:sz="4" w:space="0" w:color="auto"/>
              <w:right w:val="single" w:sz="4" w:space="0" w:color="auto"/>
            </w:tcBorders>
            <w:shd w:val="clear" w:color="auto" w:fill="auto"/>
            <w:noWrap/>
            <w:vAlign w:val="bottom"/>
            <w:hideMark/>
          </w:tcPr>
          <w:p w14:paraId="72B0E82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7C7D70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1891B2F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88B6BC6"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0.28</w:t>
            </w:r>
          </w:p>
        </w:tc>
        <w:tc>
          <w:tcPr>
            <w:tcW w:w="720" w:type="dxa"/>
            <w:tcBorders>
              <w:top w:val="nil"/>
              <w:left w:val="nil"/>
              <w:bottom w:val="single" w:sz="4" w:space="0" w:color="auto"/>
              <w:right w:val="single" w:sz="4" w:space="0" w:color="auto"/>
            </w:tcBorders>
            <w:shd w:val="clear" w:color="auto" w:fill="auto"/>
            <w:noWrap/>
            <w:vAlign w:val="bottom"/>
            <w:hideMark/>
          </w:tcPr>
          <w:p w14:paraId="07B24DB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0.76</w:t>
            </w:r>
          </w:p>
        </w:tc>
        <w:tc>
          <w:tcPr>
            <w:tcW w:w="720" w:type="dxa"/>
            <w:tcBorders>
              <w:top w:val="nil"/>
              <w:left w:val="nil"/>
              <w:bottom w:val="single" w:sz="4" w:space="0" w:color="auto"/>
              <w:right w:val="single" w:sz="4" w:space="0" w:color="auto"/>
            </w:tcBorders>
            <w:shd w:val="clear" w:color="auto" w:fill="auto"/>
            <w:noWrap/>
            <w:vAlign w:val="bottom"/>
            <w:hideMark/>
          </w:tcPr>
          <w:p w14:paraId="5E5B531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0.91</w:t>
            </w:r>
          </w:p>
        </w:tc>
        <w:tc>
          <w:tcPr>
            <w:tcW w:w="720" w:type="dxa"/>
            <w:tcBorders>
              <w:top w:val="nil"/>
              <w:left w:val="nil"/>
              <w:bottom w:val="single" w:sz="4" w:space="0" w:color="auto"/>
              <w:right w:val="single" w:sz="4" w:space="0" w:color="auto"/>
            </w:tcBorders>
            <w:shd w:val="clear" w:color="auto" w:fill="auto"/>
            <w:noWrap/>
            <w:vAlign w:val="bottom"/>
            <w:hideMark/>
          </w:tcPr>
          <w:p w14:paraId="708EB639"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0.94</w:t>
            </w:r>
          </w:p>
        </w:tc>
        <w:tc>
          <w:tcPr>
            <w:tcW w:w="720" w:type="dxa"/>
            <w:tcBorders>
              <w:top w:val="nil"/>
              <w:left w:val="nil"/>
              <w:bottom w:val="single" w:sz="4" w:space="0" w:color="auto"/>
              <w:right w:val="single" w:sz="4" w:space="0" w:color="auto"/>
            </w:tcBorders>
            <w:shd w:val="clear" w:color="auto" w:fill="auto"/>
            <w:noWrap/>
            <w:vAlign w:val="bottom"/>
            <w:hideMark/>
          </w:tcPr>
          <w:p w14:paraId="2DF19CFF"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0.89</w:t>
            </w:r>
          </w:p>
        </w:tc>
      </w:tr>
      <w:tr w:rsidR="00062EBD" w:rsidRPr="00062EBD" w14:paraId="161406C9"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7616C33"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2016</w:t>
            </w:r>
          </w:p>
        </w:tc>
        <w:tc>
          <w:tcPr>
            <w:tcW w:w="720" w:type="dxa"/>
            <w:tcBorders>
              <w:top w:val="nil"/>
              <w:left w:val="nil"/>
              <w:bottom w:val="single" w:sz="4" w:space="0" w:color="auto"/>
              <w:right w:val="single" w:sz="4" w:space="0" w:color="auto"/>
            </w:tcBorders>
            <w:shd w:val="clear" w:color="auto" w:fill="auto"/>
            <w:noWrap/>
            <w:vAlign w:val="bottom"/>
            <w:hideMark/>
          </w:tcPr>
          <w:p w14:paraId="1F80BFEA"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94F304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5DFAE296"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7CD37E7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0.28</w:t>
            </w:r>
          </w:p>
        </w:tc>
        <w:tc>
          <w:tcPr>
            <w:tcW w:w="720" w:type="dxa"/>
            <w:tcBorders>
              <w:top w:val="nil"/>
              <w:left w:val="nil"/>
              <w:bottom w:val="single" w:sz="4" w:space="0" w:color="auto"/>
              <w:right w:val="single" w:sz="4" w:space="0" w:color="auto"/>
            </w:tcBorders>
            <w:shd w:val="clear" w:color="auto" w:fill="auto"/>
            <w:noWrap/>
            <w:vAlign w:val="bottom"/>
            <w:hideMark/>
          </w:tcPr>
          <w:p w14:paraId="58A688BF"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0.89</w:t>
            </w:r>
          </w:p>
        </w:tc>
        <w:tc>
          <w:tcPr>
            <w:tcW w:w="720" w:type="dxa"/>
            <w:tcBorders>
              <w:top w:val="nil"/>
              <w:left w:val="nil"/>
              <w:bottom w:val="single" w:sz="4" w:space="0" w:color="auto"/>
              <w:right w:val="single" w:sz="4" w:space="0" w:color="auto"/>
            </w:tcBorders>
            <w:shd w:val="clear" w:color="auto" w:fill="auto"/>
            <w:noWrap/>
            <w:vAlign w:val="bottom"/>
            <w:hideMark/>
          </w:tcPr>
          <w:p w14:paraId="07D8DD2F"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0.99</w:t>
            </w:r>
          </w:p>
        </w:tc>
        <w:tc>
          <w:tcPr>
            <w:tcW w:w="720" w:type="dxa"/>
            <w:tcBorders>
              <w:top w:val="nil"/>
              <w:left w:val="nil"/>
              <w:bottom w:val="single" w:sz="4" w:space="0" w:color="auto"/>
              <w:right w:val="single" w:sz="4" w:space="0" w:color="auto"/>
            </w:tcBorders>
            <w:shd w:val="clear" w:color="auto" w:fill="auto"/>
            <w:noWrap/>
            <w:vAlign w:val="bottom"/>
            <w:hideMark/>
          </w:tcPr>
          <w:p w14:paraId="25AA06BA"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06D0DF5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48070CB1" w14:textId="77777777" w:rsidTr="00062EBD">
        <w:trPr>
          <w:trHeight w:val="315"/>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1955172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2017</w:t>
            </w:r>
          </w:p>
        </w:tc>
        <w:tc>
          <w:tcPr>
            <w:tcW w:w="720" w:type="dxa"/>
            <w:tcBorders>
              <w:top w:val="nil"/>
              <w:left w:val="nil"/>
              <w:bottom w:val="single" w:sz="4" w:space="0" w:color="auto"/>
              <w:right w:val="single" w:sz="4" w:space="0" w:color="auto"/>
            </w:tcBorders>
            <w:shd w:val="clear" w:color="auto" w:fill="auto"/>
            <w:noWrap/>
            <w:vAlign w:val="bottom"/>
            <w:hideMark/>
          </w:tcPr>
          <w:p w14:paraId="7064F2C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6BC19E9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7DED1363"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B0DC0C4"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0.14</w:t>
            </w:r>
          </w:p>
        </w:tc>
        <w:tc>
          <w:tcPr>
            <w:tcW w:w="720" w:type="dxa"/>
            <w:tcBorders>
              <w:top w:val="nil"/>
              <w:left w:val="nil"/>
              <w:bottom w:val="single" w:sz="4" w:space="0" w:color="auto"/>
              <w:right w:val="single" w:sz="4" w:space="0" w:color="auto"/>
            </w:tcBorders>
            <w:shd w:val="clear" w:color="auto" w:fill="auto"/>
            <w:noWrap/>
            <w:vAlign w:val="bottom"/>
            <w:hideMark/>
          </w:tcPr>
          <w:p w14:paraId="29A8E629"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0.82</w:t>
            </w:r>
          </w:p>
        </w:tc>
        <w:tc>
          <w:tcPr>
            <w:tcW w:w="720" w:type="dxa"/>
            <w:tcBorders>
              <w:top w:val="nil"/>
              <w:left w:val="nil"/>
              <w:bottom w:val="single" w:sz="4" w:space="0" w:color="auto"/>
              <w:right w:val="single" w:sz="4" w:space="0" w:color="auto"/>
            </w:tcBorders>
            <w:shd w:val="clear" w:color="auto" w:fill="auto"/>
            <w:noWrap/>
            <w:vAlign w:val="bottom"/>
            <w:hideMark/>
          </w:tcPr>
          <w:p w14:paraId="4F928D4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0.99</w:t>
            </w:r>
          </w:p>
        </w:tc>
        <w:tc>
          <w:tcPr>
            <w:tcW w:w="720" w:type="dxa"/>
            <w:tcBorders>
              <w:top w:val="nil"/>
              <w:left w:val="nil"/>
              <w:bottom w:val="single" w:sz="4" w:space="0" w:color="auto"/>
              <w:right w:val="single" w:sz="4" w:space="0" w:color="auto"/>
            </w:tcBorders>
            <w:shd w:val="clear" w:color="auto" w:fill="auto"/>
            <w:noWrap/>
            <w:vAlign w:val="bottom"/>
            <w:hideMark/>
          </w:tcPr>
          <w:p w14:paraId="4441F91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31FCBDB8"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r w:rsidR="00062EBD" w:rsidRPr="00062EBD" w14:paraId="2B894DF9" w14:textId="77777777" w:rsidTr="00062EB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17EBBC4"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2018</w:t>
            </w:r>
          </w:p>
        </w:tc>
        <w:tc>
          <w:tcPr>
            <w:tcW w:w="720" w:type="dxa"/>
            <w:tcBorders>
              <w:top w:val="nil"/>
              <w:left w:val="nil"/>
              <w:bottom w:val="single" w:sz="4" w:space="0" w:color="auto"/>
              <w:right w:val="single" w:sz="4" w:space="0" w:color="auto"/>
            </w:tcBorders>
            <w:shd w:val="clear" w:color="auto" w:fill="auto"/>
            <w:noWrap/>
            <w:vAlign w:val="bottom"/>
            <w:hideMark/>
          </w:tcPr>
          <w:p w14:paraId="05F6236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4EB8C7B0"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21D1774B"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7BDA2F3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0.87</w:t>
            </w:r>
          </w:p>
        </w:tc>
        <w:tc>
          <w:tcPr>
            <w:tcW w:w="720" w:type="dxa"/>
            <w:tcBorders>
              <w:top w:val="nil"/>
              <w:left w:val="nil"/>
              <w:bottom w:val="single" w:sz="4" w:space="0" w:color="auto"/>
              <w:right w:val="single" w:sz="4" w:space="0" w:color="auto"/>
            </w:tcBorders>
            <w:shd w:val="clear" w:color="auto" w:fill="auto"/>
            <w:noWrap/>
            <w:vAlign w:val="bottom"/>
            <w:hideMark/>
          </w:tcPr>
          <w:p w14:paraId="7C5343CC"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0.98</w:t>
            </w:r>
          </w:p>
        </w:tc>
        <w:tc>
          <w:tcPr>
            <w:tcW w:w="720" w:type="dxa"/>
            <w:tcBorders>
              <w:top w:val="nil"/>
              <w:left w:val="nil"/>
              <w:bottom w:val="single" w:sz="4" w:space="0" w:color="auto"/>
              <w:right w:val="single" w:sz="4" w:space="0" w:color="auto"/>
            </w:tcBorders>
            <w:shd w:val="clear" w:color="auto" w:fill="auto"/>
            <w:noWrap/>
            <w:vAlign w:val="bottom"/>
            <w:hideMark/>
          </w:tcPr>
          <w:p w14:paraId="215CE71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041937B1"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567A43D6"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0.99</w:t>
            </w:r>
          </w:p>
        </w:tc>
      </w:tr>
      <w:tr w:rsidR="00062EBD" w:rsidRPr="00062EBD" w14:paraId="5417ED59" w14:textId="77777777" w:rsidTr="00062EBD">
        <w:trPr>
          <w:trHeight w:val="300"/>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D810C2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2019</w:t>
            </w:r>
          </w:p>
        </w:tc>
        <w:tc>
          <w:tcPr>
            <w:tcW w:w="720" w:type="dxa"/>
            <w:tcBorders>
              <w:top w:val="nil"/>
              <w:left w:val="nil"/>
              <w:bottom w:val="single" w:sz="4" w:space="0" w:color="auto"/>
              <w:right w:val="single" w:sz="4" w:space="0" w:color="auto"/>
            </w:tcBorders>
            <w:shd w:val="clear" w:color="auto" w:fill="auto"/>
            <w:noWrap/>
            <w:vAlign w:val="bottom"/>
            <w:hideMark/>
          </w:tcPr>
          <w:p w14:paraId="6ABBB43E"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3DFE8F55"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69CD7D6D"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w:t>
            </w:r>
          </w:p>
        </w:tc>
        <w:tc>
          <w:tcPr>
            <w:tcW w:w="720" w:type="dxa"/>
            <w:tcBorders>
              <w:top w:val="nil"/>
              <w:left w:val="nil"/>
              <w:bottom w:val="single" w:sz="4" w:space="0" w:color="auto"/>
              <w:right w:val="single" w:sz="4" w:space="0" w:color="auto"/>
            </w:tcBorders>
            <w:shd w:val="clear" w:color="auto" w:fill="auto"/>
            <w:noWrap/>
            <w:vAlign w:val="bottom"/>
            <w:hideMark/>
          </w:tcPr>
          <w:p w14:paraId="0B51BEBB"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0.86</w:t>
            </w:r>
          </w:p>
        </w:tc>
        <w:tc>
          <w:tcPr>
            <w:tcW w:w="720" w:type="dxa"/>
            <w:tcBorders>
              <w:top w:val="nil"/>
              <w:left w:val="nil"/>
              <w:bottom w:val="single" w:sz="4" w:space="0" w:color="auto"/>
              <w:right w:val="single" w:sz="4" w:space="0" w:color="auto"/>
            </w:tcBorders>
            <w:shd w:val="clear" w:color="auto" w:fill="auto"/>
            <w:noWrap/>
            <w:vAlign w:val="bottom"/>
            <w:hideMark/>
          </w:tcPr>
          <w:p w14:paraId="5A0EB046"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008D4AF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4780CD67"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c>
          <w:tcPr>
            <w:tcW w:w="720" w:type="dxa"/>
            <w:tcBorders>
              <w:top w:val="nil"/>
              <w:left w:val="nil"/>
              <w:bottom w:val="single" w:sz="4" w:space="0" w:color="auto"/>
              <w:right w:val="single" w:sz="4" w:space="0" w:color="auto"/>
            </w:tcBorders>
            <w:shd w:val="clear" w:color="auto" w:fill="auto"/>
            <w:noWrap/>
            <w:vAlign w:val="bottom"/>
            <w:hideMark/>
          </w:tcPr>
          <w:p w14:paraId="3354B7B2" w14:textId="77777777" w:rsidR="00062EBD" w:rsidRPr="00062EBD" w:rsidRDefault="00062EBD" w:rsidP="00062EBD">
            <w:pPr>
              <w:jc w:val="right"/>
              <w:rPr>
                <w:rFonts w:eastAsia="Times New Roman"/>
                <w:color w:val="000000"/>
                <w:sz w:val="22"/>
                <w:szCs w:val="22"/>
              </w:rPr>
            </w:pPr>
            <w:r w:rsidRPr="00062EBD">
              <w:rPr>
                <w:rFonts w:eastAsia="Times New Roman"/>
                <w:color w:val="000000"/>
                <w:sz w:val="22"/>
                <w:szCs w:val="22"/>
              </w:rPr>
              <w:t>1</w:t>
            </w:r>
          </w:p>
        </w:tc>
      </w:tr>
    </w:tbl>
    <w:p w14:paraId="09E73903" w14:textId="77777777" w:rsidR="00BA0A26" w:rsidRDefault="00BA0A26" w:rsidP="00110FC2">
      <w:pPr>
        <w:tabs>
          <w:tab w:val="left" w:pos="630"/>
          <w:tab w:val="left" w:pos="720"/>
        </w:tabs>
        <w:spacing w:after="120"/>
        <w:ind w:left="1260" w:hanging="180"/>
        <w:jc w:val="both"/>
      </w:pPr>
    </w:p>
    <w:p w14:paraId="6429AA86" w14:textId="0682EC94" w:rsidR="008501EC" w:rsidRDefault="00BA0A26" w:rsidP="00110FC2">
      <w:pPr>
        <w:tabs>
          <w:tab w:val="left" w:pos="630"/>
          <w:tab w:val="left" w:pos="720"/>
        </w:tabs>
        <w:spacing w:after="120"/>
        <w:ind w:left="1260" w:hanging="180"/>
        <w:jc w:val="both"/>
      </w:pPr>
      <w:r>
        <w:tab/>
      </w:r>
      <w:r w:rsidR="008501EC">
        <w:t xml:space="preserve">The above data justifies using logistic function as selection criteria. </w:t>
      </w:r>
    </w:p>
    <w:p w14:paraId="1AE02161" w14:textId="6296AD19" w:rsidR="00957728" w:rsidRDefault="00957728" w:rsidP="00110FC2">
      <w:pPr>
        <w:tabs>
          <w:tab w:val="left" w:pos="630"/>
          <w:tab w:val="left" w:pos="720"/>
        </w:tabs>
        <w:spacing w:after="120"/>
        <w:ind w:left="1260" w:hanging="180"/>
        <w:jc w:val="both"/>
      </w:pPr>
    </w:p>
    <w:tbl>
      <w:tblPr>
        <w:tblStyle w:val="TableGrid"/>
        <w:tblW w:w="8764" w:type="dxa"/>
        <w:tblInd w:w="685" w:type="dxa"/>
        <w:tblLook w:val="04A0" w:firstRow="1" w:lastRow="0" w:firstColumn="1" w:lastColumn="0" w:noHBand="0" w:noVBand="1"/>
      </w:tblPr>
      <w:tblGrid>
        <w:gridCol w:w="2610"/>
        <w:gridCol w:w="3090"/>
        <w:gridCol w:w="3064"/>
      </w:tblGrid>
      <w:tr w:rsidR="006F512E" w14:paraId="4224BFBC" w14:textId="07DDE3BB" w:rsidTr="00062EBD">
        <w:tc>
          <w:tcPr>
            <w:tcW w:w="2610" w:type="dxa"/>
          </w:tcPr>
          <w:p w14:paraId="13698093" w14:textId="4B29666A" w:rsidR="006F512E" w:rsidRDefault="006F512E" w:rsidP="00110FC2">
            <w:pPr>
              <w:tabs>
                <w:tab w:val="left" w:pos="630"/>
                <w:tab w:val="left" w:pos="720"/>
              </w:tabs>
              <w:spacing w:after="120"/>
              <w:ind w:left="1260" w:hanging="1065"/>
            </w:pPr>
            <w:r>
              <w:t xml:space="preserve">Fishery </w:t>
            </w:r>
          </w:p>
        </w:tc>
        <w:tc>
          <w:tcPr>
            <w:tcW w:w="3090" w:type="dxa"/>
          </w:tcPr>
          <w:p w14:paraId="51764AE9" w14:textId="063DBD99" w:rsidR="006F512E" w:rsidRDefault="006F512E" w:rsidP="00110FC2">
            <w:pPr>
              <w:tabs>
                <w:tab w:val="left" w:pos="630"/>
                <w:tab w:val="left" w:pos="720"/>
              </w:tabs>
              <w:spacing w:after="120"/>
              <w:ind w:left="76"/>
            </w:pPr>
            <w:r>
              <w:t xml:space="preserve">Model retention </w:t>
            </w:r>
          </w:p>
        </w:tc>
        <w:tc>
          <w:tcPr>
            <w:tcW w:w="0" w:type="auto"/>
          </w:tcPr>
          <w:p w14:paraId="667643E3" w14:textId="5F2F5D7D" w:rsidR="006F512E" w:rsidRDefault="006F512E" w:rsidP="00110FC2">
            <w:pPr>
              <w:tabs>
                <w:tab w:val="left" w:pos="630"/>
                <w:tab w:val="left" w:pos="720"/>
              </w:tabs>
              <w:spacing w:after="120"/>
              <w:ind w:left="1260" w:hanging="180"/>
              <w:jc w:val="both"/>
            </w:pPr>
            <w:r>
              <w:t>Data</w:t>
            </w:r>
          </w:p>
        </w:tc>
      </w:tr>
      <w:tr w:rsidR="006F512E" w14:paraId="229EF05B" w14:textId="62175C31" w:rsidTr="00062EBD">
        <w:tc>
          <w:tcPr>
            <w:tcW w:w="2610" w:type="dxa"/>
          </w:tcPr>
          <w:p w14:paraId="16DC6924" w14:textId="41C327B8" w:rsidR="006F512E" w:rsidRDefault="006F512E" w:rsidP="00110FC2">
            <w:pPr>
              <w:tabs>
                <w:tab w:val="left" w:pos="630"/>
                <w:tab w:val="left" w:pos="720"/>
              </w:tabs>
              <w:spacing w:after="120"/>
              <w:ind w:left="1260" w:hanging="1065"/>
            </w:pPr>
            <w:r>
              <w:t xml:space="preserve">Summer:1977-2007 </w:t>
            </w:r>
          </w:p>
        </w:tc>
        <w:tc>
          <w:tcPr>
            <w:tcW w:w="3090" w:type="dxa"/>
          </w:tcPr>
          <w:p w14:paraId="20BA3564" w14:textId="31D0945A" w:rsidR="006F512E" w:rsidRDefault="006F512E" w:rsidP="00110FC2">
            <w:pPr>
              <w:tabs>
                <w:tab w:val="left" w:pos="630"/>
                <w:tab w:val="left" w:pos="720"/>
              </w:tabs>
              <w:spacing w:after="120"/>
              <w:ind w:left="76"/>
            </w:pPr>
            <w:r>
              <w:t xml:space="preserve">Logistic retention prob </w:t>
            </w:r>
          </w:p>
        </w:tc>
        <w:tc>
          <w:tcPr>
            <w:tcW w:w="0" w:type="auto"/>
          </w:tcPr>
          <w:p w14:paraId="35389FE3" w14:textId="12F38A1D" w:rsidR="006F512E" w:rsidRDefault="006F512E" w:rsidP="00110FC2">
            <w:pPr>
              <w:tabs>
                <w:tab w:val="left" w:pos="630"/>
                <w:tab w:val="left" w:pos="720"/>
              </w:tabs>
              <w:spacing w:after="120"/>
              <w:ind w:left="16" w:right="256" w:hanging="30"/>
            </w:pPr>
            <w:r>
              <w:t>Discard, retained size prop</w:t>
            </w:r>
          </w:p>
        </w:tc>
      </w:tr>
      <w:tr w:rsidR="006F512E" w14:paraId="3D68FE68" w14:textId="585AAA5E" w:rsidTr="00062EBD">
        <w:tc>
          <w:tcPr>
            <w:tcW w:w="2610" w:type="dxa"/>
          </w:tcPr>
          <w:p w14:paraId="4677A149" w14:textId="28F7B40D" w:rsidR="006F512E" w:rsidRDefault="006F512E" w:rsidP="00110FC2">
            <w:pPr>
              <w:tabs>
                <w:tab w:val="left" w:pos="630"/>
                <w:tab w:val="left" w:pos="720"/>
              </w:tabs>
              <w:spacing w:after="120"/>
              <w:ind w:left="1260" w:hanging="1065"/>
            </w:pPr>
            <w:r>
              <w:t xml:space="preserve">Summer: 2008-2022 </w:t>
            </w:r>
          </w:p>
        </w:tc>
        <w:tc>
          <w:tcPr>
            <w:tcW w:w="3090" w:type="dxa"/>
          </w:tcPr>
          <w:p w14:paraId="76733945" w14:textId="300E5B48" w:rsidR="006F512E" w:rsidRDefault="006F512E" w:rsidP="00110FC2">
            <w:pPr>
              <w:tabs>
                <w:tab w:val="left" w:pos="630"/>
                <w:tab w:val="left" w:pos="720"/>
              </w:tabs>
              <w:spacing w:after="120"/>
              <w:ind w:left="76"/>
            </w:pPr>
            <w:r>
              <w:t xml:space="preserve">Logistic retention prob </w:t>
            </w:r>
          </w:p>
        </w:tc>
        <w:tc>
          <w:tcPr>
            <w:tcW w:w="0" w:type="auto"/>
          </w:tcPr>
          <w:p w14:paraId="2946CF5C" w14:textId="5DEC2EED" w:rsidR="006F512E" w:rsidRDefault="006F512E" w:rsidP="00110FC2">
            <w:pPr>
              <w:tabs>
                <w:tab w:val="left" w:pos="630"/>
                <w:tab w:val="left" w:pos="720"/>
              </w:tabs>
              <w:spacing w:after="120"/>
              <w:ind w:left="16" w:right="256" w:hanging="30"/>
            </w:pPr>
            <w:r>
              <w:t>Total, retained size prop</w:t>
            </w:r>
          </w:p>
        </w:tc>
      </w:tr>
      <w:tr w:rsidR="006F512E" w14:paraId="6E163F5D" w14:textId="1C8DD5E4" w:rsidTr="00062EBD">
        <w:tc>
          <w:tcPr>
            <w:tcW w:w="2610" w:type="dxa"/>
          </w:tcPr>
          <w:p w14:paraId="7FF4BCCF" w14:textId="67F0A37E" w:rsidR="006F512E" w:rsidRDefault="006F512E" w:rsidP="00110FC2">
            <w:pPr>
              <w:tabs>
                <w:tab w:val="left" w:pos="630"/>
                <w:tab w:val="left" w:pos="720"/>
              </w:tabs>
              <w:spacing w:after="120"/>
              <w:ind w:left="1260" w:hanging="1065"/>
            </w:pPr>
            <w:r>
              <w:t>Winter: 1977-2007</w:t>
            </w:r>
          </w:p>
        </w:tc>
        <w:tc>
          <w:tcPr>
            <w:tcW w:w="3090" w:type="dxa"/>
          </w:tcPr>
          <w:p w14:paraId="6AFC5A04" w14:textId="195A1618" w:rsidR="006F512E" w:rsidRDefault="006F512E" w:rsidP="00110FC2">
            <w:pPr>
              <w:tabs>
                <w:tab w:val="left" w:pos="630"/>
                <w:tab w:val="left" w:pos="720"/>
              </w:tabs>
              <w:spacing w:after="120"/>
              <w:ind w:left="76"/>
            </w:pPr>
            <w:r>
              <w:t xml:space="preserve">Mean legal crab proportion </w:t>
            </w:r>
          </w:p>
        </w:tc>
        <w:tc>
          <w:tcPr>
            <w:tcW w:w="0" w:type="auto"/>
          </w:tcPr>
          <w:p w14:paraId="08533AA9" w14:textId="0CE558BA" w:rsidR="006F512E" w:rsidRDefault="006F512E" w:rsidP="00110FC2">
            <w:pPr>
              <w:tabs>
                <w:tab w:val="left" w:pos="630"/>
                <w:tab w:val="left" w:pos="720"/>
              </w:tabs>
              <w:spacing w:after="120"/>
              <w:ind w:left="16" w:right="256" w:hanging="30"/>
            </w:pPr>
            <w:r>
              <w:t>No data</w:t>
            </w:r>
          </w:p>
        </w:tc>
      </w:tr>
      <w:tr w:rsidR="006F512E" w14:paraId="7495DE63" w14:textId="7BFE2D06" w:rsidTr="00062EBD">
        <w:tc>
          <w:tcPr>
            <w:tcW w:w="2610" w:type="dxa"/>
          </w:tcPr>
          <w:p w14:paraId="6689D2FC" w14:textId="1A2AA6DD" w:rsidR="006F512E" w:rsidRDefault="006F512E" w:rsidP="00110FC2">
            <w:pPr>
              <w:tabs>
                <w:tab w:val="left" w:pos="630"/>
                <w:tab w:val="left" w:pos="720"/>
              </w:tabs>
              <w:spacing w:after="120"/>
              <w:ind w:left="1260" w:hanging="1065"/>
            </w:pPr>
            <w:r>
              <w:t>Winter: 2008-2022</w:t>
            </w:r>
          </w:p>
        </w:tc>
        <w:tc>
          <w:tcPr>
            <w:tcW w:w="3090" w:type="dxa"/>
          </w:tcPr>
          <w:p w14:paraId="507005A8" w14:textId="69888F71" w:rsidR="006F512E" w:rsidRDefault="006F512E" w:rsidP="00110FC2">
            <w:pPr>
              <w:tabs>
                <w:tab w:val="left" w:pos="630"/>
                <w:tab w:val="left" w:pos="720"/>
              </w:tabs>
              <w:spacing w:after="120"/>
              <w:ind w:left="76"/>
            </w:pPr>
            <w:r>
              <w:t xml:space="preserve">Logistic retention prob </w:t>
            </w:r>
          </w:p>
        </w:tc>
        <w:tc>
          <w:tcPr>
            <w:tcW w:w="0" w:type="auto"/>
          </w:tcPr>
          <w:p w14:paraId="611231E5" w14:textId="4AA65145" w:rsidR="006F512E" w:rsidRDefault="006F512E" w:rsidP="00110FC2">
            <w:pPr>
              <w:tabs>
                <w:tab w:val="left" w:pos="630"/>
                <w:tab w:val="left" w:pos="720"/>
              </w:tabs>
              <w:spacing w:after="120"/>
              <w:ind w:left="16" w:right="256" w:hanging="30"/>
            </w:pPr>
            <w:r>
              <w:t>Retained size prop</w:t>
            </w:r>
          </w:p>
        </w:tc>
      </w:tr>
      <w:tr w:rsidR="006F512E" w14:paraId="26E13B4C" w14:textId="77777777" w:rsidTr="00062EBD">
        <w:tc>
          <w:tcPr>
            <w:tcW w:w="2610" w:type="dxa"/>
          </w:tcPr>
          <w:p w14:paraId="4FB7AF64" w14:textId="74DCD0DD" w:rsidR="006F512E" w:rsidRDefault="006F512E" w:rsidP="00110FC2">
            <w:pPr>
              <w:tabs>
                <w:tab w:val="left" w:pos="630"/>
                <w:tab w:val="left" w:pos="720"/>
              </w:tabs>
              <w:spacing w:after="120"/>
              <w:ind w:left="1260" w:hanging="1065"/>
            </w:pPr>
            <w:r>
              <w:t>Winter: Subsistence</w:t>
            </w:r>
          </w:p>
        </w:tc>
        <w:tc>
          <w:tcPr>
            <w:tcW w:w="3090" w:type="dxa"/>
          </w:tcPr>
          <w:p w14:paraId="54D0747B" w14:textId="3AAB3E51" w:rsidR="006F512E" w:rsidRDefault="006F512E" w:rsidP="00110FC2">
            <w:pPr>
              <w:tabs>
                <w:tab w:val="left" w:pos="630"/>
                <w:tab w:val="left" w:pos="720"/>
              </w:tabs>
              <w:spacing w:after="120"/>
              <w:ind w:left="76"/>
            </w:pPr>
            <w:r>
              <w:t xml:space="preserve">All </w:t>
            </w:r>
            <w:r w:rsidR="00810C65">
              <w:t>c</w:t>
            </w:r>
            <w:r>
              <w:t xml:space="preserve">rab &gt; 94mm </w:t>
            </w:r>
            <w:r w:rsidR="00810C65">
              <w:t>retained</w:t>
            </w:r>
          </w:p>
        </w:tc>
        <w:tc>
          <w:tcPr>
            <w:tcW w:w="0" w:type="auto"/>
          </w:tcPr>
          <w:p w14:paraId="5C118326" w14:textId="2793233F" w:rsidR="006F512E" w:rsidRDefault="00810C65" w:rsidP="00110FC2">
            <w:pPr>
              <w:tabs>
                <w:tab w:val="left" w:pos="630"/>
                <w:tab w:val="left" w:pos="720"/>
              </w:tabs>
              <w:spacing w:after="120"/>
              <w:ind w:left="16" w:right="256" w:hanging="30"/>
            </w:pPr>
            <w:r>
              <w:t xml:space="preserve">No data (No </w:t>
            </w:r>
            <w:r w:rsidR="0012082A">
              <w:t>legal-size</w:t>
            </w:r>
            <w:r>
              <w:t xml:space="preserve"> limit)</w:t>
            </w:r>
          </w:p>
        </w:tc>
      </w:tr>
    </w:tbl>
    <w:p w14:paraId="580449A4" w14:textId="77777777" w:rsidR="008F659A" w:rsidRDefault="008F659A" w:rsidP="00110FC2">
      <w:pPr>
        <w:tabs>
          <w:tab w:val="left" w:pos="720"/>
          <w:tab w:val="left" w:pos="1440"/>
        </w:tabs>
        <w:spacing w:after="120"/>
        <w:ind w:left="1260" w:hanging="180"/>
        <w:jc w:val="both"/>
      </w:pPr>
    </w:p>
    <w:p w14:paraId="3FDB4554" w14:textId="45689BBE" w:rsidR="00593026" w:rsidRDefault="00593026" w:rsidP="00110FC2">
      <w:pPr>
        <w:pStyle w:val="ListParagraph"/>
        <w:numPr>
          <w:ilvl w:val="6"/>
          <w:numId w:val="2"/>
        </w:numPr>
        <w:tabs>
          <w:tab w:val="left" w:pos="720"/>
          <w:tab w:val="left" w:pos="1440"/>
        </w:tabs>
        <w:spacing w:after="120"/>
        <w:ind w:left="1260" w:hanging="180"/>
        <w:jc w:val="both"/>
      </w:pPr>
      <w:r>
        <w:t>Winter commercial pot selectivity is the same as the selectivity of the winter pot survey.</w:t>
      </w:r>
    </w:p>
    <w:p w14:paraId="2B1A12DF" w14:textId="77777777" w:rsidR="00593026" w:rsidRDefault="00593026" w:rsidP="00110FC2">
      <w:pPr>
        <w:pStyle w:val="ListParagraph"/>
        <w:tabs>
          <w:tab w:val="left" w:pos="720"/>
          <w:tab w:val="left" w:pos="1440"/>
        </w:tabs>
        <w:spacing w:after="120"/>
        <w:ind w:left="1260" w:hanging="180"/>
        <w:jc w:val="both"/>
      </w:pPr>
    </w:p>
    <w:p w14:paraId="3B8DC0A9" w14:textId="0622D9A4" w:rsidR="00593026" w:rsidRDefault="00593026" w:rsidP="00110FC2">
      <w:pPr>
        <w:pStyle w:val="ListParagraph"/>
        <w:tabs>
          <w:tab w:val="left" w:pos="540"/>
          <w:tab w:val="left" w:pos="720"/>
        </w:tabs>
        <w:spacing w:after="120"/>
        <w:ind w:left="1260" w:hanging="180"/>
        <w:jc w:val="both"/>
      </w:pPr>
      <w:r>
        <w:t xml:space="preserve">This assumption is based on the survey pot </w:t>
      </w:r>
      <w:r w:rsidR="00B96BEA">
        <w:t xml:space="preserve">being </w:t>
      </w:r>
      <w:proofErr w:type="gramStart"/>
      <w:r>
        <w:t>similar to</w:t>
      </w:r>
      <w:proofErr w:type="gramEnd"/>
      <w:r>
        <w:t xml:space="preserve"> the one used for subsistence, and that many </w:t>
      </w:r>
      <w:r w:rsidRPr="003B7D3E">
        <w:t>commercial fisher</w:t>
      </w:r>
      <w:r>
        <w:t>men</w:t>
      </w:r>
      <w:r w:rsidRPr="003B7D3E">
        <w:t xml:space="preserve"> are also subsistence</w:t>
      </w:r>
      <w:r w:rsidR="009C16DE">
        <w:t xml:space="preserve"> harvesters</w:t>
      </w:r>
      <w:r>
        <w:t xml:space="preserve">. However, by </w:t>
      </w:r>
      <w:r>
        <w:lastRenderedPageBreak/>
        <w:t>regulation w</w:t>
      </w:r>
      <w:r w:rsidRPr="003B7D3E">
        <w:t>inter commercial king crab pots can be any dimension (5AAC 34.925(d))</w:t>
      </w:r>
      <w:r>
        <w:t xml:space="preserve"> and recent popularity of winter commercial fishery may have deviated this assumption. </w:t>
      </w:r>
    </w:p>
    <w:p w14:paraId="2A7F2FEF" w14:textId="77777777" w:rsidR="00593026" w:rsidRDefault="00593026" w:rsidP="00110FC2">
      <w:pPr>
        <w:pStyle w:val="ListParagraph"/>
        <w:tabs>
          <w:tab w:val="left" w:pos="720"/>
          <w:tab w:val="left" w:pos="1440"/>
        </w:tabs>
        <w:spacing w:after="120"/>
        <w:ind w:left="1260" w:hanging="180"/>
        <w:jc w:val="both"/>
      </w:pPr>
    </w:p>
    <w:p w14:paraId="055F056E" w14:textId="4854C57D" w:rsidR="00593026" w:rsidRDefault="00593026" w:rsidP="00110FC2">
      <w:pPr>
        <w:pStyle w:val="ListParagraph"/>
        <w:numPr>
          <w:ilvl w:val="6"/>
          <w:numId w:val="2"/>
        </w:numPr>
        <w:tabs>
          <w:tab w:val="left" w:pos="720"/>
        </w:tabs>
        <w:spacing w:after="120"/>
        <w:ind w:left="1260" w:hanging="180"/>
        <w:jc w:val="both"/>
      </w:pPr>
      <w:r>
        <w:t>Winter subsistence fishery retains crab size greater than 94</w:t>
      </w:r>
      <w:r w:rsidR="009C16DE">
        <w:t xml:space="preserve"> </w:t>
      </w:r>
      <w:r>
        <w:t>mm</w:t>
      </w:r>
      <w:r w:rsidR="009C16DE">
        <w:t xml:space="preserve"> CL</w:t>
      </w:r>
      <w:r>
        <w:t xml:space="preserve">.  </w:t>
      </w:r>
    </w:p>
    <w:p w14:paraId="772937EE" w14:textId="03539868" w:rsidR="00071403" w:rsidRDefault="00071403" w:rsidP="00110FC2">
      <w:pPr>
        <w:pStyle w:val="ListParagraph"/>
        <w:tabs>
          <w:tab w:val="left" w:pos="720"/>
          <w:tab w:val="left" w:pos="1440"/>
        </w:tabs>
        <w:spacing w:after="120"/>
        <w:ind w:left="1260" w:hanging="180"/>
        <w:jc w:val="both"/>
      </w:pPr>
    </w:p>
    <w:p w14:paraId="3D944753" w14:textId="5BDA108E" w:rsidR="00593026" w:rsidRDefault="00C56919" w:rsidP="00110FC2">
      <w:pPr>
        <w:pStyle w:val="ListParagraph"/>
        <w:tabs>
          <w:tab w:val="left" w:pos="540"/>
          <w:tab w:val="left" w:pos="720"/>
        </w:tabs>
        <w:spacing w:after="120"/>
        <w:ind w:left="1260" w:hanging="180"/>
        <w:jc w:val="both"/>
      </w:pPr>
      <w:r>
        <w:t xml:space="preserve">This </w:t>
      </w:r>
      <w:proofErr w:type="gramStart"/>
      <w:r>
        <w:t>was based on the assumption</w:t>
      </w:r>
      <w:proofErr w:type="gramEnd"/>
      <w:r>
        <w:t xml:space="preserve"> that subsistence fis</w:t>
      </w:r>
      <w:r w:rsidR="00EB59AF">
        <w:t xml:space="preserve">hermen would keep crab smaller than legal crab size. </w:t>
      </w:r>
      <w:r>
        <w:t xml:space="preserve"> By regulation, subsistence fishery had no size limit for retention.  </w:t>
      </w:r>
      <w:r w:rsidR="00071403">
        <w:t xml:space="preserve">Size of crab caught by subsistence fishery has never been monitored.  </w:t>
      </w:r>
      <w:r>
        <w:t xml:space="preserve"> </w:t>
      </w:r>
    </w:p>
    <w:p w14:paraId="1B304D32" w14:textId="77777777" w:rsidR="00D72381" w:rsidRDefault="00D72381" w:rsidP="00110FC2">
      <w:pPr>
        <w:pStyle w:val="ListParagraph"/>
        <w:ind w:left="1260" w:hanging="180"/>
      </w:pPr>
    </w:p>
    <w:p w14:paraId="2DDDC346" w14:textId="0361D985" w:rsidR="008047A3" w:rsidRDefault="00015099" w:rsidP="00906DCC">
      <w:pPr>
        <w:pStyle w:val="ListParagraph"/>
        <w:numPr>
          <w:ilvl w:val="6"/>
          <w:numId w:val="2"/>
        </w:numPr>
        <w:tabs>
          <w:tab w:val="left" w:pos="720"/>
        </w:tabs>
        <w:spacing w:after="120"/>
        <w:ind w:left="1260" w:hanging="180"/>
        <w:jc w:val="both"/>
      </w:pPr>
      <w:r>
        <w:t xml:space="preserve">Discards </w:t>
      </w:r>
      <w:r w:rsidR="00241A52">
        <w:t>h</w:t>
      </w:r>
      <w:r w:rsidR="00631A30">
        <w:t>an</w:t>
      </w:r>
      <w:r w:rsidR="007440FE">
        <w:t>dling mort</w:t>
      </w:r>
      <w:r w:rsidR="00EC5423">
        <w:t xml:space="preserve">ality </w:t>
      </w:r>
      <w:r w:rsidR="001469D0">
        <w:t xml:space="preserve">rate </w:t>
      </w:r>
      <w:r w:rsidR="007D1C86">
        <w:t>for all fisheries</w:t>
      </w:r>
      <w:r w:rsidR="00EC5423">
        <w:t xml:space="preserve"> is</w:t>
      </w:r>
      <w:r w:rsidR="00822A09">
        <w:t xml:space="preserve"> </w:t>
      </w:r>
      <w:r w:rsidR="00631A30">
        <w:t>20%.</w:t>
      </w:r>
      <w:r w:rsidR="00822A09">
        <w:t xml:space="preserve"> </w:t>
      </w:r>
    </w:p>
    <w:p w14:paraId="020FD08B" w14:textId="77777777" w:rsidR="00A61251" w:rsidRPr="00D72381" w:rsidRDefault="00A61251" w:rsidP="00906DCC">
      <w:pPr>
        <w:pStyle w:val="ListParagraph"/>
        <w:tabs>
          <w:tab w:val="left" w:pos="720"/>
        </w:tabs>
        <w:spacing w:after="120"/>
        <w:ind w:left="1260" w:hanging="180"/>
        <w:jc w:val="both"/>
      </w:pPr>
    </w:p>
    <w:p w14:paraId="2F9927C0" w14:textId="52DB6C98" w:rsidR="008047A3" w:rsidRPr="00D72381" w:rsidRDefault="00CB7486" w:rsidP="00906DCC">
      <w:pPr>
        <w:tabs>
          <w:tab w:val="left" w:pos="720"/>
        </w:tabs>
        <w:ind w:left="1260" w:hanging="180"/>
      </w:pPr>
      <w:r w:rsidRPr="00D72381">
        <w:t xml:space="preserve">Discards mortality </w:t>
      </w:r>
      <w:r w:rsidR="009C16DE">
        <w:t xml:space="preserve">rate </w:t>
      </w:r>
      <w:r w:rsidRPr="00D72381">
        <w:t xml:space="preserve">was specified by CPT.  </w:t>
      </w:r>
      <w:r w:rsidR="00822A09" w:rsidRPr="00D72381">
        <w:t>N</w:t>
      </w:r>
      <w:r w:rsidR="00015099" w:rsidRPr="00D72381">
        <w:t>o empirical estimate</w:t>
      </w:r>
      <w:r w:rsidR="003D4C46" w:rsidRPr="00D72381">
        <w:t>s are</w:t>
      </w:r>
      <w:r w:rsidR="00015099" w:rsidRPr="00D72381">
        <w:t xml:space="preserve"> available.</w:t>
      </w:r>
    </w:p>
    <w:p w14:paraId="6C13FC9D" w14:textId="7B35DD13" w:rsidR="00D72381" w:rsidRDefault="00D72381" w:rsidP="00906DCC">
      <w:pPr>
        <w:spacing w:after="120"/>
        <w:ind w:left="1260" w:hanging="180"/>
        <w:jc w:val="both"/>
      </w:pPr>
    </w:p>
    <w:p w14:paraId="31609B7A" w14:textId="77777777" w:rsidR="002C564C" w:rsidRDefault="002C564C" w:rsidP="002C564C">
      <w:pPr>
        <w:ind w:left="90" w:firstLine="720"/>
        <w:rPr>
          <w:lang w:eastAsia="en-US"/>
        </w:rPr>
      </w:pPr>
    </w:p>
    <w:p w14:paraId="62396F96" w14:textId="77777777" w:rsidR="002C564C" w:rsidRPr="00C26B94" w:rsidRDefault="002C564C" w:rsidP="002C564C">
      <w:pPr>
        <w:pStyle w:val="ListParagraph"/>
        <w:numPr>
          <w:ilvl w:val="0"/>
          <w:numId w:val="4"/>
        </w:numPr>
        <w:spacing w:after="120"/>
        <w:ind w:left="810"/>
      </w:pPr>
      <w:r>
        <w:t xml:space="preserve">Changes to any of the above since the previous assessment </w:t>
      </w:r>
    </w:p>
    <w:p w14:paraId="507AA648" w14:textId="77777777" w:rsidR="002C564C" w:rsidRDefault="002C564C" w:rsidP="002C564C">
      <w:pPr>
        <w:ind w:left="810"/>
      </w:pPr>
      <w:r>
        <w:t xml:space="preserve">None </w:t>
      </w:r>
    </w:p>
    <w:p w14:paraId="0C49FB5D" w14:textId="77777777" w:rsidR="002C564C" w:rsidRDefault="002C564C" w:rsidP="002C564C">
      <w:pPr>
        <w:ind w:left="810"/>
        <w:rPr>
          <w:lang w:eastAsia="en-US"/>
        </w:rPr>
      </w:pPr>
    </w:p>
    <w:p w14:paraId="0D3CE525" w14:textId="77777777" w:rsidR="002C564C" w:rsidRPr="00C26B94" w:rsidRDefault="002C564C" w:rsidP="002C564C">
      <w:pPr>
        <w:pStyle w:val="ListParagraph"/>
        <w:numPr>
          <w:ilvl w:val="0"/>
          <w:numId w:val="4"/>
        </w:numPr>
        <w:spacing w:after="120"/>
        <w:ind w:left="810"/>
      </w:pPr>
      <w:r>
        <w:t xml:space="preserve">Method used to validate the model and code availability  </w:t>
      </w:r>
    </w:p>
    <w:p w14:paraId="742F856B" w14:textId="5B17C8D0" w:rsidR="002C564C" w:rsidRDefault="002C564C" w:rsidP="002C564C">
      <w:pPr>
        <w:ind w:left="810"/>
      </w:pPr>
      <w:r>
        <w:t>Model 21.0 is validated by Dr. Andre Punt in the process of implementing the Model into GMACS.  The model is available by contacting the author.</w:t>
      </w:r>
    </w:p>
    <w:p w14:paraId="5E1E56ED" w14:textId="77777777" w:rsidR="002C564C" w:rsidRDefault="002C564C" w:rsidP="002C564C">
      <w:pPr>
        <w:ind w:left="810"/>
      </w:pPr>
    </w:p>
    <w:p w14:paraId="4CF9A215" w14:textId="77777777" w:rsidR="002C564C" w:rsidRDefault="002C564C" w:rsidP="002C564C">
      <w:pPr>
        <w:ind w:left="810"/>
      </w:pPr>
      <w:r>
        <w:t xml:space="preserve">GMACS is validated by the team of CPT members and is available at </w:t>
      </w:r>
      <w:hyperlink r:id="rId38" w:history="1">
        <w:r w:rsidRPr="003104DA">
          <w:rPr>
            <w:rStyle w:val="Hyperlink"/>
          </w:rPr>
          <w:t>https://github.com/GMACS-project</w:t>
        </w:r>
      </w:hyperlink>
    </w:p>
    <w:p w14:paraId="1FCBCD42" w14:textId="77777777" w:rsidR="002C564C" w:rsidRDefault="002C564C" w:rsidP="002C564C">
      <w:pPr>
        <w:ind w:left="810"/>
      </w:pPr>
    </w:p>
    <w:p w14:paraId="427589BC" w14:textId="77777777" w:rsidR="00BA0A26" w:rsidRDefault="00BA0A26" w:rsidP="00276D89">
      <w:pPr>
        <w:spacing w:after="120"/>
        <w:jc w:val="both"/>
        <w:rPr>
          <w:b/>
          <w:bCs/>
        </w:rPr>
      </w:pPr>
    </w:p>
    <w:p w14:paraId="7DF6B264" w14:textId="4F8A1BAB" w:rsidR="002F0FDA" w:rsidRDefault="007E2957" w:rsidP="009146A7">
      <w:pPr>
        <w:pStyle w:val="Heading2"/>
      </w:pPr>
      <w:r w:rsidRPr="00444865">
        <w:t xml:space="preserve">Model </w:t>
      </w:r>
      <w:r>
        <w:t>Selection and Evaluation</w:t>
      </w:r>
    </w:p>
    <w:p w14:paraId="7C26AA59" w14:textId="77777777" w:rsidR="002F0FDA" w:rsidRDefault="002F0FDA" w:rsidP="002F0FDA">
      <w:pPr>
        <w:pStyle w:val="ListParagraph"/>
        <w:spacing w:line="360" w:lineRule="auto"/>
        <w:jc w:val="both"/>
        <w:rPr>
          <w:b/>
        </w:rPr>
      </w:pPr>
    </w:p>
    <w:p w14:paraId="72621AA1" w14:textId="77777777" w:rsidR="007C3F41" w:rsidRDefault="00B2399A">
      <w:pPr>
        <w:pStyle w:val="ListParagraph"/>
        <w:numPr>
          <w:ilvl w:val="0"/>
          <w:numId w:val="5"/>
        </w:numPr>
        <w:jc w:val="both"/>
      </w:pPr>
      <w:r>
        <w:t>Description of alternative model configurations.</w:t>
      </w:r>
    </w:p>
    <w:p w14:paraId="38A48DE5" w14:textId="77777777" w:rsidR="00A37F22" w:rsidRDefault="00A37F22" w:rsidP="0082253D">
      <w:pPr>
        <w:pStyle w:val="ListParagraph"/>
        <w:jc w:val="both"/>
      </w:pPr>
    </w:p>
    <w:p w14:paraId="0EF8A2A1" w14:textId="05F7EF15" w:rsidR="005664B1" w:rsidRDefault="00A15527" w:rsidP="00A125FC">
      <w:pPr>
        <w:pStyle w:val="ListParagraph"/>
        <w:jc w:val="both"/>
      </w:pPr>
      <w:r>
        <w:t xml:space="preserve">For </w:t>
      </w:r>
      <w:r w:rsidR="007A0AB2">
        <w:t xml:space="preserve">the </w:t>
      </w:r>
      <w:r>
        <w:t>20</w:t>
      </w:r>
      <w:r w:rsidR="00A64A26">
        <w:t>2</w:t>
      </w:r>
      <w:r w:rsidR="00B40135">
        <w:t>5</w:t>
      </w:r>
      <w:r>
        <w:t xml:space="preserve"> </w:t>
      </w:r>
      <w:r w:rsidR="00E7265B">
        <w:t xml:space="preserve">draft </w:t>
      </w:r>
      <w:r>
        <w:t xml:space="preserve">assessment, </w:t>
      </w:r>
      <w:r w:rsidR="00600D1B">
        <w:t xml:space="preserve">the </w:t>
      </w:r>
      <w:r w:rsidR="005664B1">
        <w:t>following alternative models</w:t>
      </w:r>
      <w:r w:rsidR="00E7265B">
        <w:t xml:space="preserve"> are presented. </w:t>
      </w:r>
      <w:r w:rsidR="005664B1">
        <w:t xml:space="preserve"> </w:t>
      </w:r>
    </w:p>
    <w:p w14:paraId="32814BB5" w14:textId="77777777" w:rsidR="007A0AB2" w:rsidRDefault="007A0AB2" w:rsidP="00A125FC">
      <w:pPr>
        <w:pStyle w:val="ListParagraph"/>
        <w:jc w:val="both"/>
      </w:pPr>
    </w:p>
    <w:p w14:paraId="417555F3" w14:textId="730CC6B6" w:rsidR="00025FBA" w:rsidRDefault="00025FBA" w:rsidP="00025FBA">
      <w:pPr>
        <w:pStyle w:val="ListParagraph"/>
        <w:jc w:val="both"/>
      </w:pPr>
      <w:bookmarkStart w:id="9" w:name="_Hlk86330849"/>
      <w:r>
        <w:t xml:space="preserve">Model 21.0: </w:t>
      </w:r>
      <w:r w:rsidR="00741996">
        <w:t>Default 2021 model</w:t>
      </w:r>
      <w:r w:rsidR="006B2F38">
        <w:t xml:space="preserve">. </w:t>
      </w:r>
    </w:p>
    <w:p w14:paraId="26F1E60B" w14:textId="48B7CBA3" w:rsidR="005C122F" w:rsidRDefault="00B40135" w:rsidP="00B40135">
      <w:pPr>
        <w:pStyle w:val="ListParagraph"/>
        <w:jc w:val="both"/>
      </w:pPr>
      <w:r>
        <w:t>GMACS</w:t>
      </w:r>
      <w:r w:rsidR="00FF1B94">
        <w:t xml:space="preserve"> </w:t>
      </w:r>
      <w:r>
        <w:t>(</w:t>
      </w:r>
      <w:r w:rsidR="00FF1B94" w:rsidRPr="00FF1B94">
        <w:t>V</w:t>
      </w:r>
      <w:r w:rsidR="00FF1B94">
        <w:t>ersion</w:t>
      </w:r>
      <w:r w:rsidR="00FF1B94" w:rsidRPr="00FF1B94">
        <w:t xml:space="preserve"> 2.20.14</w:t>
      </w:r>
      <w:r w:rsidR="00FF1B94">
        <w:t>, compiled with ADMB 13.2 07/18/2024)</w:t>
      </w:r>
      <w:r w:rsidR="00025FBA">
        <w:t>:</w:t>
      </w:r>
      <w:r>
        <w:t xml:space="preserve"> Data and model configurations closely matched the assessment model. </w:t>
      </w:r>
    </w:p>
    <w:p w14:paraId="18334A04" w14:textId="7EACA40C" w:rsidR="00EF4595" w:rsidRDefault="00EF4595" w:rsidP="00B40135">
      <w:pPr>
        <w:pStyle w:val="ListParagraph"/>
        <w:jc w:val="both"/>
      </w:pPr>
    </w:p>
    <w:p w14:paraId="652BEA69" w14:textId="4897BDEE" w:rsidR="00EF4595" w:rsidRDefault="00EF4595" w:rsidP="00B40135">
      <w:pPr>
        <w:pStyle w:val="ListParagraph"/>
        <w:jc w:val="both"/>
      </w:pPr>
      <w:r>
        <w:t>Table: Structural difference between Model 21.0 and Model 24.0 GMACS</w:t>
      </w:r>
    </w:p>
    <w:p w14:paraId="6C603815" w14:textId="77777777" w:rsidR="00DC332B" w:rsidRDefault="00DC332B" w:rsidP="00B40135">
      <w:pPr>
        <w:pStyle w:val="ListParagraph"/>
        <w:jc w:val="both"/>
      </w:pPr>
    </w:p>
    <w:tbl>
      <w:tblPr>
        <w:tblStyle w:val="TableGrid"/>
        <w:tblW w:w="0" w:type="auto"/>
        <w:tblInd w:w="720" w:type="dxa"/>
        <w:tblLook w:val="04A0" w:firstRow="1" w:lastRow="0" w:firstColumn="1" w:lastColumn="0" w:noHBand="0" w:noVBand="1"/>
      </w:tblPr>
      <w:tblGrid>
        <w:gridCol w:w="1975"/>
        <w:gridCol w:w="2970"/>
        <w:gridCol w:w="3685"/>
      </w:tblGrid>
      <w:tr w:rsidR="00DC332B" w14:paraId="69F89F1F" w14:textId="77777777" w:rsidTr="00AD28ED">
        <w:trPr>
          <w:tblHeader/>
        </w:trPr>
        <w:tc>
          <w:tcPr>
            <w:tcW w:w="1975" w:type="dxa"/>
          </w:tcPr>
          <w:p w14:paraId="086A51A8" w14:textId="77777777" w:rsidR="00DC332B" w:rsidRDefault="00DC332B" w:rsidP="00B40135">
            <w:pPr>
              <w:pStyle w:val="ListParagraph"/>
              <w:ind w:left="0"/>
              <w:jc w:val="both"/>
            </w:pPr>
          </w:p>
        </w:tc>
        <w:tc>
          <w:tcPr>
            <w:tcW w:w="2970" w:type="dxa"/>
          </w:tcPr>
          <w:p w14:paraId="71CB3E55" w14:textId="024B4290" w:rsidR="00DC332B" w:rsidRDefault="00DC332B" w:rsidP="00B40135">
            <w:pPr>
              <w:pStyle w:val="ListParagraph"/>
              <w:ind w:left="0"/>
              <w:jc w:val="both"/>
            </w:pPr>
            <w:r>
              <w:t>Model 21.0</w:t>
            </w:r>
          </w:p>
        </w:tc>
        <w:tc>
          <w:tcPr>
            <w:tcW w:w="3685" w:type="dxa"/>
          </w:tcPr>
          <w:p w14:paraId="1D233017" w14:textId="62BDD592" w:rsidR="00DC332B" w:rsidRDefault="00DC332B" w:rsidP="00B40135">
            <w:pPr>
              <w:pStyle w:val="ListParagraph"/>
              <w:ind w:left="0"/>
              <w:jc w:val="both"/>
            </w:pPr>
            <w:r>
              <w:t>Model 24.0 GMACS</w:t>
            </w:r>
          </w:p>
        </w:tc>
      </w:tr>
      <w:tr w:rsidR="00DC332B" w14:paraId="7B97BD6C" w14:textId="77777777" w:rsidTr="00AD28ED">
        <w:trPr>
          <w:tblHeader/>
        </w:trPr>
        <w:tc>
          <w:tcPr>
            <w:tcW w:w="1975" w:type="dxa"/>
          </w:tcPr>
          <w:p w14:paraId="01FD4E05" w14:textId="5A52C85A" w:rsidR="00DC332B" w:rsidRDefault="00B2007D" w:rsidP="00B40135">
            <w:pPr>
              <w:pStyle w:val="ListParagraph"/>
              <w:ind w:left="0"/>
              <w:jc w:val="both"/>
            </w:pPr>
            <w:r>
              <w:t>Structure</w:t>
            </w:r>
          </w:p>
        </w:tc>
        <w:tc>
          <w:tcPr>
            <w:tcW w:w="2970" w:type="dxa"/>
          </w:tcPr>
          <w:p w14:paraId="6DA6BC8D" w14:textId="09BE3AFB" w:rsidR="00DC332B" w:rsidRDefault="00DC332B" w:rsidP="00B40135">
            <w:pPr>
              <w:pStyle w:val="ListParagraph"/>
              <w:ind w:left="0"/>
              <w:jc w:val="both"/>
            </w:pPr>
            <w:r>
              <w:t>Discrete</w:t>
            </w:r>
          </w:p>
        </w:tc>
        <w:tc>
          <w:tcPr>
            <w:tcW w:w="3685" w:type="dxa"/>
          </w:tcPr>
          <w:p w14:paraId="309C69E8" w14:textId="79B01C1D" w:rsidR="00DC332B" w:rsidRDefault="00DC332B" w:rsidP="00B40135">
            <w:pPr>
              <w:pStyle w:val="ListParagraph"/>
              <w:ind w:left="0"/>
              <w:jc w:val="both"/>
            </w:pPr>
            <w:r>
              <w:t>Continuous</w:t>
            </w:r>
          </w:p>
        </w:tc>
      </w:tr>
      <w:tr w:rsidR="00DC332B" w14:paraId="56E8F7BE" w14:textId="77777777" w:rsidTr="00AD28ED">
        <w:trPr>
          <w:tblHeader/>
        </w:trPr>
        <w:tc>
          <w:tcPr>
            <w:tcW w:w="1975" w:type="dxa"/>
          </w:tcPr>
          <w:p w14:paraId="074AD7C4" w14:textId="0BA22A31" w:rsidR="00DC332B" w:rsidRDefault="00DC332B" w:rsidP="00933819">
            <w:pPr>
              <w:pStyle w:val="ListParagraph"/>
              <w:ind w:left="0"/>
            </w:pPr>
            <w:r>
              <w:t xml:space="preserve">Fishery </w:t>
            </w:r>
          </w:p>
        </w:tc>
        <w:tc>
          <w:tcPr>
            <w:tcW w:w="2970" w:type="dxa"/>
          </w:tcPr>
          <w:p w14:paraId="5D4433AC" w14:textId="77FE16AF" w:rsidR="00DC332B" w:rsidRDefault="00DC332B" w:rsidP="00933819">
            <w:pPr>
              <w:pStyle w:val="ListParagraph"/>
              <w:ind w:left="0"/>
            </w:pPr>
            <w:r>
              <w:t xml:space="preserve">Instantaneous </w:t>
            </w:r>
          </w:p>
        </w:tc>
        <w:tc>
          <w:tcPr>
            <w:tcW w:w="3685" w:type="dxa"/>
          </w:tcPr>
          <w:p w14:paraId="3542A3E3" w14:textId="77777777" w:rsidR="00DC332B" w:rsidRDefault="00DC332B" w:rsidP="00933819">
            <w:pPr>
              <w:pStyle w:val="ListParagraph"/>
              <w:ind w:left="0"/>
            </w:pPr>
            <w:r>
              <w:t>Instantaneous (Winter)</w:t>
            </w:r>
          </w:p>
          <w:p w14:paraId="1C7F338A" w14:textId="33687E0F" w:rsidR="00DC332B" w:rsidRDefault="00DC332B" w:rsidP="00933819">
            <w:pPr>
              <w:pStyle w:val="ListParagraph"/>
              <w:ind w:left="0"/>
            </w:pPr>
            <w:r>
              <w:t>Continuous (Summer)</w:t>
            </w:r>
          </w:p>
        </w:tc>
      </w:tr>
      <w:tr w:rsidR="00DC332B" w14:paraId="067AEA99" w14:textId="77777777" w:rsidTr="00AD28ED">
        <w:trPr>
          <w:tblHeader/>
        </w:trPr>
        <w:tc>
          <w:tcPr>
            <w:tcW w:w="1975" w:type="dxa"/>
          </w:tcPr>
          <w:p w14:paraId="42752038" w14:textId="68335872" w:rsidR="00DC332B" w:rsidRDefault="00DC332B" w:rsidP="00933819">
            <w:pPr>
              <w:pStyle w:val="ListParagraph"/>
              <w:ind w:left="0"/>
            </w:pPr>
            <w:r>
              <w:t xml:space="preserve">Fishery </w:t>
            </w:r>
            <w:r w:rsidR="00AD28ED">
              <w:t xml:space="preserve">Retain </w:t>
            </w:r>
          </w:p>
        </w:tc>
        <w:tc>
          <w:tcPr>
            <w:tcW w:w="2970" w:type="dxa"/>
          </w:tcPr>
          <w:p w14:paraId="2261E946" w14:textId="7DFC48C4" w:rsidR="00DC332B" w:rsidRDefault="00DC332B" w:rsidP="00933819">
            <w:pPr>
              <w:pStyle w:val="ListParagraph"/>
              <w:ind w:left="0"/>
            </w:pPr>
            <w:r>
              <w:t>Fixe</w:t>
            </w:r>
            <w:r w:rsidR="00AD28ED">
              <w:t>d (use data)</w:t>
            </w:r>
            <w:r>
              <w:t xml:space="preserve">:  Subtract from the modeled population </w:t>
            </w:r>
          </w:p>
        </w:tc>
        <w:tc>
          <w:tcPr>
            <w:tcW w:w="3685" w:type="dxa"/>
          </w:tcPr>
          <w:p w14:paraId="106C6D88" w14:textId="77777777" w:rsidR="00DC332B" w:rsidRDefault="00DC332B" w:rsidP="00933819">
            <w:pPr>
              <w:pStyle w:val="ListParagraph"/>
              <w:ind w:left="0"/>
            </w:pPr>
            <w:r>
              <w:t>Estimat</w:t>
            </w:r>
            <w:r w:rsidR="00933819">
              <w:t xml:space="preserve">e:  Estimate F and fit observed </w:t>
            </w:r>
            <w:r w:rsidR="00AD28ED">
              <w:t>retain data</w:t>
            </w:r>
          </w:p>
          <w:p w14:paraId="213EEF9C" w14:textId="7645DB49" w:rsidR="00AD28ED" w:rsidRDefault="00AD28ED" w:rsidP="00933819">
            <w:pPr>
              <w:pStyle w:val="ListParagraph"/>
              <w:ind w:left="0"/>
            </w:pPr>
            <w:r>
              <w:t>(Winter subsistence total catch data ignored)</w:t>
            </w:r>
          </w:p>
        </w:tc>
      </w:tr>
      <w:tr w:rsidR="00AD28ED" w14:paraId="3F69CFD1" w14:textId="77777777" w:rsidTr="00AD28ED">
        <w:trPr>
          <w:tblHeader/>
        </w:trPr>
        <w:tc>
          <w:tcPr>
            <w:tcW w:w="1975" w:type="dxa"/>
          </w:tcPr>
          <w:p w14:paraId="5DACC98D" w14:textId="2670CC7D" w:rsidR="00AD28ED" w:rsidRDefault="00AD28ED" w:rsidP="00933819">
            <w:pPr>
              <w:pStyle w:val="ListParagraph"/>
              <w:ind w:left="0"/>
            </w:pPr>
            <w:r>
              <w:t>Fishery Discards</w:t>
            </w:r>
          </w:p>
        </w:tc>
        <w:tc>
          <w:tcPr>
            <w:tcW w:w="2970" w:type="dxa"/>
          </w:tcPr>
          <w:p w14:paraId="017DA6E4" w14:textId="77777777" w:rsidR="00AD28ED" w:rsidRDefault="00AD28ED" w:rsidP="00933819">
            <w:pPr>
              <w:pStyle w:val="ListParagraph"/>
              <w:ind w:left="0"/>
            </w:pPr>
            <w:r>
              <w:t>Fixed (use data): Winter Subsistence (Total-retain)</w:t>
            </w:r>
          </w:p>
          <w:p w14:paraId="48BD06A8" w14:textId="13470440" w:rsidR="00AD28ED" w:rsidRDefault="00AD28ED" w:rsidP="00933819">
            <w:pPr>
              <w:pStyle w:val="ListParagraph"/>
              <w:ind w:left="0"/>
            </w:pPr>
            <w:r>
              <w:t>Estimate: Witner and Summer commercial</w:t>
            </w:r>
          </w:p>
        </w:tc>
        <w:tc>
          <w:tcPr>
            <w:tcW w:w="3685" w:type="dxa"/>
          </w:tcPr>
          <w:p w14:paraId="16B52C1B" w14:textId="747D6BB0" w:rsidR="00AD28ED" w:rsidRDefault="00AD28ED" w:rsidP="00933819">
            <w:pPr>
              <w:pStyle w:val="ListParagraph"/>
              <w:ind w:left="0"/>
            </w:pPr>
            <w:r>
              <w:t>Estimate:  all fisheries</w:t>
            </w:r>
          </w:p>
        </w:tc>
      </w:tr>
      <w:tr w:rsidR="00DC332B" w14:paraId="165201B3" w14:textId="77777777" w:rsidTr="00AD28ED">
        <w:trPr>
          <w:tblHeader/>
        </w:trPr>
        <w:tc>
          <w:tcPr>
            <w:tcW w:w="1975" w:type="dxa"/>
          </w:tcPr>
          <w:p w14:paraId="3486A887" w14:textId="77777777" w:rsidR="00DC332B" w:rsidRDefault="00DC332B" w:rsidP="00933819">
            <w:pPr>
              <w:pStyle w:val="ListParagraph"/>
              <w:ind w:left="0"/>
            </w:pPr>
          </w:p>
        </w:tc>
        <w:tc>
          <w:tcPr>
            <w:tcW w:w="2970" w:type="dxa"/>
          </w:tcPr>
          <w:p w14:paraId="2CFC1EAF" w14:textId="77777777" w:rsidR="00DC332B" w:rsidRDefault="00DC332B" w:rsidP="00933819">
            <w:pPr>
              <w:pStyle w:val="ListParagraph"/>
              <w:ind w:left="0"/>
            </w:pPr>
          </w:p>
        </w:tc>
        <w:tc>
          <w:tcPr>
            <w:tcW w:w="3685" w:type="dxa"/>
          </w:tcPr>
          <w:p w14:paraId="5F31D8AB" w14:textId="77777777" w:rsidR="00DC332B" w:rsidRDefault="00DC332B" w:rsidP="00933819">
            <w:pPr>
              <w:pStyle w:val="ListParagraph"/>
              <w:ind w:left="0"/>
            </w:pPr>
          </w:p>
        </w:tc>
      </w:tr>
      <w:tr w:rsidR="00DC332B" w14:paraId="0B457E07" w14:textId="77777777" w:rsidTr="00AD28ED">
        <w:trPr>
          <w:tblHeader/>
        </w:trPr>
        <w:tc>
          <w:tcPr>
            <w:tcW w:w="1975" w:type="dxa"/>
          </w:tcPr>
          <w:p w14:paraId="6317E0E1" w14:textId="5C3B81FD" w:rsidR="00DC332B" w:rsidRDefault="00933819" w:rsidP="00933819">
            <w:pPr>
              <w:pStyle w:val="ListParagraph"/>
              <w:ind w:left="0"/>
            </w:pPr>
            <w:r>
              <w:t>Model Timing</w:t>
            </w:r>
          </w:p>
        </w:tc>
        <w:tc>
          <w:tcPr>
            <w:tcW w:w="2970" w:type="dxa"/>
          </w:tcPr>
          <w:p w14:paraId="261B0210" w14:textId="77777777" w:rsidR="00DC332B" w:rsidRDefault="00DC332B" w:rsidP="00933819">
            <w:pPr>
              <w:pStyle w:val="ListParagraph"/>
              <w:ind w:left="0"/>
            </w:pPr>
          </w:p>
        </w:tc>
        <w:tc>
          <w:tcPr>
            <w:tcW w:w="3685" w:type="dxa"/>
          </w:tcPr>
          <w:p w14:paraId="752AEFFC" w14:textId="77777777" w:rsidR="00DC332B" w:rsidRDefault="00DC332B" w:rsidP="00933819">
            <w:pPr>
              <w:pStyle w:val="ListParagraph"/>
              <w:ind w:left="0"/>
            </w:pPr>
          </w:p>
        </w:tc>
      </w:tr>
      <w:tr w:rsidR="00DC332B" w14:paraId="03C251E3" w14:textId="77777777" w:rsidTr="00AD28ED">
        <w:trPr>
          <w:trHeight w:val="377"/>
          <w:tblHeader/>
        </w:trPr>
        <w:tc>
          <w:tcPr>
            <w:tcW w:w="1975" w:type="dxa"/>
          </w:tcPr>
          <w:p w14:paraId="0400802E" w14:textId="063240E5" w:rsidR="00DC332B" w:rsidRDefault="00933819" w:rsidP="00933819">
            <w:pPr>
              <w:pStyle w:val="ListParagraph"/>
              <w:ind w:left="0"/>
            </w:pPr>
            <w:r>
              <w:t>Feb 01</w:t>
            </w:r>
          </w:p>
        </w:tc>
        <w:tc>
          <w:tcPr>
            <w:tcW w:w="2970" w:type="dxa"/>
          </w:tcPr>
          <w:p w14:paraId="22420994" w14:textId="4D57A21B" w:rsidR="00933819" w:rsidRDefault="00933819" w:rsidP="00933819">
            <w:pPr>
              <w:pStyle w:val="ListParagraph"/>
              <w:ind w:left="0"/>
            </w:pPr>
            <w:r>
              <w:t xml:space="preserve">Winter fishery </w:t>
            </w:r>
          </w:p>
        </w:tc>
        <w:tc>
          <w:tcPr>
            <w:tcW w:w="3685" w:type="dxa"/>
          </w:tcPr>
          <w:p w14:paraId="5A763454" w14:textId="67F9BAED" w:rsidR="00DC332B" w:rsidRDefault="00933819" w:rsidP="00933819">
            <w:pPr>
              <w:pStyle w:val="ListParagraph"/>
              <w:ind w:left="0"/>
            </w:pPr>
            <w:r>
              <w:t xml:space="preserve">Winter fishery </w:t>
            </w:r>
          </w:p>
        </w:tc>
      </w:tr>
      <w:tr w:rsidR="00DC332B" w14:paraId="481006D0" w14:textId="77777777" w:rsidTr="00AD28ED">
        <w:trPr>
          <w:tblHeader/>
        </w:trPr>
        <w:tc>
          <w:tcPr>
            <w:tcW w:w="1975" w:type="dxa"/>
          </w:tcPr>
          <w:p w14:paraId="50CC1CFF" w14:textId="52B86CA7" w:rsidR="00DC332B" w:rsidRDefault="00933819" w:rsidP="00933819">
            <w:pPr>
              <w:pStyle w:val="ListParagraph"/>
              <w:ind w:left="0"/>
            </w:pPr>
            <w:r>
              <w:t xml:space="preserve">Mortality </w:t>
            </w:r>
          </w:p>
        </w:tc>
        <w:tc>
          <w:tcPr>
            <w:tcW w:w="2970" w:type="dxa"/>
          </w:tcPr>
          <w:p w14:paraId="418150EE" w14:textId="76B9B4CA" w:rsidR="00DC332B" w:rsidRDefault="00933819" w:rsidP="00933819">
            <w:pPr>
              <w:pStyle w:val="ListParagraph"/>
              <w:ind w:left="0"/>
            </w:pPr>
            <w:r>
              <w:t xml:space="preserve">Feb 01 to Mid-summer fishery </w:t>
            </w:r>
          </w:p>
        </w:tc>
        <w:tc>
          <w:tcPr>
            <w:tcW w:w="3685" w:type="dxa"/>
          </w:tcPr>
          <w:p w14:paraId="190AA2B0" w14:textId="2F5A5968" w:rsidR="00DC332B" w:rsidRDefault="00933819" w:rsidP="00933819">
            <w:pPr>
              <w:pStyle w:val="ListParagraph"/>
              <w:ind w:left="0"/>
            </w:pPr>
            <w:r>
              <w:t xml:space="preserve">Feb 01 to First day of summer fishery </w:t>
            </w:r>
          </w:p>
        </w:tc>
      </w:tr>
      <w:tr w:rsidR="00933819" w14:paraId="529DC15C" w14:textId="77777777" w:rsidTr="00AD28ED">
        <w:trPr>
          <w:tblHeader/>
        </w:trPr>
        <w:tc>
          <w:tcPr>
            <w:tcW w:w="1975" w:type="dxa"/>
          </w:tcPr>
          <w:p w14:paraId="00A682C8" w14:textId="7BA57687" w:rsidR="00933819" w:rsidRDefault="00933819" w:rsidP="00933819">
            <w:pPr>
              <w:pStyle w:val="ListParagraph"/>
              <w:ind w:left="0"/>
            </w:pPr>
            <w:r>
              <w:t xml:space="preserve">Summer fishery </w:t>
            </w:r>
          </w:p>
        </w:tc>
        <w:tc>
          <w:tcPr>
            <w:tcW w:w="2970" w:type="dxa"/>
          </w:tcPr>
          <w:p w14:paraId="0EF3DAF9" w14:textId="46A64653" w:rsidR="00933819" w:rsidRDefault="00933819" w:rsidP="00933819">
            <w:pPr>
              <w:pStyle w:val="ListParagraph"/>
              <w:ind w:left="0"/>
            </w:pPr>
            <w:r>
              <w:t>Instantaneous</w:t>
            </w:r>
          </w:p>
        </w:tc>
        <w:tc>
          <w:tcPr>
            <w:tcW w:w="3685" w:type="dxa"/>
          </w:tcPr>
          <w:p w14:paraId="3C242B4B" w14:textId="469B398D" w:rsidR="00933819" w:rsidRDefault="00933819" w:rsidP="00933819">
            <w:pPr>
              <w:pStyle w:val="ListParagraph"/>
              <w:ind w:left="0"/>
            </w:pPr>
            <w:r>
              <w:t xml:space="preserve">Continuous: First to last day of summer fishery </w:t>
            </w:r>
          </w:p>
        </w:tc>
      </w:tr>
      <w:tr w:rsidR="00933819" w14:paraId="09014598" w14:textId="77777777" w:rsidTr="00AD28ED">
        <w:trPr>
          <w:tblHeader/>
        </w:trPr>
        <w:tc>
          <w:tcPr>
            <w:tcW w:w="1975" w:type="dxa"/>
          </w:tcPr>
          <w:p w14:paraId="090FD82B" w14:textId="4FEA3876" w:rsidR="00933819" w:rsidRDefault="00933819" w:rsidP="00933819">
            <w:pPr>
              <w:pStyle w:val="ListParagraph"/>
              <w:ind w:left="0"/>
            </w:pPr>
            <w:r>
              <w:t xml:space="preserve">Molting and Growth </w:t>
            </w:r>
          </w:p>
        </w:tc>
        <w:tc>
          <w:tcPr>
            <w:tcW w:w="2970" w:type="dxa"/>
          </w:tcPr>
          <w:p w14:paraId="3FE492C2" w14:textId="3B4F2D5F" w:rsidR="00933819" w:rsidRDefault="00933819" w:rsidP="00933819">
            <w:pPr>
              <w:pStyle w:val="ListParagraph"/>
              <w:ind w:left="0"/>
            </w:pPr>
            <w:r>
              <w:t>Mid-summer fishery (right after fishery)</w:t>
            </w:r>
          </w:p>
        </w:tc>
        <w:tc>
          <w:tcPr>
            <w:tcW w:w="3685" w:type="dxa"/>
          </w:tcPr>
          <w:p w14:paraId="3EDEEB9A" w14:textId="7435496F" w:rsidR="00933819" w:rsidRDefault="00933819" w:rsidP="00933819">
            <w:pPr>
              <w:pStyle w:val="ListParagraph"/>
              <w:ind w:left="0"/>
            </w:pPr>
            <w:r>
              <w:t>The last day of summer fishery (right after fishery)</w:t>
            </w:r>
          </w:p>
        </w:tc>
      </w:tr>
      <w:tr w:rsidR="00933819" w14:paraId="6F848F71" w14:textId="77777777" w:rsidTr="00AD28ED">
        <w:trPr>
          <w:tblHeader/>
        </w:trPr>
        <w:tc>
          <w:tcPr>
            <w:tcW w:w="1975" w:type="dxa"/>
          </w:tcPr>
          <w:p w14:paraId="59981A5F" w14:textId="34E1C006" w:rsidR="00933819" w:rsidRDefault="00933819" w:rsidP="00933819">
            <w:pPr>
              <w:pStyle w:val="ListParagraph"/>
              <w:ind w:left="0"/>
            </w:pPr>
            <w:r>
              <w:t>Mortality</w:t>
            </w:r>
          </w:p>
        </w:tc>
        <w:tc>
          <w:tcPr>
            <w:tcW w:w="2970" w:type="dxa"/>
          </w:tcPr>
          <w:p w14:paraId="3B389012" w14:textId="78AFE9C8" w:rsidR="00933819" w:rsidRDefault="00933819" w:rsidP="00933819">
            <w:pPr>
              <w:pStyle w:val="ListParagraph"/>
              <w:ind w:left="0"/>
            </w:pPr>
            <w:r>
              <w:t>Mid-summer fishery to Jan 31</w:t>
            </w:r>
          </w:p>
        </w:tc>
        <w:tc>
          <w:tcPr>
            <w:tcW w:w="3685" w:type="dxa"/>
          </w:tcPr>
          <w:p w14:paraId="03FBD770" w14:textId="718905B9" w:rsidR="00933819" w:rsidRDefault="00933819" w:rsidP="00933819">
            <w:pPr>
              <w:pStyle w:val="ListParagraph"/>
              <w:ind w:left="0"/>
            </w:pPr>
            <w:r>
              <w:t>The last summer fishery date to Jan 31</w:t>
            </w:r>
          </w:p>
        </w:tc>
      </w:tr>
      <w:tr w:rsidR="00933819" w14:paraId="323560DF" w14:textId="77777777" w:rsidTr="00AD28ED">
        <w:trPr>
          <w:tblHeader/>
        </w:trPr>
        <w:tc>
          <w:tcPr>
            <w:tcW w:w="1975" w:type="dxa"/>
          </w:tcPr>
          <w:p w14:paraId="4B7FE540" w14:textId="6156ACAA" w:rsidR="00933819" w:rsidRDefault="00933819" w:rsidP="00933819">
            <w:pPr>
              <w:pStyle w:val="ListParagraph"/>
              <w:ind w:left="0"/>
            </w:pPr>
            <w:r>
              <w:t>Recruit</w:t>
            </w:r>
          </w:p>
        </w:tc>
        <w:tc>
          <w:tcPr>
            <w:tcW w:w="2970" w:type="dxa"/>
          </w:tcPr>
          <w:p w14:paraId="048AA431" w14:textId="3B098D47" w:rsidR="00933819" w:rsidRDefault="00933819" w:rsidP="00933819">
            <w:pPr>
              <w:pStyle w:val="ListParagraph"/>
              <w:ind w:left="0"/>
            </w:pPr>
            <w:r>
              <w:t>Jan 31</w:t>
            </w:r>
          </w:p>
        </w:tc>
        <w:tc>
          <w:tcPr>
            <w:tcW w:w="3685" w:type="dxa"/>
          </w:tcPr>
          <w:p w14:paraId="55C99A68" w14:textId="10F1E4D0" w:rsidR="00933819" w:rsidRDefault="00933819" w:rsidP="00933819">
            <w:pPr>
              <w:pStyle w:val="ListParagraph"/>
              <w:ind w:left="0"/>
            </w:pPr>
            <w:r>
              <w:t>Jan 31</w:t>
            </w:r>
          </w:p>
        </w:tc>
      </w:tr>
      <w:tr w:rsidR="00933819" w14:paraId="414790D1" w14:textId="77777777" w:rsidTr="00AD28ED">
        <w:trPr>
          <w:tblHeader/>
        </w:trPr>
        <w:tc>
          <w:tcPr>
            <w:tcW w:w="1975" w:type="dxa"/>
          </w:tcPr>
          <w:p w14:paraId="44D223BA" w14:textId="77777777" w:rsidR="00933819" w:rsidRDefault="00933819" w:rsidP="00933819">
            <w:pPr>
              <w:pStyle w:val="ListParagraph"/>
              <w:ind w:left="0"/>
            </w:pPr>
          </w:p>
        </w:tc>
        <w:tc>
          <w:tcPr>
            <w:tcW w:w="2970" w:type="dxa"/>
          </w:tcPr>
          <w:p w14:paraId="4CB172CE" w14:textId="77777777" w:rsidR="00933819" w:rsidRDefault="00933819" w:rsidP="00933819">
            <w:pPr>
              <w:pStyle w:val="ListParagraph"/>
              <w:ind w:left="0"/>
            </w:pPr>
          </w:p>
        </w:tc>
        <w:tc>
          <w:tcPr>
            <w:tcW w:w="3685" w:type="dxa"/>
          </w:tcPr>
          <w:p w14:paraId="4E8E39AD" w14:textId="77777777" w:rsidR="00933819" w:rsidRDefault="00933819" w:rsidP="00933819">
            <w:pPr>
              <w:pStyle w:val="ListParagraph"/>
              <w:ind w:left="0"/>
            </w:pPr>
          </w:p>
        </w:tc>
      </w:tr>
      <w:tr w:rsidR="00933819" w14:paraId="49A43750" w14:textId="77777777" w:rsidTr="00AD28ED">
        <w:trPr>
          <w:tblHeader/>
        </w:trPr>
        <w:tc>
          <w:tcPr>
            <w:tcW w:w="1975" w:type="dxa"/>
          </w:tcPr>
          <w:p w14:paraId="718B7C23" w14:textId="33618571" w:rsidR="00933819" w:rsidRDefault="00416F28" w:rsidP="00933819">
            <w:pPr>
              <w:pStyle w:val="ListParagraph"/>
              <w:ind w:left="0"/>
            </w:pPr>
            <w:r>
              <w:t>Trawl survey Assessment</w:t>
            </w:r>
          </w:p>
        </w:tc>
        <w:tc>
          <w:tcPr>
            <w:tcW w:w="2970" w:type="dxa"/>
          </w:tcPr>
          <w:p w14:paraId="0F263F3B" w14:textId="77777777" w:rsidR="00933819" w:rsidRDefault="00933819" w:rsidP="00933819">
            <w:pPr>
              <w:pStyle w:val="ListParagraph"/>
              <w:ind w:left="0"/>
            </w:pPr>
          </w:p>
        </w:tc>
        <w:tc>
          <w:tcPr>
            <w:tcW w:w="3685" w:type="dxa"/>
          </w:tcPr>
          <w:p w14:paraId="49547F4B" w14:textId="77777777" w:rsidR="00933819" w:rsidRDefault="00933819" w:rsidP="00933819">
            <w:pPr>
              <w:pStyle w:val="ListParagraph"/>
              <w:ind w:left="0"/>
            </w:pPr>
          </w:p>
        </w:tc>
      </w:tr>
      <w:tr w:rsidR="00933819" w14:paraId="4D84355A" w14:textId="77777777" w:rsidTr="00AD28ED">
        <w:trPr>
          <w:tblHeader/>
        </w:trPr>
        <w:tc>
          <w:tcPr>
            <w:tcW w:w="1975" w:type="dxa"/>
          </w:tcPr>
          <w:p w14:paraId="3B477402" w14:textId="7485CEF8" w:rsidR="00933819" w:rsidRDefault="00416F28" w:rsidP="00933819">
            <w:pPr>
              <w:pStyle w:val="ListParagraph"/>
              <w:ind w:left="0"/>
            </w:pPr>
            <w:r>
              <w:t>Survey period:</w:t>
            </w:r>
          </w:p>
        </w:tc>
        <w:tc>
          <w:tcPr>
            <w:tcW w:w="2970" w:type="dxa"/>
          </w:tcPr>
          <w:p w14:paraId="3F3A37D6" w14:textId="272A7947" w:rsidR="00933819" w:rsidRDefault="00416F28" w:rsidP="00933819">
            <w:pPr>
              <w:pStyle w:val="ListParagraph"/>
              <w:ind w:left="0"/>
            </w:pPr>
            <w:r>
              <w:t xml:space="preserve">Mid survey period. </w:t>
            </w:r>
          </w:p>
        </w:tc>
        <w:tc>
          <w:tcPr>
            <w:tcW w:w="3685" w:type="dxa"/>
          </w:tcPr>
          <w:p w14:paraId="377CE5AF" w14:textId="1B5857BC" w:rsidR="00933819" w:rsidRDefault="00416F28" w:rsidP="00933819">
            <w:pPr>
              <w:pStyle w:val="ListParagraph"/>
              <w:ind w:left="0"/>
            </w:pPr>
            <w:r>
              <w:t>Mid survey period.</w:t>
            </w:r>
          </w:p>
        </w:tc>
      </w:tr>
      <w:tr w:rsidR="00933819" w14:paraId="1ECDB612" w14:textId="77777777" w:rsidTr="00AD28ED">
        <w:trPr>
          <w:tblHeader/>
        </w:trPr>
        <w:tc>
          <w:tcPr>
            <w:tcW w:w="1975" w:type="dxa"/>
          </w:tcPr>
          <w:p w14:paraId="63FFA22C" w14:textId="6EA5D1BA" w:rsidR="00933819" w:rsidRDefault="00416F28" w:rsidP="00933819">
            <w:pPr>
              <w:pStyle w:val="ListParagraph"/>
              <w:ind w:left="0"/>
            </w:pPr>
            <w:r>
              <w:t xml:space="preserve">Case 1: Survey occurs AFTER fishery </w:t>
            </w:r>
          </w:p>
        </w:tc>
        <w:tc>
          <w:tcPr>
            <w:tcW w:w="2970" w:type="dxa"/>
          </w:tcPr>
          <w:p w14:paraId="60FD6213" w14:textId="5CFCE25B" w:rsidR="00933819" w:rsidRDefault="00416F28" w:rsidP="00933819">
            <w:pPr>
              <w:pStyle w:val="ListParagraph"/>
              <w:ind w:left="0"/>
            </w:pPr>
            <w:r>
              <w:t>Post-fishery population x mortality till the survey period</w:t>
            </w:r>
          </w:p>
        </w:tc>
        <w:tc>
          <w:tcPr>
            <w:tcW w:w="3685" w:type="dxa"/>
          </w:tcPr>
          <w:p w14:paraId="73A868E9" w14:textId="2173F796" w:rsidR="00933819" w:rsidRDefault="00EF4595" w:rsidP="00933819">
            <w:pPr>
              <w:pStyle w:val="ListParagraph"/>
              <w:ind w:left="0"/>
            </w:pPr>
            <w:r>
              <w:t>Mortality extended to the survey period</w:t>
            </w:r>
          </w:p>
        </w:tc>
      </w:tr>
      <w:tr w:rsidR="00933819" w14:paraId="4C756E21" w14:textId="77777777" w:rsidTr="00AD28ED">
        <w:trPr>
          <w:tblHeader/>
        </w:trPr>
        <w:tc>
          <w:tcPr>
            <w:tcW w:w="1975" w:type="dxa"/>
          </w:tcPr>
          <w:p w14:paraId="54CE9B17" w14:textId="3DD18054" w:rsidR="00933819" w:rsidRDefault="00416F28" w:rsidP="00933819">
            <w:pPr>
              <w:pStyle w:val="ListParagraph"/>
              <w:ind w:left="0"/>
            </w:pPr>
            <w:r>
              <w:t xml:space="preserve">Case 2: Survey occurs </w:t>
            </w:r>
            <w:proofErr w:type="gramStart"/>
            <w:r>
              <w:t>DURING  the</w:t>
            </w:r>
            <w:proofErr w:type="gramEnd"/>
            <w:r>
              <w:t xml:space="preserve"> fishery </w:t>
            </w:r>
          </w:p>
        </w:tc>
        <w:tc>
          <w:tcPr>
            <w:tcW w:w="2970" w:type="dxa"/>
          </w:tcPr>
          <w:p w14:paraId="1520B74C" w14:textId="4E0C035B" w:rsidR="00933819" w:rsidRDefault="00416F28" w:rsidP="00933819">
            <w:pPr>
              <w:pStyle w:val="ListParagraph"/>
              <w:ind w:left="0"/>
            </w:pPr>
            <w:r>
              <w:t>S</w:t>
            </w:r>
            <w:r w:rsidR="00A61251">
              <w:t>umm</w:t>
            </w:r>
            <w:r>
              <w:t xml:space="preserve">er population – harvest till the survey period. </w:t>
            </w:r>
          </w:p>
        </w:tc>
        <w:tc>
          <w:tcPr>
            <w:tcW w:w="3685" w:type="dxa"/>
          </w:tcPr>
          <w:p w14:paraId="23248E57" w14:textId="5985E1BD" w:rsidR="00933819" w:rsidRDefault="00EF4595" w:rsidP="00933819">
            <w:pPr>
              <w:pStyle w:val="ListParagraph"/>
              <w:ind w:left="0"/>
            </w:pPr>
            <w:r>
              <w:t>Mortality trimmed to the survey period</w:t>
            </w:r>
          </w:p>
        </w:tc>
      </w:tr>
    </w:tbl>
    <w:p w14:paraId="3A0558D2" w14:textId="77777777" w:rsidR="00DC332B" w:rsidRDefault="00DC332B" w:rsidP="00B40135">
      <w:pPr>
        <w:pStyle w:val="ListParagraph"/>
        <w:jc w:val="both"/>
      </w:pPr>
    </w:p>
    <w:p w14:paraId="381CB32B" w14:textId="77777777" w:rsidR="00DC332B" w:rsidRDefault="00DC332B" w:rsidP="00B40135">
      <w:pPr>
        <w:pStyle w:val="ListParagraph"/>
        <w:jc w:val="both"/>
      </w:pPr>
    </w:p>
    <w:p w14:paraId="2FBAB518" w14:textId="177C6CDE" w:rsidR="00CD1CBB" w:rsidRDefault="0034613C">
      <w:pPr>
        <w:pStyle w:val="ListParagraph"/>
        <w:numPr>
          <w:ilvl w:val="0"/>
          <w:numId w:val="5"/>
        </w:numPr>
        <w:jc w:val="both"/>
      </w:pPr>
      <w:r>
        <w:t>Progression of results</w:t>
      </w:r>
      <w:r w:rsidR="001F5F25">
        <w:t>/Res</w:t>
      </w:r>
      <w:r w:rsidR="009D15FD">
        <w:t>ul</w:t>
      </w:r>
      <w:r w:rsidR="001F5F25">
        <w:t>ts</w:t>
      </w:r>
      <w:r>
        <w:t xml:space="preserve"> </w:t>
      </w:r>
      <w:bookmarkEnd w:id="9"/>
    </w:p>
    <w:p w14:paraId="77DBC933" w14:textId="77777777" w:rsidR="00891154" w:rsidRDefault="00891154" w:rsidP="00891154">
      <w:pPr>
        <w:pStyle w:val="ListParagraph"/>
        <w:jc w:val="both"/>
      </w:pPr>
    </w:p>
    <w:p w14:paraId="681BD174" w14:textId="77777777" w:rsidR="004F4AE9" w:rsidRDefault="004F4AE9" w:rsidP="004F4AE9">
      <w:pPr>
        <w:pStyle w:val="ListParagraph"/>
        <w:jc w:val="both"/>
      </w:pPr>
      <w:r>
        <w:t xml:space="preserve">Understanding CPT-SSC’s desire to move NSRKC model from </w:t>
      </w:r>
      <w:proofErr w:type="gramStart"/>
      <w:r>
        <w:t>bespoke(</w:t>
      </w:r>
      <w:proofErr w:type="gramEnd"/>
      <w:r>
        <w:t xml:space="preserve">21.0)  to GMACS (24.0), the main question whether model 24.0 is as good as 21.0 in terms of model fit. </w:t>
      </w:r>
    </w:p>
    <w:p w14:paraId="44C8D839" w14:textId="77777777" w:rsidR="004F4AE9" w:rsidRDefault="004F4AE9" w:rsidP="00891154">
      <w:pPr>
        <w:pStyle w:val="ListParagraph"/>
        <w:jc w:val="both"/>
      </w:pPr>
    </w:p>
    <w:p w14:paraId="0700C8A9" w14:textId="49A8B1DE" w:rsidR="004F4AE9" w:rsidRDefault="004F4AE9" w:rsidP="004F4AE9">
      <w:pPr>
        <w:pStyle w:val="ListParagraph"/>
        <w:jc w:val="both"/>
      </w:pPr>
      <w:r>
        <w:t xml:space="preserve">One crucial difference between the two model is the use of total winter subsistence catch data in model 24.0.  In model 24.0 including the winter subsistence total catch data drastically changed the overall model fit and population dynamics, and hence the data were removed from the model (Andre Punt, personal comm).  </w:t>
      </w:r>
    </w:p>
    <w:p w14:paraId="44C1B192" w14:textId="7FAFFD91" w:rsidR="004F4AE9" w:rsidRDefault="004F4AE9" w:rsidP="004F4AE9">
      <w:pPr>
        <w:pStyle w:val="ListParagraph"/>
        <w:jc w:val="both"/>
      </w:pPr>
      <w:r>
        <w:lastRenderedPageBreak/>
        <w:t xml:space="preserve">Following model comparison are based on the model 24.0 not using the winter </w:t>
      </w:r>
      <w:proofErr w:type="spellStart"/>
      <w:r>
        <w:t>subsistende</w:t>
      </w:r>
      <w:proofErr w:type="spellEnd"/>
      <w:r>
        <w:t xml:space="preserve"> total ca</w:t>
      </w:r>
      <w:r w:rsidR="00302E6B">
        <w:t>t</w:t>
      </w:r>
      <w:r>
        <w:t xml:space="preserve">ch data. </w:t>
      </w:r>
    </w:p>
    <w:p w14:paraId="0E51CB53" w14:textId="77777777" w:rsidR="004F4AE9" w:rsidRDefault="004F4AE9" w:rsidP="004F4AE9">
      <w:pPr>
        <w:pStyle w:val="ListParagraph"/>
        <w:jc w:val="both"/>
      </w:pPr>
    </w:p>
    <w:p w14:paraId="2D46DAFB" w14:textId="77777777" w:rsidR="004F4AE9" w:rsidRDefault="004F4AE9" w:rsidP="004F4AE9">
      <w:pPr>
        <w:pStyle w:val="ListParagraph"/>
        <w:jc w:val="both"/>
      </w:pPr>
      <w:r>
        <w:t xml:space="preserve">Parameters and bounds of the Model 21.0 and GMACS are provided in Table 11.  However, because the two models differ in model structure, selectivity function parameterization, likelihood calculation, direct comparison between the two is not possible. </w:t>
      </w:r>
    </w:p>
    <w:p w14:paraId="4FBF55D0" w14:textId="4F1A54D6" w:rsidR="008A6D2C" w:rsidRDefault="008A6D2C" w:rsidP="004F4AE9">
      <w:pPr>
        <w:jc w:val="both"/>
      </w:pPr>
    </w:p>
    <w:p w14:paraId="309FD175" w14:textId="77777777" w:rsidR="008A6D2C" w:rsidRDefault="008A6D2C" w:rsidP="008A6D2C">
      <w:pPr>
        <w:ind w:left="720"/>
        <w:jc w:val="both"/>
      </w:pPr>
      <w:r>
        <w:t>Overall, the two models are similar in terms of data fit and estimates of selectivity, natural mortality, and transition probability</w:t>
      </w:r>
      <w:r w:rsidR="001F5F25">
        <w:t>.</w:t>
      </w:r>
      <w:r>
        <w:t xml:space="preserve"> </w:t>
      </w:r>
      <w:r w:rsidR="001F5F25">
        <w:t xml:space="preserve">Natural mortality, molting probability, selectivity, and transition probability are similar between the two models (Figure </w:t>
      </w:r>
      <w:r w:rsidR="009D15FD">
        <w:t>4</w:t>
      </w:r>
      <w:r w:rsidR="001F5F25">
        <w:t xml:space="preserve">, </w:t>
      </w:r>
      <w:r w:rsidR="009D15FD">
        <w:t>5</w:t>
      </w:r>
      <w:r w:rsidR="001F5F25">
        <w:t>)</w:t>
      </w:r>
      <w:r>
        <w:t xml:space="preserve">.  One notable difference is retention probability of the Winter commercial and </w:t>
      </w:r>
      <w:proofErr w:type="gramStart"/>
      <w:r>
        <w:t>Summer</w:t>
      </w:r>
      <w:proofErr w:type="gramEnd"/>
      <w:r>
        <w:t xml:space="preserve"> commercial (2008-2024).  Both models showed similar estimates in size-shell compositions, except for 2022 and 2024 ADF&amp;G trawl survey (Figures 12-17).    </w:t>
      </w:r>
    </w:p>
    <w:p w14:paraId="6EA9AE2B" w14:textId="77777777" w:rsidR="008A6D2C" w:rsidRDefault="008A6D2C" w:rsidP="008A6D2C">
      <w:pPr>
        <w:ind w:left="720"/>
        <w:jc w:val="both"/>
      </w:pPr>
    </w:p>
    <w:p w14:paraId="7E8BA160" w14:textId="77777777" w:rsidR="008A6D2C" w:rsidRDefault="008A6D2C" w:rsidP="008A6D2C">
      <w:pPr>
        <w:pStyle w:val="ListParagraph"/>
        <w:jc w:val="both"/>
      </w:pPr>
      <w:r>
        <w:t xml:space="preserve">Post hoc RMSE and negative loglikelihood (length-shell composition) shows that both models are equivalent in terms of fit to observation. </w:t>
      </w:r>
    </w:p>
    <w:p w14:paraId="4DBAE685" w14:textId="77777777" w:rsidR="008A6D2C" w:rsidRDefault="008A6D2C" w:rsidP="008A6D2C">
      <w:pPr>
        <w:pStyle w:val="ListParagraph"/>
        <w:jc w:val="both"/>
      </w:pPr>
      <w:r>
        <w:t xml:space="preserve"> </w:t>
      </w:r>
    </w:p>
    <w:tbl>
      <w:tblPr>
        <w:tblStyle w:val="TableGrid"/>
        <w:tblW w:w="0" w:type="auto"/>
        <w:tblInd w:w="720" w:type="dxa"/>
        <w:tblLook w:val="04A0" w:firstRow="1" w:lastRow="0" w:firstColumn="1" w:lastColumn="0" w:noHBand="0" w:noVBand="1"/>
      </w:tblPr>
      <w:tblGrid>
        <w:gridCol w:w="2878"/>
        <w:gridCol w:w="1437"/>
        <w:gridCol w:w="1080"/>
      </w:tblGrid>
      <w:tr w:rsidR="008A6D2C" w14:paraId="6FE1F509" w14:textId="77777777" w:rsidTr="00664F06">
        <w:tc>
          <w:tcPr>
            <w:tcW w:w="2878" w:type="dxa"/>
          </w:tcPr>
          <w:p w14:paraId="162A65E5" w14:textId="77777777" w:rsidR="008A6D2C" w:rsidRDefault="008A6D2C" w:rsidP="00664F06">
            <w:pPr>
              <w:pStyle w:val="ListParagraph"/>
              <w:ind w:left="0"/>
              <w:jc w:val="both"/>
            </w:pPr>
          </w:p>
        </w:tc>
        <w:tc>
          <w:tcPr>
            <w:tcW w:w="1437" w:type="dxa"/>
          </w:tcPr>
          <w:p w14:paraId="7393B30B" w14:textId="77777777" w:rsidR="008A6D2C" w:rsidRDefault="008A6D2C" w:rsidP="00664F06">
            <w:pPr>
              <w:pStyle w:val="ListParagraph"/>
              <w:ind w:left="0"/>
              <w:jc w:val="both"/>
            </w:pPr>
            <w:r>
              <w:t>Model 21.0</w:t>
            </w:r>
          </w:p>
        </w:tc>
        <w:tc>
          <w:tcPr>
            <w:tcW w:w="1080" w:type="dxa"/>
          </w:tcPr>
          <w:p w14:paraId="04489753" w14:textId="77777777" w:rsidR="008A6D2C" w:rsidRDefault="008A6D2C" w:rsidP="00664F06">
            <w:pPr>
              <w:pStyle w:val="ListParagraph"/>
              <w:ind w:left="0"/>
              <w:jc w:val="both"/>
            </w:pPr>
            <w:r>
              <w:t>GMACS</w:t>
            </w:r>
          </w:p>
        </w:tc>
      </w:tr>
      <w:tr w:rsidR="008A6D2C" w14:paraId="2E091BB1" w14:textId="77777777" w:rsidTr="00664F06">
        <w:tc>
          <w:tcPr>
            <w:tcW w:w="2878" w:type="dxa"/>
          </w:tcPr>
          <w:p w14:paraId="4A8248B7" w14:textId="77777777" w:rsidR="008A6D2C" w:rsidRDefault="008A6D2C" w:rsidP="00664F06">
            <w:pPr>
              <w:pStyle w:val="ListParagraph"/>
              <w:ind w:left="0"/>
              <w:jc w:val="both"/>
            </w:pPr>
            <w:r>
              <w:t>Trawl Survey (RMSE)</w:t>
            </w:r>
          </w:p>
        </w:tc>
        <w:tc>
          <w:tcPr>
            <w:tcW w:w="1437" w:type="dxa"/>
          </w:tcPr>
          <w:p w14:paraId="032C646F" w14:textId="77777777" w:rsidR="008A6D2C" w:rsidRDefault="008A6D2C" w:rsidP="00664F06">
            <w:pPr>
              <w:pStyle w:val="ListParagraph"/>
              <w:ind w:left="0"/>
              <w:jc w:val="both"/>
            </w:pPr>
            <w:r>
              <w:t>0.350</w:t>
            </w:r>
          </w:p>
        </w:tc>
        <w:tc>
          <w:tcPr>
            <w:tcW w:w="1080" w:type="dxa"/>
          </w:tcPr>
          <w:p w14:paraId="5915A288" w14:textId="77777777" w:rsidR="008A6D2C" w:rsidRDefault="008A6D2C" w:rsidP="00664F06">
            <w:pPr>
              <w:pStyle w:val="ListParagraph"/>
              <w:ind w:left="0"/>
              <w:jc w:val="both"/>
            </w:pPr>
            <w:r>
              <w:t>0.371</w:t>
            </w:r>
          </w:p>
        </w:tc>
      </w:tr>
      <w:tr w:rsidR="008A6D2C" w14:paraId="3B37881D" w14:textId="77777777" w:rsidTr="00664F06">
        <w:tc>
          <w:tcPr>
            <w:tcW w:w="2878" w:type="dxa"/>
          </w:tcPr>
          <w:p w14:paraId="2E782F71" w14:textId="77777777" w:rsidR="008A6D2C" w:rsidRDefault="008A6D2C" w:rsidP="00664F06">
            <w:pPr>
              <w:pStyle w:val="ListParagraph"/>
              <w:ind w:left="0"/>
              <w:jc w:val="both"/>
            </w:pPr>
            <w:r>
              <w:t>CPUE (RMSE)</w:t>
            </w:r>
          </w:p>
        </w:tc>
        <w:tc>
          <w:tcPr>
            <w:tcW w:w="1437" w:type="dxa"/>
          </w:tcPr>
          <w:p w14:paraId="53C0C93B" w14:textId="77777777" w:rsidR="008A6D2C" w:rsidRDefault="008A6D2C" w:rsidP="00664F06">
            <w:pPr>
              <w:pStyle w:val="ListParagraph"/>
              <w:ind w:left="0"/>
              <w:jc w:val="both"/>
            </w:pPr>
            <w:r>
              <w:t>0.411</w:t>
            </w:r>
          </w:p>
        </w:tc>
        <w:tc>
          <w:tcPr>
            <w:tcW w:w="1080" w:type="dxa"/>
          </w:tcPr>
          <w:p w14:paraId="25F4CBB4" w14:textId="77777777" w:rsidR="008A6D2C" w:rsidRDefault="008A6D2C" w:rsidP="00664F06">
            <w:pPr>
              <w:pStyle w:val="ListParagraph"/>
              <w:ind w:left="0"/>
              <w:jc w:val="both"/>
            </w:pPr>
            <w:r>
              <w:t>0.404</w:t>
            </w:r>
          </w:p>
        </w:tc>
      </w:tr>
      <w:tr w:rsidR="008A6D2C" w14:paraId="4296DB20" w14:textId="77777777" w:rsidTr="00664F06">
        <w:tc>
          <w:tcPr>
            <w:tcW w:w="2878" w:type="dxa"/>
          </w:tcPr>
          <w:p w14:paraId="5C6DA490" w14:textId="77777777" w:rsidR="008A6D2C" w:rsidRDefault="008A6D2C" w:rsidP="00664F06">
            <w:pPr>
              <w:pStyle w:val="ListParagraph"/>
              <w:ind w:left="0"/>
              <w:jc w:val="both"/>
            </w:pPr>
            <w:r>
              <w:t>Length-shell composition</w:t>
            </w:r>
          </w:p>
        </w:tc>
        <w:tc>
          <w:tcPr>
            <w:tcW w:w="1437" w:type="dxa"/>
          </w:tcPr>
          <w:p w14:paraId="754F14F5" w14:textId="77777777" w:rsidR="008A6D2C" w:rsidRDefault="008A6D2C" w:rsidP="00664F06">
            <w:pPr>
              <w:pStyle w:val="ListParagraph"/>
              <w:ind w:left="0"/>
              <w:jc w:val="both"/>
            </w:pPr>
          </w:p>
        </w:tc>
        <w:tc>
          <w:tcPr>
            <w:tcW w:w="1080" w:type="dxa"/>
          </w:tcPr>
          <w:p w14:paraId="75E3E360" w14:textId="77777777" w:rsidR="008A6D2C" w:rsidRDefault="008A6D2C" w:rsidP="00664F06">
            <w:pPr>
              <w:pStyle w:val="ListParagraph"/>
              <w:ind w:left="0"/>
              <w:jc w:val="both"/>
            </w:pPr>
          </w:p>
        </w:tc>
      </w:tr>
      <w:tr w:rsidR="008A6D2C" w14:paraId="3BD27C65" w14:textId="77777777" w:rsidTr="00664F06">
        <w:tc>
          <w:tcPr>
            <w:tcW w:w="2878" w:type="dxa"/>
          </w:tcPr>
          <w:p w14:paraId="30614134" w14:textId="77777777" w:rsidR="008A6D2C" w:rsidRDefault="008A6D2C" w:rsidP="00664F06">
            <w:pPr>
              <w:pStyle w:val="ListParagraph"/>
              <w:ind w:left="0"/>
              <w:jc w:val="both"/>
            </w:pPr>
            <w:r>
              <w:t>Trawl</w:t>
            </w:r>
          </w:p>
        </w:tc>
        <w:tc>
          <w:tcPr>
            <w:tcW w:w="1437" w:type="dxa"/>
          </w:tcPr>
          <w:p w14:paraId="1E0F34EB" w14:textId="77777777" w:rsidR="008A6D2C" w:rsidRDefault="008A6D2C" w:rsidP="00664F06">
            <w:pPr>
              <w:pStyle w:val="ListParagraph"/>
              <w:ind w:left="0"/>
              <w:jc w:val="both"/>
            </w:pPr>
            <w:r>
              <w:t>179.0</w:t>
            </w:r>
          </w:p>
        </w:tc>
        <w:tc>
          <w:tcPr>
            <w:tcW w:w="1080" w:type="dxa"/>
          </w:tcPr>
          <w:p w14:paraId="486DEAB8" w14:textId="77777777" w:rsidR="008A6D2C" w:rsidRDefault="008A6D2C" w:rsidP="00664F06">
            <w:pPr>
              <w:pStyle w:val="ListParagraph"/>
              <w:ind w:left="0"/>
              <w:jc w:val="both"/>
            </w:pPr>
            <w:r>
              <w:t>174.9</w:t>
            </w:r>
          </w:p>
        </w:tc>
      </w:tr>
      <w:tr w:rsidR="008A6D2C" w14:paraId="7403092B" w14:textId="77777777" w:rsidTr="00664F06">
        <w:tc>
          <w:tcPr>
            <w:tcW w:w="2878" w:type="dxa"/>
          </w:tcPr>
          <w:p w14:paraId="14FB0995" w14:textId="77777777" w:rsidR="008A6D2C" w:rsidRDefault="008A6D2C" w:rsidP="00664F06">
            <w:pPr>
              <w:pStyle w:val="ListParagraph"/>
              <w:ind w:left="0"/>
              <w:jc w:val="both"/>
            </w:pPr>
            <w:r>
              <w:t>Winter pot</w:t>
            </w:r>
          </w:p>
        </w:tc>
        <w:tc>
          <w:tcPr>
            <w:tcW w:w="1437" w:type="dxa"/>
          </w:tcPr>
          <w:p w14:paraId="7DAB5944" w14:textId="77777777" w:rsidR="008A6D2C" w:rsidRDefault="008A6D2C" w:rsidP="00664F06">
            <w:pPr>
              <w:pStyle w:val="ListParagraph"/>
              <w:ind w:left="0"/>
              <w:jc w:val="both"/>
            </w:pPr>
            <w:r>
              <w:t>40.0</w:t>
            </w:r>
          </w:p>
        </w:tc>
        <w:tc>
          <w:tcPr>
            <w:tcW w:w="1080" w:type="dxa"/>
          </w:tcPr>
          <w:p w14:paraId="318C7220" w14:textId="77777777" w:rsidR="008A6D2C" w:rsidRDefault="008A6D2C" w:rsidP="00664F06">
            <w:pPr>
              <w:pStyle w:val="ListParagraph"/>
              <w:ind w:left="0"/>
              <w:jc w:val="both"/>
            </w:pPr>
            <w:r>
              <w:t>38.3</w:t>
            </w:r>
          </w:p>
        </w:tc>
      </w:tr>
      <w:tr w:rsidR="008A6D2C" w14:paraId="1432F8A4" w14:textId="77777777" w:rsidTr="00664F06">
        <w:tc>
          <w:tcPr>
            <w:tcW w:w="2878" w:type="dxa"/>
          </w:tcPr>
          <w:p w14:paraId="3383A4C4" w14:textId="77777777" w:rsidR="008A6D2C" w:rsidRDefault="008A6D2C" w:rsidP="00664F06">
            <w:pPr>
              <w:pStyle w:val="ListParagraph"/>
              <w:ind w:left="0"/>
              <w:jc w:val="both"/>
            </w:pPr>
            <w:r>
              <w:t>Summer Com</w:t>
            </w:r>
          </w:p>
        </w:tc>
        <w:tc>
          <w:tcPr>
            <w:tcW w:w="1437" w:type="dxa"/>
          </w:tcPr>
          <w:p w14:paraId="5C54CDA4" w14:textId="77777777" w:rsidR="008A6D2C" w:rsidRDefault="008A6D2C" w:rsidP="00664F06">
            <w:pPr>
              <w:pStyle w:val="ListParagraph"/>
              <w:ind w:left="0"/>
              <w:jc w:val="both"/>
            </w:pPr>
            <w:r>
              <w:t>50.0</w:t>
            </w:r>
          </w:p>
        </w:tc>
        <w:tc>
          <w:tcPr>
            <w:tcW w:w="1080" w:type="dxa"/>
          </w:tcPr>
          <w:p w14:paraId="3C61EFA2" w14:textId="77777777" w:rsidR="008A6D2C" w:rsidRDefault="008A6D2C" w:rsidP="00664F06">
            <w:pPr>
              <w:pStyle w:val="ListParagraph"/>
              <w:ind w:left="0"/>
              <w:jc w:val="both"/>
            </w:pPr>
            <w:r>
              <w:t>51.2</w:t>
            </w:r>
          </w:p>
        </w:tc>
      </w:tr>
      <w:tr w:rsidR="008A6D2C" w14:paraId="3A11168D" w14:textId="77777777" w:rsidTr="00664F06">
        <w:tc>
          <w:tcPr>
            <w:tcW w:w="2878" w:type="dxa"/>
          </w:tcPr>
          <w:p w14:paraId="02795671" w14:textId="77777777" w:rsidR="008A6D2C" w:rsidRDefault="008A6D2C" w:rsidP="00664F06">
            <w:pPr>
              <w:pStyle w:val="ListParagraph"/>
              <w:ind w:left="0"/>
              <w:jc w:val="both"/>
            </w:pPr>
            <w:r>
              <w:t>Summer Com Dis</w:t>
            </w:r>
          </w:p>
        </w:tc>
        <w:tc>
          <w:tcPr>
            <w:tcW w:w="1437" w:type="dxa"/>
          </w:tcPr>
          <w:p w14:paraId="03F5DCA2" w14:textId="77777777" w:rsidR="008A6D2C" w:rsidRDefault="008A6D2C" w:rsidP="00664F06">
            <w:pPr>
              <w:pStyle w:val="ListParagraph"/>
              <w:ind w:left="0"/>
              <w:jc w:val="both"/>
            </w:pPr>
            <w:r>
              <w:t>26.9</w:t>
            </w:r>
          </w:p>
        </w:tc>
        <w:tc>
          <w:tcPr>
            <w:tcW w:w="1080" w:type="dxa"/>
          </w:tcPr>
          <w:p w14:paraId="0A1DF372" w14:textId="77777777" w:rsidR="008A6D2C" w:rsidRDefault="008A6D2C" w:rsidP="00664F06">
            <w:pPr>
              <w:pStyle w:val="ListParagraph"/>
              <w:ind w:left="0"/>
              <w:jc w:val="both"/>
            </w:pPr>
            <w:r>
              <w:t>24.5</w:t>
            </w:r>
          </w:p>
        </w:tc>
      </w:tr>
      <w:tr w:rsidR="008A6D2C" w14:paraId="2F0695FF" w14:textId="77777777" w:rsidTr="00664F06">
        <w:tc>
          <w:tcPr>
            <w:tcW w:w="2878" w:type="dxa"/>
          </w:tcPr>
          <w:p w14:paraId="3C9AE802" w14:textId="77777777" w:rsidR="008A6D2C" w:rsidRDefault="008A6D2C" w:rsidP="00664F06">
            <w:pPr>
              <w:pStyle w:val="ListParagraph"/>
              <w:ind w:left="0"/>
              <w:jc w:val="both"/>
            </w:pPr>
            <w:r>
              <w:t>Summer Com Total</w:t>
            </w:r>
          </w:p>
        </w:tc>
        <w:tc>
          <w:tcPr>
            <w:tcW w:w="1437" w:type="dxa"/>
          </w:tcPr>
          <w:p w14:paraId="1DC35DEF" w14:textId="77777777" w:rsidR="008A6D2C" w:rsidRDefault="008A6D2C" w:rsidP="00664F06">
            <w:pPr>
              <w:pStyle w:val="ListParagraph"/>
              <w:ind w:left="0"/>
              <w:jc w:val="both"/>
            </w:pPr>
            <w:r>
              <w:t>10.7</w:t>
            </w:r>
          </w:p>
        </w:tc>
        <w:tc>
          <w:tcPr>
            <w:tcW w:w="1080" w:type="dxa"/>
          </w:tcPr>
          <w:p w14:paraId="6AF75F0E" w14:textId="77777777" w:rsidR="008A6D2C" w:rsidRDefault="008A6D2C" w:rsidP="00664F06">
            <w:pPr>
              <w:pStyle w:val="ListParagraph"/>
              <w:ind w:left="0"/>
              <w:jc w:val="both"/>
            </w:pPr>
            <w:r>
              <w:t>11.6</w:t>
            </w:r>
          </w:p>
        </w:tc>
      </w:tr>
      <w:tr w:rsidR="008A6D2C" w14:paraId="22615253" w14:textId="77777777" w:rsidTr="00664F06">
        <w:tc>
          <w:tcPr>
            <w:tcW w:w="2878" w:type="dxa"/>
          </w:tcPr>
          <w:p w14:paraId="2AB51F7F" w14:textId="77777777" w:rsidR="008A6D2C" w:rsidRDefault="008A6D2C" w:rsidP="00664F06">
            <w:pPr>
              <w:pStyle w:val="ListParagraph"/>
              <w:ind w:left="0"/>
              <w:jc w:val="both"/>
            </w:pPr>
            <w:r>
              <w:t xml:space="preserve">Winter com </w:t>
            </w:r>
          </w:p>
        </w:tc>
        <w:tc>
          <w:tcPr>
            <w:tcW w:w="1437" w:type="dxa"/>
          </w:tcPr>
          <w:p w14:paraId="01860609" w14:textId="77777777" w:rsidR="008A6D2C" w:rsidRDefault="008A6D2C" w:rsidP="00664F06">
            <w:pPr>
              <w:pStyle w:val="ListParagraph"/>
              <w:ind w:left="0"/>
              <w:jc w:val="both"/>
            </w:pPr>
            <w:r>
              <w:t>3.1</w:t>
            </w:r>
          </w:p>
        </w:tc>
        <w:tc>
          <w:tcPr>
            <w:tcW w:w="1080" w:type="dxa"/>
          </w:tcPr>
          <w:p w14:paraId="0DA231E8" w14:textId="77777777" w:rsidR="008A6D2C" w:rsidRDefault="008A6D2C" w:rsidP="00664F06">
            <w:pPr>
              <w:pStyle w:val="ListParagraph"/>
              <w:ind w:left="0"/>
              <w:jc w:val="both"/>
            </w:pPr>
            <w:r>
              <w:t>2.9</w:t>
            </w:r>
          </w:p>
        </w:tc>
      </w:tr>
      <w:tr w:rsidR="008A6D2C" w14:paraId="67A1DBFE" w14:textId="77777777" w:rsidTr="00664F06">
        <w:tc>
          <w:tcPr>
            <w:tcW w:w="2878" w:type="dxa"/>
          </w:tcPr>
          <w:p w14:paraId="0A9FEC3F" w14:textId="77777777" w:rsidR="008A6D2C" w:rsidRDefault="008A6D2C" w:rsidP="00664F06">
            <w:pPr>
              <w:pStyle w:val="ListParagraph"/>
              <w:ind w:left="0"/>
              <w:jc w:val="both"/>
            </w:pPr>
            <w:r>
              <w:t xml:space="preserve">Tag </w:t>
            </w:r>
          </w:p>
        </w:tc>
        <w:tc>
          <w:tcPr>
            <w:tcW w:w="1437" w:type="dxa"/>
          </w:tcPr>
          <w:p w14:paraId="3436DD8E" w14:textId="77777777" w:rsidR="008A6D2C" w:rsidRDefault="008A6D2C" w:rsidP="00664F06">
            <w:pPr>
              <w:pStyle w:val="ListParagraph"/>
              <w:ind w:left="0"/>
              <w:jc w:val="both"/>
            </w:pPr>
            <w:r>
              <w:t>110.6</w:t>
            </w:r>
          </w:p>
        </w:tc>
        <w:tc>
          <w:tcPr>
            <w:tcW w:w="1080" w:type="dxa"/>
          </w:tcPr>
          <w:p w14:paraId="37DE564F" w14:textId="77777777" w:rsidR="008A6D2C" w:rsidRDefault="008A6D2C" w:rsidP="00664F06">
            <w:pPr>
              <w:pStyle w:val="ListParagraph"/>
              <w:ind w:left="0"/>
              <w:jc w:val="both"/>
            </w:pPr>
            <w:r>
              <w:t>114.6</w:t>
            </w:r>
          </w:p>
        </w:tc>
      </w:tr>
    </w:tbl>
    <w:p w14:paraId="7E3344ED" w14:textId="2358AC2F" w:rsidR="008A6D2C" w:rsidRDefault="008A6D2C" w:rsidP="008A6D2C">
      <w:pPr>
        <w:jc w:val="both"/>
      </w:pPr>
    </w:p>
    <w:p w14:paraId="6995538F" w14:textId="5CA71490" w:rsidR="000F47DD" w:rsidRDefault="008A6D2C" w:rsidP="000F47DD">
      <w:pPr>
        <w:pStyle w:val="ListParagraph"/>
        <w:jc w:val="both"/>
      </w:pPr>
      <w:r>
        <w:t>As for population dynamics, m</w:t>
      </w:r>
      <w:r w:rsidR="009D15FD">
        <w:t>odel 24.0</w:t>
      </w:r>
      <w:r w:rsidR="001F5F25">
        <w:t xml:space="preserve"> had higher estimates </w:t>
      </w:r>
      <w:r w:rsidR="00A61251">
        <w:t>of</w:t>
      </w:r>
      <w:r w:rsidR="001F5F25">
        <w:t xml:space="preserve"> initial abundance, especially the sizes 64 and 124</w:t>
      </w:r>
      <w:r w:rsidR="00A61251">
        <w:t xml:space="preserve">+ </w:t>
      </w:r>
      <w:r w:rsidR="001F5F25">
        <w:t xml:space="preserve">(Figure </w:t>
      </w:r>
      <w:r w:rsidR="009D15FD">
        <w:t>7</w:t>
      </w:r>
      <w:r w:rsidR="001F5F25">
        <w:t>).</w:t>
      </w:r>
      <w:r w:rsidR="00F4377E">
        <w:t xml:space="preserve"> Progression of the predicted abundance by size were also similar except for 2024 and 2025, where model 24.0 showed lower </w:t>
      </w:r>
      <w:proofErr w:type="gramStart"/>
      <w:r w:rsidR="00F4377E">
        <w:t>recruitment  (</w:t>
      </w:r>
      <w:proofErr w:type="gramEnd"/>
      <w:r w:rsidR="00F4377E">
        <w:t xml:space="preserve">Figure 8).  </w:t>
      </w:r>
      <w:r w:rsidR="001F5F25">
        <w:t xml:space="preserve"> </w:t>
      </w:r>
    </w:p>
    <w:p w14:paraId="7F5B59A7" w14:textId="77087B45" w:rsidR="00F4377E" w:rsidRDefault="00F4377E" w:rsidP="00302E6B">
      <w:pPr>
        <w:jc w:val="both"/>
      </w:pPr>
    </w:p>
    <w:p w14:paraId="077EDD12" w14:textId="77777777" w:rsidR="001F5F25" w:rsidRDefault="001F5F25" w:rsidP="001F5F25">
      <w:pPr>
        <w:jc w:val="both"/>
      </w:pPr>
    </w:p>
    <w:p w14:paraId="120DE0A5" w14:textId="705A3C5E" w:rsidR="001F5F25" w:rsidRDefault="001F5F25" w:rsidP="001F5F25">
      <w:pPr>
        <w:pStyle w:val="Heading2"/>
      </w:pPr>
      <w:r>
        <w:t xml:space="preserve">   </w:t>
      </w:r>
      <w:r w:rsidR="00710686">
        <w:t xml:space="preserve">Results </w:t>
      </w:r>
    </w:p>
    <w:p w14:paraId="134EBD61" w14:textId="4B7E9898" w:rsidR="00710686" w:rsidRDefault="00710686" w:rsidP="00710686">
      <w:pPr>
        <w:rPr>
          <w:lang w:eastAsia="en-US"/>
        </w:rPr>
      </w:pPr>
      <w:r>
        <w:rPr>
          <w:lang w:eastAsia="en-US"/>
        </w:rPr>
        <w:t>a.</w:t>
      </w:r>
    </w:p>
    <w:p w14:paraId="434A1824" w14:textId="77777777" w:rsidR="0043708F" w:rsidRDefault="00710686" w:rsidP="00710686">
      <w:pPr>
        <w:rPr>
          <w:lang w:eastAsia="en-US"/>
        </w:rPr>
      </w:pPr>
      <w:r>
        <w:rPr>
          <w:lang w:eastAsia="en-US"/>
        </w:rPr>
        <w:t>b.</w:t>
      </w:r>
      <w:r w:rsidR="0043708F">
        <w:rPr>
          <w:lang w:eastAsia="en-US"/>
        </w:rPr>
        <w:t xml:space="preserve">   Effective sample sizes</w:t>
      </w:r>
    </w:p>
    <w:p w14:paraId="6489D15F" w14:textId="48EEF543" w:rsidR="00710686" w:rsidRDefault="0043708F" w:rsidP="00710686">
      <w:pPr>
        <w:rPr>
          <w:lang w:eastAsia="en-US"/>
        </w:rPr>
      </w:pPr>
      <w:r>
        <w:rPr>
          <w:lang w:eastAsia="en-US"/>
        </w:rPr>
        <w:t xml:space="preserve">       See Addendum</w:t>
      </w:r>
    </w:p>
    <w:p w14:paraId="06ED2F09" w14:textId="39C51A22" w:rsidR="00710686" w:rsidRDefault="00710686" w:rsidP="00710686">
      <w:pPr>
        <w:rPr>
          <w:lang w:eastAsia="en-US"/>
        </w:rPr>
      </w:pPr>
      <w:r>
        <w:rPr>
          <w:lang w:eastAsia="en-US"/>
        </w:rPr>
        <w:t>c.</w:t>
      </w:r>
      <w:r w:rsidR="00A6293D">
        <w:rPr>
          <w:lang w:eastAsia="en-US"/>
        </w:rPr>
        <w:t xml:space="preserve">   Table showing differences in likelihood. </w:t>
      </w:r>
    </w:p>
    <w:p w14:paraId="60086284" w14:textId="0B897516" w:rsidR="00A6293D" w:rsidRDefault="00A6293D" w:rsidP="00710686">
      <w:pPr>
        <w:rPr>
          <w:lang w:eastAsia="en-US"/>
        </w:rPr>
      </w:pPr>
      <w:r>
        <w:rPr>
          <w:lang w:eastAsia="en-US"/>
        </w:rPr>
        <w:t xml:space="preserve">      </w:t>
      </w:r>
      <w:r w:rsidR="0043708F">
        <w:rPr>
          <w:lang w:eastAsia="en-US"/>
        </w:rPr>
        <w:t>See Section 3</w:t>
      </w:r>
      <w:r>
        <w:rPr>
          <w:lang w:eastAsia="en-US"/>
        </w:rPr>
        <w:t xml:space="preserve">  </w:t>
      </w:r>
    </w:p>
    <w:p w14:paraId="558BBBA3" w14:textId="16E637A5" w:rsidR="00710686" w:rsidRDefault="00710686" w:rsidP="00710686">
      <w:pPr>
        <w:rPr>
          <w:lang w:eastAsia="en-US"/>
        </w:rPr>
      </w:pPr>
      <w:r>
        <w:rPr>
          <w:lang w:eastAsia="en-US"/>
        </w:rPr>
        <w:t>d.</w:t>
      </w:r>
      <w:r w:rsidR="00A6293D">
        <w:rPr>
          <w:lang w:eastAsia="en-US"/>
        </w:rPr>
        <w:t xml:space="preserve">   Tables of estimates </w:t>
      </w:r>
    </w:p>
    <w:p w14:paraId="4666AE52" w14:textId="5351E0DC" w:rsidR="00A6293D" w:rsidRDefault="00A6293D" w:rsidP="00A6293D">
      <w:pPr>
        <w:pStyle w:val="ListParagraph"/>
        <w:numPr>
          <w:ilvl w:val="0"/>
          <w:numId w:val="40"/>
        </w:numPr>
        <w:rPr>
          <w:lang w:eastAsia="en-US"/>
        </w:rPr>
      </w:pPr>
      <w:r>
        <w:rPr>
          <w:lang w:eastAsia="en-US"/>
        </w:rPr>
        <w:t>All parameters: Table 11</w:t>
      </w:r>
    </w:p>
    <w:p w14:paraId="425488D9" w14:textId="77777777" w:rsidR="00A6293D" w:rsidRDefault="00A6293D" w:rsidP="00A6293D">
      <w:pPr>
        <w:pStyle w:val="ListParagraph"/>
        <w:numPr>
          <w:ilvl w:val="0"/>
          <w:numId w:val="40"/>
        </w:numPr>
        <w:rPr>
          <w:lang w:eastAsia="en-US"/>
        </w:rPr>
      </w:pPr>
      <w:r>
        <w:rPr>
          <w:lang w:eastAsia="en-US"/>
        </w:rPr>
        <w:t xml:space="preserve">Abundance and biomass time series: Table 12 </w:t>
      </w:r>
    </w:p>
    <w:p w14:paraId="454CF9B6" w14:textId="5707F7C2" w:rsidR="00A6293D" w:rsidRDefault="00A6293D" w:rsidP="00A6293D">
      <w:pPr>
        <w:pStyle w:val="ListParagraph"/>
        <w:numPr>
          <w:ilvl w:val="0"/>
          <w:numId w:val="40"/>
        </w:numPr>
        <w:rPr>
          <w:lang w:eastAsia="en-US"/>
        </w:rPr>
      </w:pPr>
      <w:r>
        <w:rPr>
          <w:lang w:eastAsia="en-US"/>
        </w:rPr>
        <w:t xml:space="preserve">Recruitment time series: Table 12 </w:t>
      </w:r>
    </w:p>
    <w:p w14:paraId="067D4994" w14:textId="296E8915" w:rsidR="00A6293D" w:rsidRDefault="00A6293D" w:rsidP="00A6293D">
      <w:pPr>
        <w:pStyle w:val="ListParagraph"/>
        <w:numPr>
          <w:ilvl w:val="0"/>
          <w:numId w:val="40"/>
        </w:numPr>
        <w:rPr>
          <w:lang w:eastAsia="en-US"/>
        </w:rPr>
      </w:pPr>
      <w:r>
        <w:rPr>
          <w:lang w:eastAsia="en-US"/>
        </w:rPr>
        <w:t xml:space="preserve">Time series of catch divided by spawning biomass: Not presented  </w:t>
      </w:r>
    </w:p>
    <w:p w14:paraId="041A973A" w14:textId="77777777" w:rsidR="00A6293D" w:rsidRDefault="00A6293D" w:rsidP="00710686">
      <w:pPr>
        <w:rPr>
          <w:lang w:eastAsia="en-US"/>
        </w:rPr>
      </w:pPr>
    </w:p>
    <w:p w14:paraId="24DD3174" w14:textId="4179BDE2" w:rsidR="00710686" w:rsidRDefault="00710686" w:rsidP="00710686">
      <w:pPr>
        <w:rPr>
          <w:lang w:eastAsia="en-US"/>
        </w:rPr>
      </w:pPr>
      <w:r>
        <w:rPr>
          <w:lang w:eastAsia="en-US"/>
        </w:rPr>
        <w:t>e.</w:t>
      </w:r>
      <w:r w:rsidR="0082257B">
        <w:rPr>
          <w:lang w:eastAsia="en-US"/>
        </w:rPr>
        <w:t xml:space="preserve">   Graph of estimates </w:t>
      </w:r>
    </w:p>
    <w:p w14:paraId="794977A1" w14:textId="77777777" w:rsidR="00A91523" w:rsidRDefault="00A91523" w:rsidP="00A91523">
      <w:pPr>
        <w:pStyle w:val="ListParagraph"/>
        <w:numPr>
          <w:ilvl w:val="0"/>
          <w:numId w:val="39"/>
        </w:numPr>
        <w:rPr>
          <w:lang w:eastAsia="en-US"/>
        </w:rPr>
      </w:pPr>
      <w:r>
        <w:rPr>
          <w:lang w:eastAsia="en-US"/>
        </w:rPr>
        <w:t xml:space="preserve">Fishery and survey </w:t>
      </w:r>
      <w:proofErr w:type="spellStart"/>
      <w:r>
        <w:rPr>
          <w:lang w:eastAsia="en-US"/>
        </w:rPr>
        <w:t>selectivities</w:t>
      </w:r>
      <w:proofErr w:type="spellEnd"/>
      <w:r>
        <w:rPr>
          <w:lang w:eastAsia="en-US"/>
        </w:rPr>
        <w:t>: Figure 4</w:t>
      </w:r>
    </w:p>
    <w:p w14:paraId="638638C5" w14:textId="53E3CB5D" w:rsidR="00A91523" w:rsidRDefault="00A91523" w:rsidP="00A91523">
      <w:pPr>
        <w:pStyle w:val="ListParagraph"/>
        <w:numPr>
          <w:ilvl w:val="0"/>
          <w:numId w:val="39"/>
        </w:numPr>
        <w:rPr>
          <w:lang w:eastAsia="en-US"/>
        </w:rPr>
      </w:pPr>
      <w:r>
        <w:rPr>
          <w:lang w:eastAsia="en-US"/>
        </w:rPr>
        <w:t xml:space="preserve">Estimated abundances: Figure </w:t>
      </w:r>
      <w:r w:rsidR="00661F32">
        <w:rPr>
          <w:lang w:eastAsia="en-US"/>
        </w:rPr>
        <w:t xml:space="preserve">6, </w:t>
      </w:r>
      <w:r>
        <w:rPr>
          <w:lang w:eastAsia="en-US"/>
        </w:rPr>
        <w:t xml:space="preserve">7, 8 </w:t>
      </w:r>
    </w:p>
    <w:p w14:paraId="7ABBD817" w14:textId="67B8C4E9" w:rsidR="00A91523" w:rsidRDefault="00A91523" w:rsidP="00A91523">
      <w:pPr>
        <w:pStyle w:val="ListParagraph"/>
        <w:numPr>
          <w:ilvl w:val="0"/>
          <w:numId w:val="39"/>
        </w:numPr>
        <w:rPr>
          <w:lang w:eastAsia="en-US"/>
        </w:rPr>
      </w:pPr>
      <w:r>
        <w:rPr>
          <w:lang w:eastAsia="en-US"/>
        </w:rPr>
        <w:t xml:space="preserve">Estimated full-selection F over time: Not presented  </w:t>
      </w:r>
    </w:p>
    <w:p w14:paraId="6BB3F50F" w14:textId="0152442F" w:rsidR="00A91523" w:rsidRDefault="00A91523" w:rsidP="00A91523">
      <w:pPr>
        <w:pStyle w:val="ListParagraph"/>
        <w:numPr>
          <w:ilvl w:val="0"/>
          <w:numId w:val="39"/>
        </w:numPr>
        <w:rPr>
          <w:lang w:eastAsia="en-US"/>
        </w:rPr>
      </w:pPr>
      <w:r>
        <w:rPr>
          <w:lang w:eastAsia="en-US"/>
        </w:rPr>
        <w:t xml:space="preserve">Estimated fishing mortality vs. estimated spawning stock biomass: Not presented  </w:t>
      </w:r>
    </w:p>
    <w:p w14:paraId="59BA4E0F" w14:textId="73F5B78D" w:rsidR="00A91523" w:rsidRDefault="00A6293D" w:rsidP="00A91523">
      <w:pPr>
        <w:pStyle w:val="ListParagraph"/>
        <w:numPr>
          <w:ilvl w:val="0"/>
          <w:numId w:val="39"/>
        </w:numPr>
        <w:rPr>
          <w:lang w:eastAsia="en-US"/>
        </w:rPr>
      </w:pPr>
      <w:r>
        <w:rPr>
          <w:lang w:eastAsia="en-US"/>
        </w:rPr>
        <w:t>Fit of a stock-recruitment relationship: Not feasible.</w:t>
      </w:r>
    </w:p>
    <w:p w14:paraId="7C429C54" w14:textId="77777777" w:rsidR="00A91523" w:rsidRDefault="00A91523" w:rsidP="00710686">
      <w:pPr>
        <w:rPr>
          <w:lang w:eastAsia="en-US"/>
        </w:rPr>
      </w:pPr>
    </w:p>
    <w:p w14:paraId="0F8C7B9A" w14:textId="4358B456" w:rsidR="00710686" w:rsidRDefault="00710686" w:rsidP="009E2B30">
      <w:pPr>
        <w:ind w:left="360" w:hanging="360"/>
        <w:rPr>
          <w:lang w:eastAsia="en-US"/>
        </w:rPr>
      </w:pPr>
      <w:r>
        <w:rPr>
          <w:lang w:eastAsia="en-US"/>
        </w:rPr>
        <w:t>f.</w:t>
      </w:r>
      <w:r w:rsidR="009E2B30">
        <w:rPr>
          <w:lang w:eastAsia="en-US"/>
        </w:rPr>
        <w:tab/>
        <w:t>Evaluation of the fit to the data</w:t>
      </w:r>
    </w:p>
    <w:p w14:paraId="6DFE3FF0" w14:textId="64FD86D3" w:rsidR="009E2B30" w:rsidRDefault="009E2B30" w:rsidP="009E2B30">
      <w:pPr>
        <w:ind w:left="360" w:hanging="360"/>
        <w:rPr>
          <w:lang w:eastAsia="en-US"/>
        </w:rPr>
      </w:pPr>
      <w:r>
        <w:rPr>
          <w:lang w:eastAsia="en-US"/>
        </w:rPr>
        <w:tab/>
        <w:t>i.</w:t>
      </w:r>
      <w:r>
        <w:rPr>
          <w:lang w:eastAsia="en-US"/>
        </w:rPr>
        <w:tab/>
        <w:t xml:space="preserve">Graphs of the fits to observed catches:   Not applicable </w:t>
      </w:r>
    </w:p>
    <w:p w14:paraId="011A8ACE" w14:textId="77777777" w:rsidR="009E2B30" w:rsidRDefault="009E2B30" w:rsidP="009E2B30">
      <w:pPr>
        <w:ind w:left="360" w:hanging="360"/>
        <w:rPr>
          <w:lang w:eastAsia="en-US"/>
        </w:rPr>
      </w:pPr>
      <w:r>
        <w:rPr>
          <w:lang w:eastAsia="en-US"/>
        </w:rPr>
        <w:tab/>
        <w:t>ii.</w:t>
      </w:r>
      <w:r>
        <w:rPr>
          <w:lang w:eastAsia="en-US"/>
        </w:rPr>
        <w:tab/>
        <w:t xml:space="preserve">Graphs of the fits to observed surveys:  </w:t>
      </w:r>
    </w:p>
    <w:p w14:paraId="346AA5B7" w14:textId="7A642A0E" w:rsidR="00A91523" w:rsidRDefault="009E2B30" w:rsidP="00A91523">
      <w:pPr>
        <w:ind w:left="360" w:firstLine="360"/>
        <w:rPr>
          <w:lang w:eastAsia="en-US"/>
        </w:rPr>
      </w:pPr>
      <w:r>
        <w:rPr>
          <w:lang w:eastAsia="en-US"/>
        </w:rPr>
        <w:t>Trawl Survey: Figure 10.</w:t>
      </w:r>
    </w:p>
    <w:p w14:paraId="5720C209" w14:textId="39F9DC03" w:rsidR="009E2B30" w:rsidRDefault="009E2B30" w:rsidP="009E2B30">
      <w:pPr>
        <w:ind w:left="360" w:firstLine="360"/>
        <w:rPr>
          <w:lang w:eastAsia="en-US"/>
        </w:rPr>
      </w:pPr>
      <w:r>
        <w:rPr>
          <w:lang w:eastAsia="en-US"/>
        </w:rPr>
        <w:t>Standardized CPUE: Figure 11.</w:t>
      </w:r>
    </w:p>
    <w:p w14:paraId="0CDA4FB0" w14:textId="77777777" w:rsidR="00A91523" w:rsidRDefault="00A91523" w:rsidP="009E2B30">
      <w:pPr>
        <w:ind w:left="360" w:firstLine="360"/>
        <w:rPr>
          <w:lang w:eastAsia="en-US"/>
        </w:rPr>
      </w:pPr>
    </w:p>
    <w:p w14:paraId="745E6D7A" w14:textId="4916F9E9" w:rsidR="009E2B30" w:rsidRDefault="00A8046A" w:rsidP="009E2B30">
      <w:pPr>
        <w:ind w:firstLine="360"/>
        <w:rPr>
          <w:lang w:eastAsia="en-US"/>
        </w:rPr>
      </w:pPr>
      <w:r>
        <w:rPr>
          <w:lang w:eastAsia="en-US"/>
        </w:rPr>
        <w:t xml:space="preserve">iii.  </w:t>
      </w:r>
      <w:r w:rsidR="009E2B30">
        <w:rPr>
          <w:lang w:eastAsia="en-US"/>
        </w:rPr>
        <w:t xml:space="preserve">Graphs of the model fits to catch proportions by </w:t>
      </w:r>
      <w:proofErr w:type="gramStart"/>
      <w:r w:rsidR="009E2B30">
        <w:rPr>
          <w:lang w:eastAsia="en-US"/>
        </w:rPr>
        <w:t>length</w:t>
      </w:r>
      <w:proofErr w:type="gramEnd"/>
    </w:p>
    <w:p w14:paraId="15854445" w14:textId="07890520" w:rsidR="00A8046A" w:rsidRDefault="00A8046A" w:rsidP="009E2B30">
      <w:pPr>
        <w:ind w:firstLine="360"/>
        <w:rPr>
          <w:lang w:eastAsia="en-US"/>
        </w:rPr>
      </w:pPr>
      <w:r>
        <w:rPr>
          <w:lang w:eastAsia="en-US"/>
        </w:rPr>
        <w:tab/>
        <w:t xml:space="preserve">Summer Commercial retained:  Figure 12, 19, 20 </w:t>
      </w:r>
    </w:p>
    <w:p w14:paraId="5EF1F8E5" w14:textId="5A37E856" w:rsidR="00A8046A" w:rsidRDefault="00A61251" w:rsidP="009E2B30">
      <w:pPr>
        <w:ind w:firstLine="360"/>
        <w:rPr>
          <w:lang w:eastAsia="en-US"/>
        </w:rPr>
      </w:pPr>
      <w:r>
        <w:rPr>
          <w:lang w:eastAsia="en-US"/>
        </w:rPr>
        <w:t xml:space="preserve">      </w:t>
      </w:r>
      <w:r w:rsidR="00A8046A">
        <w:rPr>
          <w:lang w:eastAsia="en-US"/>
        </w:rPr>
        <w:t xml:space="preserve">Summer Commercial discards:  Figure 15, 19, 20 </w:t>
      </w:r>
    </w:p>
    <w:p w14:paraId="18D77B8C" w14:textId="7C11AC5D" w:rsidR="00A8046A" w:rsidRDefault="00A61251" w:rsidP="009E2B30">
      <w:pPr>
        <w:ind w:firstLine="360"/>
        <w:rPr>
          <w:lang w:eastAsia="en-US"/>
        </w:rPr>
      </w:pPr>
      <w:r>
        <w:rPr>
          <w:lang w:eastAsia="en-US"/>
        </w:rPr>
        <w:t xml:space="preserve">      </w:t>
      </w:r>
      <w:r w:rsidR="00A8046A">
        <w:rPr>
          <w:lang w:eastAsia="en-US"/>
        </w:rPr>
        <w:t>Summer Commercial total:  Figure 15, 19, 20</w:t>
      </w:r>
    </w:p>
    <w:p w14:paraId="65B404FA" w14:textId="3C1568E2" w:rsidR="00A8046A" w:rsidRDefault="00A61251" w:rsidP="009E2B30">
      <w:pPr>
        <w:ind w:firstLine="360"/>
        <w:rPr>
          <w:lang w:eastAsia="en-US"/>
        </w:rPr>
      </w:pPr>
      <w:r>
        <w:rPr>
          <w:lang w:eastAsia="en-US"/>
        </w:rPr>
        <w:t xml:space="preserve">      </w:t>
      </w:r>
      <w:r w:rsidR="00A8046A">
        <w:rPr>
          <w:lang w:eastAsia="en-US"/>
        </w:rPr>
        <w:t>Winter Commercial retained: Figure 15, 19, 20</w:t>
      </w:r>
    </w:p>
    <w:p w14:paraId="314C47C4" w14:textId="77777777" w:rsidR="00A8046A" w:rsidRDefault="00A8046A" w:rsidP="009E2B30">
      <w:pPr>
        <w:ind w:firstLine="360"/>
        <w:rPr>
          <w:lang w:eastAsia="en-US"/>
        </w:rPr>
      </w:pPr>
    </w:p>
    <w:p w14:paraId="7DFB2A1D" w14:textId="1971C5C7" w:rsidR="00A8046A" w:rsidRDefault="00A8046A" w:rsidP="00A8046A">
      <w:pPr>
        <w:rPr>
          <w:lang w:eastAsia="en-US"/>
        </w:rPr>
      </w:pPr>
      <w:r>
        <w:rPr>
          <w:lang w:eastAsia="en-US"/>
        </w:rPr>
        <w:t xml:space="preserve">  iv.    Graphs of model fits to survey proportions by length</w:t>
      </w:r>
    </w:p>
    <w:p w14:paraId="0A4BC16B" w14:textId="6CE5D66D" w:rsidR="00A8046A" w:rsidRDefault="00A8046A" w:rsidP="00A8046A">
      <w:pPr>
        <w:rPr>
          <w:lang w:eastAsia="en-US"/>
        </w:rPr>
      </w:pPr>
      <w:r>
        <w:rPr>
          <w:lang w:eastAsia="en-US"/>
        </w:rPr>
        <w:tab/>
        <w:t>Trawl Survey: Figure 13, 19, F 20</w:t>
      </w:r>
    </w:p>
    <w:p w14:paraId="44586AFB" w14:textId="442B2158" w:rsidR="00A8046A" w:rsidRDefault="00A8046A" w:rsidP="00A8046A">
      <w:pPr>
        <w:rPr>
          <w:lang w:eastAsia="en-US"/>
        </w:rPr>
      </w:pPr>
      <w:r>
        <w:rPr>
          <w:lang w:eastAsia="en-US"/>
        </w:rPr>
        <w:tab/>
        <w:t xml:space="preserve">Winter pot Survey:  Figure 14, </w:t>
      </w:r>
      <w:proofErr w:type="gramStart"/>
      <w:r>
        <w:rPr>
          <w:lang w:eastAsia="en-US"/>
        </w:rPr>
        <w:t xml:space="preserve">19, </w:t>
      </w:r>
      <w:r w:rsidR="00661F32">
        <w:rPr>
          <w:lang w:eastAsia="en-US"/>
        </w:rPr>
        <w:t xml:space="preserve"> </w:t>
      </w:r>
      <w:r>
        <w:rPr>
          <w:lang w:eastAsia="en-US"/>
        </w:rPr>
        <w:t>20</w:t>
      </w:r>
      <w:proofErr w:type="gramEnd"/>
    </w:p>
    <w:p w14:paraId="7376A153" w14:textId="77777777" w:rsidR="0082257B" w:rsidRDefault="0082257B" w:rsidP="00A8046A">
      <w:pPr>
        <w:rPr>
          <w:lang w:eastAsia="en-US"/>
        </w:rPr>
      </w:pPr>
    </w:p>
    <w:p w14:paraId="4FBF25D6" w14:textId="249E6DAC" w:rsidR="0082257B" w:rsidRDefault="0082257B" w:rsidP="0082257B">
      <w:pPr>
        <w:pStyle w:val="ListParagraph"/>
        <w:numPr>
          <w:ilvl w:val="0"/>
          <w:numId w:val="30"/>
        </w:numPr>
        <w:ind w:left="630" w:hanging="270"/>
        <w:rPr>
          <w:lang w:eastAsia="en-US"/>
        </w:rPr>
      </w:pPr>
      <w:r>
        <w:rPr>
          <w:lang w:eastAsia="en-US"/>
        </w:rPr>
        <w:t xml:space="preserve">Marginal distribution for the fits to the compositional and tagging data </w:t>
      </w:r>
    </w:p>
    <w:p w14:paraId="11A7AD52" w14:textId="342E1806" w:rsidR="00A8046A" w:rsidRDefault="0082257B" w:rsidP="0082257B">
      <w:pPr>
        <w:ind w:left="630"/>
        <w:rPr>
          <w:lang w:eastAsia="en-US"/>
        </w:rPr>
      </w:pPr>
      <w:r>
        <w:rPr>
          <w:lang w:eastAsia="en-US"/>
        </w:rPr>
        <w:t>Figure 17</w:t>
      </w:r>
    </w:p>
    <w:p w14:paraId="0B0F5438" w14:textId="77777777" w:rsidR="0082257B" w:rsidRDefault="0082257B" w:rsidP="0082257B">
      <w:pPr>
        <w:ind w:left="630"/>
        <w:rPr>
          <w:lang w:eastAsia="en-US"/>
        </w:rPr>
      </w:pPr>
    </w:p>
    <w:p w14:paraId="363B09E8" w14:textId="77777777" w:rsidR="00661F32" w:rsidRDefault="0082257B" w:rsidP="00661F32">
      <w:pPr>
        <w:pStyle w:val="ListParagraph"/>
        <w:numPr>
          <w:ilvl w:val="0"/>
          <w:numId w:val="30"/>
        </w:numPr>
        <w:ind w:left="630" w:hanging="270"/>
        <w:rPr>
          <w:lang w:eastAsia="en-US"/>
        </w:rPr>
      </w:pPr>
      <w:r>
        <w:rPr>
          <w:lang w:eastAsia="en-US"/>
        </w:rPr>
        <w:t xml:space="preserve">Plots of implied versus input effective sample sizes and time-series of implied effective samples sizes </w:t>
      </w:r>
      <w:r w:rsidR="00661F32">
        <w:rPr>
          <w:lang w:eastAsia="en-US"/>
        </w:rPr>
        <w:t xml:space="preserve"> </w:t>
      </w:r>
    </w:p>
    <w:p w14:paraId="6B73110B" w14:textId="11F7D171" w:rsidR="0082257B" w:rsidRDefault="0082257B" w:rsidP="00661F32">
      <w:pPr>
        <w:pStyle w:val="ListParagraph"/>
        <w:ind w:left="630"/>
        <w:rPr>
          <w:lang w:eastAsia="en-US"/>
        </w:rPr>
      </w:pPr>
      <w:r>
        <w:rPr>
          <w:lang w:eastAsia="en-US"/>
        </w:rPr>
        <w:t xml:space="preserve">Figure 18 </w:t>
      </w:r>
    </w:p>
    <w:p w14:paraId="78CAF28A" w14:textId="77777777" w:rsidR="0082257B" w:rsidRDefault="0082257B" w:rsidP="0082257B">
      <w:pPr>
        <w:pStyle w:val="ListParagraph"/>
        <w:ind w:left="630"/>
        <w:rPr>
          <w:lang w:eastAsia="en-US"/>
        </w:rPr>
      </w:pPr>
    </w:p>
    <w:p w14:paraId="603A9CD4" w14:textId="2323D99D" w:rsidR="0082257B" w:rsidRDefault="0082257B" w:rsidP="0082257B">
      <w:pPr>
        <w:pStyle w:val="ListParagraph"/>
        <w:numPr>
          <w:ilvl w:val="0"/>
          <w:numId w:val="30"/>
        </w:numPr>
        <w:ind w:left="630" w:hanging="270"/>
        <w:rPr>
          <w:lang w:eastAsia="en-US"/>
        </w:rPr>
      </w:pPr>
      <w:r>
        <w:rPr>
          <w:lang w:eastAsia="en-US"/>
        </w:rPr>
        <w:t xml:space="preserve">Tables of the RMSE </w:t>
      </w:r>
    </w:p>
    <w:p w14:paraId="589FCBE4" w14:textId="5B385110" w:rsidR="0082257B" w:rsidRDefault="0082257B" w:rsidP="0082257B">
      <w:pPr>
        <w:pStyle w:val="ListParagraph"/>
        <w:ind w:left="630"/>
        <w:rPr>
          <w:lang w:eastAsia="en-US"/>
        </w:rPr>
      </w:pPr>
      <w:r>
        <w:rPr>
          <w:lang w:eastAsia="en-US"/>
        </w:rPr>
        <w:t>Figure 21 lists RMSE for trawl and standardized CPUE</w:t>
      </w:r>
    </w:p>
    <w:p w14:paraId="5821F0E7" w14:textId="77777777" w:rsidR="0082257B" w:rsidRDefault="0082257B" w:rsidP="0082257B">
      <w:pPr>
        <w:pStyle w:val="ListParagraph"/>
        <w:ind w:left="630"/>
        <w:rPr>
          <w:lang w:eastAsia="en-US"/>
        </w:rPr>
      </w:pPr>
    </w:p>
    <w:p w14:paraId="5175D5C4" w14:textId="749BC050" w:rsidR="0082257B" w:rsidRDefault="0082257B" w:rsidP="0082257B">
      <w:pPr>
        <w:pStyle w:val="ListParagraph"/>
        <w:numPr>
          <w:ilvl w:val="0"/>
          <w:numId w:val="30"/>
        </w:numPr>
        <w:ind w:left="630" w:hanging="270"/>
        <w:rPr>
          <w:lang w:eastAsia="en-US"/>
        </w:rPr>
      </w:pPr>
      <w:r>
        <w:rPr>
          <w:lang w:eastAsia="en-US"/>
        </w:rPr>
        <w:t xml:space="preserve">Quantile-quantile plots and residuals </w:t>
      </w:r>
    </w:p>
    <w:p w14:paraId="1A595A95" w14:textId="5B17EA6B" w:rsidR="0082257B" w:rsidRDefault="0082257B" w:rsidP="0082257B">
      <w:pPr>
        <w:pStyle w:val="ListParagraph"/>
        <w:ind w:left="630"/>
        <w:rPr>
          <w:lang w:eastAsia="en-US"/>
        </w:rPr>
      </w:pPr>
      <w:r>
        <w:rPr>
          <w:lang w:eastAsia="en-US"/>
        </w:rPr>
        <w:t>Figure 21</w:t>
      </w:r>
    </w:p>
    <w:p w14:paraId="68DF49A1" w14:textId="1243E050" w:rsidR="009E2B30" w:rsidRDefault="009E2B30" w:rsidP="00A8046A">
      <w:pPr>
        <w:rPr>
          <w:lang w:eastAsia="en-US"/>
        </w:rPr>
      </w:pPr>
    </w:p>
    <w:p w14:paraId="6254E195" w14:textId="77777777" w:rsidR="001453D8" w:rsidRDefault="00710686" w:rsidP="001453D8">
      <w:pPr>
        <w:ind w:left="360" w:hanging="360"/>
        <w:rPr>
          <w:lang w:eastAsia="en-US"/>
        </w:rPr>
      </w:pPr>
      <w:r>
        <w:rPr>
          <w:lang w:eastAsia="en-US"/>
        </w:rPr>
        <w:t>g.</w:t>
      </w:r>
      <w:r w:rsidR="001453D8">
        <w:rPr>
          <w:lang w:eastAsia="en-US"/>
        </w:rPr>
        <w:tab/>
        <w:t xml:space="preserve">Retrospective and historical analyses </w:t>
      </w:r>
    </w:p>
    <w:p w14:paraId="4AEC0B5E" w14:textId="420E521A" w:rsidR="001453D8" w:rsidRDefault="001453D8" w:rsidP="001453D8">
      <w:pPr>
        <w:ind w:left="360" w:hanging="360"/>
        <w:rPr>
          <w:lang w:eastAsia="en-US"/>
        </w:rPr>
      </w:pPr>
      <w:r>
        <w:rPr>
          <w:lang w:eastAsia="en-US"/>
        </w:rPr>
        <w:tab/>
        <w:t xml:space="preserve">i. Retrospective analysis: </w:t>
      </w:r>
      <w:r w:rsidR="009E2B30">
        <w:rPr>
          <w:lang w:eastAsia="en-US"/>
        </w:rPr>
        <w:t>Figure 22</w:t>
      </w:r>
      <w:r>
        <w:rPr>
          <w:lang w:eastAsia="en-US"/>
        </w:rPr>
        <w:t xml:space="preserve"> </w:t>
      </w:r>
    </w:p>
    <w:p w14:paraId="14BC6F12" w14:textId="51010FCA" w:rsidR="00710686" w:rsidRDefault="001453D8" w:rsidP="0043708F">
      <w:pPr>
        <w:ind w:left="360"/>
        <w:rPr>
          <w:lang w:eastAsia="en-US"/>
        </w:rPr>
      </w:pPr>
      <w:r>
        <w:rPr>
          <w:lang w:eastAsia="en-US"/>
        </w:rPr>
        <w:t xml:space="preserve">ii. Historical analysis </w:t>
      </w:r>
      <w:r w:rsidR="009E2B30">
        <w:rPr>
          <w:lang w:eastAsia="en-US"/>
        </w:rPr>
        <w:t>Figure 23</w:t>
      </w:r>
      <w:r>
        <w:rPr>
          <w:lang w:eastAsia="en-US"/>
        </w:rPr>
        <w:t xml:space="preserve"> </w:t>
      </w:r>
    </w:p>
    <w:p w14:paraId="1617F780" w14:textId="77777777" w:rsidR="001453D8" w:rsidRDefault="001453D8" w:rsidP="00710686">
      <w:pPr>
        <w:rPr>
          <w:lang w:eastAsia="en-US"/>
        </w:rPr>
      </w:pPr>
    </w:p>
    <w:p w14:paraId="31520CB6" w14:textId="7FC09E1E" w:rsidR="00710686" w:rsidRDefault="00710686" w:rsidP="00710686">
      <w:pPr>
        <w:ind w:left="360" w:hanging="360"/>
        <w:rPr>
          <w:lang w:eastAsia="en-US"/>
        </w:rPr>
      </w:pPr>
      <w:r>
        <w:rPr>
          <w:lang w:eastAsia="en-US"/>
        </w:rPr>
        <w:t>h.</w:t>
      </w:r>
      <w:r>
        <w:rPr>
          <w:lang w:eastAsia="en-US"/>
        </w:rPr>
        <w:tab/>
      </w:r>
      <w:r w:rsidR="001453D8">
        <w:rPr>
          <w:lang w:eastAsia="en-US"/>
        </w:rPr>
        <w:t>Uncertainty and sensitivity analyses</w:t>
      </w:r>
    </w:p>
    <w:p w14:paraId="3E95FD03" w14:textId="77777777" w:rsidR="001453D8" w:rsidRDefault="001453D8" w:rsidP="00710686">
      <w:pPr>
        <w:ind w:left="360" w:hanging="360"/>
        <w:rPr>
          <w:lang w:eastAsia="en-US"/>
        </w:rPr>
      </w:pPr>
    </w:p>
    <w:p w14:paraId="3B21E018" w14:textId="340A4DAD" w:rsidR="001453D8" w:rsidRPr="001453D8" w:rsidRDefault="001453D8" w:rsidP="009E2B30">
      <w:pPr>
        <w:ind w:left="360" w:hanging="360"/>
        <w:rPr>
          <w:lang w:eastAsia="en-US"/>
        </w:rPr>
      </w:pPr>
      <w:r>
        <w:rPr>
          <w:lang w:eastAsia="en-US"/>
        </w:rPr>
        <w:t xml:space="preserve">      None of the approaches listed in the recent guideline (</w:t>
      </w:r>
      <w:hyperlink r:id="rId39" w:history="1">
        <w:r w:rsidRPr="003104DA">
          <w:rPr>
            <w:rStyle w:val="Hyperlink"/>
            <w:lang w:eastAsia="en-US"/>
          </w:rPr>
          <w:t>https://www.npfmc.org/wp-content/PDFdocuments/meetings/CPT/SAFE_guidelines_revised.pdf</w:t>
        </w:r>
      </w:hyperlink>
      <w:r>
        <w:rPr>
          <w:lang w:eastAsia="en-US"/>
        </w:rPr>
        <w:t xml:space="preserve"> ) were conducted. </w:t>
      </w:r>
    </w:p>
    <w:p w14:paraId="6B9885AD" w14:textId="554D3116" w:rsidR="001453D8" w:rsidRDefault="001453D8" w:rsidP="009E2B30">
      <w:pPr>
        <w:rPr>
          <w:lang w:eastAsia="en-US"/>
        </w:rPr>
      </w:pPr>
      <w:r>
        <w:rPr>
          <w:lang w:eastAsia="en-US"/>
        </w:rPr>
        <w:tab/>
      </w:r>
    </w:p>
    <w:p w14:paraId="54EF08D2" w14:textId="135E2115" w:rsidR="00710686" w:rsidRDefault="00710686" w:rsidP="00710686">
      <w:pPr>
        <w:ind w:left="360" w:hanging="360"/>
        <w:rPr>
          <w:lang w:eastAsia="en-US"/>
        </w:rPr>
      </w:pPr>
      <w:r>
        <w:rPr>
          <w:lang w:eastAsia="en-US"/>
        </w:rPr>
        <w:lastRenderedPageBreak/>
        <w:t>i.</w:t>
      </w:r>
      <w:r>
        <w:rPr>
          <w:lang w:eastAsia="en-US"/>
        </w:rPr>
        <w:tab/>
        <w:t xml:space="preserve">Retrospective </w:t>
      </w:r>
      <w:proofErr w:type="gramStart"/>
      <w:r>
        <w:rPr>
          <w:lang w:eastAsia="en-US"/>
        </w:rPr>
        <w:t>analyses :</w:t>
      </w:r>
      <w:proofErr w:type="gramEnd"/>
      <w:r>
        <w:rPr>
          <w:lang w:eastAsia="en-US"/>
        </w:rPr>
        <w:t xml:space="preserve"> Figure 22</w:t>
      </w:r>
    </w:p>
    <w:p w14:paraId="1FABF4AF" w14:textId="36670D04" w:rsidR="00710686" w:rsidRDefault="00710686" w:rsidP="00710686">
      <w:pPr>
        <w:ind w:left="360" w:hanging="360"/>
        <w:rPr>
          <w:lang w:eastAsia="en-US"/>
        </w:rPr>
      </w:pPr>
      <w:r>
        <w:rPr>
          <w:lang w:eastAsia="en-US"/>
        </w:rPr>
        <w:tab/>
        <w:t>Mohn’s rho f</w:t>
      </w:r>
      <w:r w:rsidR="00210ECF">
        <w:rPr>
          <w:lang w:eastAsia="en-US"/>
        </w:rPr>
        <w:t>o</w:t>
      </w:r>
      <w:r>
        <w:rPr>
          <w:lang w:eastAsia="en-US"/>
        </w:rPr>
        <w:t>r</w:t>
      </w:r>
      <w:r w:rsidR="00210ECF">
        <w:rPr>
          <w:lang w:eastAsia="en-US"/>
        </w:rPr>
        <w:t xml:space="preserve"> the</w:t>
      </w:r>
      <w:r>
        <w:rPr>
          <w:lang w:eastAsia="en-US"/>
        </w:rPr>
        <w:t xml:space="preserve"> past 9 years was 0.083 for the model 21.0 and 0.201 for the model 24.0 (GMACS</w:t>
      </w:r>
      <w:proofErr w:type="gramStart"/>
      <w:r>
        <w:rPr>
          <w:lang w:eastAsia="en-US"/>
        </w:rPr>
        <w:t>) .</w:t>
      </w:r>
      <w:proofErr w:type="gramEnd"/>
      <w:r>
        <w:rPr>
          <w:lang w:eastAsia="en-US"/>
        </w:rPr>
        <w:t xml:space="preserve">  This suggests that model 21.0 had superior predictable performance than 24.0 </w:t>
      </w:r>
    </w:p>
    <w:p w14:paraId="58D9DA11" w14:textId="77777777" w:rsidR="00710686" w:rsidRDefault="00710686" w:rsidP="00710686">
      <w:pPr>
        <w:ind w:left="360" w:hanging="360"/>
        <w:rPr>
          <w:lang w:eastAsia="en-US"/>
        </w:rPr>
      </w:pPr>
    </w:p>
    <w:p w14:paraId="0F07A202" w14:textId="424EEDE3" w:rsidR="00710686" w:rsidRDefault="00710686" w:rsidP="00710686">
      <w:pPr>
        <w:ind w:left="360" w:hanging="360"/>
        <w:rPr>
          <w:lang w:eastAsia="en-US"/>
        </w:rPr>
      </w:pPr>
      <w:r>
        <w:rPr>
          <w:lang w:eastAsia="en-US"/>
        </w:rPr>
        <w:t>j.</w:t>
      </w:r>
      <w:r>
        <w:rPr>
          <w:lang w:eastAsia="en-US"/>
        </w:rPr>
        <w:tab/>
        <w:t xml:space="preserve">jitter analysis:  Table 14 </w:t>
      </w:r>
    </w:p>
    <w:p w14:paraId="16608FE4" w14:textId="4C509809" w:rsidR="00710686" w:rsidRDefault="00710686" w:rsidP="00710686">
      <w:pPr>
        <w:ind w:left="360"/>
        <w:rPr>
          <w:lang w:eastAsia="en-US"/>
        </w:rPr>
      </w:pPr>
      <w:r>
        <w:rPr>
          <w:lang w:eastAsia="en-US"/>
        </w:rPr>
        <w:t xml:space="preserve">Jitter analysis showed that likelihood of </w:t>
      </w:r>
      <w:proofErr w:type="gramStart"/>
      <w:r>
        <w:rPr>
          <w:lang w:eastAsia="en-US"/>
        </w:rPr>
        <w:t>the both</w:t>
      </w:r>
      <w:proofErr w:type="gramEnd"/>
      <w:r>
        <w:rPr>
          <w:lang w:eastAsia="en-US"/>
        </w:rPr>
        <w:t xml:space="preserve"> Model 21.0 and 24.0 reached similar values </w:t>
      </w:r>
    </w:p>
    <w:p w14:paraId="1A7B4972" w14:textId="77777777" w:rsidR="00381878" w:rsidRDefault="00381878" w:rsidP="00710686">
      <w:pPr>
        <w:ind w:left="360"/>
        <w:rPr>
          <w:lang w:eastAsia="en-US"/>
        </w:rPr>
      </w:pPr>
    </w:p>
    <w:p w14:paraId="5D67CC40" w14:textId="1EE4D346" w:rsidR="00381878" w:rsidRDefault="00381878" w:rsidP="00381878">
      <w:pPr>
        <w:pStyle w:val="Heading2"/>
        <w:ind w:left="270" w:hanging="270"/>
      </w:pPr>
      <w:r>
        <w:t xml:space="preserve">Stock projections </w:t>
      </w:r>
    </w:p>
    <w:p w14:paraId="6A64417E" w14:textId="2A6B1B49" w:rsidR="00ED3FCF" w:rsidRDefault="00ED3FCF" w:rsidP="00381878">
      <w:pPr>
        <w:rPr>
          <w:lang w:eastAsia="en-US"/>
        </w:rPr>
      </w:pPr>
      <w:r>
        <w:rPr>
          <w:lang w:eastAsia="en-US"/>
        </w:rPr>
        <w:t>A t</w:t>
      </w:r>
      <w:r w:rsidR="00381878">
        <w:rPr>
          <w:lang w:eastAsia="en-US"/>
        </w:rPr>
        <w:t>able of 5-year projec</w:t>
      </w:r>
      <w:r>
        <w:rPr>
          <w:lang w:eastAsia="en-US"/>
        </w:rPr>
        <w:t xml:space="preserve">tions of stock abundance and fishery yield is not provided. </w:t>
      </w:r>
    </w:p>
    <w:p w14:paraId="03FE5C02" w14:textId="6BEFD250" w:rsidR="00381878" w:rsidRPr="00381878" w:rsidRDefault="00ED3FCF" w:rsidP="00381878">
      <w:pPr>
        <w:rPr>
          <w:lang w:eastAsia="en-US"/>
        </w:rPr>
      </w:pPr>
      <w:r>
        <w:rPr>
          <w:lang w:eastAsia="en-US"/>
        </w:rPr>
        <w:t xml:space="preserve"> </w:t>
      </w:r>
    </w:p>
    <w:p w14:paraId="0EE56986" w14:textId="77777777" w:rsidR="001F5F25" w:rsidRDefault="001F5F25" w:rsidP="001F5F25">
      <w:pPr>
        <w:pStyle w:val="ListParagraph"/>
        <w:jc w:val="both"/>
      </w:pPr>
    </w:p>
    <w:p w14:paraId="31D5B004" w14:textId="716BFB5F" w:rsidR="00DB7A86" w:rsidRPr="005F12FD" w:rsidRDefault="009D1AD1" w:rsidP="00B26C15">
      <w:pPr>
        <w:pStyle w:val="Heading1"/>
        <w:spacing w:line="360" w:lineRule="auto"/>
        <w:ind w:left="360"/>
      </w:pPr>
      <w:r w:rsidRPr="007A481A">
        <w:t>Calculation of the OFL</w:t>
      </w:r>
    </w:p>
    <w:p w14:paraId="1D51B922" w14:textId="0ADA0544" w:rsidR="00F727A6" w:rsidRDefault="003F4C80" w:rsidP="00FC076C">
      <w:pPr>
        <w:widowControl w:val="0"/>
        <w:suppressAutoHyphens/>
        <w:spacing w:after="120"/>
        <w:jc w:val="both"/>
      </w:pPr>
      <w:r>
        <w:t xml:space="preserve">1. Specification of the Tier level and stock status. </w:t>
      </w:r>
    </w:p>
    <w:p w14:paraId="6908B22E" w14:textId="77777777" w:rsidR="00C6375A" w:rsidRDefault="00C6375A" w:rsidP="00FC076C">
      <w:pPr>
        <w:widowControl w:val="0"/>
        <w:suppressAutoHyphens/>
        <w:spacing w:after="120"/>
        <w:jc w:val="both"/>
      </w:pPr>
    </w:p>
    <w:p w14:paraId="79927382" w14:textId="049755B9" w:rsidR="009C53F0" w:rsidRDefault="00E468CC" w:rsidP="006D57CB">
      <w:pPr>
        <w:widowControl w:val="0"/>
        <w:suppressAutoHyphens/>
        <w:spacing w:after="120"/>
        <w:jc w:val="both"/>
      </w:pPr>
      <w:r>
        <w:t>N</w:t>
      </w:r>
      <w:r w:rsidR="00F86308">
        <w:t>SRKC</w:t>
      </w:r>
      <w:r w:rsidR="00274820">
        <w:t xml:space="preserve"> stock is</w:t>
      </w:r>
      <w:r w:rsidR="00F727A6">
        <w:t xml:space="preserve"> </w:t>
      </w:r>
      <w:r>
        <w:t>placed in Tier 4</w:t>
      </w:r>
      <w:r w:rsidR="00E65CE7">
        <w:t>. I</w:t>
      </w:r>
      <w:r w:rsidR="00CF2A03">
        <w:t>t is not possible to estimate</w:t>
      </w:r>
      <w:r w:rsidR="00A9781D">
        <w:t xml:space="preserve"> the spawner-recruit relationship, but </w:t>
      </w:r>
      <w:r w:rsidR="001A7986">
        <w:t xml:space="preserve">some </w:t>
      </w:r>
      <w:r w:rsidR="0046661F">
        <w:t xml:space="preserve">abundance </w:t>
      </w:r>
      <w:r w:rsidR="00A9781D">
        <w:t xml:space="preserve">and harvest estimates </w:t>
      </w:r>
      <w:r w:rsidR="0046661F">
        <w:t>are available</w:t>
      </w:r>
      <w:r w:rsidR="00D32386">
        <w:t xml:space="preserve"> to build a </w:t>
      </w:r>
      <w:r w:rsidR="0046661F">
        <w:t xml:space="preserve">computer simulation </w:t>
      </w:r>
      <w:r w:rsidR="00D32386">
        <w:t>model that capture</w:t>
      </w:r>
      <w:r w:rsidR="002A06C1">
        <w:t>s</w:t>
      </w:r>
      <w:r w:rsidR="00D32386">
        <w:t xml:space="preserve"> the essential population dynamics</w:t>
      </w:r>
      <w:r w:rsidR="002A06C1">
        <w:t xml:space="preserve">. </w:t>
      </w:r>
      <w:r w:rsidR="00F727A6">
        <w:t>T</w:t>
      </w:r>
      <w:r w:rsidR="00AF53DC">
        <w:t xml:space="preserve">ier </w:t>
      </w:r>
      <w:r w:rsidR="00D32386">
        <w:t>4 stock</w:t>
      </w:r>
      <w:r w:rsidR="00AF53DC">
        <w:t>s</w:t>
      </w:r>
      <w:r w:rsidR="00D32386">
        <w:t xml:space="preserve"> are </w:t>
      </w:r>
      <w:r w:rsidR="00AF53DC">
        <w:t xml:space="preserve">assumed to have </w:t>
      </w:r>
      <w:r w:rsidR="00D32386">
        <w:t>reliable estimates of</w:t>
      </w:r>
      <w:r w:rsidR="00CF2A03">
        <w:t xml:space="preserve"> current survey biomass and </w:t>
      </w:r>
      <w:r w:rsidR="00D32386">
        <w:t xml:space="preserve">instantaneous </w:t>
      </w:r>
      <w:r w:rsidR="00D32386" w:rsidRPr="141E4B5D">
        <w:rPr>
          <w:i/>
          <w:iCs/>
        </w:rPr>
        <w:t>M</w:t>
      </w:r>
      <w:r w:rsidR="00F727A6">
        <w:t xml:space="preserve">; however, </w:t>
      </w:r>
      <w:r w:rsidR="00D32386">
        <w:t xml:space="preserve">the </w:t>
      </w:r>
      <w:r w:rsidR="00AF53DC">
        <w:t xml:space="preserve">estimates </w:t>
      </w:r>
      <w:r w:rsidR="3D07E4CC">
        <w:t xml:space="preserve">of </w:t>
      </w:r>
      <w:r w:rsidR="3D07E4CC" w:rsidRPr="00F77AF4">
        <w:rPr>
          <w:i/>
          <w:iCs/>
        </w:rPr>
        <w:t>M</w:t>
      </w:r>
      <w:r w:rsidR="3D07E4CC">
        <w:t xml:space="preserve"> </w:t>
      </w:r>
      <w:r w:rsidR="00AF53DC">
        <w:t xml:space="preserve">for </w:t>
      </w:r>
      <w:r w:rsidR="00397173">
        <w:t>N</w:t>
      </w:r>
      <w:r w:rsidR="00F86308">
        <w:t>SRKC</w:t>
      </w:r>
      <w:r w:rsidR="00CF2A03">
        <w:t xml:space="preserve"> stock </w:t>
      </w:r>
      <w:r w:rsidR="00677010">
        <w:t xml:space="preserve">are </w:t>
      </w:r>
      <w:r w:rsidR="00AF53DC">
        <w:t>uncertain</w:t>
      </w:r>
      <w:r w:rsidR="002A06C1">
        <w:t xml:space="preserve">. </w:t>
      </w:r>
    </w:p>
    <w:p w14:paraId="45BB825C" w14:textId="77777777" w:rsidR="004C1D6F" w:rsidRPr="004C1D6F" w:rsidRDefault="004C1D6F" w:rsidP="004C1D6F">
      <w:pPr>
        <w:jc w:val="center"/>
      </w:pPr>
    </w:p>
    <w:p w14:paraId="02663997" w14:textId="6F2799EF" w:rsidR="00FC076C" w:rsidRDefault="1610DF03" w:rsidP="00FC076C">
      <w:pPr>
        <w:spacing w:before="120"/>
        <w:jc w:val="both"/>
      </w:pPr>
      <w:r>
        <w:rPr>
          <w:spacing w:val="-3"/>
        </w:rPr>
        <w:t xml:space="preserve">At the </w:t>
      </w:r>
      <w:r w:rsidR="00E9543D">
        <w:rPr>
          <w:spacing w:val="-3"/>
        </w:rPr>
        <w:t>T</w:t>
      </w:r>
      <w:r w:rsidR="004017C0">
        <w:rPr>
          <w:spacing w:val="-3"/>
        </w:rPr>
        <w:t>i</w:t>
      </w:r>
      <w:r w:rsidR="13E813ED">
        <w:rPr>
          <w:spacing w:val="-3"/>
        </w:rPr>
        <w:t>er</w:t>
      </w:r>
      <w:r w:rsidR="004017C0">
        <w:rPr>
          <w:spacing w:val="-3"/>
        </w:rPr>
        <w:t xml:space="preserve"> 4 level the OFL </w:t>
      </w:r>
      <w:r w:rsidR="00397173">
        <w:rPr>
          <w:spacing w:val="-3"/>
        </w:rPr>
        <w:t xml:space="preserve">is </w:t>
      </w:r>
      <w:r w:rsidR="004017C0">
        <w:rPr>
          <w:spacing w:val="-3"/>
        </w:rPr>
        <w:t xml:space="preserve">determined </w:t>
      </w:r>
      <w:r w:rsidR="00E9543D">
        <w:rPr>
          <w:spacing w:val="-3"/>
        </w:rPr>
        <w:t xml:space="preserve">by the </w:t>
      </w:r>
      <w:r w:rsidR="00E9543D" w:rsidRPr="141E4B5D">
        <w:rPr>
          <w:i/>
          <w:iCs/>
          <w:spacing w:val="-3"/>
        </w:rPr>
        <w:t>F</w:t>
      </w:r>
      <w:r w:rsidR="00E9543D" w:rsidRPr="141E4B5D">
        <w:rPr>
          <w:i/>
          <w:iCs/>
          <w:spacing w:val="-3"/>
          <w:vertAlign w:val="subscript"/>
        </w:rPr>
        <w:t>MSY</w:t>
      </w:r>
      <w:r w:rsidR="00610FE8">
        <w:rPr>
          <w:spacing w:val="-3"/>
        </w:rPr>
        <w:t xml:space="preserve"> </w:t>
      </w:r>
      <w:r w:rsidR="00E9543D">
        <w:rPr>
          <w:spacing w:val="-3"/>
        </w:rPr>
        <w:t>proxy</w:t>
      </w:r>
      <w:r w:rsidR="007A502A">
        <w:rPr>
          <w:spacing w:val="-3"/>
        </w:rPr>
        <w:t xml:space="preserve">, </w:t>
      </w:r>
      <w:r w:rsidR="007A502A" w:rsidRPr="141E4B5D">
        <w:rPr>
          <w:i/>
          <w:iCs/>
          <w:spacing w:val="-3"/>
        </w:rPr>
        <w:t>B</w:t>
      </w:r>
      <w:r w:rsidR="007A502A" w:rsidRPr="141E4B5D">
        <w:rPr>
          <w:i/>
          <w:iCs/>
          <w:spacing w:val="-3"/>
          <w:vertAlign w:val="subscript"/>
        </w:rPr>
        <w:t>MSY</w:t>
      </w:r>
      <w:r w:rsidR="007A502A">
        <w:rPr>
          <w:spacing w:val="-3"/>
        </w:rPr>
        <w:t xml:space="preserve"> proxy,</w:t>
      </w:r>
      <w:r w:rsidR="00E9543D">
        <w:rPr>
          <w:spacing w:val="-3"/>
        </w:rPr>
        <w:t xml:space="preserve"> and estimated legal male abundance and biomass: </w:t>
      </w:r>
    </w:p>
    <w:p w14:paraId="26BC16F8" w14:textId="77777777" w:rsidR="007E094B" w:rsidRDefault="007E094B" w:rsidP="00FC076C">
      <w:pPr>
        <w:spacing w:before="120"/>
        <w:jc w:val="both"/>
        <w:rPr>
          <w:spacing w:val="-3"/>
        </w:rPr>
      </w:pPr>
    </w:p>
    <w:tbl>
      <w:tblPr>
        <w:tblW w:w="0" w:type="auto"/>
        <w:tblBorders>
          <w:top w:val="single" w:sz="4" w:space="0" w:color="auto"/>
          <w:bottom w:val="single" w:sz="4" w:space="0" w:color="auto"/>
        </w:tblBorders>
        <w:tblLayout w:type="fixed"/>
        <w:tblLook w:val="04A0" w:firstRow="1" w:lastRow="0" w:firstColumn="1" w:lastColumn="0" w:noHBand="0" w:noVBand="1"/>
      </w:tblPr>
      <w:tblGrid>
        <w:gridCol w:w="918"/>
        <w:gridCol w:w="1848"/>
        <w:gridCol w:w="5340"/>
      </w:tblGrid>
      <w:tr w:rsidR="002F543D" w:rsidRPr="007E0C7B" w14:paraId="298339AF" w14:textId="77777777" w:rsidTr="00BF2005">
        <w:tc>
          <w:tcPr>
            <w:tcW w:w="918" w:type="dxa"/>
            <w:tcBorders>
              <w:top w:val="single" w:sz="4" w:space="0" w:color="auto"/>
              <w:bottom w:val="single" w:sz="4" w:space="0" w:color="auto"/>
            </w:tcBorders>
          </w:tcPr>
          <w:p w14:paraId="18C9FC05" w14:textId="77777777" w:rsidR="002F543D" w:rsidRPr="009F1122" w:rsidRDefault="003B0B6E" w:rsidP="007E0C7B">
            <w:pPr>
              <w:spacing w:before="120"/>
              <w:jc w:val="both"/>
            </w:pPr>
            <w:r>
              <w:t>L</w:t>
            </w:r>
            <w:r w:rsidR="002F543D">
              <w:t>evel</w:t>
            </w:r>
          </w:p>
        </w:tc>
        <w:tc>
          <w:tcPr>
            <w:tcW w:w="1848" w:type="dxa"/>
            <w:tcBorders>
              <w:top w:val="single" w:sz="4" w:space="0" w:color="auto"/>
              <w:bottom w:val="single" w:sz="4" w:space="0" w:color="auto"/>
            </w:tcBorders>
          </w:tcPr>
          <w:p w14:paraId="17D600B8" w14:textId="77777777" w:rsidR="002F543D" w:rsidRPr="009F1122" w:rsidRDefault="002F543D" w:rsidP="007E0C7B">
            <w:pPr>
              <w:spacing w:before="120"/>
              <w:jc w:val="both"/>
            </w:pPr>
            <w:r>
              <w:t>Criteria</w:t>
            </w:r>
          </w:p>
        </w:tc>
        <w:tc>
          <w:tcPr>
            <w:tcW w:w="5340" w:type="dxa"/>
            <w:tcBorders>
              <w:top w:val="single" w:sz="4" w:space="0" w:color="auto"/>
              <w:bottom w:val="single" w:sz="4" w:space="0" w:color="auto"/>
            </w:tcBorders>
          </w:tcPr>
          <w:p w14:paraId="07E64F77" w14:textId="77777777" w:rsidR="002F543D" w:rsidRPr="002F543D" w:rsidRDefault="002F543D" w:rsidP="007E0C7B">
            <w:pPr>
              <w:spacing w:before="120"/>
              <w:jc w:val="both"/>
              <w:rPr>
                <w:i/>
              </w:rPr>
            </w:pPr>
            <w:r w:rsidRPr="002F543D">
              <w:rPr>
                <w:i/>
              </w:rPr>
              <w:t>F</w:t>
            </w:r>
            <w:r w:rsidRPr="002F543D">
              <w:rPr>
                <w:i/>
                <w:vertAlign w:val="subscript"/>
              </w:rPr>
              <w:t>OFL</w:t>
            </w:r>
          </w:p>
        </w:tc>
      </w:tr>
      <w:tr w:rsidR="002F543D" w:rsidRPr="007E0C7B" w14:paraId="67A72981" w14:textId="77777777" w:rsidTr="00BF2005">
        <w:tc>
          <w:tcPr>
            <w:tcW w:w="918" w:type="dxa"/>
            <w:tcBorders>
              <w:top w:val="single" w:sz="4" w:space="0" w:color="auto"/>
            </w:tcBorders>
          </w:tcPr>
          <w:p w14:paraId="2A48C3EB" w14:textId="6FCF6008" w:rsidR="002F543D" w:rsidRPr="009F1122" w:rsidRDefault="003A1E74" w:rsidP="007E0C7B">
            <w:pPr>
              <w:spacing w:before="120"/>
              <w:jc w:val="both"/>
            </w:pPr>
            <w:r>
              <w:t>A</w:t>
            </w:r>
          </w:p>
        </w:tc>
        <w:tc>
          <w:tcPr>
            <w:tcW w:w="1848" w:type="dxa"/>
            <w:tcBorders>
              <w:top w:val="single" w:sz="4" w:space="0" w:color="auto"/>
            </w:tcBorders>
          </w:tcPr>
          <w:p w14:paraId="4490E3F0" w14:textId="77777777" w:rsidR="002F543D" w:rsidRPr="009F1122" w:rsidRDefault="002F543D" w:rsidP="007E0C7B">
            <w:pPr>
              <w:spacing w:before="120"/>
              <w:jc w:val="both"/>
            </w:pPr>
            <w:r w:rsidRPr="00CC4567">
              <w:rPr>
                <w:position w:val="-14"/>
              </w:rPr>
              <w:object w:dxaOrig="1380" w:dyaOrig="380" w14:anchorId="2EACD4C2">
                <v:shape id="_x0000_i1031" type="#_x0000_t75" style="width:1in;height:21.95pt" o:ole="">
                  <v:imagedata r:id="rId40" o:title=""/>
                </v:shape>
                <o:OLEObject Type="Embed" ProgID="Equation.3" ShapeID="_x0000_i1031" DrawAspect="Content" ObjectID="_1791703288" r:id="rId41"/>
              </w:object>
            </w:r>
          </w:p>
        </w:tc>
        <w:tc>
          <w:tcPr>
            <w:tcW w:w="5340" w:type="dxa"/>
            <w:tcBorders>
              <w:top w:val="single" w:sz="4" w:space="0" w:color="auto"/>
            </w:tcBorders>
          </w:tcPr>
          <w:p w14:paraId="058558AA" w14:textId="77777777" w:rsidR="002F543D" w:rsidRPr="007E0C7B" w:rsidRDefault="002F543D" w:rsidP="007E0C7B">
            <w:pPr>
              <w:spacing w:before="120"/>
              <w:jc w:val="both"/>
              <w:rPr>
                <w:spacing w:val="-3"/>
              </w:rPr>
            </w:pPr>
            <w:r w:rsidRPr="004017C0">
              <w:rPr>
                <w:position w:val="-12"/>
              </w:rPr>
              <w:object w:dxaOrig="1180" w:dyaOrig="360" w14:anchorId="376AF09E">
                <v:shape id="_x0000_i1032" type="#_x0000_t75" style="width:57.75pt;height:14.25pt" o:ole="">
                  <v:imagedata r:id="rId42" o:title=""/>
                </v:shape>
                <o:OLEObject Type="Embed" ProgID="Equation.3" ShapeID="_x0000_i1032" DrawAspect="Content" ObjectID="_1791703289" r:id="rId43"/>
              </w:object>
            </w:r>
          </w:p>
        </w:tc>
      </w:tr>
      <w:tr w:rsidR="002F543D" w:rsidRPr="007E0C7B" w14:paraId="5F14CCB7" w14:textId="77777777" w:rsidTr="00BF2005">
        <w:tc>
          <w:tcPr>
            <w:tcW w:w="918" w:type="dxa"/>
          </w:tcPr>
          <w:p w14:paraId="12F0191A" w14:textId="02540F9E" w:rsidR="002F543D" w:rsidRPr="009F1122" w:rsidRDefault="003A1E74" w:rsidP="007E0C7B">
            <w:pPr>
              <w:spacing w:before="120"/>
              <w:jc w:val="both"/>
            </w:pPr>
            <w:r>
              <w:t>B</w:t>
            </w:r>
          </w:p>
        </w:tc>
        <w:tc>
          <w:tcPr>
            <w:tcW w:w="1848" w:type="dxa"/>
          </w:tcPr>
          <w:p w14:paraId="1FFFA8C1" w14:textId="77777777" w:rsidR="002F543D" w:rsidRPr="009F1122" w:rsidRDefault="002F543D" w:rsidP="007E0C7B">
            <w:pPr>
              <w:spacing w:before="120"/>
              <w:jc w:val="both"/>
            </w:pPr>
            <w:r w:rsidRPr="00CC4567">
              <w:rPr>
                <w:position w:val="-14"/>
              </w:rPr>
              <w:object w:dxaOrig="1840" w:dyaOrig="380" w14:anchorId="1C9DA495">
                <v:shape id="_x0000_i1033" type="#_x0000_t75" style="width:79.3pt;height:14.25pt" o:ole="">
                  <v:imagedata r:id="rId44" o:title=""/>
                </v:shape>
                <o:OLEObject Type="Embed" ProgID="Equation.3" ShapeID="_x0000_i1033" DrawAspect="Content" ObjectID="_1791703290" r:id="rId45"/>
              </w:object>
            </w:r>
          </w:p>
        </w:tc>
        <w:tc>
          <w:tcPr>
            <w:tcW w:w="5340" w:type="dxa"/>
          </w:tcPr>
          <w:p w14:paraId="2DF9B155" w14:textId="77777777" w:rsidR="002F543D" w:rsidRPr="007E0C7B" w:rsidRDefault="002F543D" w:rsidP="007E0C7B">
            <w:pPr>
              <w:spacing w:before="120"/>
              <w:jc w:val="both"/>
              <w:rPr>
                <w:spacing w:val="-3"/>
              </w:rPr>
            </w:pPr>
            <w:r w:rsidRPr="009F1122">
              <w:rPr>
                <w:position w:val="-14"/>
              </w:rPr>
              <w:object w:dxaOrig="3500" w:dyaOrig="380" w14:anchorId="66BFB108">
                <v:shape id="_x0000_i1034" type="#_x0000_t75" style="width:172.5pt;height:14.25pt" o:ole="">
                  <v:imagedata r:id="rId46" o:title=""/>
                </v:shape>
                <o:OLEObject Type="Embed" ProgID="Equation.3" ShapeID="_x0000_i1034" DrawAspect="Content" ObjectID="_1791703291" r:id="rId47"/>
              </w:object>
            </w:r>
          </w:p>
        </w:tc>
      </w:tr>
      <w:tr w:rsidR="002F543D" w:rsidRPr="007E0C7B" w14:paraId="481EF9A2" w14:textId="77777777" w:rsidTr="00BF2005">
        <w:tc>
          <w:tcPr>
            <w:tcW w:w="918" w:type="dxa"/>
          </w:tcPr>
          <w:p w14:paraId="3BFE6338" w14:textId="5927BD67" w:rsidR="002F543D" w:rsidRPr="009F1122" w:rsidRDefault="003A1E74" w:rsidP="007E0C7B">
            <w:pPr>
              <w:spacing w:before="120"/>
              <w:jc w:val="both"/>
            </w:pPr>
            <w:r>
              <w:t>C</w:t>
            </w:r>
          </w:p>
        </w:tc>
        <w:tc>
          <w:tcPr>
            <w:tcW w:w="1848" w:type="dxa"/>
          </w:tcPr>
          <w:p w14:paraId="293133E9" w14:textId="77777777" w:rsidR="002F543D" w:rsidRPr="009F1122" w:rsidRDefault="002F543D" w:rsidP="007E0C7B">
            <w:pPr>
              <w:spacing w:before="120"/>
              <w:jc w:val="both"/>
            </w:pPr>
            <w:r w:rsidRPr="00CC4567">
              <w:rPr>
                <w:position w:val="-14"/>
              </w:rPr>
              <w:object w:dxaOrig="1500" w:dyaOrig="380" w14:anchorId="62F775FE">
                <v:shape id="_x0000_i1035" type="#_x0000_t75" style="width:1in;height:21.95pt" o:ole="">
                  <v:imagedata r:id="rId48" o:title=""/>
                </v:shape>
                <o:OLEObject Type="Embed" ProgID="Equation.3" ShapeID="_x0000_i1035" DrawAspect="Content" ObjectID="_1791703292" r:id="rId49"/>
              </w:object>
            </w:r>
          </w:p>
        </w:tc>
        <w:tc>
          <w:tcPr>
            <w:tcW w:w="5340" w:type="dxa"/>
          </w:tcPr>
          <w:p w14:paraId="5FA13FF1" w14:textId="77777777" w:rsidR="002F543D" w:rsidRPr="007E0C7B" w:rsidRDefault="002F543D" w:rsidP="007E0C7B">
            <w:pPr>
              <w:spacing w:before="120"/>
              <w:jc w:val="both"/>
              <w:rPr>
                <w:spacing w:val="-3"/>
              </w:rPr>
            </w:pPr>
            <w:r w:rsidRPr="002F543D">
              <w:rPr>
                <w:position w:val="-12"/>
              </w:rPr>
              <w:object w:dxaOrig="4840" w:dyaOrig="360" w14:anchorId="4A76754D">
                <v:shape id="_x0000_i1036" type="#_x0000_t75" style="width:243.7pt;height:14.25pt" o:ole="">
                  <v:imagedata r:id="rId50" o:title=""/>
                </v:shape>
                <o:OLEObject Type="Embed" ProgID="Equation.3" ShapeID="_x0000_i1036" DrawAspect="Content" ObjectID="_1791703293" r:id="rId51"/>
              </w:object>
            </w:r>
          </w:p>
        </w:tc>
      </w:tr>
    </w:tbl>
    <w:p w14:paraId="429855CC" w14:textId="79A2EE2C" w:rsidR="00D242A1" w:rsidRDefault="00CF2A03" w:rsidP="007E094B">
      <w:pPr>
        <w:spacing w:before="120"/>
        <w:jc w:val="both"/>
        <w:rPr>
          <w:spacing w:val="-3"/>
        </w:rPr>
      </w:pPr>
      <w:r>
        <w:rPr>
          <w:spacing w:val="-3"/>
        </w:rPr>
        <w:t>w</w:t>
      </w:r>
      <w:r w:rsidR="00AD32F4">
        <w:rPr>
          <w:spacing w:val="-3"/>
        </w:rPr>
        <w:t xml:space="preserve">here </w:t>
      </w:r>
      <w:r w:rsidR="00AD32F4" w:rsidRPr="00CF2A03">
        <w:rPr>
          <w:i/>
          <w:spacing w:val="-3"/>
        </w:rPr>
        <w:t>B</w:t>
      </w:r>
      <w:r w:rsidR="00AD32F4">
        <w:rPr>
          <w:spacing w:val="-3"/>
        </w:rPr>
        <w:t xml:space="preserve"> is a mature male biomass</w:t>
      </w:r>
      <w:r w:rsidR="00AC139B">
        <w:rPr>
          <w:spacing w:val="-3"/>
        </w:rPr>
        <w:t xml:space="preserve"> (MMB)</w:t>
      </w:r>
      <w:r w:rsidR="00AD32F4">
        <w:rPr>
          <w:spacing w:val="-3"/>
        </w:rPr>
        <w:t xml:space="preserve">, </w:t>
      </w:r>
      <w:r w:rsidR="00AD32F4" w:rsidRPr="00CF2A03">
        <w:rPr>
          <w:i/>
          <w:spacing w:val="-3"/>
        </w:rPr>
        <w:t>B</w:t>
      </w:r>
      <w:r w:rsidR="00AD32F4" w:rsidRPr="00090375">
        <w:rPr>
          <w:i/>
          <w:spacing w:val="-3"/>
          <w:vertAlign w:val="subscript"/>
        </w:rPr>
        <w:t>MSY</w:t>
      </w:r>
      <w:r w:rsidR="007E094B">
        <w:rPr>
          <w:spacing w:val="-3"/>
        </w:rPr>
        <w:t xml:space="preserve"> proxy </w:t>
      </w:r>
      <w:r w:rsidR="00AD32F4">
        <w:rPr>
          <w:spacing w:val="-3"/>
        </w:rPr>
        <w:t>is average mature male bioma</w:t>
      </w:r>
      <w:r w:rsidR="002F543D">
        <w:rPr>
          <w:spacing w:val="-3"/>
        </w:rPr>
        <w:t xml:space="preserve">ss over a specified </w:t>
      </w:r>
      <w:proofErr w:type="gramStart"/>
      <w:r w:rsidR="002F543D">
        <w:rPr>
          <w:spacing w:val="-3"/>
        </w:rPr>
        <w:t>time period</w:t>
      </w:r>
      <w:proofErr w:type="gramEnd"/>
      <w:r w:rsidR="002F543D">
        <w:rPr>
          <w:spacing w:val="-3"/>
        </w:rPr>
        <w:t>,</w:t>
      </w:r>
      <w:r w:rsidR="00C9565F">
        <w:rPr>
          <w:spacing w:val="-3"/>
        </w:rPr>
        <w:t xml:space="preserve"> </w:t>
      </w:r>
      <w:r w:rsidR="007E094B" w:rsidRPr="00DD042E">
        <w:rPr>
          <w:i/>
          <w:spacing w:val="-3"/>
        </w:rPr>
        <w:t>M</w:t>
      </w:r>
      <w:r w:rsidR="007E094B">
        <w:rPr>
          <w:spacing w:val="-3"/>
        </w:rPr>
        <w:t xml:space="preserve"> = 0.18</w:t>
      </w:r>
      <w:r w:rsidR="002F543D">
        <w:rPr>
          <w:spacing w:val="-3"/>
        </w:rPr>
        <w:t xml:space="preserve">, </w:t>
      </w:r>
      <w:r w:rsidR="007E094B" w:rsidRPr="00E33369">
        <w:rPr>
          <w:rFonts w:ascii="Symbol" w:eastAsia="Symbol" w:hAnsi="Symbol" w:cs="Symbol"/>
          <w:i/>
          <w:iCs/>
          <w:color w:val="000000"/>
        </w:rPr>
        <w:t>g</w:t>
      </w:r>
      <w:r w:rsidR="007E094B">
        <w:rPr>
          <w:color w:val="000000"/>
        </w:rPr>
        <w:t xml:space="preserve"> = 1</w:t>
      </w:r>
      <w:r w:rsidR="002F543D">
        <w:rPr>
          <w:spacing w:val="-3"/>
        </w:rPr>
        <w:t xml:space="preserve">, </w:t>
      </w:r>
      <w:r w:rsidR="002F543D" w:rsidRPr="002F543D">
        <w:rPr>
          <w:i/>
          <w:spacing w:val="-3"/>
        </w:rPr>
        <w:t>α</w:t>
      </w:r>
      <w:r w:rsidR="002F543D">
        <w:rPr>
          <w:spacing w:val="-3"/>
        </w:rPr>
        <w:t xml:space="preserve"> = 0.1, and </w:t>
      </w:r>
      <w:r w:rsidR="002F543D" w:rsidRPr="002F543D">
        <w:rPr>
          <w:i/>
          <w:spacing w:val="-3"/>
        </w:rPr>
        <w:t>β</w:t>
      </w:r>
      <w:r w:rsidR="002F543D">
        <w:rPr>
          <w:spacing w:val="-3"/>
        </w:rPr>
        <w:t xml:space="preserve"> = 0.25</w:t>
      </w:r>
      <w:r w:rsidR="00A032E4">
        <w:rPr>
          <w:spacing w:val="-3"/>
        </w:rPr>
        <w:t>.</w:t>
      </w:r>
    </w:p>
    <w:p w14:paraId="6920441B" w14:textId="77777777" w:rsidR="002F543D" w:rsidRDefault="002F543D" w:rsidP="007E094B">
      <w:pPr>
        <w:spacing w:before="120"/>
        <w:jc w:val="both"/>
        <w:rPr>
          <w:spacing w:val="-3"/>
        </w:rPr>
      </w:pPr>
    </w:p>
    <w:p w14:paraId="638DC6A5" w14:textId="77777777" w:rsidR="0017179E" w:rsidRDefault="007477E7" w:rsidP="00D64FDE">
      <w:pPr>
        <w:spacing w:before="120"/>
        <w:jc w:val="both"/>
      </w:pPr>
      <w:r>
        <w:t xml:space="preserve">And </w:t>
      </w:r>
      <w:r w:rsidR="00BF2005" w:rsidRPr="00C7680B">
        <w:rPr>
          <w:i/>
          <w:iCs/>
        </w:rPr>
        <w:t>F</w:t>
      </w:r>
      <w:r w:rsidR="00BF2005" w:rsidRPr="00C7680B">
        <w:rPr>
          <w:i/>
          <w:iCs/>
          <w:vertAlign w:val="subscript"/>
        </w:rPr>
        <w:t>OFL</w:t>
      </w:r>
      <w:r w:rsidR="00BF2005">
        <w:t xml:space="preserve"> </w:t>
      </w:r>
      <w:r>
        <w:t>for</w:t>
      </w:r>
      <w:r w:rsidR="00BF2005">
        <w:t xml:space="preserve"> calculat</w:t>
      </w:r>
      <w:r>
        <w:t xml:space="preserve">ion of the OFL is </w:t>
      </w:r>
      <w:r w:rsidR="00BF2005">
        <w:t xml:space="preserve"> </w:t>
      </w:r>
    </w:p>
    <w:p w14:paraId="7F78127C" w14:textId="57FF6654" w:rsidR="00BF2005" w:rsidRDefault="0017179E" w:rsidP="00D64FDE">
      <w:pPr>
        <w:spacing w:before="120"/>
        <w:jc w:val="both"/>
      </w:pPr>
      <w:r w:rsidRPr="004017C0">
        <w:rPr>
          <w:position w:val="-12"/>
        </w:rPr>
        <w:object w:dxaOrig="1200" w:dyaOrig="360" w14:anchorId="189812CA">
          <v:shape id="_x0000_i1037" type="#_x0000_t75" style="width:65.45pt;height:21.55pt" o:ole="">
            <v:imagedata r:id="rId52" o:title=""/>
          </v:shape>
          <o:OLEObject Type="Embed" ProgID="Equation.DSMT4" ShapeID="_x0000_i1037" DrawAspect="Content" ObjectID="_1791703294" r:id="rId53"/>
        </w:object>
      </w:r>
      <w:r>
        <w:t xml:space="preserve"> for M is length invariant of 0.18   </w:t>
      </w:r>
      <w:r w:rsidR="00341306">
        <w:t xml:space="preserve">and </w:t>
      </w:r>
      <w:r w:rsidR="00341306" w:rsidRPr="004017C0">
        <w:rPr>
          <w:position w:val="-12"/>
        </w:rPr>
        <w:object w:dxaOrig="1320" w:dyaOrig="360" w14:anchorId="69A94C5D">
          <v:shape id="_x0000_i1038" type="#_x0000_t75" style="width:1in;height:21.55pt" o:ole="">
            <v:imagedata r:id="rId54" o:title=""/>
          </v:shape>
          <o:OLEObject Type="Embed" ProgID="Equation.DSMT4" ShapeID="_x0000_i1038" DrawAspect="Content" ObjectID="_1791703295" r:id="rId55"/>
        </w:object>
      </w:r>
      <w:r w:rsidR="00341306">
        <w:t xml:space="preserve"> for length-dependent </w:t>
      </w:r>
      <w:r w:rsidR="00341306" w:rsidRPr="00341306">
        <w:rPr>
          <w:i/>
          <w:iCs/>
        </w:rPr>
        <w:t>M</w:t>
      </w:r>
    </w:p>
    <w:p w14:paraId="29CA908D" w14:textId="77777777" w:rsidR="007477E7" w:rsidRDefault="007477E7" w:rsidP="00D64FDE">
      <w:pPr>
        <w:spacing w:before="120"/>
        <w:jc w:val="both"/>
      </w:pPr>
    </w:p>
    <w:p w14:paraId="2CF354F4" w14:textId="3A8C7D88" w:rsidR="00441114" w:rsidRDefault="00875412">
      <w:pPr>
        <w:pStyle w:val="ListParagraph"/>
        <w:numPr>
          <w:ilvl w:val="0"/>
          <w:numId w:val="3"/>
        </w:numPr>
        <w:spacing w:before="120"/>
        <w:jc w:val="both"/>
      </w:pPr>
      <w:r>
        <w:t xml:space="preserve">Calculation </w:t>
      </w:r>
      <w:r w:rsidR="007477E7">
        <w:t xml:space="preserve">formula of NSRKC </w:t>
      </w:r>
      <w:r>
        <w:t>OFL</w:t>
      </w:r>
      <w:r w:rsidR="004017C0">
        <w:t>.</w:t>
      </w:r>
    </w:p>
    <w:p w14:paraId="0E0EEDBC" w14:textId="74C0A682" w:rsidR="004017C0" w:rsidRDefault="004017C0" w:rsidP="00D64FDE">
      <w:pPr>
        <w:spacing w:before="120"/>
        <w:jc w:val="both"/>
        <w:rPr>
          <w:spacing w:val="-3"/>
        </w:rPr>
      </w:pPr>
    </w:p>
    <w:p w14:paraId="1A09A7FF" w14:textId="6B3618BE" w:rsidR="00234EFE" w:rsidRDefault="00234EFE" w:rsidP="00D64FDE">
      <w:pPr>
        <w:spacing w:before="120"/>
        <w:jc w:val="both"/>
        <w:rPr>
          <w:position w:val="-12"/>
        </w:rPr>
      </w:pPr>
      <w:r>
        <w:rPr>
          <w:position w:val="-12"/>
        </w:rPr>
        <w:lastRenderedPageBreak/>
        <w:t xml:space="preserve">OFL of NSRKC is total </w:t>
      </w:r>
      <w:r w:rsidRPr="00B625C4">
        <w:rPr>
          <w:position w:val="-12"/>
        </w:rPr>
        <w:t xml:space="preserve">OFL </w:t>
      </w:r>
      <w:r w:rsidR="00851165">
        <w:rPr>
          <w:position w:val="-12"/>
        </w:rPr>
        <w:t>(</w:t>
      </w:r>
      <w:r w:rsidR="00851165" w:rsidRPr="00851165">
        <w:rPr>
          <w:i/>
          <w:iCs/>
          <w:position w:val="-12"/>
        </w:rPr>
        <w:t>OFL</w:t>
      </w:r>
      <w:r w:rsidR="00851165" w:rsidRPr="00851165">
        <w:rPr>
          <w:i/>
          <w:iCs/>
          <w:position w:val="-12"/>
          <w:vertAlign w:val="subscript"/>
        </w:rPr>
        <w:t>T</w:t>
      </w:r>
      <w:r w:rsidR="00851165">
        <w:rPr>
          <w:position w:val="-12"/>
        </w:rPr>
        <w:t>)</w:t>
      </w:r>
      <w:r w:rsidR="007477E7">
        <w:rPr>
          <w:position w:val="-12"/>
        </w:rPr>
        <w:t xml:space="preserve"> </w:t>
      </w:r>
      <w:r>
        <w:rPr>
          <w:position w:val="-12"/>
        </w:rPr>
        <w:t xml:space="preserve">that is a sum of the retained </w:t>
      </w:r>
      <w:r w:rsidR="00851165">
        <w:rPr>
          <w:position w:val="-12"/>
        </w:rPr>
        <w:t xml:space="preserve">and </w:t>
      </w:r>
      <w:r w:rsidR="00F5105D">
        <w:rPr>
          <w:position w:val="-12"/>
        </w:rPr>
        <w:t>unretained</w:t>
      </w:r>
      <w:r w:rsidR="00A37C80">
        <w:rPr>
          <w:position w:val="-12"/>
        </w:rPr>
        <w:t xml:space="preserve"> </w:t>
      </w:r>
      <w:r w:rsidR="00851165">
        <w:rPr>
          <w:position w:val="-12"/>
        </w:rPr>
        <w:t>OFL (</w:t>
      </w:r>
      <w:proofErr w:type="spellStart"/>
      <w:r w:rsidR="00851165" w:rsidRPr="00851165">
        <w:rPr>
          <w:i/>
          <w:iCs/>
          <w:position w:val="-12"/>
        </w:rPr>
        <w:t>OFL</w:t>
      </w:r>
      <w:r w:rsidR="00851165" w:rsidRPr="00851165">
        <w:rPr>
          <w:i/>
          <w:iCs/>
          <w:position w:val="-12"/>
          <w:vertAlign w:val="subscript"/>
        </w:rPr>
        <w:t>r</w:t>
      </w:r>
      <w:proofErr w:type="spellEnd"/>
      <w:r w:rsidR="00851165">
        <w:rPr>
          <w:position w:val="-12"/>
        </w:rPr>
        <w:t xml:space="preserve">, </w:t>
      </w:r>
      <w:proofErr w:type="spellStart"/>
      <w:r w:rsidR="00851165" w:rsidRPr="00851165">
        <w:rPr>
          <w:i/>
          <w:iCs/>
          <w:position w:val="-12"/>
        </w:rPr>
        <w:t>OFL</w:t>
      </w:r>
      <w:r w:rsidR="00851165" w:rsidRPr="00851165">
        <w:rPr>
          <w:i/>
          <w:iCs/>
          <w:position w:val="-12"/>
          <w:vertAlign w:val="subscript"/>
        </w:rPr>
        <w:t>nr</w:t>
      </w:r>
      <w:proofErr w:type="spellEnd"/>
      <w:r w:rsidR="00851165">
        <w:rPr>
          <w:position w:val="-12"/>
        </w:rPr>
        <w:t>).</w:t>
      </w:r>
    </w:p>
    <w:p w14:paraId="064ED0CB" w14:textId="77777777" w:rsidR="00851165" w:rsidRPr="00B625C4" w:rsidRDefault="00851165" w:rsidP="00D64FDE">
      <w:pPr>
        <w:spacing w:before="120"/>
        <w:jc w:val="both"/>
        <w:rPr>
          <w:position w:val="-12"/>
        </w:rPr>
      </w:pPr>
    </w:p>
    <w:p w14:paraId="7F7EA871" w14:textId="0BFCB946" w:rsidR="00234EFE" w:rsidRDefault="00F20A31" w:rsidP="00D64FDE">
      <w:pPr>
        <w:spacing w:before="120"/>
        <w:jc w:val="both"/>
        <w:rPr>
          <w:spacing w:val="-3"/>
        </w:rPr>
      </w:pPr>
      <w:r>
        <w:rPr>
          <w:spacing w:val="-3"/>
          <w:position w:val="-28"/>
        </w:rPr>
        <w:t xml:space="preserve">                  </w:t>
      </w:r>
      <w:r w:rsidR="00234EFE" w:rsidRPr="00B625C4">
        <w:rPr>
          <w:spacing w:val="-3"/>
          <w:position w:val="-12"/>
        </w:rPr>
        <w:object w:dxaOrig="2180" w:dyaOrig="360" w14:anchorId="04505CED">
          <v:shape id="_x0000_i1039" type="#_x0000_t75" style="width:114.75pt;height:21.55pt" o:ole="">
            <v:imagedata r:id="rId56" o:title=""/>
          </v:shape>
          <o:OLEObject Type="Embed" ProgID="Equation.3" ShapeID="_x0000_i1039" DrawAspect="Content" ObjectID="_1791703296" r:id="rId57"/>
        </w:object>
      </w:r>
    </w:p>
    <w:p w14:paraId="6BA3778A" w14:textId="24869849" w:rsidR="00E92D41" w:rsidRDefault="00851165" w:rsidP="00D64FDE">
      <w:pPr>
        <w:spacing w:before="120"/>
        <w:jc w:val="both"/>
        <w:rPr>
          <w:spacing w:val="-3"/>
        </w:rPr>
      </w:pPr>
      <w:proofErr w:type="gramStart"/>
      <w:r>
        <w:rPr>
          <w:spacing w:val="-3"/>
        </w:rPr>
        <w:t>where</w:t>
      </w:r>
      <w:proofErr w:type="gramEnd"/>
    </w:p>
    <w:p w14:paraId="61F78421" w14:textId="2F4F2173" w:rsidR="00851165" w:rsidRDefault="00851165" w:rsidP="00D64FDE">
      <w:pPr>
        <w:spacing w:before="120"/>
        <w:jc w:val="both"/>
        <w:rPr>
          <w:spacing w:val="-3"/>
        </w:rPr>
      </w:pPr>
      <w:r>
        <w:rPr>
          <w:spacing w:val="-3"/>
        </w:rPr>
        <w:tab/>
      </w:r>
      <w:r>
        <w:rPr>
          <w:spacing w:val="-3"/>
        </w:rPr>
        <w:tab/>
        <w:t xml:space="preserve">    </w:t>
      </w:r>
      <w:r w:rsidR="008C3B10" w:rsidRPr="00B625C4">
        <w:rPr>
          <w:spacing w:val="-3"/>
          <w:position w:val="-12"/>
        </w:rPr>
        <w:object w:dxaOrig="2600" w:dyaOrig="360" w14:anchorId="54AB9284">
          <v:shape id="_x0000_i1040" type="#_x0000_t75" style="width:136.7pt;height:21.55pt" o:ole="">
            <v:imagedata r:id="rId58" o:title=""/>
          </v:shape>
          <o:OLEObject Type="Embed" ProgID="Equation.DSMT4" ShapeID="_x0000_i1040" DrawAspect="Content" ObjectID="_1791703297" r:id="rId59"/>
        </w:object>
      </w:r>
      <w:r w:rsidR="008C3B10">
        <w:rPr>
          <w:spacing w:val="-3"/>
        </w:rPr>
        <w:t xml:space="preserve">and </w:t>
      </w:r>
      <w:r w:rsidR="008C3B10" w:rsidRPr="00B625C4">
        <w:rPr>
          <w:spacing w:val="-3"/>
          <w:position w:val="-12"/>
        </w:rPr>
        <w:object w:dxaOrig="3360" w:dyaOrig="360" w14:anchorId="4EA62C5F">
          <v:shape id="_x0000_i1041" type="#_x0000_t75" style="width:179.4pt;height:21.55pt" o:ole="">
            <v:imagedata r:id="rId60" o:title=""/>
          </v:shape>
          <o:OLEObject Type="Embed" ProgID="Equation.DSMT4" ShapeID="_x0000_i1041" DrawAspect="Content" ObjectID="_1791703298" r:id="rId61"/>
        </w:object>
      </w:r>
    </w:p>
    <w:p w14:paraId="3E9B9CE0" w14:textId="77777777" w:rsidR="008C3B10" w:rsidRDefault="008C3B10" w:rsidP="00D64FDE">
      <w:pPr>
        <w:spacing w:before="120"/>
        <w:jc w:val="both"/>
        <w:rPr>
          <w:spacing w:val="-3"/>
        </w:rPr>
      </w:pPr>
    </w:p>
    <w:p w14:paraId="792DDA0C" w14:textId="07A8ADB4" w:rsidR="00E92D41" w:rsidRDefault="008C3B10" w:rsidP="00D64FDE">
      <w:pPr>
        <w:spacing w:before="120"/>
        <w:jc w:val="both"/>
        <w:rPr>
          <w:spacing w:val="-3"/>
        </w:rPr>
      </w:pPr>
      <w:proofErr w:type="spellStart"/>
      <w:r>
        <w:rPr>
          <w:i/>
          <w:spacing w:val="-3"/>
        </w:rPr>
        <w:t>r</w:t>
      </w:r>
      <w:r w:rsidR="00E311DF">
        <w:rPr>
          <w:i/>
          <w:spacing w:val="-3"/>
        </w:rPr>
        <w:t>etain</w:t>
      </w:r>
      <w:r>
        <w:rPr>
          <w:i/>
          <w:spacing w:val="-3"/>
        </w:rPr>
        <w:t>ed</w:t>
      </w:r>
      <w:r w:rsidR="00E92D41" w:rsidRPr="00E92D41">
        <w:rPr>
          <w:i/>
          <w:spacing w:val="-3"/>
        </w:rPr>
        <w:t>_B</w:t>
      </w:r>
      <w:proofErr w:type="spellEnd"/>
      <w:r w:rsidR="00E92D41">
        <w:rPr>
          <w:spacing w:val="-3"/>
        </w:rPr>
        <w:t xml:space="preserve"> is a </w:t>
      </w:r>
      <w:r w:rsidR="00E92D41" w:rsidRPr="00E92D41">
        <w:rPr>
          <w:spacing w:val="-3"/>
        </w:rPr>
        <w:t xml:space="preserve">biomass of crab subject to fisheries </w:t>
      </w:r>
      <w:r w:rsidR="004F5C3A">
        <w:rPr>
          <w:spacing w:val="-3"/>
        </w:rPr>
        <w:t xml:space="preserve">that </w:t>
      </w:r>
      <w:r w:rsidR="00E92D41" w:rsidRPr="00E92D41">
        <w:rPr>
          <w:spacing w:val="-3"/>
        </w:rPr>
        <w:t xml:space="preserve">is </w:t>
      </w:r>
      <w:r>
        <w:rPr>
          <w:spacing w:val="-3"/>
        </w:rPr>
        <w:t xml:space="preserve">a sum of the products of crab </w:t>
      </w:r>
      <w:r w:rsidR="00E92D41" w:rsidRPr="00E92D41">
        <w:rPr>
          <w:spacing w:val="-3"/>
        </w:rPr>
        <w:t>abundance</w:t>
      </w:r>
      <w:r w:rsidR="00485E0F">
        <w:rPr>
          <w:spacing w:val="-3"/>
        </w:rPr>
        <w:t xml:space="preserve"> (</w:t>
      </w:r>
      <w:proofErr w:type="spellStart"/>
      <w:proofErr w:type="gramStart"/>
      <w:r w:rsidR="00485E0F" w:rsidRPr="00E81A24">
        <w:rPr>
          <w:i/>
          <w:iCs/>
          <w:spacing w:val="-3"/>
        </w:rPr>
        <w:t>N</w:t>
      </w:r>
      <w:r w:rsidR="00485E0F" w:rsidRPr="00E81A24">
        <w:rPr>
          <w:i/>
          <w:iCs/>
          <w:spacing w:val="-3"/>
          <w:vertAlign w:val="subscript"/>
        </w:rPr>
        <w:t>w,l</w:t>
      </w:r>
      <w:proofErr w:type="spellEnd"/>
      <w:proofErr w:type="gramEnd"/>
      <w:r w:rsidR="00485E0F">
        <w:rPr>
          <w:i/>
          <w:iCs/>
          <w:spacing w:val="-3"/>
          <w:vertAlign w:val="subscript"/>
        </w:rPr>
        <w:t xml:space="preserve"> </w:t>
      </w:r>
      <w:r w:rsidR="00485E0F">
        <w:rPr>
          <w:spacing w:val="-3"/>
        </w:rPr>
        <w:t xml:space="preserve">+ </w:t>
      </w:r>
      <w:proofErr w:type="spellStart"/>
      <w:r w:rsidR="00485E0F" w:rsidRPr="00E81A24">
        <w:rPr>
          <w:i/>
          <w:iCs/>
          <w:spacing w:val="-3"/>
        </w:rPr>
        <w:t>O</w:t>
      </w:r>
      <w:r w:rsidR="00485E0F" w:rsidRPr="00E81A24">
        <w:rPr>
          <w:i/>
          <w:iCs/>
          <w:spacing w:val="-3"/>
          <w:vertAlign w:val="subscript"/>
        </w:rPr>
        <w:t>w,l</w:t>
      </w:r>
      <w:proofErr w:type="spellEnd"/>
      <w:r w:rsidR="00485E0F">
        <w:rPr>
          <w:spacing w:val="-3"/>
        </w:rPr>
        <w:t>)</w:t>
      </w:r>
      <w:r>
        <w:rPr>
          <w:spacing w:val="-3"/>
        </w:rPr>
        <w:t>, fishery selectivity</w:t>
      </w:r>
      <w:r w:rsidR="003808EE">
        <w:rPr>
          <w:spacing w:val="-3"/>
        </w:rPr>
        <w:t xml:space="preserve"> (</w:t>
      </w:r>
      <w:proofErr w:type="spellStart"/>
      <w:r w:rsidR="003808EE" w:rsidRPr="00E81A24">
        <w:rPr>
          <w:i/>
          <w:iCs/>
          <w:spacing w:val="-3"/>
        </w:rPr>
        <w:t>S</w:t>
      </w:r>
      <w:r w:rsidR="003808EE" w:rsidRPr="00E81A24">
        <w:rPr>
          <w:i/>
          <w:iCs/>
          <w:spacing w:val="-3"/>
          <w:vertAlign w:val="subscript"/>
        </w:rPr>
        <w:t>s,l</w:t>
      </w:r>
      <w:proofErr w:type="spellEnd"/>
      <w:r w:rsidR="003808EE">
        <w:rPr>
          <w:spacing w:val="-3"/>
        </w:rPr>
        <w:t>)</w:t>
      </w:r>
      <w:r>
        <w:rPr>
          <w:spacing w:val="-3"/>
        </w:rPr>
        <w:t>, retention probability</w:t>
      </w:r>
      <w:r w:rsidR="003808EE">
        <w:rPr>
          <w:spacing w:val="-3"/>
        </w:rPr>
        <w:t xml:space="preserve"> (</w:t>
      </w:r>
      <w:proofErr w:type="spellStart"/>
      <w:r w:rsidR="003808EE">
        <w:rPr>
          <w:i/>
          <w:iCs/>
          <w:spacing w:val="-3"/>
        </w:rPr>
        <w:t>S</w:t>
      </w:r>
      <w:r w:rsidR="003808EE">
        <w:rPr>
          <w:i/>
          <w:iCs/>
          <w:spacing w:val="-3"/>
          <w:vertAlign w:val="subscript"/>
        </w:rPr>
        <w:t>r,</w:t>
      </w:r>
      <w:r w:rsidR="003808EE" w:rsidRPr="00E81A24">
        <w:rPr>
          <w:i/>
          <w:iCs/>
          <w:spacing w:val="-3"/>
          <w:vertAlign w:val="subscript"/>
        </w:rPr>
        <w:t>l</w:t>
      </w:r>
      <w:proofErr w:type="spellEnd"/>
      <w:r w:rsidR="003808EE">
        <w:rPr>
          <w:spacing w:val="-3"/>
        </w:rPr>
        <w:t>)</w:t>
      </w:r>
      <w:r>
        <w:rPr>
          <w:spacing w:val="-3"/>
        </w:rPr>
        <w:t xml:space="preserve">, and </w:t>
      </w:r>
      <w:r w:rsidR="00485E0F">
        <w:rPr>
          <w:spacing w:val="-3"/>
        </w:rPr>
        <w:t>average weight</w:t>
      </w:r>
      <w:r w:rsidR="00E92D41" w:rsidRPr="00E92D41">
        <w:rPr>
          <w:spacing w:val="-3"/>
        </w:rPr>
        <w:t xml:space="preserve"> </w:t>
      </w:r>
      <w:proofErr w:type="spellStart"/>
      <w:r w:rsidR="003808EE">
        <w:rPr>
          <w:spacing w:val="-3"/>
        </w:rPr>
        <w:t>lb</w:t>
      </w:r>
      <w:proofErr w:type="spellEnd"/>
      <w:r w:rsidR="003808EE">
        <w:rPr>
          <w:spacing w:val="-3"/>
        </w:rPr>
        <w:t xml:space="preserve"> (</w:t>
      </w:r>
      <w:proofErr w:type="spellStart"/>
      <w:r w:rsidR="003808EE" w:rsidRPr="00E81A24">
        <w:rPr>
          <w:i/>
          <w:iCs/>
          <w:spacing w:val="-3"/>
        </w:rPr>
        <w:t>wm</w:t>
      </w:r>
      <w:r w:rsidR="003808EE" w:rsidRPr="003808EE">
        <w:rPr>
          <w:i/>
          <w:iCs/>
          <w:spacing w:val="-3"/>
          <w:vertAlign w:val="subscript"/>
        </w:rPr>
        <w:t>l</w:t>
      </w:r>
      <w:proofErr w:type="spellEnd"/>
      <w:r w:rsidR="003808EE">
        <w:rPr>
          <w:spacing w:val="-3"/>
        </w:rPr>
        <w:t xml:space="preserve">) </w:t>
      </w:r>
      <w:r w:rsidR="00E92D41" w:rsidRPr="00E92D41">
        <w:rPr>
          <w:spacing w:val="-3"/>
        </w:rPr>
        <w:t xml:space="preserve">by length </w:t>
      </w:r>
      <w:r>
        <w:rPr>
          <w:spacing w:val="-3"/>
        </w:rPr>
        <w:t>class</w:t>
      </w:r>
      <w:r w:rsidR="003808EE">
        <w:rPr>
          <w:spacing w:val="-3"/>
        </w:rPr>
        <w:t xml:space="preserve"> (</w:t>
      </w:r>
      <w:r w:rsidR="003808EE" w:rsidRPr="003808EE">
        <w:rPr>
          <w:i/>
          <w:iCs/>
          <w:spacing w:val="-3"/>
        </w:rPr>
        <w:t>l</w:t>
      </w:r>
      <w:r w:rsidR="003808EE">
        <w:rPr>
          <w:spacing w:val="-3"/>
        </w:rPr>
        <w:t>)</w:t>
      </w:r>
      <w:r>
        <w:rPr>
          <w:spacing w:val="-3"/>
        </w:rPr>
        <w:t xml:space="preserve">. </w:t>
      </w:r>
    </w:p>
    <w:p w14:paraId="2247AA8E" w14:textId="14C0AA79" w:rsidR="00E81A24" w:rsidRDefault="006F04D8" w:rsidP="00D64FDE">
      <w:pPr>
        <w:tabs>
          <w:tab w:val="left" w:pos="3480"/>
        </w:tabs>
        <w:spacing w:before="120"/>
        <w:jc w:val="both"/>
        <w:rPr>
          <w:spacing w:val="-3"/>
        </w:rPr>
      </w:pPr>
      <w:r>
        <w:rPr>
          <w:noProof/>
          <w:spacing w:val="-3"/>
        </w:rPr>
        <w:object w:dxaOrig="1440" w:dyaOrig="1440" w14:anchorId="53E59BDA">
          <v:shape id="_x0000_s2069" type="#_x0000_t75" style="position:absolute;left:0;text-align:left;margin-left:106.15pt;margin-top:16.3pt;width:180.6pt;height:29pt;z-index:251655168">
            <v:imagedata r:id="rId62" o:title=""/>
            <w10:wrap type="square" side="right"/>
          </v:shape>
          <o:OLEObject Type="Embed" ProgID="Equation.DSMT4" ShapeID="_x0000_s2069" DrawAspect="Content" ObjectID="_1791703366" r:id="rId63"/>
        </w:object>
      </w:r>
      <w:r w:rsidR="003808EE">
        <w:rPr>
          <w:spacing w:val="-3"/>
        </w:rPr>
        <w:tab/>
        <w:t xml:space="preserve"> </w:t>
      </w:r>
    </w:p>
    <w:p w14:paraId="38B160C3" w14:textId="2DEA68BB" w:rsidR="003808EE" w:rsidRDefault="003808EE" w:rsidP="00D64FDE">
      <w:pPr>
        <w:spacing w:before="120"/>
        <w:jc w:val="both"/>
        <w:rPr>
          <w:spacing w:val="-3"/>
        </w:rPr>
      </w:pPr>
    </w:p>
    <w:p w14:paraId="4E7F378C" w14:textId="77777777" w:rsidR="003808EE" w:rsidRDefault="003808EE" w:rsidP="00D64FDE">
      <w:pPr>
        <w:spacing w:before="120"/>
        <w:jc w:val="both"/>
        <w:rPr>
          <w:spacing w:val="-3"/>
        </w:rPr>
      </w:pPr>
    </w:p>
    <w:p w14:paraId="35100284" w14:textId="15602265" w:rsidR="00E81A24" w:rsidRDefault="003808EE" w:rsidP="00D64FDE">
      <w:pPr>
        <w:spacing w:before="120"/>
        <w:jc w:val="both"/>
        <w:rPr>
          <w:spacing w:val="-3"/>
        </w:rPr>
      </w:pPr>
      <w:proofErr w:type="spellStart"/>
      <w:r>
        <w:rPr>
          <w:i/>
          <w:spacing w:val="-3"/>
        </w:rPr>
        <w:t>uretained</w:t>
      </w:r>
      <w:r w:rsidRPr="00E92D41">
        <w:rPr>
          <w:i/>
          <w:spacing w:val="-3"/>
        </w:rPr>
        <w:t>_B</w:t>
      </w:r>
      <w:proofErr w:type="spellEnd"/>
      <w:r>
        <w:rPr>
          <w:spacing w:val="-3"/>
        </w:rPr>
        <w:t xml:space="preserve"> is a </w:t>
      </w:r>
      <w:r w:rsidRPr="00E92D41">
        <w:rPr>
          <w:spacing w:val="-3"/>
        </w:rPr>
        <w:t xml:space="preserve">biomass of crab subject to fisheries </w:t>
      </w:r>
      <w:r>
        <w:rPr>
          <w:spacing w:val="-3"/>
        </w:rPr>
        <w:t xml:space="preserve">and </w:t>
      </w:r>
      <w:r w:rsidRPr="00E92D41">
        <w:rPr>
          <w:spacing w:val="-3"/>
        </w:rPr>
        <w:t xml:space="preserve">is </w:t>
      </w:r>
      <w:r>
        <w:rPr>
          <w:spacing w:val="-3"/>
        </w:rPr>
        <w:t xml:space="preserve">a sum of the products of crab </w:t>
      </w:r>
      <w:r w:rsidRPr="00E92D41">
        <w:rPr>
          <w:spacing w:val="-3"/>
        </w:rPr>
        <w:t>abundance</w:t>
      </w:r>
      <w:r>
        <w:rPr>
          <w:spacing w:val="-3"/>
        </w:rPr>
        <w:t xml:space="preserve"> (</w:t>
      </w:r>
      <w:proofErr w:type="spellStart"/>
      <w:proofErr w:type="gramStart"/>
      <w:r w:rsidRPr="00E81A24">
        <w:rPr>
          <w:i/>
          <w:iCs/>
          <w:spacing w:val="-3"/>
        </w:rPr>
        <w:t>N</w:t>
      </w:r>
      <w:r w:rsidRPr="00E81A24">
        <w:rPr>
          <w:i/>
          <w:iCs/>
          <w:spacing w:val="-3"/>
          <w:vertAlign w:val="subscript"/>
        </w:rPr>
        <w:t>w,l</w:t>
      </w:r>
      <w:proofErr w:type="spellEnd"/>
      <w:proofErr w:type="gramEnd"/>
      <w:r>
        <w:rPr>
          <w:i/>
          <w:iCs/>
          <w:spacing w:val="-3"/>
          <w:vertAlign w:val="subscript"/>
        </w:rPr>
        <w:t xml:space="preserve"> </w:t>
      </w:r>
      <w:r>
        <w:rPr>
          <w:spacing w:val="-3"/>
        </w:rPr>
        <w:t xml:space="preserve">+ </w:t>
      </w:r>
      <w:proofErr w:type="spellStart"/>
      <w:r w:rsidRPr="00E81A24">
        <w:rPr>
          <w:i/>
          <w:iCs/>
          <w:spacing w:val="-3"/>
        </w:rPr>
        <w:t>O</w:t>
      </w:r>
      <w:r w:rsidRPr="00E81A24">
        <w:rPr>
          <w:i/>
          <w:iCs/>
          <w:spacing w:val="-3"/>
          <w:vertAlign w:val="subscript"/>
        </w:rPr>
        <w:t>w,l</w:t>
      </w:r>
      <w:proofErr w:type="spellEnd"/>
      <w:r>
        <w:rPr>
          <w:spacing w:val="-3"/>
        </w:rPr>
        <w:t>), fishery selectivity (</w:t>
      </w:r>
      <w:proofErr w:type="spellStart"/>
      <w:r w:rsidRPr="00E81A24">
        <w:rPr>
          <w:i/>
          <w:iCs/>
          <w:spacing w:val="-3"/>
        </w:rPr>
        <w:t>S</w:t>
      </w:r>
      <w:r w:rsidRPr="00E81A24">
        <w:rPr>
          <w:i/>
          <w:iCs/>
          <w:spacing w:val="-3"/>
          <w:vertAlign w:val="subscript"/>
        </w:rPr>
        <w:t>s,l</w:t>
      </w:r>
      <w:proofErr w:type="spellEnd"/>
      <w:r>
        <w:rPr>
          <w:spacing w:val="-3"/>
        </w:rPr>
        <w:t>), 1 minus retention probability (</w:t>
      </w:r>
      <w:proofErr w:type="spellStart"/>
      <w:r>
        <w:rPr>
          <w:i/>
          <w:iCs/>
          <w:spacing w:val="-3"/>
        </w:rPr>
        <w:t>S</w:t>
      </w:r>
      <w:r>
        <w:rPr>
          <w:i/>
          <w:iCs/>
          <w:spacing w:val="-3"/>
          <w:vertAlign w:val="subscript"/>
        </w:rPr>
        <w:t>r,</w:t>
      </w:r>
      <w:r w:rsidRPr="00E81A24">
        <w:rPr>
          <w:i/>
          <w:iCs/>
          <w:spacing w:val="-3"/>
          <w:vertAlign w:val="subscript"/>
        </w:rPr>
        <w:t>l</w:t>
      </w:r>
      <w:proofErr w:type="spellEnd"/>
      <w:r>
        <w:rPr>
          <w:spacing w:val="-3"/>
        </w:rPr>
        <w:t>), and average weight</w:t>
      </w:r>
      <w:r w:rsidRPr="00E92D41">
        <w:rPr>
          <w:spacing w:val="-3"/>
        </w:rPr>
        <w:t xml:space="preserve"> </w:t>
      </w:r>
      <w:proofErr w:type="spellStart"/>
      <w:r>
        <w:rPr>
          <w:spacing w:val="-3"/>
        </w:rPr>
        <w:t>lb</w:t>
      </w:r>
      <w:proofErr w:type="spellEnd"/>
      <w:r>
        <w:rPr>
          <w:spacing w:val="-3"/>
        </w:rPr>
        <w:t xml:space="preserve"> (</w:t>
      </w:r>
      <w:proofErr w:type="spellStart"/>
      <w:r w:rsidRPr="00E81A24">
        <w:rPr>
          <w:i/>
          <w:iCs/>
          <w:spacing w:val="-3"/>
        </w:rPr>
        <w:t>wm</w:t>
      </w:r>
      <w:r w:rsidRPr="003808EE">
        <w:rPr>
          <w:i/>
          <w:iCs/>
          <w:spacing w:val="-3"/>
          <w:vertAlign w:val="subscript"/>
        </w:rPr>
        <w:t>l</w:t>
      </w:r>
      <w:proofErr w:type="spellEnd"/>
      <w:r>
        <w:rPr>
          <w:spacing w:val="-3"/>
        </w:rPr>
        <w:t xml:space="preserve">) </w:t>
      </w:r>
      <w:r w:rsidRPr="00E92D41">
        <w:rPr>
          <w:spacing w:val="-3"/>
        </w:rPr>
        <w:t xml:space="preserve">by length </w:t>
      </w:r>
      <w:r>
        <w:rPr>
          <w:spacing w:val="-3"/>
        </w:rPr>
        <w:t>class (</w:t>
      </w:r>
      <w:r w:rsidRPr="003808EE">
        <w:rPr>
          <w:i/>
          <w:iCs/>
          <w:spacing w:val="-3"/>
        </w:rPr>
        <w:t>l</w:t>
      </w:r>
      <w:r>
        <w:rPr>
          <w:spacing w:val="-3"/>
        </w:rPr>
        <w:t xml:space="preserve">). </w:t>
      </w:r>
      <w:r w:rsidR="005D546F">
        <w:rPr>
          <w:spacing w:val="-3"/>
        </w:rPr>
        <w:t xml:space="preserve"> </w:t>
      </w:r>
    </w:p>
    <w:p w14:paraId="1A215F29" w14:textId="7BBD504A" w:rsidR="003808EE" w:rsidRDefault="006F04D8" w:rsidP="00D64FDE">
      <w:pPr>
        <w:spacing w:before="120"/>
        <w:jc w:val="both"/>
        <w:rPr>
          <w:spacing w:val="-3"/>
        </w:rPr>
      </w:pPr>
      <w:r>
        <w:rPr>
          <w:noProof/>
          <w:spacing w:val="-3"/>
        </w:rPr>
        <w:object w:dxaOrig="1440" w:dyaOrig="1440" w14:anchorId="6CE2D05D">
          <v:shape id="_x0000_s2073" type="#_x0000_t75" style="position:absolute;left:0;text-align:left;margin-left:106.15pt;margin-top:19.75pt;width:261.2pt;height:29pt;z-index:251655169">
            <v:imagedata r:id="rId64" o:title=""/>
            <w10:wrap type="square" side="right"/>
          </v:shape>
          <o:OLEObject Type="Embed" ProgID="Equation.DSMT4" ShapeID="_x0000_s2073" DrawAspect="Content" ObjectID="_1791703367" r:id="rId65"/>
        </w:object>
      </w:r>
    </w:p>
    <w:p w14:paraId="21EE854B" w14:textId="0BE217F2" w:rsidR="003808EE" w:rsidRDefault="003808EE" w:rsidP="00D64FDE">
      <w:pPr>
        <w:spacing w:before="120"/>
        <w:jc w:val="both"/>
        <w:rPr>
          <w:spacing w:val="-3"/>
        </w:rPr>
      </w:pPr>
    </w:p>
    <w:p w14:paraId="7C1F77C4" w14:textId="77777777" w:rsidR="003808EE" w:rsidRDefault="003808EE" w:rsidP="00D64FDE">
      <w:pPr>
        <w:spacing w:before="120"/>
        <w:jc w:val="both"/>
        <w:rPr>
          <w:spacing w:val="-3"/>
        </w:rPr>
      </w:pPr>
    </w:p>
    <w:p w14:paraId="06DBE337" w14:textId="2414296D" w:rsidR="00E81A24" w:rsidRDefault="003808EE" w:rsidP="00D64FDE">
      <w:pPr>
        <w:spacing w:before="120"/>
        <w:jc w:val="both"/>
        <w:rPr>
          <w:spacing w:val="-3"/>
        </w:rPr>
      </w:pPr>
      <w:r w:rsidRPr="003808EE">
        <w:rPr>
          <w:i/>
          <w:iCs/>
          <w:spacing w:val="-3"/>
        </w:rPr>
        <w:t>hm</w:t>
      </w:r>
      <w:r>
        <w:rPr>
          <w:spacing w:val="-3"/>
        </w:rPr>
        <w:t xml:space="preserve"> is handling mortality</w:t>
      </w:r>
      <w:r w:rsidR="00A37C80">
        <w:rPr>
          <w:spacing w:val="-3"/>
        </w:rPr>
        <w:t xml:space="preserve">, </w:t>
      </w:r>
      <w:r>
        <w:rPr>
          <w:spacing w:val="-3"/>
        </w:rPr>
        <w:t xml:space="preserve">default </w:t>
      </w:r>
      <w:proofErr w:type="gramStart"/>
      <w:r>
        <w:rPr>
          <w:spacing w:val="-3"/>
        </w:rPr>
        <w:t>0.2</w:t>
      </w:r>
      <w:proofErr w:type="gramEnd"/>
    </w:p>
    <w:p w14:paraId="7B39063C" w14:textId="77777777" w:rsidR="00D5171E" w:rsidRDefault="00D5171E" w:rsidP="00D64FDE">
      <w:pPr>
        <w:spacing w:before="120"/>
        <w:jc w:val="both"/>
        <w:rPr>
          <w:spacing w:val="-3"/>
        </w:rPr>
      </w:pPr>
    </w:p>
    <w:p w14:paraId="143DFFA2" w14:textId="36E6AC3E" w:rsidR="000F2BA4" w:rsidRDefault="007477E7" w:rsidP="00D64FDE">
      <w:pPr>
        <w:spacing w:before="120"/>
        <w:jc w:val="both"/>
        <w:rPr>
          <w:spacing w:val="-3"/>
        </w:rPr>
      </w:pPr>
      <w:r>
        <w:rPr>
          <w:spacing w:val="-3"/>
        </w:rPr>
        <w:t xml:space="preserve">The </w:t>
      </w:r>
      <w:r w:rsidR="00E92D41">
        <w:rPr>
          <w:spacing w:val="-3"/>
        </w:rPr>
        <w:t>N</w:t>
      </w:r>
      <w:r w:rsidR="007F2B92">
        <w:rPr>
          <w:spacing w:val="-3"/>
        </w:rPr>
        <w:t>SRKC</w:t>
      </w:r>
      <w:r w:rsidR="00E92D41">
        <w:rPr>
          <w:spacing w:val="-3"/>
        </w:rPr>
        <w:t xml:space="preserve"> fishery consists of two distinct fisheries: winter and summer.  </w:t>
      </w:r>
      <w:r w:rsidR="00D000F1">
        <w:rPr>
          <w:spacing w:val="-3"/>
        </w:rPr>
        <w:t>The two fisheries are discontinuous with 5 months</w:t>
      </w:r>
      <w:r w:rsidR="007F2B92">
        <w:rPr>
          <w:spacing w:val="-3"/>
        </w:rPr>
        <w:t xml:space="preserve"> (0.42 year)</w:t>
      </w:r>
      <w:r w:rsidR="00D000F1">
        <w:rPr>
          <w:spacing w:val="-3"/>
        </w:rPr>
        <w:t xml:space="preserve"> between </w:t>
      </w:r>
      <w:r w:rsidR="00F73F82">
        <w:rPr>
          <w:spacing w:val="-3"/>
        </w:rPr>
        <w:t>them</w:t>
      </w:r>
      <w:r w:rsidR="00D000F1">
        <w:rPr>
          <w:spacing w:val="-3"/>
        </w:rPr>
        <w:t xml:space="preserve"> during which natural mortalit</w:t>
      </w:r>
      <w:r w:rsidR="007F2B92">
        <w:rPr>
          <w:spacing w:val="-3"/>
        </w:rPr>
        <w:t>y</w:t>
      </w:r>
      <w:r w:rsidR="00D000F1">
        <w:rPr>
          <w:spacing w:val="-3"/>
        </w:rPr>
        <w:t xml:space="preserve"> occur</w:t>
      </w:r>
      <w:r w:rsidR="007F2B92">
        <w:rPr>
          <w:spacing w:val="-3"/>
        </w:rPr>
        <w:t>s</w:t>
      </w:r>
      <w:r w:rsidR="00D000F1">
        <w:rPr>
          <w:spacing w:val="-3"/>
        </w:rPr>
        <w:t xml:space="preserve">.  To </w:t>
      </w:r>
      <w:r w:rsidR="007F2B92">
        <w:rPr>
          <w:spacing w:val="-3"/>
        </w:rPr>
        <w:t xml:space="preserve">estimate the OFL for </w:t>
      </w:r>
      <w:r w:rsidR="00D000F1">
        <w:rPr>
          <w:spacing w:val="-3"/>
        </w:rPr>
        <w:t>th</w:t>
      </w:r>
      <w:r w:rsidR="007F2B92">
        <w:rPr>
          <w:spacing w:val="-3"/>
        </w:rPr>
        <w:t>e</w:t>
      </w:r>
      <w:r w:rsidR="00D000F1">
        <w:rPr>
          <w:spacing w:val="-3"/>
        </w:rPr>
        <w:t xml:space="preserve"> </w:t>
      </w:r>
      <w:r w:rsidR="007F2B92">
        <w:rPr>
          <w:spacing w:val="-3"/>
        </w:rPr>
        <w:t xml:space="preserve">two </w:t>
      </w:r>
      <w:r w:rsidR="00D000F1">
        <w:rPr>
          <w:spacing w:val="-3"/>
        </w:rPr>
        <w:t>fisher</w:t>
      </w:r>
      <w:r w:rsidR="007F2B92">
        <w:rPr>
          <w:spacing w:val="-3"/>
        </w:rPr>
        <w:t>ies</w:t>
      </w:r>
      <w:r w:rsidR="00D000F1">
        <w:rPr>
          <w:spacing w:val="-3"/>
        </w:rPr>
        <w:t xml:space="preserve">, </w:t>
      </w:r>
      <w:r w:rsidR="003904EB">
        <w:rPr>
          <w:spacing w:val="-3"/>
        </w:rPr>
        <w:t xml:space="preserve">the </w:t>
      </w:r>
      <w:r w:rsidR="00D000F1">
        <w:rPr>
          <w:spacing w:val="-3"/>
        </w:rPr>
        <w:t xml:space="preserve">CPT in 2016 recommended </w:t>
      </w:r>
      <w:r w:rsidR="003904EB">
        <w:rPr>
          <w:spacing w:val="-3"/>
        </w:rPr>
        <w:t xml:space="preserve">the </w:t>
      </w:r>
      <w:r w:rsidR="00D000F1">
        <w:rPr>
          <w:spacing w:val="-3"/>
        </w:rPr>
        <w:t>following formula</w:t>
      </w:r>
      <w:r w:rsidR="00426212">
        <w:rPr>
          <w:spacing w:val="-3"/>
        </w:rPr>
        <w:t xml:space="preserve"> </w:t>
      </w:r>
      <w:r w:rsidR="00C4007A">
        <w:rPr>
          <w:spacing w:val="-3"/>
        </w:rPr>
        <w:t>that</w:t>
      </w:r>
      <w:r w:rsidR="00426212">
        <w:rPr>
          <w:spacing w:val="-3"/>
        </w:rPr>
        <w:t xml:space="preserve"> </w:t>
      </w:r>
      <w:r w:rsidR="00A37C80">
        <w:rPr>
          <w:spacing w:val="-3"/>
        </w:rPr>
        <w:t xml:space="preserve">the </w:t>
      </w:r>
      <w:r w:rsidR="00C4007A">
        <w:rPr>
          <w:spacing w:val="-3"/>
        </w:rPr>
        <w:t>sum of winter and summer catch (</w:t>
      </w:r>
      <w:proofErr w:type="spellStart"/>
      <w:r w:rsidR="00C4007A" w:rsidRPr="00783E93">
        <w:rPr>
          <w:i/>
          <w:iCs/>
          <w:spacing w:val="-3"/>
        </w:rPr>
        <w:t>Hw</w:t>
      </w:r>
      <w:proofErr w:type="spellEnd"/>
      <w:r w:rsidR="00B74C40">
        <w:rPr>
          <w:spacing w:val="-3"/>
        </w:rPr>
        <w:t xml:space="preserve">, </w:t>
      </w:r>
      <w:r w:rsidR="00B74C40" w:rsidRPr="00783E93">
        <w:rPr>
          <w:i/>
          <w:iCs/>
          <w:spacing w:val="-3"/>
        </w:rPr>
        <w:t>Hs</w:t>
      </w:r>
      <w:r w:rsidR="00B74C40">
        <w:rPr>
          <w:spacing w:val="-3"/>
        </w:rPr>
        <w:t xml:space="preserve">) equals total OFL (OFL = </w:t>
      </w:r>
      <w:proofErr w:type="spellStart"/>
      <w:r w:rsidR="00B74C40" w:rsidRPr="00783E93">
        <w:rPr>
          <w:i/>
          <w:iCs/>
          <w:spacing w:val="-3"/>
        </w:rPr>
        <w:t>Hw</w:t>
      </w:r>
      <w:r w:rsidR="00B74C40">
        <w:rPr>
          <w:spacing w:val="-3"/>
        </w:rPr>
        <w:t>+</w:t>
      </w:r>
      <w:r w:rsidR="00B74C40" w:rsidRPr="00783E93">
        <w:rPr>
          <w:i/>
          <w:iCs/>
          <w:spacing w:val="-3"/>
        </w:rPr>
        <w:t>Hs</w:t>
      </w:r>
      <w:proofErr w:type="spellEnd"/>
      <w:r w:rsidR="00B74C40">
        <w:rPr>
          <w:spacing w:val="-3"/>
        </w:rPr>
        <w:t xml:space="preserve">) and that winter catch is </w:t>
      </w:r>
      <w:r w:rsidR="00426212">
        <w:rPr>
          <w:spacing w:val="-3"/>
        </w:rPr>
        <w:t xml:space="preserve">a fraction (p) of total OFL: </w:t>
      </w:r>
      <w:proofErr w:type="spellStart"/>
      <w:r w:rsidR="00B74C40" w:rsidRPr="00783E93">
        <w:rPr>
          <w:i/>
          <w:iCs/>
          <w:spacing w:val="-3"/>
        </w:rPr>
        <w:t>H</w:t>
      </w:r>
      <w:r w:rsidR="00426212" w:rsidRPr="00783E93">
        <w:rPr>
          <w:i/>
          <w:iCs/>
          <w:spacing w:val="-3"/>
          <w:vertAlign w:val="subscript"/>
        </w:rPr>
        <w:t>w</w:t>
      </w:r>
      <w:proofErr w:type="spellEnd"/>
      <w:r w:rsidR="00426212">
        <w:rPr>
          <w:spacing w:val="-3"/>
        </w:rPr>
        <w:t xml:space="preserve"> = </w:t>
      </w:r>
      <w:proofErr w:type="spellStart"/>
      <w:r w:rsidR="00426212" w:rsidRPr="00426212">
        <w:rPr>
          <w:i/>
          <w:iCs/>
          <w:spacing w:val="-3"/>
        </w:rPr>
        <w:t>p∙</w:t>
      </w:r>
      <w:r w:rsidR="00426212" w:rsidRPr="00783E93">
        <w:rPr>
          <w:spacing w:val="-3"/>
        </w:rPr>
        <w:t>OFL</w:t>
      </w:r>
      <w:proofErr w:type="spellEnd"/>
      <w:r w:rsidR="001A7E09">
        <w:rPr>
          <w:spacing w:val="-3"/>
        </w:rPr>
        <w:t xml:space="preserve">, where </w:t>
      </w:r>
      <w:r w:rsidR="001A7E09" w:rsidRPr="006F5EB8">
        <w:rPr>
          <w:i/>
          <w:iCs/>
          <w:spacing w:val="-3"/>
        </w:rPr>
        <w:t>p is predetermined fraction of</w:t>
      </w:r>
      <w:r w:rsidR="001A7E09" w:rsidRPr="003F2797">
        <w:rPr>
          <w:b/>
          <w:bCs/>
          <w:i/>
          <w:iCs/>
          <w:spacing w:val="-3"/>
        </w:rPr>
        <w:t xml:space="preserve"> </w:t>
      </w:r>
      <w:r w:rsidR="003F2797">
        <w:rPr>
          <w:spacing w:val="-3"/>
        </w:rPr>
        <w:t>the w</w:t>
      </w:r>
      <w:r w:rsidR="001A7E09">
        <w:rPr>
          <w:spacing w:val="-3"/>
        </w:rPr>
        <w:t xml:space="preserve">inter fishery to total fishery. </w:t>
      </w:r>
      <w:r w:rsidR="00D5171E">
        <w:rPr>
          <w:spacing w:val="-3"/>
        </w:rPr>
        <w:t xml:space="preserve"> </w:t>
      </w:r>
      <w:r w:rsidR="00F73F82">
        <w:rPr>
          <w:spacing w:val="-3"/>
        </w:rPr>
        <w:t>For this assessment</w:t>
      </w:r>
      <w:r w:rsidR="00D5171E">
        <w:rPr>
          <w:spacing w:val="-3"/>
        </w:rPr>
        <w:t xml:space="preserve"> p = 0.</w:t>
      </w:r>
      <w:r w:rsidR="0012082A">
        <w:rPr>
          <w:spacing w:val="-3"/>
        </w:rPr>
        <w:t>08</w:t>
      </w:r>
      <w:r w:rsidR="00D5171E">
        <w:rPr>
          <w:spacing w:val="-3"/>
        </w:rPr>
        <w:t xml:space="preserve"> </w:t>
      </w:r>
      <w:r w:rsidR="00F73F82">
        <w:rPr>
          <w:spacing w:val="-3"/>
        </w:rPr>
        <w:t>wa</w:t>
      </w:r>
      <w:r w:rsidR="00D5171E">
        <w:rPr>
          <w:spacing w:val="-3"/>
        </w:rPr>
        <w:t xml:space="preserve">s used. </w:t>
      </w:r>
    </w:p>
    <w:p w14:paraId="78A59EAB" w14:textId="04C4F95D" w:rsidR="00C6466B" w:rsidRDefault="00E92D41" w:rsidP="00D64FDE">
      <w:pPr>
        <w:spacing w:before="120"/>
        <w:jc w:val="both"/>
        <w:rPr>
          <w:spacing w:val="-3"/>
        </w:rPr>
      </w:pPr>
      <w:r>
        <w:tab/>
      </w:r>
      <w:r w:rsidR="00B74C40" w:rsidRPr="0077208B">
        <w:rPr>
          <w:spacing w:val="-3"/>
          <w:position w:val="-12"/>
        </w:rPr>
        <w:object w:dxaOrig="2659" w:dyaOrig="360" w14:anchorId="339D96BE">
          <v:shape id="_x0000_i1044" type="#_x0000_t75" style="width:2in;height:21.55pt" o:ole="">
            <v:imagedata r:id="rId66" o:title=""/>
          </v:shape>
          <o:OLEObject Type="Embed" ProgID="Equation.DSMT4" ShapeID="_x0000_i1044" DrawAspect="Content" ObjectID="_1791703299" r:id="rId67"/>
        </w:object>
      </w:r>
      <w:r w:rsidR="00C6466B">
        <w:rPr>
          <w:spacing w:val="-3"/>
        </w:rPr>
        <w:t>,</w:t>
      </w:r>
      <w:r w:rsidR="00C6466B">
        <w:rPr>
          <w:spacing w:val="-3"/>
        </w:rPr>
        <w:tab/>
      </w:r>
    </w:p>
    <w:p w14:paraId="175AD3ED" w14:textId="77777777" w:rsidR="00C6466B" w:rsidRDefault="00C6466B" w:rsidP="00D64FDE">
      <w:pPr>
        <w:spacing w:before="120"/>
        <w:jc w:val="both"/>
        <w:rPr>
          <w:spacing w:val="-3"/>
        </w:rPr>
      </w:pPr>
      <w:r>
        <w:rPr>
          <w:spacing w:val="-3"/>
        </w:rPr>
        <w:t xml:space="preserve"> </w:t>
      </w:r>
      <w:r>
        <w:rPr>
          <w:spacing w:val="-3"/>
        </w:rPr>
        <w:tab/>
      </w:r>
      <w:r w:rsidR="000F2BA4" w:rsidRPr="0077208B">
        <w:rPr>
          <w:spacing w:val="-3"/>
          <w:position w:val="-12"/>
        </w:rPr>
        <w:object w:dxaOrig="2900" w:dyaOrig="360" w14:anchorId="79AC9A88">
          <v:shape id="_x0000_i1045" type="#_x0000_t75" style="width:151.7pt;height:21.55pt" o:ole="">
            <v:imagedata r:id="rId68" o:title=""/>
          </v:shape>
          <o:OLEObject Type="Embed" ProgID="Equation.DSMT4" ShapeID="_x0000_i1045" DrawAspect="Content" ObjectID="_1791703300" r:id="rId69"/>
        </w:object>
      </w:r>
      <w:r>
        <w:rPr>
          <w:spacing w:val="-3"/>
        </w:rPr>
        <w:t xml:space="preserve">, and </w:t>
      </w:r>
    </w:p>
    <w:p w14:paraId="7962622B" w14:textId="5B8EFBB2" w:rsidR="00E92D41" w:rsidRPr="00C6466B" w:rsidRDefault="00C6466B" w:rsidP="00D64FDE">
      <w:pPr>
        <w:spacing w:before="120"/>
        <w:ind w:firstLine="720"/>
        <w:jc w:val="both"/>
        <w:rPr>
          <w:spacing w:val="-3"/>
        </w:rPr>
      </w:pPr>
      <w:r w:rsidRPr="0077208B">
        <w:rPr>
          <w:spacing w:val="-3"/>
          <w:position w:val="-12"/>
        </w:rPr>
        <w:object w:dxaOrig="2140" w:dyaOrig="380" w14:anchorId="37C540EA">
          <v:shape id="_x0000_i1046" type="#_x0000_t75" style="width:114.75pt;height:21.95pt" o:ole="">
            <v:imagedata r:id="rId70" o:title=""/>
          </v:shape>
          <o:OLEObject Type="Embed" ProgID="Equation.DSMT4" ShapeID="_x0000_i1046" DrawAspect="Content" ObjectID="_1791703301" r:id="rId71"/>
        </w:object>
      </w:r>
    </w:p>
    <w:p w14:paraId="77F83BC4" w14:textId="5E600A4F" w:rsidR="00C6466B" w:rsidRDefault="00481D97" w:rsidP="00D64FDE">
      <w:pPr>
        <w:spacing w:after="120"/>
        <w:jc w:val="both"/>
      </w:pPr>
      <w:proofErr w:type="gramStart"/>
      <w:r>
        <w:t>where</w:t>
      </w:r>
      <w:proofErr w:type="gramEnd"/>
    </w:p>
    <w:p w14:paraId="0E34A4BE" w14:textId="7338B5A8" w:rsidR="004D04DB" w:rsidRDefault="007F2B92" w:rsidP="00D64FDE">
      <w:pPr>
        <w:spacing w:after="120"/>
        <w:jc w:val="both"/>
      </w:pPr>
      <w:proofErr w:type="spellStart"/>
      <w:r w:rsidRPr="001E12F8">
        <w:rPr>
          <w:i/>
          <w:iCs/>
        </w:rPr>
        <w:t>B</w:t>
      </w:r>
      <w:r w:rsidR="003337DA">
        <w:rPr>
          <w:i/>
          <w:iCs/>
          <w:vertAlign w:val="subscript"/>
        </w:rPr>
        <w:t>w</w:t>
      </w:r>
      <w:proofErr w:type="spellEnd"/>
      <w:r>
        <w:t xml:space="preserve"> is the </w:t>
      </w:r>
      <w:r w:rsidR="003337DA">
        <w:t xml:space="preserve">winter NSRKC </w:t>
      </w:r>
      <w:r>
        <w:t xml:space="preserve">biomass, </w:t>
      </w:r>
      <w:r w:rsidRPr="001E12F8">
        <w:rPr>
          <w:i/>
          <w:iCs/>
        </w:rPr>
        <w:t>B</w:t>
      </w:r>
      <w:r w:rsidR="003337DA">
        <w:rPr>
          <w:i/>
          <w:iCs/>
          <w:vertAlign w:val="subscript"/>
        </w:rPr>
        <w:t>s</w:t>
      </w:r>
      <w:r>
        <w:t xml:space="preserve"> is the </w:t>
      </w:r>
      <w:r w:rsidR="003337DA">
        <w:t xml:space="preserve">summer NSRKC </w:t>
      </w:r>
      <w:r>
        <w:t xml:space="preserve">biomass, </w:t>
      </w:r>
      <w:r w:rsidR="007477E7">
        <w:t xml:space="preserve">and </w:t>
      </w:r>
      <w:r w:rsidRPr="001E12F8">
        <w:rPr>
          <w:i/>
          <w:iCs/>
        </w:rPr>
        <w:t>x</w:t>
      </w:r>
      <w:r>
        <w:t xml:space="preserve"> is a fraction </w:t>
      </w:r>
      <w:r w:rsidR="001E12F8">
        <w:t xml:space="preserve">parameter, </w:t>
      </w:r>
    </w:p>
    <w:p w14:paraId="0A829531" w14:textId="77777777" w:rsidR="00C6466B" w:rsidRPr="004D04DB" w:rsidRDefault="00C6466B" w:rsidP="00D64FDE">
      <w:pPr>
        <w:spacing w:after="120"/>
        <w:jc w:val="both"/>
      </w:pPr>
    </w:p>
    <w:p w14:paraId="6C64C7D9" w14:textId="413D062A" w:rsidR="001E12F8" w:rsidRDefault="00E92D41" w:rsidP="00D64FDE">
      <w:pPr>
        <w:spacing w:after="120"/>
        <w:jc w:val="both"/>
        <w:rPr>
          <w:spacing w:val="-3"/>
        </w:rPr>
      </w:pPr>
      <w:r>
        <w:rPr>
          <w:spacing w:val="-3"/>
        </w:rPr>
        <w:t xml:space="preserve">Solving </w:t>
      </w:r>
      <w:r w:rsidRPr="006276DA">
        <w:rPr>
          <w:i/>
          <w:spacing w:val="-3"/>
        </w:rPr>
        <w:t>x</w:t>
      </w:r>
      <w:r>
        <w:rPr>
          <w:spacing w:val="-3"/>
        </w:rPr>
        <w:t xml:space="preserve"> of the above</w:t>
      </w:r>
      <w:r w:rsidR="00E311DF">
        <w:rPr>
          <w:spacing w:val="-3"/>
        </w:rPr>
        <w:t xml:space="preserve"> (see Appendix A</w:t>
      </w:r>
      <w:r w:rsidR="00A21B54">
        <w:rPr>
          <w:spacing w:val="-3"/>
        </w:rPr>
        <w:t xml:space="preserve"> for derivation</w:t>
      </w:r>
      <w:r w:rsidR="00E311DF">
        <w:rPr>
          <w:spacing w:val="-3"/>
        </w:rPr>
        <w:t>)</w:t>
      </w:r>
      <w:r>
        <w:rPr>
          <w:spacing w:val="-3"/>
        </w:rPr>
        <w:t xml:space="preserve">, </w:t>
      </w:r>
      <w:r w:rsidR="001E12F8">
        <w:rPr>
          <w:spacing w:val="-3"/>
        </w:rPr>
        <w:t xml:space="preserve">retained and </w:t>
      </w:r>
      <w:r w:rsidR="00F5105D">
        <w:rPr>
          <w:spacing w:val="-3"/>
        </w:rPr>
        <w:t xml:space="preserve">unretained </w:t>
      </w:r>
      <w:r w:rsidR="001E12F8">
        <w:rPr>
          <w:spacing w:val="-3"/>
        </w:rPr>
        <w:t xml:space="preserve">OFL is calculated as: </w:t>
      </w:r>
    </w:p>
    <w:p w14:paraId="2228ACF3" w14:textId="77777777" w:rsidR="003C1975" w:rsidRDefault="003C1975" w:rsidP="00D64FDE">
      <w:pPr>
        <w:spacing w:before="120"/>
        <w:jc w:val="both"/>
      </w:pPr>
    </w:p>
    <w:p w14:paraId="7181CD56" w14:textId="2D9AEF70" w:rsidR="00760A14" w:rsidRDefault="002D00A3" w:rsidP="00D64FDE">
      <w:pPr>
        <w:spacing w:before="120"/>
        <w:jc w:val="both"/>
      </w:pPr>
      <w:r>
        <w:tab/>
      </w:r>
      <w:r w:rsidR="00F20A31">
        <w:t xml:space="preserve">   </w:t>
      </w:r>
      <w:r w:rsidR="008F7813" w:rsidRPr="006276DA">
        <w:rPr>
          <w:position w:val="-34"/>
        </w:rPr>
        <w:object w:dxaOrig="6259" w:dyaOrig="800" w14:anchorId="4E394718">
          <v:shape id="_x0000_i1047" type="#_x0000_t75" style="width:314.2pt;height:41.2pt" o:ole="">
            <v:imagedata r:id="rId72" o:title=""/>
          </v:shape>
          <o:OLEObject Type="Embed" ProgID="Equation.DSMT4" ShapeID="_x0000_i1047" DrawAspect="Content" ObjectID="_1791703302" r:id="rId73"/>
        </w:object>
      </w:r>
      <w:r>
        <w:t xml:space="preserve">   </w:t>
      </w:r>
      <w:r w:rsidR="003A1E74">
        <w:tab/>
      </w:r>
      <w:r w:rsidR="00F20A31">
        <w:t xml:space="preserve">   </w:t>
      </w:r>
      <w:r w:rsidR="003A1E74">
        <w:t xml:space="preserve"> </w:t>
      </w:r>
      <w:r>
        <w:t>(1)</w:t>
      </w:r>
    </w:p>
    <w:p w14:paraId="6E6C5FE5" w14:textId="2787AFE3" w:rsidR="001E12F8" w:rsidRPr="001E12F8" w:rsidRDefault="00234EFE" w:rsidP="00D64FDE">
      <w:pPr>
        <w:spacing w:before="120"/>
        <w:jc w:val="both"/>
        <w:rPr>
          <w:spacing w:val="-3"/>
        </w:rPr>
      </w:pPr>
      <w:r>
        <w:rPr>
          <w:spacing w:val="-3"/>
        </w:rPr>
        <w:t>and</w:t>
      </w:r>
    </w:p>
    <w:p w14:paraId="1877CA76" w14:textId="2C27B341" w:rsidR="00BE6130" w:rsidRDefault="008138A8" w:rsidP="00D64FDE">
      <w:pPr>
        <w:spacing w:before="120"/>
        <w:jc w:val="both"/>
      </w:pPr>
      <w:r w:rsidRPr="008138A8">
        <w:rPr>
          <w:position w:val="-52"/>
        </w:rPr>
        <w:object w:dxaOrig="7180" w:dyaOrig="1160" w14:anchorId="0EC50A45">
          <v:shape id="_x0000_i1048" type="#_x0000_t75" style="width:5in;height:64.7pt" o:ole="">
            <v:imagedata r:id="rId74" o:title=""/>
          </v:shape>
          <o:OLEObject Type="Embed" ProgID="Equation.DSMT4" ShapeID="_x0000_i1048" DrawAspect="Content" ObjectID="_1791703303" r:id="rId75"/>
        </w:object>
      </w:r>
      <w:r w:rsidR="00F20A31">
        <w:t xml:space="preserve">         </w:t>
      </w:r>
      <w:r w:rsidR="002D00A3">
        <w:t>(2)</w:t>
      </w:r>
    </w:p>
    <w:p w14:paraId="43A699ED" w14:textId="60A9C7FA" w:rsidR="006C1372" w:rsidRDefault="006C1372" w:rsidP="00D64FDE">
      <w:pPr>
        <w:spacing w:before="120"/>
        <w:jc w:val="both"/>
      </w:pPr>
    </w:p>
    <w:p w14:paraId="6C69B4C2" w14:textId="5D224ADA" w:rsidR="004A3B44" w:rsidRDefault="00A21B54" w:rsidP="00D64FDE">
      <w:pPr>
        <w:spacing w:before="120"/>
        <w:jc w:val="both"/>
      </w:pPr>
      <w:r>
        <w:t xml:space="preserve">Because </w:t>
      </w:r>
      <w:r w:rsidR="004A3B44" w:rsidRPr="004A3B44">
        <w:rPr>
          <w:i/>
          <w:iCs/>
        </w:rPr>
        <w:t>M</w:t>
      </w:r>
      <w:r w:rsidR="004A3B44">
        <w:t xml:space="preserve"> </w:t>
      </w:r>
      <w:r>
        <w:t xml:space="preserve">of NSRKC is </w:t>
      </w:r>
      <w:r w:rsidR="004A3B44">
        <w:t xml:space="preserve">length-dependent, </w:t>
      </w:r>
      <w:r w:rsidR="00CF31C0">
        <w:t>the</w:t>
      </w:r>
      <w:r w:rsidR="004A3B44">
        <w:t xml:space="preserve"> proper calculation of </w:t>
      </w:r>
      <w:r>
        <w:t xml:space="preserve">NSRKC </w:t>
      </w:r>
      <w:r w:rsidR="004A3B44">
        <w:t xml:space="preserve">OFL should </w:t>
      </w:r>
      <w:r w:rsidR="00234EFE">
        <w:t xml:space="preserve">account </w:t>
      </w:r>
      <w:r w:rsidR="00924279">
        <w:t xml:space="preserve">for </w:t>
      </w:r>
      <w:r w:rsidR="00234EFE">
        <w:t xml:space="preserve">length-dependent </w:t>
      </w:r>
      <w:r w:rsidR="00234EFE" w:rsidRPr="00234EFE">
        <w:rPr>
          <w:i/>
          <w:iCs/>
        </w:rPr>
        <w:t>M</w:t>
      </w:r>
      <w:r w:rsidR="00234EFE">
        <w:t xml:space="preserve"> as:</w:t>
      </w:r>
      <w:r w:rsidR="004A3B44">
        <w:t xml:space="preserve"> </w:t>
      </w:r>
    </w:p>
    <w:p w14:paraId="4F4C3E81" w14:textId="77777777" w:rsidR="00234EFE" w:rsidRDefault="00234EFE" w:rsidP="00D64FDE">
      <w:pPr>
        <w:spacing w:before="120"/>
        <w:jc w:val="both"/>
      </w:pPr>
    </w:p>
    <w:p w14:paraId="14956BB7" w14:textId="76502410" w:rsidR="006C1372" w:rsidRDefault="002D00A3" w:rsidP="00D64FDE">
      <w:pPr>
        <w:spacing w:before="120"/>
        <w:jc w:val="both"/>
        <w:rPr>
          <w:spacing w:val="-3"/>
        </w:rPr>
      </w:pPr>
      <w:r w:rsidRPr="002D00A3">
        <w:rPr>
          <w:position w:val="-64"/>
        </w:rPr>
        <w:object w:dxaOrig="7500" w:dyaOrig="1400" w14:anchorId="1488C754">
          <v:shape id="_x0000_i1049" type="#_x0000_t75" style="width:374.25pt;height:1in" o:ole="">
            <v:imagedata r:id="rId76" o:title=""/>
          </v:shape>
          <o:OLEObject Type="Embed" ProgID="Equation.DSMT4" ShapeID="_x0000_i1049" DrawAspect="Content" ObjectID="_1791703304" r:id="rId77"/>
        </w:object>
      </w:r>
      <w:r>
        <w:t xml:space="preserve">   </w:t>
      </w:r>
      <w:r>
        <w:tab/>
      </w:r>
      <w:r>
        <w:tab/>
        <w:t>(3)</w:t>
      </w:r>
    </w:p>
    <w:p w14:paraId="698BB19A" w14:textId="77777777" w:rsidR="002D00A3" w:rsidRDefault="00234EFE" w:rsidP="00D64FDE">
      <w:pPr>
        <w:spacing w:before="120"/>
        <w:jc w:val="both"/>
        <w:rPr>
          <w:spacing w:val="-3"/>
        </w:rPr>
      </w:pPr>
      <w:r>
        <w:rPr>
          <w:spacing w:val="-3"/>
        </w:rPr>
        <w:t xml:space="preserve">and </w:t>
      </w:r>
      <w:r w:rsidR="00A75B4E">
        <w:rPr>
          <w:spacing w:val="-3"/>
        </w:rPr>
        <w:t xml:space="preserve">   </w:t>
      </w:r>
    </w:p>
    <w:p w14:paraId="601EC096" w14:textId="603BEF17" w:rsidR="00760A14" w:rsidRPr="006C1372" w:rsidRDefault="002D00A3" w:rsidP="00D64FDE">
      <w:pPr>
        <w:spacing w:before="120"/>
        <w:jc w:val="both"/>
        <w:rPr>
          <w:spacing w:val="-3"/>
        </w:rPr>
      </w:pPr>
      <w:r w:rsidRPr="002D00A3">
        <w:rPr>
          <w:position w:val="-62"/>
        </w:rPr>
        <w:object w:dxaOrig="7680" w:dyaOrig="1359" w14:anchorId="5E53AE2A">
          <v:shape id="_x0000_i1050" type="#_x0000_t75" style="width:389.25pt;height:1in" o:ole="">
            <v:imagedata r:id="rId78" o:title=""/>
          </v:shape>
          <o:OLEObject Type="Embed" ProgID="Equation.DSMT4" ShapeID="_x0000_i1050" DrawAspect="Content" ObjectID="_1791703305" r:id="rId79"/>
        </w:object>
      </w:r>
      <w:r>
        <w:t xml:space="preserve"> </w:t>
      </w:r>
      <w:r>
        <w:tab/>
      </w:r>
      <w:r>
        <w:tab/>
        <w:t>(4)</w:t>
      </w:r>
    </w:p>
    <w:p w14:paraId="435212AA" w14:textId="77777777" w:rsidR="006C1372" w:rsidRDefault="006C1372" w:rsidP="00D64FDE">
      <w:pPr>
        <w:spacing w:before="120"/>
        <w:jc w:val="both"/>
        <w:rPr>
          <w:spacing w:val="-3"/>
        </w:rPr>
      </w:pPr>
      <w:r>
        <w:rPr>
          <w:spacing w:val="-3"/>
        </w:rPr>
        <w:t xml:space="preserve">where </w:t>
      </w:r>
      <w:proofErr w:type="spellStart"/>
      <w:r w:rsidRPr="00A75B4E">
        <w:rPr>
          <w:i/>
          <w:iCs/>
          <w:spacing w:val="-3"/>
        </w:rPr>
        <w:t>M</w:t>
      </w:r>
      <w:r w:rsidRPr="00A75B4E">
        <w:rPr>
          <w:i/>
          <w:iCs/>
          <w:spacing w:val="-3"/>
          <w:vertAlign w:val="subscript"/>
        </w:rPr>
        <w:t>l</w:t>
      </w:r>
      <w:proofErr w:type="spellEnd"/>
      <w:r>
        <w:rPr>
          <w:spacing w:val="-3"/>
        </w:rPr>
        <w:t xml:space="preserve"> is a size specific natural mortality, </w:t>
      </w:r>
    </w:p>
    <w:p w14:paraId="10208B91" w14:textId="77777777" w:rsidR="00763055" w:rsidRDefault="00763055" w:rsidP="00D64FDE">
      <w:pPr>
        <w:tabs>
          <w:tab w:val="left" w:pos="1710"/>
        </w:tabs>
        <w:rPr>
          <w:b/>
          <w:iCs/>
          <w:sz w:val="28"/>
          <w:szCs w:val="28"/>
        </w:rPr>
      </w:pPr>
    </w:p>
    <w:p w14:paraId="091FCBAE" w14:textId="77777777" w:rsidR="00D5171E" w:rsidRDefault="00D5171E" w:rsidP="00D64FDE">
      <w:pPr>
        <w:rPr>
          <w:b/>
          <w:iCs/>
          <w:sz w:val="28"/>
          <w:szCs w:val="28"/>
        </w:rPr>
      </w:pPr>
    </w:p>
    <w:p w14:paraId="7C01FE32" w14:textId="6E68DB23" w:rsidR="00244FD0" w:rsidRDefault="00244FD0" w:rsidP="00D64FDE">
      <w:pPr>
        <w:rPr>
          <w:b/>
          <w:iCs/>
          <w:sz w:val="28"/>
          <w:szCs w:val="28"/>
        </w:rPr>
      </w:pPr>
      <w:r>
        <w:rPr>
          <w:b/>
          <w:iCs/>
          <w:sz w:val="28"/>
          <w:szCs w:val="28"/>
        </w:rPr>
        <w:t xml:space="preserve">GMACS based OFL </w:t>
      </w:r>
    </w:p>
    <w:p w14:paraId="79A73C74" w14:textId="77777777" w:rsidR="00244FD0" w:rsidRDefault="00244FD0" w:rsidP="00D64FDE">
      <w:pPr>
        <w:rPr>
          <w:b/>
          <w:iCs/>
          <w:sz w:val="28"/>
          <w:szCs w:val="28"/>
        </w:rPr>
      </w:pPr>
    </w:p>
    <w:p w14:paraId="31EF59C1" w14:textId="5C961FA7" w:rsidR="00244FD0" w:rsidRDefault="00244FD0" w:rsidP="00244FD0">
      <w:pPr>
        <w:widowControl w:val="0"/>
        <w:suppressAutoHyphens/>
        <w:spacing w:after="120"/>
        <w:jc w:val="both"/>
      </w:pPr>
      <w:r>
        <w:t xml:space="preserve">GMACS calculation of Tier 4 OFL is unclear.  Following are GMACS code (line </w:t>
      </w:r>
      <w:r w:rsidR="00C13413">
        <w:t xml:space="preserve">8222-8283) of the </w:t>
      </w:r>
      <w:proofErr w:type="spellStart"/>
      <w:r w:rsidR="00C13413">
        <w:t>gmacsbase.tpl</w:t>
      </w:r>
      <w:proofErr w:type="spellEnd"/>
      <w:r>
        <w:t xml:space="preserve">. </w:t>
      </w:r>
    </w:p>
    <w:p w14:paraId="250D41DC" w14:textId="77777777" w:rsidR="00244FD0" w:rsidRDefault="00244FD0" w:rsidP="00D64FDE">
      <w:pPr>
        <w:rPr>
          <w:b/>
          <w:iCs/>
          <w:sz w:val="28"/>
          <w:szCs w:val="28"/>
        </w:rPr>
      </w:pPr>
    </w:p>
    <w:p w14:paraId="6F9DA6FA" w14:textId="77777777" w:rsidR="00244FD0" w:rsidRPr="00CB7AE4" w:rsidRDefault="00244FD0" w:rsidP="000909E0">
      <w:pPr>
        <w:rPr>
          <w:rFonts w:ascii="Consolas" w:hAnsi="Consolas"/>
          <w:bCs/>
          <w:iCs/>
          <w:sz w:val="18"/>
          <w:szCs w:val="18"/>
        </w:rPr>
      </w:pPr>
      <w:r w:rsidRPr="00CB7AE4">
        <w:rPr>
          <w:b/>
          <w:iCs/>
          <w:sz w:val="18"/>
          <w:szCs w:val="18"/>
        </w:rPr>
        <w:t xml:space="preserve"> </w:t>
      </w:r>
      <w:r w:rsidRPr="00CB7AE4">
        <w:rPr>
          <w:rFonts w:ascii="Consolas" w:hAnsi="Consolas"/>
          <w:bCs/>
          <w:iCs/>
          <w:sz w:val="18"/>
          <w:szCs w:val="18"/>
        </w:rPr>
        <w:t xml:space="preserve"> // Tier 4 control rule</w:t>
      </w:r>
    </w:p>
    <w:p w14:paraId="0E1BC70D"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if (</w:t>
      </w:r>
      <w:proofErr w:type="spellStart"/>
      <w:r w:rsidRPr="00CB7AE4">
        <w:rPr>
          <w:rFonts w:ascii="Consolas" w:hAnsi="Consolas"/>
          <w:bCs/>
          <w:iCs/>
          <w:sz w:val="18"/>
          <w:szCs w:val="18"/>
        </w:rPr>
        <w:t>OFLTier</w:t>
      </w:r>
      <w:proofErr w:type="spellEnd"/>
      <w:r w:rsidRPr="00CB7AE4">
        <w:rPr>
          <w:rFonts w:ascii="Consolas" w:hAnsi="Consolas"/>
          <w:bCs/>
          <w:iCs/>
          <w:sz w:val="18"/>
          <w:szCs w:val="18"/>
        </w:rPr>
        <w:t>==4)</w:t>
      </w:r>
    </w:p>
    <w:p w14:paraId="5AAFE582"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2904976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BMSY is the mean SSB over a set of years</w:t>
      </w:r>
    </w:p>
    <w:p w14:paraId="30300DFA"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Bmsy</w:t>
      </w:r>
      <w:proofErr w:type="spellEnd"/>
      <w:r w:rsidRPr="00CB7AE4">
        <w:rPr>
          <w:rFonts w:ascii="Consolas" w:hAnsi="Consolas"/>
          <w:bCs/>
          <w:iCs/>
          <w:sz w:val="18"/>
          <w:szCs w:val="18"/>
        </w:rPr>
        <w:t xml:space="preserve"> = mean(</w:t>
      </w:r>
      <w:proofErr w:type="spellStart"/>
      <w:r w:rsidRPr="00CB7AE4">
        <w:rPr>
          <w:rFonts w:ascii="Consolas" w:hAnsi="Consolas"/>
          <w:bCs/>
          <w:iCs/>
          <w:sz w:val="18"/>
          <w:szCs w:val="18"/>
        </w:rPr>
        <w:t>calc_ssb</w:t>
      </w:r>
      <w:proofErr w:type="spellEnd"/>
      <w:proofErr w:type="gramStart"/>
      <w:r w:rsidRPr="00CB7AE4">
        <w:rPr>
          <w:rFonts w:ascii="Consolas" w:hAnsi="Consolas"/>
          <w:bCs/>
          <w:iCs/>
          <w:sz w:val="18"/>
          <w:szCs w:val="18"/>
        </w:rPr>
        <w:t>()(</w:t>
      </w:r>
      <w:proofErr w:type="spellStart"/>
      <w:proofErr w:type="gramEnd"/>
      <w:r w:rsidRPr="00CB7AE4">
        <w:rPr>
          <w:rFonts w:ascii="Consolas" w:hAnsi="Consolas"/>
          <w:bCs/>
          <w:iCs/>
          <w:sz w:val="18"/>
          <w:szCs w:val="18"/>
        </w:rPr>
        <w:t>spr_syr,spr_nyr</w:t>
      </w:r>
      <w:proofErr w:type="spellEnd"/>
      <w:r w:rsidRPr="00CB7AE4">
        <w:rPr>
          <w:rFonts w:ascii="Consolas" w:hAnsi="Consolas"/>
          <w:bCs/>
          <w:iCs/>
          <w:sz w:val="18"/>
          <w:szCs w:val="18"/>
        </w:rPr>
        <w:t>));</w:t>
      </w:r>
    </w:p>
    <w:p w14:paraId="3E94E9F7"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Fmsy</w:t>
      </w:r>
      <w:proofErr w:type="spellEnd"/>
      <w:r w:rsidRPr="00CB7AE4">
        <w:rPr>
          <w:rFonts w:ascii="Consolas" w:hAnsi="Consolas"/>
          <w:bCs/>
          <w:iCs/>
          <w:sz w:val="18"/>
          <w:szCs w:val="18"/>
        </w:rPr>
        <w:t xml:space="preserve"> = </w:t>
      </w:r>
      <w:proofErr w:type="spellStart"/>
      <w:r w:rsidRPr="00CB7AE4">
        <w:rPr>
          <w:rFonts w:ascii="Consolas" w:hAnsi="Consolas"/>
          <w:bCs/>
          <w:iCs/>
          <w:sz w:val="18"/>
          <w:szCs w:val="18"/>
        </w:rPr>
        <w:t>OFLgamma</w:t>
      </w:r>
      <w:proofErr w:type="spellEnd"/>
      <w:r w:rsidRPr="00CB7AE4">
        <w:rPr>
          <w:rFonts w:ascii="Consolas" w:hAnsi="Consolas"/>
          <w:bCs/>
          <w:iCs/>
          <w:sz w:val="18"/>
          <w:szCs w:val="18"/>
        </w:rPr>
        <w:t xml:space="preserve"> * M0(1</w:t>
      </w:r>
      <w:proofErr w:type="gramStart"/>
      <w:r w:rsidRPr="00CB7AE4">
        <w:rPr>
          <w:rFonts w:ascii="Consolas" w:hAnsi="Consolas"/>
          <w:bCs/>
          <w:iCs/>
          <w:sz w:val="18"/>
          <w:szCs w:val="18"/>
        </w:rPr>
        <w:t>);</w:t>
      </w:r>
      <w:proofErr w:type="gramEnd"/>
    </w:p>
    <w:p w14:paraId="71E080C5"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(int k=</w:t>
      </w:r>
      <w:proofErr w:type="gramStart"/>
      <w:r w:rsidRPr="00CB7AE4">
        <w:rPr>
          <w:rFonts w:ascii="Consolas" w:hAnsi="Consolas"/>
          <w:bCs/>
          <w:iCs/>
          <w:sz w:val="18"/>
          <w:szCs w:val="18"/>
        </w:rPr>
        <w:t>1;k</w:t>
      </w:r>
      <w:proofErr w:type="gramEnd"/>
      <w:r w:rsidRPr="00CB7AE4">
        <w:rPr>
          <w:rFonts w:ascii="Consolas" w:hAnsi="Consolas"/>
          <w:bCs/>
          <w:iCs/>
          <w:sz w:val="18"/>
          <w:szCs w:val="18"/>
        </w:rPr>
        <w:t>&lt;=</w:t>
      </w:r>
      <w:proofErr w:type="spellStart"/>
      <w:r w:rsidRPr="00CB7AE4">
        <w:rPr>
          <w:rFonts w:ascii="Consolas" w:hAnsi="Consolas"/>
          <w:bCs/>
          <w:iCs/>
          <w:sz w:val="18"/>
          <w:szCs w:val="18"/>
        </w:rPr>
        <w:t>nfleet;k</w:t>
      </w:r>
      <w:proofErr w:type="spellEnd"/>
      <w:r w:rsidRPr="00CB7AE4">
        <w:rPr>
          <w:rFonts w:ascii="Consolas" w:hAnsi="Consolas"/>
          <w:bCs/>
          <w:iCs/>
          <w:sz w:val="18"/>
          <w:szCs w:val="18"/>
        </w:rPr>
        <w:t xml:space="preserve">++) </w:t>
      </w:r>
      <w:proofErr w:type="spellStart"/>
      <w:r w:rsidRPr="00CB7AE4">
        <w:rPr>
          <w:rFonts w:ascii="Consolas" w:hAnsi="Consolas"/>
          <w:bCs/>
          <w:iCs/>
          <w:sz w:val="18"/>
          <w:szCs w:val="18"/>
        </w:rPr>
        <w:t>log_fimpbar</w:t>
      </w:r>
      <w:proofErr w:type="spellEnd"/>
      <w:r w:rsidRPr="00CB7AE4">
        <w:rPr>
          <w:rFonts w:ascii="Consolas" w:hAnsi="Consolas"/>
          <w:bCs/>
          <w:iCs/>
          <w:sz w:val="18"/>
          <w:szCs w:val="18"/>
        </w:rPr>
        <w:t>(k) = log(</w:t>
      </w:r>
      <w:proofErr w:type="spellStart"/>
      <w:r w:rsidRPr="00CB7AE4">
        <w:rPr>
          <w:rFonts w:ascii="Consolas" w:hAnsi="Consolas"/>
          <w:bCs/>
          <w:iCs/>
          <w:sz w:val="18"/>
          <w:szCs w:val="18"/>
        </w:rPr>
        <w:t>Fave</w:t>
      </w:r>
      <w:proofErr w:type="spellEnd"/>
      <w:r w:rsidRPr="00CB7AE4">
        <w:rPr>
          <w:rFonts w:ascii="Consolas" w:hAnsi="Consolas"/>
          <w:bCs/>
          <w:iCs/>
          <w:sz w:val="18"/>
          <w:szCs w:val="18"/>
        </w:rPr>
        <w:t>(k));</w:t>
      </w:r>
    </w:p>
    <w:p w14:paraId="4CB8EFD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(int k=</w:t>
      </w:r>
      <w:proofErr w:type="gramStart"/>
      <w:r w:rsidRPr="00CB7AE4">
        <w:rPr>
          <w:rFonts w:ascii="Consolas" w:hAnsi="Consolas"/>
          <w:bCs/>
          <w:iCs/>
          <w:sz w:val="18"/>
          <w:szCs w:val="18"/>
        </w:rPr>
        <w:t>1;k</w:t>
      </w:r>
      <w:proofErr w:type="gramEnd"/>
      <w:r w:rsidRPr="00CB7AE4">
        <w:rPr>
          <w:rFonts w:ascii="Consolas" w:hAnsi="Consolas"/>
          <w:bCs/>
          <w:iCs/>
          <w:sz w:val="18"/>
          <w:szCs w:val="18"/>
        </w:rPr>
        <w:t>&lt;=</w:t>
      </w:r>
      <w:proofErr w:type="spellStart"/>
      <w:r w:rsidRPr="00CB7AE4">
        <w:rPr>
          <w:rFonts w:ascii="Consolas" w:hAnsi="Consolas"/>
          <w:bCs/>
          <w:iCs/>
          <w:sz w:val="18"/>
          <w:szCs w:val="18"/>
        </w:rPr>
        <w:t>nfleet;k</w:t>
      </w:r>
      <w:proofErr w:type="spellEnd"/>
      <w:r w:rsidRPr="00CB7AE4">
        <w:rPr>
          <w:rFonts w:ascii="Consolas" w:hAnsi="Consolas"/>
          <w:bCs/>
          <w:iCs/>
          <w:sz w:val="18"/>
          <w:szCs w:val="18"/>
        </w:rPr>
        <w:t>++)</w:t>
      </w:r>
    </w:p>
    <w:p w14:paraId="6DD4EE47"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if (</w:t>
      </w:r>
      <w:proofErr w:type="spellStart"/>
      <w:r w:rsidRPr="00CB7AE4">
        <w:rPr>
          <w:rFonts w:ascii="Consolas" w:hAnsi="Consolas"/>
          <w:bCs/>
          <w:iCs/>
          <w:sz w:val="18"/>
          <w:szCs w:val="18"/>
        </w:rPr>
        <w:t>Ffixed</w:t>
      </w:r>
      <w:proofErr w:type="spellEnd"/>
      <w:r w:rsidRPr="00CB7AE4">
        <w:rPr>
          <w:rFonts w:ascii="Consolas" w:hAnsi="Consolas"/>
          <w:bCs/>
          <w:iCs/>
          <w:sz w:val="18"/>
          <w:szCs w:val="18"/>
        </w:rPr>
        <w:t>(k</w:t>
      </w:r>
      <w:proofErr w:type="gramStart"/>
      <w:r w:rsidRPr="00CB7AE4">
        <w:rPr>
          <w:rFonts w:ascii="Consolas" w:hAnsi="Consolas"/>
          <w:bCs/>
          <w:iCs/>
          <w:sz w:val="18"/>
          <w:szCs w:val="18"/>
        </w:rPr>
        <w:t>) !</w:t>
      </w:r>
      <w:proofErr w:type="gramEnd"/>
      <w:r w:rsidRPr="00CB7AE4">
        <w:rPr>
          <w:rFonts w:ascii="Consolas" w:hAnsi="Consolas"/>
          <w:bCs/>
          <w:iCs/>
          <w:sz w:val="18"/>
          <w:szCs w:val="18"/>
        </w:rPr>
        <w:t xml:space="preserve">= 1) </w:t>
      </w:r>
      <w:proofErr w:type="spellStart"/>
      <w:r w:rsidRPr="00CB7AE4">
        <w:rPr>
          <w:rFonts w:ascii="Consolas" w:hAnsi="Consolas"/>
          <w:bCs/>
          <w:iCs/>
          <w:sz w:val="18"/>
          <w:szCs w:val="18"/>
        </w:rPr>
        <w:t>log_fimpbar</w:t>
      </w:r>
      <w:proofErr w:type="spellEnd"/>
      <w:r w:rsidRPr="00CB7AE4">
        <w:rPr>
          <w:rFonts w:ascii="Consolas" w:hAnsi="Consolas"/>
          <w:bCs/>
          <w:iCs/>
          <w:sz w:val="18"/>
          <w:szCs w:val="18"/>
        </w:rPr>
        <w:t>(k) = log(</w:t>
      </w:r>
      <w:proofErr w:type="spellStart"/>
      <w:r w:rsidRPr="00CB7AE4">
        <w:rPr>
          <w:rFonts w:ascii="Consolas" w:hAnsi="Consolas"/>
          <w:bCs/>
          <w:iCs/>
          <w:sz w:val="18"/>
          <w:szCs w:val="18"/>
        </w:rPr>
        <w:t>Fmsy</w:t>
      </w:r>
      <w:proofErr w:type="spellEnd"/>
      <w:r w:rsidRPr="00CB7AE4">
        <w:rPr>
          <w:rFonts w:ascii="Consolas" w:hAnsi="Consolas"/>
          <w:bCs/>
          <w:iCs/>
          <w:sz w:val="18"/>
          <w:szCs w:val="18"/>
        </w:rPr>
        <w:t>);</w:t>
      </w:r>
    </w:p>
    <w:p w14:paraId="1CC61354"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75E048F7" w14:textId="77777777" w:rsidR="00244FD0" w:rsidRPr="00CB7AE4" w:rsidRDefault="00244FD0" w:rsidP="000909E0">
      <w:pPr>
        <w:rPr>
          <w:rFonts w:ascii="Consolas" w:hAnsi="Consolas"/>
          <w:bCs/>
          <w:iCs/>
          <w:sz w:val="18"/>
          <w:szCs w:val="18"/>
        </w:rPr>
      </w:pPr>
    </w:p>
    <w:p w14:paraId="385C289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Save FMSY</w:t>
      </w:r>
    </w:p>
    <w:p w14:paraId="428CE777"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(int k=</w:t>
      </w:r>
      <w:proofErr w:type="gramStart"/>
      <w:r w:rsidRPr="00CB7AE4">
        <w:rPr>
          <w:rFonts w:ascii="Consolas" w:hAnsi="Consolas"/>
          <w:bCs/>
          <w:iCs/>
          <w:sz w:val="18"/>
          <w:szCs w:val="18"/>
        </w:rPr>
        <w:t>1;k</w:t>
      </w:r>
      <w:proofErr w:type="gramEnd"/>
      <w:r w:rsidRPr="00CB7AE4">
        <w:rPr>
          <w:rFonts w:ascii="Consolas" w:hAnsi="Consolas"/>
          <w:bCs/>
          <w:iCs/>
          <w:sz w:val="18"/>
          <w:szCs w:val="18"/>
        </w:rPr>
        <w:t>&lt;=</w:t>
      </w:r>
      <w:proofErr w:type="spellStart"/>
      <w:r w:rsidRPr="00CB7AE4">
        <w:rPr>
          <w:rFonts w:ascii="Consolas" w:hAnsi="Consolas"/>
          <w:bCs/>
          <w:iCs/>
          <w:sz w:val="18"/>
          <w:szCs w:val="18"/>
        </w:rPr>
        <w:t>nfleet;k</w:t>
      </w:r>
      <w:proofErr w:type="spellEnd"/>
      <w:r w:rsidRPr="00CB7AE4">
        <w:rPr>
          <w:rFonts w:ascii="Consolas" w:hAnsi="Consolas"/>
          <w:bCs/>
          <w:iCs/>
          <w:sz w:val="18"/>
          <w:szCs w:val="18"/>
        </w:rPr>
        <w:t xml:space="preserve">++) </w:t>
      </w:r>
      <w:proofErr w:type="spellStart"/>
      <w:r w:rsidRPr="00CB7AE4">
        <w:rPr>
          <w:rFonts w:ascii="Consolas" w:hAnsi="Consolas"/>
          <w:bCs/>
          <w:iCs/>
          <w:sz w:val="18"/>
          <w:szCs w:val="18"/>
        </w:rPr>
        <w:t>sd_fmsy</w:t>
      </w:r>
      <w:proofErr w:type="spellEnd"/>
      <w:r w:rsidRPr="00CB7AE4">
        <w:rPr>
          <w:rFonts w:ascii="Consolas" w:hAnsi="Consolas"/>
          <w:bCs/>
          <w:iCs/>
          <w:sz w:val="18"/>
          <w:szCs w:val="18"/>
        </w:rPr>
        <w:t xml:space="preserve">(k) = </w:t>
      </w:r>
      <w:proofErr w:type="spellStart"/>
      <w:r w:rsidRPr="00CB7AE4">
        <w:rPr>
          <w:rFonts w:ascii="Consolas" w:hAnsi="Consolas"/>
          <w:bCs/>
          <w:iCs/>
          <w:sz w:val="18"/>
          <w:szCs w:val="18"/>
        </w:rPr>
        <w:t>mfexp</w:t>
      </w:r>
      <w:proofErr w:type="spellEnd"/>
      <w:r w:rsidRPr="00CB7AE4">
        <w:rPr>
          <w:rFonts w:ascii="Consolas" w:hAnsi="Consolas"/>
          <w:bCs/>
          <w:iCs/>
          <w:sz w:val="18"/>
          <w:szCs w:val="18"/>
        </w:rPr>
        <w:t>(</w:t>
      </w:r>
      <w:proofErr w:type="spellStart"/>
      <w:r w:rsidRPr="00CB7AE4">
        <w:rPr>
          <w:rFonts w:ascii="Consolas" w:hAnsi="Consolas"/>
          <w:bCs/>
          <w:iCs/>
          <w:sz w:val="18"/>
          <w:szCs w:val="18"/>
        </w:rPr>
        <w:t>log_fimpbar</w:t>
      </w:r>
      <w:proofErr w:type="spellEnd"/>
      <w:r w:rsidRPr="00CB7AE4">
        <w:rPr>
          <w:rFonts w:ascii="Consolas" w:hAnsi="Consolas"/>
          <w:bCs/>
          <w:iCs/>
          <w:sz w:val="18"/>
          <w:szCs w:val="18"/>
        </w:rPr>
        <w:t>(k));</w:t>
      </w:r>
    </w:p>
    <w:p w14:paraId="3298A13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if (</w:t>
      </w:r>
      <w:proofErr w:type="spellStart"/>
      <w:r w:rsidRPr="00CB7AE4">
        <w:rPr>
          <w:rFonts w:ascii="Consolas" w:hAnsi="Consolas"/>
          <w:bCs/>
          <w:iCs/>
          <w:sz w:val="18"/>
          <w:szCs w:val="18"/>
        </w:rPr>
        <w:t>OutRefPars</w:t>
      </w:r>
      <w:proofErr w:type="spellEnd"/>
      <w:r w:rsidRPr="00CB7AE4">
        <w:rPr>
          <w:rFonts w:ascii="Consolas" w:hAnsi="Consolas"/>
          <w:bCs/>
          <w:iCs/>
          <w:sz w:val="18"/>
          <w:szCs w:val="18"/>
        </w:rPr>
        <w:t>==YES)</w:t>
      </w:r>
    </w:p>
    <w:p w14:paraId="246C89ED"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(int k=</w:t>
      </w:r>
      <w:proofErr w:type="gramStart"/>
      <w:r w:rsidRPr="00CB7AE4">
        <w:rPr>
          <w:rFonts w:ascii="Consolas" w:hAnsi="Consolas"/>
          <w:bCs/>
          <w:iCs/>
          <w:sz w:val="18"/>
          <w:szCs w:val="18"/>
        </w:rPr>
        <w:t>1;k</w:t>
      </w:r>
      <w:proofErr w:type="gramEnd"/>
      <w:r w:rsidRPr="00CB7AE4">
        <w:rPr>
          <w:rFonts w:ascii="Consolas" w:hAnsi="Consolas"/>
          <w:bCs/>
          <w:iCs/>
          <w:sz w:val="18"/>
          <w:szCs w:val="18"/>
        </w:rPr>
        <w:t>&lt;=</w:t>
      </w:r>
      <w:proofErr w:type="spellStart"/>
      <w:r w:rsidRPr="00CB7AE4">
        <w:rPr>
          <w:rFonts w:ascii="Consolas" w:hAnsi="Consolas"/>
          <w:bCs/>
          <w:iCs/>
          <w:sz w:val="18"/>
          <w:szCs w:val="18"/>
        </w:rPr>
        <w:t>nfleet;k</w:t>
      </w:r>
      <w:proofErr w:type="spellEnd"/>
      <w:r w:rsidRPr="00CB7AE4">
        <w:rPr>
          <w:rFonts w:ascii="Consolas" w:hAnsi="Consolas"/>
          <w:bCs/>
          <w:iCs/>
          <w:sz w:val="18"/>
          <w:szCs w:val="18"/>
        </w:rPr>
        <w:t xml:space="preserve">++) </w:t>
      </w:r>
      <w:proofErr w:type="spellStart"/>
      <w:r w:rsidRPr="00CB7AE4">
        <w:rPr>
          <w:rFonts w:ascii="Consolas" w:hAnsi="Consolas"/>
          <w:bCs/>
          <w:iCs/>
          <w:sz w:val="18"/>
          <w:szCs w:val="18"/>
        </w:rPr>
        <w:t>ParsOut</w:t>
      </w:r>
      <w:proofErr w:type="spellEnd"/>
      <w:r w:rsidRPr="00CB7AE4">
        <w:rPr>
          <w:rFonts w:ascii="Consolas" w:hAnsi="Consolas"/>
          <w:bCs/>
          <w:iCs/>
          <w:sz w:val="18"/>
          <w:szCs w:val="18"/>
        </w:rPr>
        <w:t xml:space="preserve">(NRefPars+6+k) = </w:t>
      </w:r>
      <w:proofErr w:type="spellStart"/>
      <w:r w:rsidRPr="00CB7AE4">
        <w:rPr>
          <w:rFonts w:ascii="Consolas" w:hAnsi="Consolas"/>
          <w:bCs/>
          <w:iCs/>
          <w:sz w:val="18"/>
          <w:szCs w:val="18"/>
        </w:rPr>
        <w:t>sd_fmsy</w:t>
      </w:r>
      <w:proofErr w:type="spellEnd"/>
      <w:r w:rsidRPr="00CB7AE4">
        <w:rPr>
          <w:rFonts w:ascii="Consolas" w:hAnsi="Consolas"/>
          <w:bCs/>
          <w:iCs/>
          <w:sz w:val="18"/>
          <w:szCs w:val="18"/>
        </w:rPr>
        <w:t>(k);</w:t>
      </w:r>
    </w:p>
    <w:p w14:paraId="72F41A9E" w14:textId="77777777" w:rsidR="00244FD0" w:rsidRPr="00CB7AE4" w:rsidRDefault="00244FD0" w:rsidP="000909E0">
      <w:pPr>
        <w:rPr>
          <w:rFonts w:ascii="Consolas" w:hAnsi="Consolas"/>
          <w:bCs/>
          <w:iCs/>
          <w:sz w:val="18"/>
          <w:szCs w:val="18"/>
        </w:rPr>
      </w:pPr>
    </w:p>
    <w:p w14:paraId="19AE1138"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Store reference points</w:t>
      </w:r>
    </w:p>
    <w:p w14:paraId="45D74186"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Fmsy</w:t>
      </w:r>
      <w:proofErr w:type="spellEnd"/>
      <w:r w:rsidRPr="00CB7AE4">
        <w:rPr>
          <w:rFonts w:ascii="Consolas" w:hAnsi="Consolas"/>
          <w:bCs/>
          <w:iCs/>
          <w:sz w:val="18"/>
          <w:szCs w:val="18"/>
        </w:rPr>
        <w:t xml:space="preserve"> = </w:t>
      </w:r>
      <w:proofErr w:type="gramStart"/>
      <w:r w:rsidRPr="00CB7AE4">
        <w:rPr>
          <w:rFonts w:ascii="Consolas" w:hAnsi="Consolas"/>
          <w:bCs/>
          <w:iCs/>
          <w:sz w:val="18"/>
          <w:szCs w:val="18"/>
        </w:rPr>
        <w:t>1;</w:t>
      </w:r>
      <w:proofErr w:type="gramEnd"/>
    </w:p>
    <w:p w14:paraId="6DF983A6"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spr_bmsy</w:t>
      </w:r>
      <w:proofErr w:type="spellEnd"/>
      <w:r w:rsidRPr="00CB7AE4">
        <w:rPr>
          <w:rFonts w:ascii="Consolas" w:hAnsi="Consolas"/>
          <w:bCs/>
          <w:iCs/>
          <w:sz w:val="18"/>
          <w:szCs w:val="18"/>
        </w:rPr>
        <w:t xml:space="preserve"> = </w:t>
      </w:r>
      <w:proofErr w:type="spellStart"/>
      <w:proofErr w:type="gramStart"/>
      <w:r w:rsidRPr="00CB7AE4">
        <w:rPr>
          <w:rFonts w:ascii="Consolas" w:hAnsi="Consolas"/>
          <w:bCs/>
          <w:iCs/>
          <w:sz w:val="18"/>
          <w:szCs w:val="18"/>
        </w:rPr>
        <w:t>Bmsy</w:t>
      </w:r>
      <w:proofErr w:type="spellEnd"/>
      <w:r w:rsidRPr="00CB7AE4">
        <w:rPr>
          <w:rFonts w:ascii="Consolas" w:hAnsi="Consolas"/>
          <w:bCs/>
          <w:iCs/>
          <w:sz w:val="18"/>
          <w:szCs w:val="18"/>
        </w:rPr>
        <w:t>;</w:t>
      </w:r>
      <w:proofErr w:type="gramEnd"/>
    </w:p>
    <w:p w14:paraId="183C6C92" w14:textId="77777777" w:rsidR="00244FD0" w:rsidRPr="00CB7AE4" w:rsidRDefault="00244FD0" w:rsidP="000909E0">
      <w:pPr>
        <w:rPr>
          <w:rFonts w:ascii="Consolas" w:hAnsi="Consolas"/>
          <w:bCs/>
          <w:iCs/>
          <w:sz w:val="18"/>
          <w:szCs w:val="18"/>
        </w:rPr>
      </w:pPr>
    </w:p>
    <w:p w14:paraId="611DDADA"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Store the N from the last year</w:t>
      </w:r>
    </w:p>
    <w:p w14:paraId="5161D7C7"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w:t>
      </w:r>
      <w:proofErr w:type="gramStart"/>
      <w:r w:rsidRPr="00CB7AE4">
        <w:rPr>
          <w:rFonts w:ascii="Consolas" w:hAnsi="Consolas"/>
          <w:bCs/>
          <w:iCs/>
          <w:sz w:val="18"/>
          <w:szCs w:val="18"/>
        </w:rPr>
        <w:t>( int</w:t>
      </w:r>
      <w:proofErr w:type="gramEnd"/>
      <w:r w:rsidRPr="00CB7AE4">
        <w:rPr>
          <w:rFonts w:ascii="Consolas" w:hAnsi="Consolas"/>
          <w:bCs/>
          <w:iCs/>
          <w:sz w:val="18"/>
          <w:szCs w:val="18"/>
        </w:rPr>
        <w:t xml:space="preserve"> </w:t>
      </w:r>
      <w:proofErr w:type="spellStart"/>
      <w:r w:rsidRPr="00CB7AE4">
        <w:rPr>
          <w:rFonts w:ascii="Consolas" w:hAnsi="Consolas"/>
          <w:bCs/>
          <w:iCs/>
          <w:sz w:val="18"/>
          <w:szCs w:val="18"/>
        </w:rPr>
        <w:t>ig</w:t>
      </w:r>
      <w:proofErr w:type="spellEnd"/>
      <w:r w:rsidRPr="00CB7AE4">
        <w:rPr>
          <w:rFonts w:ascii="Consolas" w:hAnsi="Consolas"/>
          <w:bCs/>
          <w:iCs/>
          <w:sz w:val="18"/>
          <w:szCs w:val="18"/>
        </w:rPr>
        <w:t xml:space="preserve"> = 1; </w:t>
      </w:r>
      <w:proofErr w:type="spellStart"/>
      <w:r w:rsidRPr="00CB7AE4">
        <w:rPr>
          <w:rFonts w:ascii="Consolas" w:hAnsi="Consolas"/>
          <w:bCs/>
          <w:iCs/>
          <w:sz w:val="18"/>
          <w:szCs w:val="18"/>
        </w:rPr>
        <w:t>ig</w:t>
      </w:r>
      <w:proofErr w:type="spellEnd"/>
      <w:r w:rsidRPr="00CB7AE4">
        <w:rPr>
          <w:rFonts w:ascii="Consolas" w:hAnsi="Consolas"/>
          <w:bCs/>
          <w:iCs/>
          <w:sz w:val="18"/>
          <w:szCs w:val="18"/>
        </w:rPr>
        <w:t xml:space="preserve"> &lt;= </w:t>
      </w:r>
      <w:proofErr w:type="spellStart"/>
      <w:r w:rsidRPr="00CB7AE4">
        <w:rPr>
          <w:rFonts w:ascii="Consolas" w:hAnsi="Consolas"/>
          <w:bCs/>
          <w:iCs/>
          <w:sz w:val="18"/>
          <w:szCs w:val="18"/>
        </w:rPr>
        <w:t>n_grp</w:t>
      </w:r>
      <w:proofErr w:type="spellEnd"/>
      <w:r w:rsidRPr="00CB7AE4">
        <w:rPr>
          <w:rFonts w:ascii="Consolas" w:hAnsi="Consolas"/>
          <w:bCs/>
          <w:iCs/>
          <w:sz w:val="18"/>
          <w:szCs w:val="18"/>
        </w:rPr>
        <w:t xml:space="preserve">; </w:t>
      </w:r>
      <w:proofErr w:type="spellStart"/>
      <w:r w:rsidRPr="00CB7AE4">
        <w:rPr>
          <w:rFonts w:ascii="Consolas" w:hAnsi="Consolas"/>
          <w:bCs/>
          <w:iCs/>
          <w:sz w:val="18"/>
          <w:szCs w:val="18"/>
        </w:rPr>
        <w:t>ig</w:t>
      </w:r>
      <w:proofErr w:type="spellEnd"/>
      <w:r w:rsidRPr="00CB7AE4">
        <w:rPr>
          <w:rFonts w:ascii="Consolas" w:hAnsi="Consolas"/>
          <w:bCs/>
          <w:iCs/>
          <w:sz w:val="18"/>
          <w:szCs w:val="18"/>
        </w:rPr>
        <w:t>++ ) d4_Npass(</w:t>
      </w:r>
      <w:proofErr w:type="spellStart"/>
      <w:r w:rsidRPr="00CB7AE4">
        <w:rPr>
          <w:rFonts w:ascii="Consolas" w:hAnsi="Consolas"/>
          <w:bCs/>
          <w:iCs/>
          <w:sz w:val="18"/>
          <w:szCs w:val="18"/>
        </w:rPr>
        <w:t>ig</w:t>
      </w:r>
      <w:proofErr w:type="spellEnd"/>
      <w:r w:rsidRPr="00CB7AE4">
        <w:rPr>
          <w:rFonts w:ascii="Consolas" w:hAnsi="Consolas"/>
          <w:bCs/>
          <w:iCs/>
          <w:sz w:val="18"/>
          <w:szCs w:val="18"/>
        </w:rPr>
        <w:t>) = d4_N(</w:t>
      </w:r>
      <w:proofErr w:type="spellStart"/>
      <w:r w:rsidRPr="00CB7AE4">
        <w:rPr>
          <w:rFonts w:ascii="Consolas" w:hAnsi="Consolas"/>
          <w:bCs/>
          <w:iCs/>
          <w:sz w:val="18"/>
          <w:szCs w:val="18"/>
        </w:rPr>
        <w:t>ig</w:t>
      </w:r>
      <w:proofErr w:type="spellEnd"/>
      <w:r w:rsidRPr="00CB7AE4">
        <w:rPr>
          <w:rFonts w:ascii="Consolas" w:hAnsi="Consolas"/>
          <w:bCs/>
          <w:iCs/>
          <w:sz w:val="18"/>
          <w:szCs w:val="18"/>
        </w:rPr>
        <w:t>)(nyrRetro+1)(1);</w:t>
      </w:r>
    </w:p>
    <w:p w14:paraId="319FCD6D"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5A98AA29"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Check if above </w:t>
      </w:r>
      <w:proofErr w:type="spellStart"/>
      <w:r w:rsidRPr="00CB7AE4">
        <w:rPr>
          <w:rFonts w:ascii="Consolas" w:hAnsi="Consolas"/>
          <w:bCs/>
          <w:iCs/>
          <w:sz w:val="18"/>
          <w:szCs w:val="18"/>
        </w:rPr>
        <w:t>Bmsy</w:t>
      </w:r>
      <w:proofErr w:type="spellEnd"/>
      <w:r w:rsidRPr="00CB7AE4">
        <w:rPr>
          <w:rFonts w:ascii="Consolas" w:hAnsi="Consolas"/>
          <w:bCs/>
          <w:iCs/>
          <w:sz w:val="18"/>
          <w:szCs w:val="18"/>
        </w:rPr>
        <w:t xml:space="preserve"> when F=FOFL </w:t>
      </w:r>
    </w:p>
    <w:p w14:paraId="2DC4BF63"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log_fimpbarOFL</w:t>
      </w:r>
      <w:proofErr w:type="spellEnd"/>
      <w:r w:rsidRPr="00CB7AE4">
        <w:rPr>
          <w:rFonts w:ascii="Consolas" w:hAnsi="Consolas"/>
          <w:bCs/>
          <w:iCs/>
          <w:sz w:val="18"/>
          <w:szCs w:val="18"/>
        </w:rPr>
        <w:t xml:space="preserve"> = log(</w:t>
      </w:r>
      <w:proofErr w:type="spellStart"/>
      <w:r w:rsidRPr="00CB7AE4">
        <w:rPr>
          <w:rFonts w:ascii="Consolas" w:hAnsi="Consolas"/>
          <w:bCs/>
          <w:iCs/>
          <w:sz w:val="18"/>
          <w:szCs w:val="18"/>
        </w:rPr>
        <w:t>sd_fmsy</w:t>
      </w:r>
      <w:proofErr w:type="spellEnd"/>
      <w:proofErr w:type="gramStart"/>
      <w:r w:rsidRPr="00CB7AE4">
        <w:rPr>
          <w:rFonts w:ascii="Consolas" w:hAnsi="Consolas"/>
          <w:bCs/>
          <w:iCs/>
          <w:sz w:val="18"/>
          <w:szCs w:val="18"/>
        </w:rPr>
        <w:t>);</w:t>
      </w:r>
      <w:proofErr w:type="gramEnd"/>
    </w:p>
    <w:p w14:paraId="6FEF004B"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Bproj</w:t>
      </w:r>
      <w:proofErr w:type="spellEnd"/>
      <w:r w:rsidRPr="00CB7AE4">
        <w:rPr>
          <w:rFonts w:ascii="Consolas" w:hAnsi="Consolas"/>
          <w:bCs/>
          <w:iCs/>
          <w:sz w:val="18"/>
          <w:szCs w:val="18"/>
        </w:rPr>
        <w:t xml:space="preserve"> = </w:t>
      </w:r>
      <w:proofErr w:type="spellStart"/>
      <w:r w:rsidRPr="00CB7AE4">
        <w:rPr>
          <w:rFonts w:ascii="Consolas" w:hAnsi="Consolas"/>
          <w:bCs/>
          <w:iCs/>
          <w:sz w:val="18"/>
          <w:szCs w:val="18"/>
        </w:rPr>
        <w:t>project_biomass_</w:t>
      </w:r>
      <w:proofErr w:type="gramStart"/>
      <w:r w:rsidRPr="00CB7AE4">
        <w:rPr>
          <w:rFonts w:ascii="Consolas" w:hAnsi="Consolas"/>
          <w:bCs/>
          <w:iCs/>
          <w:sz w:val="18"/>
          <w:szCs w:val="18"/>
        </w:rPr>
        <w:t>OFL</w:t>
      </w:r>
      <w:proofErr w:type="spellEnd"/>
      <w:r w:rsidRPr="00CB7AE4">
        <w:rPr>
          <w:rFonts w:ascii="Consolas" w:hAnsi="Consolas"/>
          <w:bCs/>
          <w:iCs/>
          <w:sz w:val="18"/>
          <w:szCs w:val="18"/>
        </w:rPr>
        <w:t>(</w:t>
      </w:r>
      <w:proofErr w:type="spellStart"/>
      <w:proofErr w:type="gramEnd"/>
      <w:r w:rsidRPr="00CB7AE4">
        <w:rPr>
          <w:rFonts w:ascii="Consolas" w:hAnsi="Consolas"/>
          <w:bCs/>
          <w:iCs/>
          <w:sz w:val="18"/>
          <w:szCs w:val="18"/>
        </w:rPr>
        <w:t>nyrRetro</w:t>
      </w:r>
      <w:proofErr w:type="spellEnd"/>
      <w:r w:rsidRPr="00CB7AE4">
        <w:rPr>
          <w:rFonts w:ascii="Consolas" w:hAnsi="Consolas"/>
          <w:bCs/>
          <w:iCs/>
          <w:sz w:val="18"/>
          <w:szCs w:val="18"/>
        </w:rPr>
        <w:t xml:space="preserve">, spr_grow_yr,spr_M_syr,spr_M_nyr,spr_Prop_syr,spr_Prop_nyr,spr_sel_syr,spr_sel_nyr, </w:t>
      </w:r>
      <w:proofErr w:type="spellStart"/>
      <w:r w:rsidRPr="00CB7AE4">
        <w:rPr>
          <w:rFonts w:ascii="Consolas" w:hAnsi="Consolas"/>
          <w:bCs/>
          <w:iCs/>
          <w:sz w:val="18"/>
          <w:szCs w:val="18"/>
        </w:rPr>
        <w:t>spr_rbar</w:t>
      </w:r>
      <w:proofErr w:type="spellEnd"/>
      <w:r w:rsidRPr="00CB7AE4">
        <w:rPr>
          <w:rFonts w:ascii="Consolas" w:hAnsi="Consolas"/>
          <w:bCs/>
          <w:iCs/>
          <w:sz w:val="18"/>
          <w:szCs w:val="18"/>
        </w:rPr>
        <w:t>, iproj,d4_Npass);</w:t>
      </w:r>
    </w:p>
    <w:p w14:paraId="3EEB3A74"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if (</w:t>
      </w:r>
      <w:proofErr w:type="spellStart"/>
      <w:r w:rsidRPr="00CB7AE4">
        <w:rPr>
          <w:rFonts w:ascii="Consolas" w:hAnsi="Consolas"/>
          <w:bCs/>
          <w:iCs/>
          <w:sz w:val="18"/>
          <w:szCs w:val="18"/>
        </w:rPr>
        <w:t>ssb_pass</w:t>
      </w:r>
      <w:proofErr w:type="spellEnd"/>
      <w:r w:rsidRPr="00CB7AE4">
        <w:rPr>
          <w:rFonts w:ascii="Consolas" w:hAnsi="Consolas"/>
          <w:bCs/>
          <w:iCs/>
          <w:sz w:val="18"/>
          <w:szCs w:val="18"/>
        </w:rPr>
        <w:t xml:space="preserve"> &gt; </w:t>
      </w:r>
      <w:proofErr w:type="spellStart"/>
      <w:r w:rsidRPr="00CB7AE4">
        <w:rPr>
          <w:rFonts w:ascii="Consolas" w:hAnsi="Consolas"/>
          <w:bCs/>
          <w:iCs/>
          <w:sz w:val="18"/>
          <w:szCs w:val="18"/>
        </w:rPr>
        <w:t>Bmsy</w:t>
      </w:r>
      <w:proofErr w:type="spellEnd"/>
      <w:r w:rsidRPr="00CB7AE4">
        <w:rPr>
          <w:rFonts w:ascii="Consolas" w:hAnsi="Consolas"/>
          <w:bCs/>
          <w:iCs/>
          <w:sz w:val="18"/>
          <w:szCs w:val="18"/>
        </w:rPr>
        <w:t>)</w:t>
      </w:r>
    </w:p>
    <w:p w14:paraId="612E3BB2"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45B50769"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spr_fofl</w:t>
      </w:r>
      <w:proofErr w:type="spellEnd"/>
      <w:r w:rsidRPr="00CB7AE4">
        <w:rPr>
          <w:rFonts w:ascii="Consolas" w:hAnsi="Consolas"/>
          <w:bCs/>
          <w:iCs/>
          <w:sz w:val="18"/>
          <w:szCs w:val="18"/>
        </w:rPr>
        <w:t xml:space="preserve"> = </w:t>
      </w:r>
      <w:proofErr w:type="gramStart"/>
      <w:r w:rsidRPr="00CB7AE4">
        <w:rPr>
          <w:rFonts w:ascii="Consolas" w:hAnsi="Consolas"/>
          <w:bCs/>
          <w:iCs/>
          <w:sz w:val="18"/>
          <w:szCs w:val="18"/>
        </w:rPr>
        <w:t>1.0;</w:t>
      </w:r>
      <w:proofErr w:type="gramEnd"/>
    </w:p>
    <w:p w14:paraId="4CEA28A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spr_depl</w:t>
      </w:r>
      <w:proofErr w:type="spellEnd"/>
      <w:r w:rsidRPr="00CB7AE4">
        <w:rPr>
          <w:rFonts w:ascii="Consolas" w:hAnsi="Consolas"/>
          <w:bCs/>
          <w:iCs/>
          <w:sz w:val="18"/>
          <w:szCs w:val="18"/>
        </w:rPr>
        <w:t xml:space="preserve"> = </w:t>
      </w:r>
      <w:proofErr w:type="spellStart"/>
      <w:r w:rsidRPr="00CB7AE4">
        <w:rPr>
          <w:rFonts w:ascii="Consolas" w:hAnsi="Consolas"/>
          <w:bCs/>
          <w:iCs/>
          <w:sz w:val="18"/>
          <w:szCs w:val="18"/>
        </w:rPr>
        <w:t>ssb_pass</w:t>
      </w:r>
      <w:proofErr w:type="spellEnd"/>
      <w:r w:rsidRPr="00CB7AE4">
        <w:rPr>
          <w:rFonts w:ascii="Consolas" w:hAnsi="Consolas"/>
          <w:bCs/>
          <w:iCs/>
          <w:sz w:val="18"/>
          <w:szCs w:val="18"/>
        </w:rPr>
        <w:t xml:space="preserve"> / </w:t>
      </w:r>
      <w:proofErr w:type="spellStart"/>
      <w:proofErr w:type="gramStart"/>
      <w:r w:rsidRPr="00CB7AE4">
        <w:rPr>
          <w:rFonts w:ascii="Consolas" w:hAnsi="Consolas"/>
          <w:bCs/>
          <w:iCs/>
          <w:sz w:val="18"/>
          <w:szCs w:val="18"/>
        </w:rPr>
        <w:t>Bmsy</w:t>
      </w:r>
      <w:proofErr w:type="spellEnd"/>
      <w:r w:rsidRPr="00CB7AE4">
        <w:rPr>
          <w:rFonts w:ascii="Consolas" w:hAnsi="Consolas"/>
          <w:bCs/>
          <w:iCs/>
          <w:sz w:val="18"/>
          <w:szCs w:val="18"/>
        </w:rPr>
        <w:t>;</w:t>
      </w:r>
      <w:proofErr w:type="gramEnd"/>
    </w:p>
    <w:p w14:paraId="4E256807"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0C14AF96"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else</w:t>
      </w:r>
    </w:p>
    <w:p w14:paraId="10A0B535"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00547013"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It is not above </w:t>
      </w:r>
      <w:proofErr w:type="spellStart"/>
      <w:r w:rsidRPr="00CB7AE4">
        <w:rPr>
          <w:rFonts w:ascii="Consolas" w:hAnsi="Consolas"/>
          <w:bCs/>
          <w:iCs/>
          <w:sz w:val="18"/>
          <w:szCs w:val="18"/>
        </w:rPr>
        <w:t>Bmsy</w:t>
      </w:r>
      <w:proofErr w:type="spellEnd"/>
      <w:r w:rsidRPr="00CB7AE4">
        <w:rPr>
          <w:rFonts w:ascii="Consolas" w:hAnsi="Consolas"/>
          <w:bCs/>
          <w:iCs/>
          <w:sz w:val="18"/>
          <w:szCs w:val="18"/>
        </w:rPr>
        <w:t xml:space="preserve"> so check if F=0 leads to a stock above Beta*</w:t>
      </w:r>
      <w:proofErr w:type="spellStart"/>
      <w:r w:rsidRPr="00CB7AE4">
        <w:rPr>
          <w:rFonts w:ascii="Consolas" w:hAnsi="Consolas"/>
          <w:bCs/>
          <w:iCs/>
          <w:sz w:val="18"/>
          <w:szCs w:val="18"/>
        </w:rPr>
        <w:t>Bmsy</w:t>
      </w:r>
      <w:proofErr w:type="spellEnd"/>
    </w:p>
    <w:p w14:paraId="425C36C2"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FF = 1.0e-</w:t>
      </w:r>
      <w:proofErr w:type="gramStart"/>
      <w:r w:rsidRPr="00CB7AE4">
        <w:rPr>
          <w:rFonts w:ascii="Consolas" w:hAnsi="Consolas"/>
          <w:bCs/>
          <w:iCs/>
          <w:sz w:val="18"/>
          <w:szCs w:val="18"/>
        </w:rPr>
        <w:t>10;</w:t>
      </w:r>
      <w:proofErr w:type="gramEnd"/>
    </w:p>
    <w:p w14:paraId="66AD909C"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for (int k=</w:t>
      </w:r>
      <w:proofErr w:type="gramStart"/>
      <w:r w:rsidRPr="00CB7AE4">
        <w:rPr>
          <w:rFonts w:ascii="Consolas" w:hAnsi="Consolas"/>
          <w:bCs/>
          <w:iCs/>
          <w:sz w:val="18"/>
          <w:szCs w:val="18"/>
        </w:rPr>
        <w:t>1;k</w:t>
      </w:r>
      <w:proofErr w:type="gramEnd"/>
      <w:r w:rsidRPr="00CB7AE4">
        <w:rPr>
          <w:rFonts w:ascii="Consolas" w:hAnsi="Consolas"/>
          <w:bCs/>
          <w:iCs/>
          <w:sz w:val="18"/>
          <w:szCs w:val="18"/>
        </w:rPr>
        <w:t>&lt;=</w:t>
      </w:r>
      <w:proofErr w:type="spellStart"/>
      <w:r w:rsidRPr="00CB7AE4">
        <w:rPr>
          <w:rFonts w:ascii="Consolas" w:hAnsi="Consolas"/>
          <w:bCs/>
          <w:iCs/>
          <w:sz w:val="18"/>
          <w:szCs w:val="18"/>
        </w:rPr>
        <w:t>nfleet;k</w:t>
      </w:r>
      <w:proofErr w:type="spellEnd"/>
      <w:r w:rsidRPr="00CB7AE4">
        <w:rPr>
          <w:rFonts w:ascii="Consolas" w:hAnsi="Consolas"/>
          <w:bCs/>
          <w:iCs/>
          <w:sz w:val="18"/>
          <w:szCs w:val="18"/>
        </w:rPr>
        <w:t>++) if (</w:t>
      </w:r>
      <w:proofErr w:type="spellStart"/>
      <w:r w:rsidRPr="00CB7AE4">
        <w:rPr>
          <w:rFonts w:ascii="Consolas" w:hAnsi="Consolas"/>
          <w:bCs/>
          <w:iCs/>
          <w:sz w:val="18"/>
          <w:szCs w:val="18"/>
        </w:rPr>
        <w:t>Ffixed</w:t>
      </w:r>
      <w:proofErr w:type="spellEnd"/>
      <w:r w:rsidRPr="00CB7AE4">
        <w:rPr>
          <w:rFonts w:ascii="Consolas" w:hAnsi="Consolas"/>
          <w:bCs/>
          <w:iCs/>
          <w:sz w:val="18"/>
          <w:szCs w:val="18"/>
        </w:rPr>
        <w:t xml:space="preserve">(k) != 1) </w:t>
      </w:r>
      <w:proofErr w:type="spellStart"/>
      <w:r w:rsidRPr="00CB7AE4">
        <w:rPr>
          <w:rFonts w:ascii="Consolas" w:hAnsi="Consolas"/>
          <w:bCs/>
          <w:iCs/>
          <w:sz w:val="18"/>
          <w:szCs w:val="18"/>
        </w:rPr>
        <w:t>log_fimpbarOFL</w:t>
      </w:r>
      <w:proofErr w:type="spellEnd"/>
      <w:r w:rsidRPr="00CB7AE4">
        <w:rPr>
          <w:rFonts w:ascii="Consolas" w:hAnsi="Consolas"/>
          <w:bCs/>
          <w:iCs/>
          <w:sz w:val="18"/>
          <w:szCs w:val="18"/>
        </w:rPr>
        <w:t>(k) = log(</w:t>
      </w:r>
      <w:proofErr w:type="spellStart"/>
      <w:r w:rsidRPr="00CB7AE4">
        <w:rPr>
          <w:rFonts w:ascii="Consolas" w:hAnsi="Consolas"/>
          <w:bCs/>
          <w:iCs/>
          <w:sz w:val="18"/>
          <w:szCs w:val="18"/>
        </w:rPr>
        <w:t>sd_fmsy</w:t>
      </w:r>
      <w:proofErr w:type="spellEnd"/>
      <w:r w:rsidRPr="00CB7AE4">
        <w:rPr>
          <w:rFonts w:ascii="Consolas" w:hAnsi="Consolas"/>
          <w:bCs/>
          <w:iCs/>
          <w:sz w:val="18"/>
          <w:szCs w:val="18"/>
        </w:rPr>
        <w:t>(k)*FF);</w:t>
      </w:r>
    </w:p>
    <w:p w14:paraId="2B919A9F" w14:textId="04401962"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roofErr w:type="spellStart"/>
      <w:r w:rsidRPr="00CB7AE4">
        <w:rPr>
          <w:rFonts w:ascii="Consolas" w:hAnsi="Consolas"/>
          <w:bCs/>
          <w:iCs/>
          <w:sz w:val="18"/>
          <w:szCs w:val="18"/>
        </w:rPr>
        <w:t>Bproj</w:t>
      </w:r>
      <w:proofErr w:type="spellEnd"/>
      <w:r w:rsidRPr="00CB7AE4">
        <w:rPr>
          <w:rFonts w:ascii="Consolas" w:hAnsi="Consolas"/>
          <w:bCs/>
          <w:iCs/>
          <w:sz w:val="18"/>
          <w:szCs w:val="18"/>
        </w:rPr>
        <w:t xml:space="preserve"> =</w:t>
      </w:r>
      <w:r w:rsidR="000909E0">
        <w:rPr>
          <w:rFonts w:ascii="Consolas" w:hAnsi="Consolas"/>
          <w:bCs/>
          <w:iCs/>
          <w:sz w:val="18"/>
          <w:szCs w:val="18"/>
        </w:rPr>
        <w:t xml:space="preserve"> </w:t>
      </w:r>
      <w:r w:rsidRPr="00CB7AE4">
        <w:rPr>
          <w:rFonts w:ascii="Consolas" w:hAnsi="Consolas"/>
          <w:bCs/>
          <w:iCs/>
          <w:sz w:val="18"/>
          <w:szCs w:val="18"/>
        </w:rPr>
        <w:t>project_biomass_</w:t>
      </w:r>
      <w:proofErr w:type="gramStart"/>
      <w:r w:rsidRPr="00CB7AE4">
        <w:rPr>
          <w:rFonts w:ascii="Consolas" w:hAnsi="Consolas"/>
          <w:bCs/>
          <w:iCs/>
          <w:sz w:val="18"/>
          <w:szCs w:val="18"/>
        </w:rPr>
        <w:t>OFL(</w:t>
      </w:r>
      <w:proofErr w:type="gramEnd"/>
      <w:r w:rsidRPr="00CB7AE4">
        <w:rPr>
          <w:rFonts w:ascii="Consolas" w:hAnsi="Consolas"/>
          <w:bCs/>
          <w:iCs/>
          <w:sz w:val="18"/>
          <w:szCs w:val="18"/>
        </w:rPr>
        <w:t>nyrRetro,spr_grow_yr,spr_M_syr,spr_M_nyr,spr_Prop_syr,spr_Prop_nyr,spr_sel_syr,spr_sel_nyr,spr_rbar,iproj,d4_Npass);</w:t>
      </w:r>
    </w:p>
    <w:p w14:paraId="0BE59976"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023CF33A"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 Even under zero F the OFL is zero </w:t>
      </w:r>
    </w:p>
    <w:p w14:paraId="774BA3C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if (</w:t>
      </w:r>
      <w:proofErr w:type="spellStart"/>
      <w:r w:rsidRPr="00CB7AE4">
        <w:rPr>
          <w:rFonts w:ascii="Consolas" w:hAnsi="Consolas"/>
          <w:bCs/>
          <w:iCs/>
          <w:sz w:val="18"/>
          <w:szCs w:val="18"/>
        </w:rPr>
        <w:t>ssb_pass</w:t>
      </w:r>
      <w:proofErr w:type="spellEnd"/>
      <w:r w:rsidRPr="00CB7AE4">
        <w:rPr>
          <w:rFonts w:ascii="Consolas" w:hAnsi="Consolas"/>
          <w:bCs/>
          <w:iCs/>
          <w:sz w:val="18"/>
          <w:szCs w:val="18"/>
        </w:rPr>
        <w:t xml:space="preserve"> &lt; </w:t>
      </w:r>
      <w:proofErr w:type="spellStart"/>
      <w:r w:rsidRPr="00CB7AE4">
        <w:rPr>
          <w:rFonts w:ascii="Consolas" w:hAnsi="Consolas"/>
          <w:bCs/>
          <w:iCs/>
          <w:sz w:val="18"/>
          <w:szCs w:val="18"/>
        </w:rPr>
        <w:t>OFLbeta</w:t>
      </w:r>
      <w:proofErr w:type="spellEnd"/>
      <w:r w:rsidRPr="00CB7AE4">
        <w:rPr>
          <w:rFonts w:ascii="Consolas" w:hAnsi="Consolas"/>
          <w:bCs/>
          <w:iCs/>
          <w:sz w:val="18"/>
          <w:szCs w:val="18"/>
        </w:rPr>
        <w:t xml:space="preserve"> * </w:t>
      </w:r>
      <w:proofErr w:type="spellStart"/>
      <w:r w:rsidRPr="00CB7AE4">
        <w:rPr>
          <w:rFonts w:ascii="Consolas" w:hAnsi="Consolas"/>
          <w:bCs/>
          <w:iCs/>
          <w:sz w:val="18"/>
          <w:szCs w:val="18"/>
        </w:rPr>
        <w:t>Bmsy</w:t>
      </w:r>
      <w:proofErr w:type="spellEnd"/>
      <w:r w:rsidRPr="00CB7AE4">
        <w:rPr>
          <w:rFonts w:ascii="Consolas" w:hAnsi="Consolas"/>
          <w:bCs/>
          <w:iCs/>
          <w:sz w:val="18"/>
          <w:szCs w:val="18"/>
        </w:rPr>
        <w:t>)</w:t>
      </w:r>
    </w:p>
    <w:p w14:paraId="2BD5F8FC"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4ABDAC3F" w14:textId="518BB6C8"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proofErr w:type="spellStart"/>
      <w:r w:rsidR="00244FD0" w:rsidRPr="00CB7AE4">
        <w:rPr>
          <w:rFonts w:ascii="Consolas" w:hAnsi="Consolas"/>
          <w:bCs/>
          <w:iCs/>
          <w:sz w:val="18"/>
          <w:szCs w:val="18"/>
        </w:rPr>
        <w:t>spr_fofl</w:t>
      </w:r>
      <w:proofErr w:type="spellEnd"/>
      <w:r w:rsidR="00244FD0" w:rsidRPr="00CB7AE4">
        <w:rPr>
          <w:rFonts w:ascii="Consolas" w:hAnsi="Consolas"/>
          <w:bCs/>
          <w:iCs/>
          <w:sz w:val="18"/>
          <w:szCs w:val="18"/>
        </w:rPr>
        <w:t xml:space="preserve"> = FF/</w:t>
      </w:r>
      <w:proofErr w:type="spellStart"/>
      <w:proofErr w:type="gramStart"/>
      <w:r w:rsidR="00244FD0" w:rsidRPr="00CB7AE4">
        <w:rPr>
          <w:rFonts w:ascii="Consolas" w:hAnsi="Consolas"/>
          <w:bCs/>
          <w:iCs/>
          <w:sz w:val="18"/>
          <w:szCs w:val="18"/>
        </w:rPr>
        <w:t>Fmsy</w:t>
      </w:r>
      <w:proofErr w:type="spellEnd"/>
      <w:r w:rsidR="00244FD0" w:rsidRPr="00CB7AE4">
        <w:rPr>
          <w:rFonts w:ascii="Consolas" w:hAnsi="Consolas"/>
          <w:bCs/>
          <w:iCs/>
          <w:sz w:val="18"/>
          <w:szCs w:val="18"/>
        </w:rPr>
        <w:t>;</w:t>
      </w:r>
      <w:proofErr w:type="gramEnd"/>
    </w:p>
    <w:p w14:paraId="6985B86A" w14:textId="4B34C672"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proofErr w:type="spellStart"/>
      <w:r w:rsidR="00244FD0" w:rsidRPr="00CB7AE4">
        <w:rPr>
          <w:rFonts w:ascii="Consolas" w:hAnsi="Consolas"/>
          <w:bCs/>
          <w:iCs/>
          <w:sz w:val="18"/>
          <w:szCs w:val="18"/>
        </w:rPr>
        <w:t>spr_depl</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ssb_pass</w:t>
      </w:r>
      <w:proofErr w:type="spellEnd"/>
      <w:r w:rsidR="00244FD0" w:rsidRPr="00CB7AE4">
        <w:rPr>
          <w:rFonts w:ascii="Consolas" w:hAnsi="Consolas"/>
          <w:bCs/>
          <w:iCs/>
          <w:sz w:val="18"/>
          <w:szCs w:val="18"/>
        </w:rPr>
        <w:t xml:space="preserve"> / </w:t>
      </w:r>
      <w:proofErr w:type="spellStart"/>
      <w:proofErr w:type="gramStart"/>
      <w:r w:rsidR="00244FD0" w:rsidRPr="00CB7AE4">
        <w:rPr>
          <w:rFonts w:ascii="Consolas" w:hAnsi="Consolas"/>
          <w:bCs/>
          <w:iCs/>
          <w:sz w:val="18"/>
          <w:szCs w:val="18"/>
        </w:rPr>
        <w:t>Bmsy</w:t>
      </w:r>
      <w:proofErr w:type="spellEnd"/>
      <w:r w:rsidR="00244FD0" w:rsidRPr="00CB7AE4">
        <w:rPr>
          <w:rFonts w:ascii="Consolas" w:hAnsi="Consolas"/>
          <w:bCs/>
          <w:iCs/>
          <w:sz w:val="18"/>
          <w:szCs w:val="18"/>
        </w:rPr>
        <w:t>;</w:t>
      </w:r>
      <w:proofErr w:type="gramEnd"/>
    </w:p>
    <w:p w14:paraId="4A0097F1"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13D1E5CD"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else</w:t>
      </w:r>
    </w:p>
    <w:p w14:paraId="76699680" w14:textId="242D4B5B"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w:t>
      </w:r>
    </w:p>
    <w:p w14:paraId="4BBFB312" w14:textId="2ACFAA26"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 Adjust F if below target since it's a function biomass needs to be </w:t>
      </w:r>
      <w:proofErr w:type="spellStart"/>
      <w:r w:rsidR="00244FD0" w:rsidRPr="00CB7AE4">
        <w:rPr>
          <w:rFonts w:ascii="Consolas" w:hAnsi="Consolas"/>
          <w:bCs/>
          <w:iCs/>
          <w:sz w:val="18"/>
          <w:szCs w:val="18"/>
        </w:rPr>
        <w:t>interated</w:t>
      </w:r>
      <w:proofErr w:type="spellEnd"/>
    </w:p>
    <w:p w14:paraId="14459C13" w14:textId="71EDA8D2"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w:t>
      </w:r>
      <w:proofErr w:type="gramStart"/>
      <w:r w:rsidR="00244FD0" w:rsidRPr="00CB7AE4">
        <w:rPr>
          <w:rFonts w:ascii="Consolas" w:hAnsi="Consolas"/>
          <w:bCs/>
          <w:iCs/>
          <w:sz w:val="18"/>
          <w:szCs w:val="18"/>
        </w:rPr>
        <w:t>for( int</w:t>
      </w:r>
      <w:proofErr w:type="gramEnd"/>
      <w:r w:rsidR="00244FD0" w:rsidRPr="00CB7AE4">
        <w:rPr>
          <w:rFonts w:ascii="Consolas" w:hAnsi="Consolas"/>
          <w:bCs/>
          <w:iCs/>
          <w:sz w:val="18"/>
          <w:szCs w:val="18"/>
        </w:rPr>
        <w:t xml:space="preserve"> </w:t>
      </w:r>
      <w:proofErr w:type="spellStart"/>
      <w:r w:rsidR="00244FD0" w:rsidRPr="00CB7AE4">
        <w:rPr>
          <w:rFonts w:ascii="Consolas" w:hAnsi="Consolas"/>
          <w:bCs/>
          <w:iCs/>
          <w:sz w:val="18"/>
          <w:szCs w:val="18"/>
        </w:rPr>
        <w:t>iloop</w:t>
      </w:r>
      <w:proofErr w:type="spellEnd"/>
      <w:r w:rsidR="00244FD0" w:rsidRPr="00CB7AE4">
        <w:rPr>
          <w:rFonts w:ascii="Consolas" w:hAnsi="Consolas"/>
          <w:bCs/>
          <w:iCs/>
          <w:sz w:val="18"/>
          <w:szCs w:val="18"/>
        </w:rPr>
        <w:t xml:space="preserve"> = 1; </w:t>
      </w:r>
      <w:proofErr w:type="spellStart"/>
      <w:r w:rsidR="00244FD0" w:rsidRPr="00CB7AE4">
        <w:rPr>
          <w:rFonts w:ascii="Consolas" w:hAnsi="Consolas"/>
          <w:bCs/>
          <w:iCs/>
          <w:sz w:val="18"/>
          <w:szCs w:val="18"/>
        </w:rPr>
        <w:t>iloop</w:t>
      </w:r>
      <w:proofErr w:type="spellEnd"/>
      <w:r w:rsidR="00244FD0" w:rsidRPr="00CB7AE4">
        <w:rPr>
          <w:rFonts w:ascii="Consolas" w:hAnsi="Consolas"/>
          <w:bCs/>
          <w:iCs/>
          <w:sz w:val="18"/>
          <w:szCs w:val="18"/>
        </w:rPr>
        <w:t xml:space="preserve"> &lt;= 10; </w:t>
      </w:r>
      <w:proofErr w:type="spellStart"/>
      <w:r w:rsidR="00244FD0" w:rsidRPr="00CB7AE4">
        <w:rPr>
          <w:rFonts w:ascii="Consolas" w:hAnsi="Consolas"/>
          <w:bCs/>
          <w:iCs/>
          <w:sz w:val="18"/>
          <w:szCs w:val="18"/>
        </w:rPr>
        <w:t>iloop</w:t>
      </w:r>
      <w:proofErr w:type="spellEnd"/>
      <w:r w:rsidR="00244FD0" w:rsidRPr="00CB7AE4">
        <w:rPr>
          <w:rFonts w:ascii="Consolas" w:hAnsi="Consolas"/>
          <w:bCs/>
          <w:iCs/>
          <w:sz w:val="18"/>
          <w:szCs w:val="18"/>
        </w:rPr>
        <w:t>++)</w:t>
      </w:r>
    </w:p>
    <w:p w14:paraId="4D8132E8" w14:textId="551FAEDD"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w:t>
      </w:r>
    </w:p>
    <w:p w14:paraId="708ADC59" w14:textId="5AA7DF40"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Fmult2 = </w:t>
      </w:r>
      <w:proofErr w:type="spellStart"/>
      <w:r w:rsidR="00244FD0" w:rsidRPr="00CB7AE4">
        <w:rPr>
          <w:rFonts w:ascii="Consolas" w:hAnsi="Consolas"/>
          <w:bCs/>
          <w:iCs/>
          <w:sz w:val="18"/>
          <w:szCs w:val="18"/>
        </w:rPr>
        <w:t>Fmsy</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ssb_pass</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Bmsy</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OFLalpha</w:t>
      </w:r>
      <w:proofErr w:type="spellEnd"/>
      <w:r w:rsidR="00244FD0" w:rsidRPr="00CB7AE4">
        <w:rPr>
          <w:rFonts w:ascii="Consolas" w:hAnsi="Consolas"/>
          <w:bCs/>
          <w:iCs/>
          <w:sz w:val="18"/>
          <w:szCs w:val="18"/>
        </w:rPr>
        <w:t xml:space="preserve">) / (1 - </w:t>
      </w:r>
      <w:proofErr w:type="spellStart"/>
      <w:r w:rsidR="00244FD0" w:rsidRPr="00CB7AE4">
        <w:rPr>
          <w:rFonts w:ascii="Consolas" w:hAnsi="Consolas"/>
          <w:bCs/>
          <w:iCs/>
          <w:sz w:val="18"/>
          <w:szCs w:val="18"/>
        </w:rPr>
        <w:t>OFLalpha</w:t>
      </w:r>
      <w:proofErr w:type="spellEnd"/>
      <w:proofErr w:type="gramStart"/>
      <w:r w:rsidR="00244FD0" w:rsidRPr="00CB7AE4">
        <w:rPr>
          <w:rFonts w:ascii="Consolas" w:hAnsi="Consolas"/>
          <w:bCs/>
          <w:iCs/>
          <w:sz w:val="18"/>
          <w:szCs w:val="18"/>
        </w:rPr>
        <w:t>);</w:t>
      </w:r>
      <w:proofErr w:type="gramEnd"/>
    </w:p>
    <w:p w14:paraId="1A343C05" w14:textId="475FB1A7"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if (Fmult2 &lt; 0.1*FF)</w:t>
      </w:r>
    </w:p>
    <w:p w14:paraId="60EF3EB1" w14:textId="58478AFF"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FF = 0.1*</w:t>
      </w:r>
      <w:proofErr w:type="gramStart"/>
      <w:r w:rsidR="00244FD0" w:rsidRPr="00CB7AE4">
        <w:rPr>
          <w:rFonts w:ascii="Consolas" w:hAnsi="Consolas"/>
          <w:bCs/>
          <w:iCs/>
          <w:sz w:val="18"/>
          <w:szCs w:val="18"/>
        </w:rPr>
        <w:t>FF;</w:t>
      </w:r>
      <w:proofErr w:type="gramEnd"/>
    </w:p>
    <w:p w14:paraId="5544F2F4" w14:textId="2BCDD951"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else</w:t>
      </w:r>
    </w:p>
    <w:p w14:paraId="51294EA2" w14:textId="6AE6EAE5"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FF = </w:t>
      </w:r>
      <w:proofErr w:type="gramStart"/>
      <w:r w:rsidR="00244FD0" w:rsidRPr="00CB7AE4">
        <w:rPr>
          <w:rFonts w:ascii="Consolas" w:hAnsi="Consolas"/>
          <w:bCs/>
          <w:iCs/>
          <w:sz w:val="18"/>
          <w:szCs w:val="18"/>
        </w:rPr>
        <w:t>Fmult2;</w:t>
      </w:r>
      <w:proofErr w:type="gramEnd"/>
    </w:p>
    <w:p w14:paraId="38BA8E72" w14:textId="7D968726"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if (FF &lt; 0.00001) FF = </w:t>
      </w:r>
      <w:proofErr w:type="gramStart"/>
      <w:r w:rsidR="00244FD0" w:rsidRPr="00CB7AE4">
        <w:rPr>
          <w:rFonts w:ascii="Consolas" w:hAnsi="Consolas"/>
          <w:bCs/>
          <w:iCs/>
          <w:sz w:val="18"/>
          <w:szCs w:val="18"/>
        </w:rPr>
        <w:t>0.00001;</w:t>
      </w:r>
      <w:proofErr w:type="gramEnd"/>
    </w:p>
    <w:p w14:paraId="67F76CF9" w14:textId="2A1F49EE"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for (int k=</w:t>
      </w:r>
      <w:proofErr w:type="gramStart"/>
      <w:r w:rsidR="00244FD0" w:rsidRPr="00CB7AE4">
        <w:rPr>
          <w:rFonts w:ascii="Consolas" w:hAnsi="Consolas"/>
          <w:bCs/>
          <w:iCs/>
          <w:sz w:val="18"/>
          <w:szCs w:val="18"/>
        </w:rPr>
        <w:t>1;k</w:t>
      </w:r>
      <w:proofErr w:type="gramEnd"/>
      <w:r w:rsidR="00244FD0" w:rsidRPr="00CB7AE4">
        <w:rPr>
          <w:rFonts w:ascii="Consolas" w:hAnsi="Consolas"/>
          <w:bCs/>
          <w:iCs/>
          <w:sz w:val="18"/>
          <w:szCs w:val="18"/>
        </w:rPr>
        <w:t>&lt;=</w:t>
      </w:r>
      <w:proofErr w:type="spellStart"/>
      <w:r w:rsidR="00244FD0" w:rsidRPr="00CB7AE4">
        <w:rPr>
          <w:rFonts w:ascii="Consolas" w:hAnsi="Consolas"/>
          <w:bCs/>
          <w:iCs/>
          <w:sz w:val="18"/>
          <w:szCs w:val="18"/>
        </w:rPr>
        <w:t>nfleet;k</w:t>
      </w:r>
      <w:proofErr w:type="spellEnd"/>
      <w:r w:rsidR="00244FD0" w:rsidRPr="00CB7AE4">
        <w:rPr>
          <w:rFonts w:ascii="Consolas" w:hAnsi="Consolas"/>
          <w:bCs/>
          <w:iCs/>
          <w:sz w:val="18"/>
          <w:szCs w:val="18"/>
        </w:rPr>
        <w:t>++) if (</w:t>
      </w:r>
      <w:proofErr w:type="spellStart"/>
      <w:r w:rsidR="00244FD0" w:rsidRPr="00CB7AE4">
        <w:rPr>
          <w:rFonts w:ascii="Consolas" w:hAnsi="Consolas"/>
          <w:bCs/>
          <w:iCs/>
          <w:sz w:val="18"/>
          <w:szCs w:val="18"/>
        </w:rPr>
        <w:t>Ffixed</w:t>
      </w:r>
      <w:proofErr w:type="spellEnd"/>
      <w:r w:rsidR="00244FD0" w:rsidRPr="00CB7AE4">
        <w:rPr>
          <w:rFonts w:ascii="Consolas" w:hAnsi="Consolas"/>
          <w:bCs/>
          <w:iCs/>
          <w:sz w:val="18"/>
          <w:szCs w:val="18"/>
        </w:rPr>
        <w:t xml:space="preserve">(k) != 1) </w:t>
      </w:r>
      <w:proofErr w:type="spellStart"/>
      <w:r w:rsidR="00244FD0" w:rsidRPr="00CB7AE4">
        <w:rPr>
          <w:rFonts w:ascii="Consolas" w:hAnsi="Consolas"/>
          <w:bCs/>
          <w:iCs/>
          <w:sz w:val="18"/>
          <w:szCs w:val="18"/>
        </w:rPr>
        <w:t>log_fimpbarOFL</w:t>
      </w:r>
      <w:proofErr w:type="spellEnd"/>
      <w:r w:rsidR="00244FD0" w:rsidRPr="00CB7AE4">
        <w:rPr>
          <w:rFonts w:ascii="Consolas" w:hAnsi="Consolas"/>
          <w:bCs/>
          <w:iCs/>
          <w:sz w:val="18"/>
          <w:szCs w:val="18"/>
        </w:rPr>
        <w:t>(k) = log(</w:t>
      </w:r>
      <w:proofErr w:type="spellStart"/>
      <w:r w:rsidR="00244FD0" w:rsidRPr="00CB7AE4">
        <w:rPr>
          <w:rFonts w:ascii="Consolas" w:hAnsi="Consolas"/>
          <w:bCs/>
          <w:iCs/>
          <w:sz w:val="18"/>
          <w:szCs w:val="18"/>
        </w:rPr>
        <w:t>sd_fmsy</w:t>
      </w:r>
      <w:proofErr w:type="spellEnd"/>
      <w:r w:rsidR="00244FD0" w:rsidRPr="00CB7AE4">
        <w:rPr>
          <w:rFonts w:ascii="Consolas" w:hAnsi="Consolas"/>
          <w:bCs/>
          <w:iCs/>
          <w:sz w:val="18"/>
          <w:szCs w:val="18"/>
        </w:rPr>
        <w:t>(k)*FF);</w:t>
      </w:r>
    </w:p>
    <w:p w14:paraId="1A1C8A30" w14:textId="77777777" w:rsidR="00244FD0" w:rsidRPr="00CB7AE4" w:rsidRDefault="00244FD0" w:rsidP="000909E0">
      <w:pPr>
        <w:rPr>
          <w:rFonts w:ascii="Consolas" w:hAnsi="Consolas"/>
          <w:bCs/>
          <w:iCs/>
          <w:sz w:val="18"/>
          <w:szCs w:val="18"/>
        </w:rPr>
      </w:pPr>
      <w:r w:rsidRPr="00CB7AE4">
        <w:rPr>
          <w:rFonts w:ascii="Consolas" w:hAnsi="Consolas"/>
          <w:bCs/>
          <w:iCs/>
          <w:sz w:val="18"/>
          <w:szCs w:val="18"/>
        </w:rPr>
        <w:tab/>
        <w:t xml:space="preserve"> </w:t>
      </w:r>
      <w:proofErr w:type="spellStart"/>
      <w:r w:rsidRPr="00CB7AE4">
        <w:rPr>
          <w:rFonts w:ascii="Consolas" w:hAnsi="Consolas"/>
          <w:bCs/>
          <w:iCs/>
          <w:sz w:val="18"/>
          <w:szCs w:val="18"/>
        </w:rPr>
        <w:t>Bproj</w:t>
      </w:r>
      <w:proofErr w:type="spellEnd"/>
      <w:r w:rsidRPr="00CB7AE4">
        <w:rPr>
          <w:rFonts w:ascii="Consolas" w:hAnsi="Consolas"/>
          <w:bCs/>
          <w:iCs/>
          <w:sz w:val="18"/>
          <w:szCs w:val="18"/>
        </w:rPr>
        <w:t xml:space="preserve"> = project_biomass_</w:t>
      </w:r>
      <w:proofErr w:type="gramStart"/>
      <w:r w:rsidRPr="00CB7AE4">
        <w:rPr>
          <w:rFonts w:ascii="Consolas" w:hAnsi="Consolas"/>
          <w:bCs/>
          <w:iCs/>
          <w:sz w:val="18"/>
          <w:szCs w:val="18"/>
        </w:rPr>
        <w:t>OFL(</w:t>
      </w:r>
      <w:proofErr w:type="gramEnd"/>
      <w:r w:rsidRPr="00CB7AE4">
        <w:rPr>
          <w:rFonts w:ascii="Consolas" w:hAnsi="Consolas"/>
          <w:bCs/>
          <w:iCs/>
          <w:sz w:val="18"/>
          <w:szCs w:val="18"/>
        </w:rPr>
        <w:t>nyrRetro,spr_grow_yr,spr_M_syr,spr_M_nyr,spr_Prop_syr,spr_Prop_nyr,spr_sel_syr,spr_sel_nyr,spr_rbar, iproj,d4_Npass);</w:t>
      </w:r>
    </w:p>
    <w:p w14:paraId="53EE2555" w14:textId="4FDFD680"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w:t>
      </w:r>
    </w:p>
    <w:p w14:paraId="721B1C2C" w14:textId="597B9FD6"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w:t>
      </w:r>
      <w:proofErr w:type="spellStart"/>
      <w:r w:rsidR="00244FD0" w:rsidRPr="00CB7AE4">
        <w:rPr>
          <w:rFonts w:ascii="Consolas" w:hAnsi="Consolas"/>
          <w:bCs/>
          <w:iCs/>
          <w:sz w:val="18"/>
          <w:szCs w:val="18"/>
        </w:rPr>
        <w:t>spr_fofl</w:t>
      </w:r>
      <w:proofErr w:type="spellEnd"/>
      <w:r w:rsidR="00244FD0" w:rsidRPr="00CB7AE4">
        <w:rPr>
          <w:rFonts w:ascii="Consolas" w:hAnsi="Consolas"/>
          <w:bCs/>
          <w:iCs/>
          <w:sz w:val="18"/>
          <w:szCs w:val="18"/>
        </w:rPr>
        <w:t xml:space="preserve"> = FF/</w:t>
      </w:r>
      <w:proofErr w:type="spellStart"/>
      <w:proofErr w:type="gramStart"/>
      <w:r w:rsidR="00244FD0" w:rsidRPr="00CB7AE4">
        <w:rPr>
          <w:rFonts w:ascii="Consolas" w:hAnsi="Consolas"/>
          <w:bCs/>
          <w:iCs/>
          <w:sz w:val="18"/>
          <w:szCs w:val="18"/>
        </w:rPr>
        <w:t>Fmsy</w:t>
      </w:r>
      <w:proofErr w:type="spellEnd"/>
      <w:r w:rsidR="00244FD0" w:rsidRPr="00CB7AE4">
        <w:rPr>
          <w:rFonts w:ascii="Consolas" w:hAnsi="Consolas"/>
          <w:bCs/>
          <w:iCs/>
          <w:sz w:val="18"/>
          <w:szCs w:val="18"/>
        </w:rPr>
        <w:t>;</w:t>
      </w:r>
      <w:proofErr w:type="gramEnd"/>
    </w:p>
    <w:p w14:paraId="1514AC36" w14:textId="4DA0F21A"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 xml:space="preserve"> </w:t>
      </w:r>
      <w:proofErr w:type="spellStart"/>
      <w:r w:rsidR="00244FD0" w:rsidRPr="00CB7AE4">
        <w:rPr>
          <w:rFonts w:ascii="Consolas" w:hAnsi="Consolas"/>
          <w:bCs/>
          <w:iCs/>
          <w:sz w:val="18"/>
          <w:szCs w:val="18"/>
        </w:rPr>
        <w:t>spr_depl</w:t>
      </w:r>
      <w:proofErr w:type="spellEnd"/>
      <w:r w:rsidR="00244FD0" w:rsidRPr="00CB7AE4">
        <w:rPr>
          <w:rFonts w:ascii="Consolas" w:hAnsi="Consolas"/>
          <w:bCs/>
          <w:iCs/>
          <w:sz w:val="18"/>
          <w:szCs w:val="18"/>
        </w:rPr>
        <w:t xml:space="preserve"> = </w:t>
      </w:r>
      <w:proofErr w:type="spellStart"/>
      <w:r w:rsidR="00244FD0" w:rsidRPr="00CB7AE4">
        <w:rPr>
          <w:rFonts w:ascii="Consolas" w:hAnsi="Consolas"/>
          <w:bCs/>
          <w:iCs/>
          <w:sz w:val="18"/>
          <w:szCs w:val="18"/>
        </w:rPr>
        <w:t>ssb_pass</w:t>
      </w:r>
      <w:proofErr w:type="spellEnd"/>
      <w:r w:rsidR="00244FD0" w:rsidRPr="00CB7AE4">
        <w:rPr>
          <w:rFonts w:ascii="Consolas" w:hAnsi="Consolas"/>
          <w:bCs/>
          <w:iCs/>
          <w:sz w:val="18"/>
          <w:szCs w:val="18"/>
        </w:rPr>
        <w:t xml:space="preserve"> / </w:t>
      </w:r>
      <w:proofErr w:type="spellStart"/>
      <w:proofErr w:type="gramStart"/>
      <w:r w:rsidR="00244FD0" w:rsidRPr="00CB7AE4">
        <w:rPr>
          <w:rFonts w:ascii="Consolas" w:hAnsi="Consolas"/>
          <w:bCs/>
          <w:iCs/>
          <w:sz w:val="18"/>
          <w:szCs w:val="18"/>
        </w:rPr>
        <w:t>Bmsy</w:t>
      </w:r>
      <w:proofErr w:type="spellEnd"/>
      <w:r w:rsidR="00244FD0" w:rsidRPr="00CB7AE4">
        <w:rPr>
          <w:rFonts w:ascii="Consolas" w:hAnsi="Consolas"/>
          <w:bCs/>
          <w:iCs/>
          <w:sz w:val="18"/>
          <w:szCs w:val="18"/>
        </w:rPr>
        <w:t>;</w:t>
      </w:r>
      <w:proofErr w:type="gramEnd"/>
    </w:p>
    <w:p w14:paraId="551F6091" w14:textId="402D6B97" w:rsidR="00244FD0" w:rsidRPr="00CB7AE4" w:rsidRDefault="00F20A31" w:rsidP="000909E0">
      <w:pPr>
        <w:rPr>
          <w:rFonts w:ascii="Consolas" w:hAnsi="Consolas"/>
          <w:bCs/>
          <w:iCs/>
          <w:sz w:val="18"/>
          <w:szCs w:val="18"/>
        </w:rPr>
      </w:pPr>
      <w:r w:rsidRPr="00CB7AE4">
        <w:rPr>
          <w:rFonts w:ascii="Consolas" w:hAnsi="Consolas"/>
          <w:bCs/>
          <w:iCs/>
          <w:sz w:val="18"/>
          <w:szCs w:val="18"/>
        </w:rPr>
        <w:t xml:space="preserve">   </w:t>
      </w:r>
      <w:r w:rsidR="00244FD0" w:rsidRPr="00CB7AE4">
        <w:rPr>
          <w:rFonts w:ascii="Consolas" w:hAnsi="Consolas"/>
          <w:bCs/>
          <w:iCs/>
          <w:sz w:val="18"/>
          <w:szCs w:val="18"/>
        </w:rPr>
        <w:t>}</w:t>
      </w:r>
    </w:p>
    <w:p w14:paraId="26F7E37D" w14:textId="2FC8896C" w:rsidR="00244FD0" w:rsidRPr="00CB7AE4" w:rsidRDefault="00244FD0" w:rsidP="000909E0">
      <w:pPr>
        <w:rPr>
          <w:rFonts w:ascii="Consolas" w:hAnsi="Consolas"/>
          <w:bCs/>
          <w:iCs/>
          <w:sz w:val="18"/>
          <w:szCs w:val="18"/>
        </w:rPr>
      </w:pPr>
      <w:r w:rsidRPr="00CB7AE4">
        <w:rPr>
          <w:rFonts w:ascii="Consolas" w:hAnsi="Consolas"/>
          <w:bCs/>
          <w:iCs/>
          <w:sz w:val="18"/>
          <w:szCs w:val="18"/>
        </w:rPr>
        <w:t xml:space="preserve">   }</w:t>
      </w:r>
    </w:p>
    <w:p w14:paraId="541ABEAF" w14:textId="77777777" w:rsidR="00244FD0" w:rsidRDefault="00244FD0" w:rsidP="00D64FDE">
      <w:pPr>
        <w:rPr>
          <w:b/>
          <w:iCs/>
          <w:sz w:val="28"/>
          <w:szCs w:val="28"/>
        </w:rPr>
      </w:pPr>
    </w:p>
    <w:p w14:paraId="51E6A0D4" w14:textId="77777777" w:rsidR="00244FD0" w:rsidRDefault="00244FD0" w:rsidP="00D64FDE">
      <w:pPr>
        <w:rPr>
          <w:b/>
          <w:iCs/>
          <w:sz w:val="28"/>
          <w:szCs w:val="28"/>
        </w:rPr>
      </w:pPr>
    </w:p>
    <w:p w14:paraId="3FF11D66" w14:textId="0745DE07" w:rsidR="00AD4BAE" w:rsidRDefault="00AD4BAE" w:rsidP="00D64FDE">
      <w:pPr>
        <w:rPr>
          <w:b/>
          <w:iCs/>
          <w:sz w:val="28"/>
          <w:szCs w:val="28"/>
        </w:rPr>
      </w:pPr>
      <w:r>
        <w:rPr>
          <w:b/>
          <w:iCs/>
          <w:sz w:val="28"/>
          <w:szCs w:val="28"/>
        </w:rPr>
        <w:lastRenderedPageBreak/>
        <w:t xml:space="preserve">Determination of Total </w:t>
      </w:r>
      <w:r w:rsidR="00D5171E">
        <w:rPr>
          <w:b/>
          <w:iCs/>
          <w:sz w:val="28"/>
          <w:szCs w:val="28"/>
        </w:rPr>
        <w:t xml:space="preserve">catch </w:t>
      </w:r>
      <w:r>
        <w:rPr>
          <w:b/>
          <w:iCs/>
          <w:sz w:val="28"/>
          <w:szCs w:val="28"/>
        </w:rPr>
        <w:t xml:space="preserve">OFL </w:t>
      </w:r>
    </w:p>
    <w:p w14:paraId="357460DB" w14:textId="77777777" w:rsidR="000909E0" w:rsidRDefault="000909E0" w:rsidP="00D64FDE">
      <w:pPr>
        <w:rPr>
          <w:b/>
          <w:iCs/>
          <w:sz w:val="28"/>
          <w:szCs w:val="28"/>
        </w:rPr>
      </w:pPr>
    </w:p>
    <w:p w14:paraId="42243E75" w14:textId="747A479D" w:rsidR="000909E0" w:rsidRDefault="000909E0" w:rsidP="00D64FDE">
      <w:pPr>
        <w:rPr>
          <w:b/>
          <w:iCs/>
          <w:sz w:val="28"/>
          <w:szCs w:val="28"/>
        </w:rPr>
      </w:pPr>
      <w:r>
        <w:rPr>
          <w:b/>
          <w:iCs/>
          <w:sz w:val="28"/>
          <w:szCs w:val="28"/>
        </w:rPr>
        <w:t>BMSY: Mean MMB (1980-2025)</w:t>
      </w:r>
    </w:p>
    <w:p w14:paraId="1561D077" w14:textId="0CF1D3A7" w:rsidR="000909E0" w:rsidRDefault="000909E0" w:rsidP="00D64FDE">
      <w:pPr>
        <w:rPr>
          <w:bCs/>
          <w:iCs/>
        </w:rPr>
      </w:pPr>
      <w:r>
        <w:rPr>
          <w:bCs/>
          <w:iCs/>
        </w:rPr>
        <w:tab/>
        <w:t xml:space="preserve">Model </w:t>
      </w:r>
      <w:proofErr w:type="gramStart"/>
      <w:r>
        <w:rPr>
          <w:bCs/>
          <w:iCs/>
        </w:rPr>
        <w:t xml:space="preserve">21.0  </w:t>
      </w:r>
      <w:r>
        <w:rPr>
          <w:bCs/>
          <w:iCs/>
        </w:rPr>
        <w:tab/>
      </w:r>
      <w:proofErr w:type="gramEnd"/>
      <w:r>
        <w:rPr>
          <w:bCs/>
          <w:iCs/>
        </w:rPr>
        <w:t>4.</w:t>
      </w:r>
      <w:r w:rsidR="0012082A">
        <w:rPr>
          <w:bCs/>
          <w:iCs/>
        </w:rPr>
        <w:t>28</w:t>
      </w:r>
      <w:r>
        <w:rPr>
          <w:bCs/>
          <w:iCs/>
        </w:rPr>
        <w:t xml:space="preserve"> million </w:t>
      </w:r>
      <w:proofErr w:type="spellStart"/>
      <w:r>
        <w:rPr>
          <w:bCs/>
          <w:iCs/>
        </w:rPr>
        <w:t>lb</w:t>
      </w:r>
      <w:proofErr w:type="spellEnd"/>
    </w:p>
    <w:p w14:paraId="352D68BF" w14:textId="4F9A124D" w:rsidR="000909E0" w:rsidRDefault="000909E0" w:rsidP="00D64FDE">
      <w:pPr>
        <w:rPr>
          <w:bCs/>
          <w:iCs/>
        </w:rPr>
      </w:pPr>
      <w:r>
        <w:rPr>
          <w:bCs/>
          <w:iCs/>
        </w:rPr>
        <w:tab/>
        <w:t>GMACS</w:t>
      </w:r>
      <w:r>
        <w:rPr>
          <w:bCs/>
          <w:iCs/>
        </w:rPr>
        <w:tab/>
        <w:t>4.3</w:t>
      </w:r>
      <w:r w:rsidR="0012082A">
        <w:rPr>
          <w:bCs/>
          <w:iCs/>
        </w:rPr>
        <w:t>4</w:t>
      </w:r>
      <w:r>
        <w:rPr>
          <w:bCs/>
          <w:iCs/>
        </w:rPr>
        <w:t xml:space="preserve"> million </w:t>
      </w:r>
      <w:proofErr w:type="spellStart"/>
      <w:r>
        <w:rPr>
          <w:bCs/>
          <w:iCs/>
        </w:rPr>
        <w:t>lb</w:t>
      </w:r>
      <w:proofErr w:type="spellEnd"/>
    </w:p>
    <w:p w14:paraId="2D5205D7" w14:textId="77777777" w:rsidR="00CE2147" w:rsidRPr="000909E0" w:rsidRDefault="00CE2147" w:rsidP="00D64FDE">
      <w:pPr>
        <w:rPr>
          <w:bCs/>
          <w:iCs/>
        </w:rPr>
      </w:pPr>
    </w:p>
    <w:p w14:paraId="53B54C21" w14:textId="3096CF59" w:rsidR="00CE2147" w:rsidRDefault="00CE2147" w:rsidP="00CE2147">
      <w:pPr>
        <w:rPr>
          <w:b/>
          <w:iCs/>
          <w:sz w:val="28"/>
          <w:szCs w:val="28"/>
        </w:rPr>
      </w:pPr>
      <w:r>
        <w:rPr>
          <w:b/>
          <w:iCs/>
          <w:sz w:val="28"/>
          <w:szCs w:val="28"/>
        </w:rPr>
        <w:t>Current MMB: (2025)</w:t>
      </w:r>
    </w:p>
    <w:p w14:paraId="6D36631B" w14:textId="67DCE34B" w:rsidR="00CE2147" w:rsidRDefault="00CE2147" w:rsidP="00CE2147">
      <w:pPr>
        <w:rPr>
          <w:bCs/>
          <w:iCs/>
        </w:rPr>
      </w:pPr>
      <w:r>
        <w:rPr>
          <w:bCs/>
          <w:iCs/>
        </w:rPr>
        <w:tab/>
        <w:t xml:space="preserve">Model </w:t>
      </w:r>
      <w:proofErr w:type="gramStart"/>
      <w:r>
        <w:rPr>
          <w:bCs/>
          <w:iCs/>
        </w:rPr>
        <w:t xml:space="preserve">21.0  </w:t>
      </w:r>
      <w:r>
        <w:rPr>
          <w:bCs/>
          <w:iCs/>
        </w:rPr>
        <w:tab/>
      </w:r>
      <w:proofErr w:type="gramEnd"/>
      <w:r>
        <w:rPr>
          <w:bCs/>
          <w:iCs/>
        </w:rPr>
        <w:t>4.3</w:t>
      </w:r>
      <w:r w:rsidR="0012082A">
        <w:rPr>
          <w:bCs/>
          <w:iCs/>
        </w:rPr>
        <w:t>9</w:t>
      </w:r>
      <w:r>
        <w:rPr>
          <w:bCs/>
          <w:iCs/>
        </w:rPr>
        <w:t xml:space="preserve"> million </w:t>
      </w:r>
      <w:proofErr w:type="spellStart"/>
      <w:r>
        <w:rPr>
          <w:bCs/>
          <w:iCs/>
        </w:rPr>
        <w:t>lb</w:t>
      </w:r>
      <w:proofErr w:type="spellEnd"/>
    </w:p>
    <w:p w14:paraId="5A84E9D5" w14:textId="72C46385" w:rsidR="00CE2147" w:rsidRPr="000909E0" w:rsidRDefault="00CE2147" w:rsidP="00CE2147">
      <w:pPr>
        <w:rPr>
          <w:bCs/>
          <w:iCs/>
        </w:rPr>
      </w:pPr>
      <w:r>
        <w:rPr>
          <w:bCs/>
          <w:iCs/>
        </w:rPr>
        <w:tab/>
        <w:t>GMACS</w:t>
      </w:r>
      <w:r>
        <w:rPr>
          <w:bCs/>
          <w:iCs/>
        </w:rPr>
        <w:tab/>
      </w:r>
      <w:r w:rsidR="00826ACA">
        <w:rPr>
          <w:bCs/>
          <w:iCs/>
        </w:rPr>
        <w:t>4.7</w:t>
      </w:r>
      <w:r w:rsidR="0012082A">
        <w:rPr>
          <w:bCs/>
          <w:iCs/>
        </w:rPr>
        <w:t>2</w:t>
      </w:r>
      <w:r>
        <w:rPr>
          <w:bCs/>
          <w:iCs/>
        </w:rPr>
        <w:t xml:space="preserve"> million </w:t>
      </w:r>
      <w:proofErr w:type="spellStart"/>
      <w:r>
        <w:rPr>
          <w:bCs/>
          <w:iCs/>
        </w:rPr>
        <w:t>lb</w:t>
      </w:r>
      <w:proofErr w:type="spellEnd"/>
    </w:p>
    <w:p w14:paraId="75A97E14" w14:textId="54FC68B0" w:rsidR="000909E0" w:rsidRDefault="000909E0" w:rsidP="00D64FDE">
      <w:pPr>
        <w:rPr>
          <w:b/>
          <w:iCs/>
          <w:sz w:val="28"/>
          <w:szCs w:val="28"/>
        </w:rPr>
      </w:pPr>
    </w:p>
    <w:p w14:paraId="26C1098A" w14:textId="515C68D8" w:rsidR="00826ACA" w:rsidRDefault="00826ACA" w:rsidP="00826ACA">
      <w:pPr>
        <w:rPr>
          <w:b/>
          <w:iCs/>
          <w:sz w:val="28"/>
          <w:szCs w:val="28"/>
        </w:rPr>
      </w:pPr>
      <w:r>
        <w:rPr>
          <w:b/>
          <w:iCs/>
          <w:sz w:val="28"/>
          <w:szCs w:val="28"/>
        </w:rPr>
        <w:t>Current B/BMSY</w:t>
      </w:r>
    </w:p>
    <w:p w14:paraId="5697A8A1" w14:textId="06E029E5" w:rsidR="00826ACA" w:rsidRDefault="00826ACA" w:rsidP="00826ACA">
      <w:pPr>
        <w:rPr>
          <w:bCs/>
          <w:iCs/>
        </w:rPr>
      </w:pPr>
      <w:r>
        <w:rPr>
          <w:bCs/>
          <w:iCs/>
        </w:rPr>
        <w:tab/>
        <w:t xml:space="preserve">Model </w:t>
      </w:r>
      <w:proofErr w:type="gramStart"/>
      <w:r>
        <w:rPr>
          <w:bCs/>
          <w:iCs/>
        </w:rPr>
        <w:t xml:space="preserve">21.0  </w:t>
      </w:r>
      <w:r>
        <w:rPr>
          <w:bCs/>
          <w:iCs/>
        </w:rPr>
        <w:tab/>
      </w:r>
      <w:proofErr w:type="gramEnd"/>
      <w:r>
        <w:rPr>
          <w:bCs/>
          <w:iCs/>
        </w:rPr>
        <w:t>1.0</w:t>
      </w:r>
      <w:r w:rsidR="0012082A">
        <w:rPr>
          <w:bCs/>
          <w:iCs/>
        </w:rPr>
        <w:t>3</w:t>
      </w:r>
      <w:r>
        <w:rPr>
          <w:bCs/>
          <w:iCs/>
        </w:rPr>
        <w:t xml:space="preserve"> </w:t>
      </w:r>
    </w:p>
    <w:p w14:paraId="132D1CDB" w14:textId="70B5825F" w:rsidR="00826ACA" w:rsidRPr="000909E0" w:rsidRDefault="00826ACA" w:rsidP="00826ACA">
      <w:pPr>
        <w:rPr>
          <w:bCs/>
          <w:iCs/>
        </w:rPr>
      </w:pPr>
      <w:r>
        <w:rPr>
          <w:bCs/>
          <w:iCs/>
        </w:rPr>
        <w:tab/>
        <w:t>GMACS</w:t>
      </w:r>
      <w:r>
        <w:rPr>
          <w:bCs/>
          <w:iCs/>
        </w:rPr>
        <w:tab/>
        <w:t xml:space="preserve">1.09 </w:t>
      </w:r>
    </w:p>
    <w:p w14:paraId="32431165" w14:textId="77777777" w:rsidR="00826ACA" w:rsidRDefault="00826ACA" w:rsidP="00826ACA">
      <w:pPr>
        <w:rPr>
          <w:b/>
          <w:iCs/>
          <w:sz w:val="28"/>
          <w:szCs w:val="28"/>
        </w:rPr>
      </w:pPr>
    </w:p>
    <w:p w14:paraId="44B8B468" w14:textId="24E10740" w:rsidR="00826ACA" w:rsidRDefault="00381878" w:rsidP="00826ACA">
      <w:pPr>
        <w:rPr>
          <w:b/>
          <w:iCs/>
          <w:sz w:val="28"/>
          <w:szCs w:val="28"/>
        </w:rPr>
      </w:pPr>
      <w:r>
        <w:rPr>
          <w:b/>
          <w:iCs/>
          <w:sz w:val="28"/>
          <w:szCs w:val="28"/>
        </w:rPr>
        <w:t xml:space="preserve">5.  </w:t>
      </w:r>
      <w:r w:rsidR="00826ACA">
        <w:rPr>
          <w:b/>
          <w:iCs/>
          <w:sz w:val="28"/>
          <w:szCs w:val="28"/>
        </w:rPr>
        <w:t xml:space="preserve">FOFL: </w:t>
      </w:r>
    </w:p>
    <w:p w14:paraId="7CEDD21E" w14:textId="14E8BD51" w:rsidR="00826ACA" w:rsidRDefault="00826ACA" w:rsidP="00826ACA">
      <w:pPr>
        <w:rPr>
          <w:bCs/>
          <w:iCs/>
        </w:rPr>
      </w:pPr>
      <w:r>
        <w:rPr>
          <w:bCs/>
          <w:iCs/>
        </w:rPr>
        <w:tab/>
        <w:t xml:space="preserve">Model </w:t>
      </w:r>
      <w:proofErr w:type="gramStart"/>
      <w:r>
        <w:rPr>
          <w:bCs/>
          <w:iCs/>
        </w:rPr>
        <w:t xml:space="preserve">21.0  </w:t>
      </w:r>
      <w:r>
        <w:rPr>
          <w:bCs/>
          <w:iCs/>
        </w:rPr>
        <w:tab/>
      </w:r>
      <w:proofErr w:type="gramEnd"/>
      <w:r>
        <w:rPr>
          <w:bCs/>
          <w:iCs/>
        </w:rPr>
        <w:t>0.18</w:t>
      </w:r>
    </w:p>
    <w:p w14:paraId="4AA2CF05" w14:textId="0B75B7D1" w:rsidR="00826ACA" w:rsidRDefault="00826ACA" w:rsidP="00826ACA">
      <w:pPr>
        <w:rPr>
          <w:bCs/>
          <w:iCs/>
        </w:rPr>
      </w:pPr>
      <w:r>
        <w:rPr>
          <w:bCs/>
          <w:iCs/>
        </w:rPr>
        <w:tab/>
        <w:t>GMACS</w:t>
      </w:r>
      <w:r>
        <w:rPr>
          <w:bCs/>
          <w:iCs/>
        </w:rPr>
        <w:tab/>
        <w:t>0.18</w:t>
      </w:r>
      <w:r w:rsidR="00EC7D11">
        <w:rPr>
          <w:bCs/>
          <w:iCs/>
        </w:rPr>
        <w:t xml:space="preserve">  </w:t>
      </w:r>
    </w:p>
    <w:p w14:paraId="583D7FE6" w14:textId="77777777" w:rsidR="001335F4" w:rsidRDefault="001335F4" w:rsidP="00826ACA">
      <w:pPr>
        <w:rPr>
          <w:bCs/>
          <w:iCs/>
        </w:rPr>
      </w:pPr>
    </w:p>
    <w:p w14:paraId="6B20F972" w14:textId="77777777" w:rsidR="001335F4" w:rsidRDefault="001335F4" w:rsidP="001335F4">
      <w:pPr>
        <w:rPr>
          <w:b/>
          <w:iCs/>
          <w:sz w:val="28"/>
          <w:szCs w:val="28"/>
        </w:rPr>
      </w:pPr>
      <w:bookmarkStart w:id="10" w:name="_Hlk119412545"/>
    </w:p>
    <w:p w14:paraId="6B0E8478" w14:textId="67DFE250" w:rsidR="001335F4" w:rsidRDefault="00381878" w:rsidP="001335F4">
      <w:pPr>
        <w:rPr>
          <w:b/>
          <w:iCs/>
          <w:sz w:val="28"/>
          <w:szCs w:val="28"/>
        </w:rPr>
      </w:pPr>
      <w:r>
        <w:rPr>
          <w:b/>
          <w:iCs/>
          <w:sz w:val="28"/>
          <w:szCs w:val="28"/>
        </w:rPr>
        <w:t xml:space="preserve">6. </w:t>
      </w:r>
      <w:r w:rsidR="001335F4">
        <w:rPr>
          <w:b/>
          <w:iCs/>
          <w:sz w:val="28"/>
          <w:szCs w:val="28"/>
        </w:rPr>
        <w:t xml:space="preserve">OFL: </w:t>
      </w:r>
    </w:p>
    <w:p w14:paraId="5558724E" w14:textId="778C3414" w:rsidR="00965D09" w:rsidRPr="00826ACA" w:rsidRDefault="00965D09" w:rsidP="00965D09">
      <w:pPr>
        <w:spacing w:before="120"/>
        <w:jc w:val="both"/>
        <w:rPr>
          <w:spacing w:val="-3"/>
        </w:rPr>
      </w:pPr>
    </w:p>
    <w:tbl>
      <w:tblPr>
        <w:tblStyle w:val="TableGrid"/>
        <w:tblW w:w="0" w:type="auto"/>
        <w:tblLook w:val="04A0" w:firstRow="1" w:lastRow="0" w:firstColumn="1" w:lastColumn="0" w:noHBand="0" w:noVBand="1"/>
      </w:tblPr>
      <w:tblGrid>
        <w:gridCol w:w="2155"/>
        <w:gridCol w:w="1070"/>
        <w:gridCol w:w="1260"/>
        <w:gridCol w:w="1440"/>
      </w:tblGrid>
      <w:tr w:rsidR="00965D09" w14:paraId="178E5CC5" w14:textId="77777777" w:rsidTr="00A438CD">
        <w:tc>
          <w:tcPr>
            <w:tcW w:w="2155" w:type="dxa"/>
          </w:tcPr>
          <w:p w14:paraId="3D25EB55" w14:textId="5D9F0BE8" w:rsidR="00965D09" w:rsidRPr="00965D09" w:rsidRDefault="00965D09" w:rsidP="00F07A5D">
            <w:pPr>
              <w:spacing w:before="120"/>
              <w:jc w:val="both"/>
              <w:rPr>
                <w:spacing w:val="-3"/>
              </w:rPr>
            </w:pPr>
            <w:r>
              <w:rPr>
                <w:spacing w:val="-3"/>
              </w:rPr>
              <w:t>OFL</w:t>
            </w:r>
            <w:r w:rsidRPr="00965D09">
              <w:rPr>
                <w:spacing w:val="-3"/>
              </w:rPr>
              <w:t xml:space="preserve"> (million </w:t>
            </w:r>
            <w:proofErr w:type="spellStart"/>
            <w:r w:rsidRPr="00965D09">
              <w:rPr>
                <w:spacing w:val="-3"/>
              </w:rPr>
              <w:t>lb</w:t>
            </w:r>
            <w:proofErr w:type="spellEnd"/>
            <w:r w:rsidRPr="00965D09">
              <w:rPr>
                <w:spacing w:val="-3"/>
              </w:rPr>
              <w:t>)</w:t>
            </w:r>
          </w:p>
        </w:tc>
        <w:tc>
          <w:tcPr>
            <w:tcW w:w="1070" w:type="dxa"/>
          </w:tcPr>
          <w:p w14:paraId="72C20347" w14:textId="77777777" w:rsidR="00965D09" w:rsidRPr="00965D09" w:rsidRDefault="00965D09" w:rsidP="00F07A5D">
            <w:pPr>
              <w:spacing w:before="120"/>
              <w:jc w:val="both"/>
              <w:rPr>
                <w:spacing w:val="-3"/>
              </w:rPr>
            </w:pPr>
            <w:r w:rsidRPr="00965D09">
              <w:rPr>
                <w:spacing w:val="-3"/>
              </w:rPr>
              <w:t>Total</w:t>
            </w:r>
          </w:p>
        </w:tc>
        <w:tc>
          <w:tcPr>
            <w:tcW w:w="1260" w:type="dxa"/>
          </w:tcPr>
          <w:p w14:paraId="1804AE1C" w14:textId="77777777" w:rsidR="00965D09" w:rsidRPr="00965D09" w:rsidRDefault="00965D09" w:rsidP="00F07A5D">
            <w:pPr>
              <w:spacing w:before="120"/>
              <w:jc w:val="both"/>
              <w:rPr>
                <w:spacing w:val="-3"/>
              </w:rPr>
            </w:pPr>
            <w:r w:rsidRPr="00965D09">
              <w:rPr>
                <w:spacing w:val="-3"/>
              </w:rPr>
              <w:t xml:space="preserve">Retained </w:t>
            </w:r>
          </w:p>
        </w:tc>
        <w:tc>
          <w:tcPr>
            <w:tcW w:w="1440" w:type="dxa"/>
          </w:tcPr>
          <w:p w14:paraId="069830A2" w14:textId="77777777" w:rsidR="00965D09" w:rsidRPr="00965D09" w:rsidRDefault="00965D09" w:rsidP="00F07A5D">
            <w:pPr>
              <w:spacing w:before="120"/>
              <w:jc w:val="both"/>
              <w:rPr>
                <w:spacing w:val="-3"/>
              </w:rPr>
            </w:pPr>
            <w:r w:rsidRPr="00965D09">
              <w:rPr>
                <w:spacing w:val="-3"/>
              </w:rPr>
              <w:t xml:space="preserve">Unretained </w:t>
            </w:r>
          </w:p>
        </w:tc>
      </w:tr>
      <w:tr w:rsidR="00965D09" w14:paraId="2B17A694" w14:textId="77777777" w:rsidTr="00A438CD">
        <w:tc>
          <w:tcPr>
            <w:tcW w:w="2155" w:type="dxa"/>
          </w:tcPr>
          <w:p w14:paraId="4B89A198" w14:textId="77777777" w:rsidR="00965D09" w:rsidRPr="00965D09" w:rsidRDefault="00965D09" w:rsidP="00F07A5D">
            <w:pPr>
              <w:spacing w:before="120"/>
              <w:jc w:val="both"/>
              <w:rPr>
                <w:spacing w:val="-3"/>
              </w:rPr>
            </w:pPr>
            <w:r w:rsidRPr="00965D09">
              <w:rPr>
                <w:spacing w:val="-3"/>
              </w:rPr>
              <w:t>Model 21.0</w:t>
            </w:r>
          </w:p>
        </w:tc>
        <w:tc>
          <w:tcPr>
            <w:tcW w:w="1070" w:type="dxa"/>
          </w:tcPr>
          <w:p w14:paraId="7A092E9D" w14:textId="20AE2A43" w:rsidR="00965D09" w:rsidRPr="00965D09" w:rsidRDefault="000909E0" w:rsidP="00F07A5D">
            <w:pPr>
              <w:spacing w:before="120"/>
              <w:jc w:val="both"/>
              <w:rPr>
                <w:spacing w:val="-3"/>
              </w:rPr>
            </w:pPr>
            <w:r>
              <w:rPr>
                <w:spacing w:val="-3"/>
              </w:rPr>
              <w:t>0.58</w:t>
            </w:r>
          </w:p>
        </w:tc>
        <w:tc>
          <w:tcPr>
            <w:tcW w:w="1260" w:type="dxa"/>
          </w:tcPr>
          <w:p w14:paraId="4D4E3A8A" w14:textId="6D214F4F" w:rsidR="00965D09" w:rsidRPr="00965D09" w:rsidRDefault="000909E0" w:rsidP="00F07A5D">
            <w:pPr>
              <w:spacing w:before="120"/>
              <w:jc w:val="both"/>
              <w:rPr>
                <w:spacing w:val="-3"/>
              </w:rPr>
            </w:pPr>
            <w:r>
              <w:rPr>
                <w:spacing w:val="-3"/>
              </w:rPr>
              <w:t>0.56</w:t>
            </w:r>
          </w:p>
        </w:tc>
        <w:tc>
          <w:tcPr>
            <w:tcW w:w="1440" w:type="dxa"/>
          </w:tcPr>
          <w:p w14:paraId="4D28A390" w14:textId="41ABDEE2" w:rsidR="00965D09" w:rsidRPr="00965D09" w:rsidRDefault="000909E0" w:rsidP="00F07A5D">
            <w:pPr>
              <w:spacing w:before="120"/>
              <w:jc w:val="both"/>
              <w:rPr>
                <w:spacing w:val="-3"/>
              </w:rPr>
            </w:pPr>
            <w:r>
              <w:rPr>
                <w:spacing w:val="-3"/>
              </w:rPr>
              <w:t>0.02</w:t>
            </w:r>
          </w:p>
        </w:tc>
      </w:tr>
      <w:tr w:rsidR="00A438CD" w14:paraId="28B5B079" w14:textId="77777777" w:rsidTr="00A438CD">
        <w:tc>
          <w:tcPr>
            <w:tcW w:w="2155" w:type="dxa"/>
          </w:tcPr>
          <w:p w14:paraId="31D400E3" w14:textId="17FA9B80" w:rsidR="00A438CD" w:rsidRDefault="00A438CD" w:rsidP="00F07A5D">
            <w:pPr>
              <w:spacing w:before="120"/>
              <w:jc w:val="both"/>
              <w:rPr>
                <w:spacing w:val="-3"/>
              </w:rPr>
            </w:pPr>
            <w:r>
              <w:rPr>
                <w:spacing w:val="-3"/>
              </w:rPr>
              <w:t>GMACS (formula)</w:t>
            </w:r>
          </w:p>
        </w:tc>
        <w:tc>
          <w:tcPr>
            <w:tcW w:w="1070" w:type="dxa"/>
          </w:tcPr>
          <w:p w14:paraId="2D32D769" w14:textId="0DB45F2E" w:rsidR="00A438CD" w:rsidRDefault="00A438CD" w:rsidP="00F07A5D">
            <w:pPr>
              <w:spacing w:before="120"/>
              <w:jc w:val="both"/>
              <w:rPr>
                <w:spacing w:val="-3"/>
              </w:rPr>
            </w:pPr>
            <w:r>
              <w:rPr>
                <w:spacing w:val="-3"/>
              </w:rPr>
              <w:t>0.63</w:t>
            </w:r>
          </w:p>
        </w:tc>
        <w:tc>
          <w:tcPr>
            <w:tcW w:w="1260" w:type="dxa"/>
          </w:tcPr>
          <w:p w14:paraId="127EB3E9" w14:textId="71CCDF7A" w:rsidR="00A438CD" w:rsidRPr="00965D09" w:rsidRDefault="00A438CD" w:rsidP="00F07A5D">
            <w:pPr>
              <w:spacing w:before="120"/>
              <w:jc w:val="both"/>
              <w:rPr>
                <w:spacing w:val="-3"/>
              </w:rPr>
            </w:pPr>
            <w:r>
              <w:rPr>
                <w:spacing w:val="-3"/>
              </w:rPr>
              <w:t>0.6</w:t>
            </w:r>
            <w:r w:rsidR="00C70E07">
              <w:rPr>
                <w:spacing w:val="-3"/>
              </w:rPr>
              <w:t>2</w:t>
            </w:r>
          </w:p>
        </w:tc>
        <w:tc>
          <w:tcPr>
            <w:tcW w:w="1440" w:type="dxa"/>
          </w:tcPr>
          <w:p w14:paraId="21C8A02D" w14:textId="1A2EE409" w:rsidR="00A438CD" w:rsidRPr="00965D09" w:rsidRDefault="00A438CD" w:rsidP="00F07A5D">
            <w:pPr>
              <w:spacing w:before="120"/>
              <w:jc w:val="both"/>
              <w:rPr>
                <w:spacing w:val="-3"/>
              </w:rPr>
            </w:pPr>
            <w:r>
              <w:rPr>
                <w:spacing w:val="-3"/>
              </w:rPr>
              <w:t>0.01</w:t>
            </w:r>
          </w:p>
        </w:tc>
      </w:tr>
      <w:tr w:rsidR="00965D09" w14:paraId="26A17556" w14:textId="77777777" w:rsidTr="00A438CD">
        <w:tc>
          <w:tcPr>
            <w:tcW w:w="2155" w:type="dxa"/>
          </w:tcPr>
          <w:p w14:paraId="455E3862" w14:textId="753FCB7D" w:rsidR="00965D09" w:rsidRPr="00965D09" w:rsidRDefault="00C13413" w:rsidP="00F07A5D">
            <w:pPr>
              <w:spacing w:before="120"/>
              <w:jc w:val="both"/>
              <w:rPr>
                <w:spacing w:val="-3"/>
              </w:rPr>
            </w:pPr>
            <w:r>
              <w:rPr>
                <w:spacing w:val="-3"/>
              </w:rPr>
              <w:t>G</w:t>
            </w:r>
            <w:r w:rsidR="000909E0">
              <w:rPr>
                <w:spacing w:val="-3"/>
              </w:rPr>
              <w:t>MACS</w:t>
            </w:r>
            <w:r w:rsidR="00302E6B">
              <w:rPr>
                <w:spacing w:val="-3"/>
              </w:rPr>
              <w:t xml:space="preserve"> </w:t>
            </w:r>
            <w:r w:rsidR="00A438CD">
              <w:rPr>
                <w:spacing w:val="-3"/>
              </w:rPr>
              <w:t xml:space="preserve">model output) </w:t>
            </w:r>
          </w:p>
        </w:tc>
        <w:tc>
          <w:tcPr>
            <w:tcW w:w="1070" w:type="dxa"/>
          </w:tcPr>
          <w:p w14:paraId="4AA5DF6B" w14:textId="4F910D9F" w:rsidR="00965D09" w:rsidRPr="00965D09" w:rsidRDefault="000909E0" w:rsidP="00F07A5D">
            <w:pPr>
              <w:spacing w:before="120"/>
              <w:jc w:val="both"/>
              <w:rPr>
                <w:spacing w:val="-3"/>
              </w:rPr>
            </w:pPr>
            <w:r>
              <w:rPr>
                <w:spacing w:val="-3"/>
              </w:rPr>
              <w:t>1.15</w:t>
            </w:r>
          </w:p>
        </w:tc>
        <w:tc>
          <w:tcPr>
            <w:tcW w:w="1260" w:type="dxa"/>
          </w:tcPr>
          <w:p w14:paraId="5878E137" w14:textId="631C2A96" w:rsidR="00965D09" w:rsidRPr="00965D09" w:rsidRDefault="00C70E07" w:rsidP="00F07A5D">
            <w:pPr>
              <w:spacing w:before="120"/>
              <w:jc w:val="both"/>
              <w:rPr>
                <w:spacing w:val="-3"/>
              </w:rPr>
            </w:pPr>
            <w:r>
              <w:rPr>
                <w:spacing w:val="-3"/>
              </w:rPr>
              <w:t>1.12</w:t>
            </w:r>
          </w:p>
        </w:tc>
        <w:tc>
          <w:tcPr>
            <w:tcW w:w="1440" w:type="dxa"/>
          </w:tcPr>
          <w:p w14:paraId="3064D08D" w14:textId="6CB5C719" w:rsidR="00965D09" w:rsidRPr="00965D09" w:rsidRDefault="00C70E07" w:rsidP="00F07A5D">
            <w:pPr>
              <w:spacing w:before="120"/>
              <w:jc w:val="both"/>
              <w:rPr>
                <w:spacing w:val="-3"/>
              </w:rPr>
            </w:pPr>
            <w:r>
              <w:rPr>
                <w:spacing w:val="-3"/>
              </w:rPr>
              <w:t>0.03</w:t>
            </w:r>
          </w:p>
        </w:tc>
      </w:tr>
      <w:bookmarkEnd w:id="10"/>
    </w:tbl>
    <w:p w14:paraId="153A59D9" w14:textId="77777777" w:rsidR="00C02309" w:rsidRDefault="00C02309" w:rsidP="00DF297B">
      <w:pPr>
        <w:jc w:val="both"/>
        <w:rPr>
          <w:b/>
          <w:spacing w:val="-3"/>
        </w:rPr>
      </w:pPr>
    </w:p>
    <w:p w14:paraId="288AE543" w14:textId="77777777" w:rsidR="001F5F25" w:rsidRDefault="001F5F25" w:rsidP="00DF297B">
      <w:pPr>
        <w:jc w:val="both"/>
        <w:rPr>
          <w:b/>
          <w:spacing w:val="-3"/>
        </w:rPr>
      </w:pPr>
    </w:p>
    <w:p w14:paraId="5FECBF8D" w14:textId="77777777" w:rsidR="009B2BD9" w:rsidRDefault="003F4C80" w:rsidP="0029388E">
      <w:pPr>
        <w:pStyle w:val="Heading1"/>
      </w:pPr>
      <w:r>
        <w:t xml:space="preserve">Calculation of the ABC </w:t>
      </w:r>
    </w:p>
    <w:p w14:paraId="1D68D3A8" w14:textId="77777777" w:rsidR="00F60A24" w:rsidRDefault="00F60A24" w:rsidP="00F60A24">
      <w:pPr>
        <w:pStyle w:val="ListParagraph"/>
        <w:spacing w:line="360" w:lineRule="auto"/>
        <w:ind w:left="360"/>
      </w:pPr>
      <w:r>
        <w:t>1</w:t>
      </w:r>
      <w:r w:rsidR="002A06C1">
        <w:t xml:space="preserve">. </w:t>
      </w:r>
      <w:r>
        <w:t xml:space="preserve">Specification of the probability distribution of the OFL. </w:t>
      </w:r>
    </w:p>
    <w:p w14:paraId="4BF93D8F" w14:textId="77777777" w:rsidR="00D62910" w:rsidRDefault="00D62910" w:rsidP="0032030A">
      <w:pPr>
        <w:pStyle w:val="ListParagraph"/>
        <w:ind w:left="360"/>
      </w:pPr>
    </w:p>
    <w:p w14:paraId="2A405BE0" w14:textId="3F5031FD" w:rsidR="00AA3569" w:rsidRDefault="00AA3569" w:rsidP="00487107">
      <w:pPr>
        <w:pStyle w:val="ListParagraph"/>
        <w:ind w:left="360"/>
      </w:pPr>
      <w:r>
        <w:t xml:space="preserve">ABC is calculated as (1-ABC </w:t>
      </w:r>
      <w:proofErr w:type="gramStart"/>
      <w:r>
        <w:t>buffer)∙</w:t>
      </w:r>
      <w:proofErr w:type="gramEnd"/>
      <w:r>
        <w:t xml:space="preserve">OFL </w:t>
      </w:r>
    </w:p>
    <w:p w14:paraId="7BA7CA56" w14:textId="77777777" w:rsidR="00487107" w:rsidRDefault="00487107" w:rsidP="00487107">
      <w:pPr>
        <w:pStyle w:val="ListParagraph"/>
        <w:ind w:left="360"/>
      </w:pPr>
    </w:p>
    <w:p w14:paraId="7BC57E63" w14:textId="77777777" w:rsidR="00826ACA" w:rsidRDefault="00826ACA" w:rsidP="007A0B1E">
      <w:pPr>
        <w:ind w:firstLine="360"/>
        <w:jc w:val="both"/>
        <w:rPr>
          <w:spacing w:val="-3"/>
        </w:rPr>
      </w:pPr>
    </w:p>
    <w:p w14:paraId="7B64A51E" w14:textId="77777777" w:rsidR="003F4C80" w:rsidRDefault="00F226ED" w:rsidP="0029388E">
      <w:pPr>
        <w:pStyle w:val="Heading1"/>
      </w:pPr>
      <w:r>
        <w:t xml:space="preserve">Rebuilding Analyses </w:t>
      </w:r>
    </w:p>
    <w:p w14:paraId="5F1F76B1" w14:textId="657E9131" w:rsidR="009B2BD9" w:rsidRDefault="009B2BD9" w:rsidP="009B2BD9">
      <w:pPr>
        <w:pStyle w:val="ListParagraph"/>
        <w:spacing w:line="360" w:lineRule="auto"/>
        <w:ind w:left="360"/>
        <w:rPr>
          <w:spacing w:val="-3"/>
        </w:rPr>
      </w:pPr>
      <w:r w:rsidRPr="009B2BD9">
        <w:rPr>
          <w:spacing w:val="-3"/>
        </w:rPr>
        <w:t>Not applicable</w:t>
      </w:r>
    </w:p>
    <w:p w14:paraId="499A46B7" w14:textId="77777777" w:rsidR="00EF6041" w:rsidRDefault="00EF6041" w:rsidP="009B2BD9">
      <w:pPr>
        <w:pStyle w:val="ListParagraph"/>
        <w:spacing w:line="360" w:lineRule="auto"/>
        <w:ind w:left="360"/>
        <w:rPr>
          <w:spacing w:val="-3"/>
        </w:rPr>
      </w:pPr>
    </w:p>
    <w:p w14:paraId="48E40989" w14:textId="77777777" w:rsidR="0009675C" w:rsidRDefault="009B2BD9" w:rsidP="0029388E">
      <w:pPr>
        <w:pStyle w:val="Heading1"/>
      </w:pPr>
      <w:r w:rsidRPr="009B2BD9">
        <w:t>Data Gaps and Research Priorities</w:t>
      </w:r>
    </w:p>
    <w:p w14:paraId="35A8A4B5" w14:textId="77777777" w:rsidR="000F47DD" w:rsidRDefault="000F47DD" w:rsidP="0009675C">
      <w:pPr>
        <w:pStyle w:val="ListParagraph"/>
        <w:ind w:left="0"/>
      </w:pPr>
    </w:p>
    <w:p w14:paraId="663B7077" w14:textId="696F3FC6" w:rsidR="000F47DD" w:rsidRDefault="000F47DD" w:rsidP="0009675C">
      <w:pPr>
        <w:pStyle w:val="ListParagraph"/>
        <w:ind w:left="0"/>
      </w:pPr>
      <w:r>
        <w:lastRenderedPageBreak/>
        <w:t xml:space="preserve">In transitioning from model 21.0 and 24.0 (GMACS), it is imperative to 1) investigate the cause of the model failure by inclusion of winter subsistence total catch data, and 2) correct Tier 4 OFL calculation when fisheries occurring in multiple fleets and multiple timings.  </w:t>
      </w:r>
    </w:p>
    <w:p w14:paraId="761D98D4" w14:textId="77777777" w:rsidR="000F47DD" w:rsidRDefault="000F47DD" w:rsidP="0009675C">
      <w:pPr>
        <w:pStyle w:val="ListParagraph"/>
        <w:ind w:left="0"/>
      </w:pPr>
    </w:p>
    <w:p w14:paraId="513E2F31" w14:textId="21C38E6B" w:rsidR="000F47DD" w:rsidRDefault="001F596F" w:rsidP="0009675C">
      <w:pPr>
        <w:pStyle w:val="ListParagraph"/>
        <w:ind w:left="0"/>
      </w:pPr>
      <w:r>
        <w:t xml:space="preserve">The major data gap </w:t>
      </w:r>
      <w:r w:rsidR="00AA3569">
        <w:t xml:space="preserve">of </w:t>
      </w:r>
      <w:r w:rsidR="00016FC6">
        <w:t>NSRKC</w:t>
      </w:r>
      <w:r w:rsidR="00AA3569">
        <w:t xml:space="preserve"> is </w:t>
      </w:r>
      <w:r w:rsidR="00F03FD9">
        <w:t xml:space="preserve">an incomplete </w:t>
      </w:r>
      <w:r w:rsidR="00016FC6">
        <w:t xml:space="preserve">understanding </w:t>
      </w:r>
      <w:r w:rsidR="00F03FD9">
        <w:t xml:space="preserve">of </w:t>
      </w:r>
      <w:r w:rsidR="00D366C7">
        <w:t xml:space="preserve">NSRKC biology, </w:t>
      </w:r>
      <w:r w:rsidR="003A43A9">
        <w:t>as well as limited long-term datasets.  While series of short-term research provide some information about NSRKC life-</w:t>
      </w:r>
      <w:proofErr w:type="gramStart"/>
      <w:r w:rsidR="003A43A9">
        <w:t>history,  long</w:t>
      </w:r>
      <w:proofErr w:type="gramEnd"/>
      <w:r w:rsidR="003A43A9">
        <w:t xml:space="preserve">-term datasets are needed to discern population trends and assessment model.  </w:t>
      </w:r>
      <w:r w:rsidR="007F455B">
        <w:t xml:space="preserve"> </w:t>
      </w:r>
      <w:r w:rsidR="00266FAE">
        <w:t xml:space="preserve">As for management, </w:t>
      </w:r>
      <w:r w:rsidR="002A7D0D">
        <w:t>i</w:t>
      </w:r>
      <w:r w:rsidR="0018431B">
        <w:t>ncorporation of local and traditional knowledge (LK/TK) and</w:t>
      </w:r>
      <w:r w:rsidR="00E32C7C">
        <w:t xml:space="preserve"> </w:t>
      </w:r>
      <w:r w:rsidR="001E0E80">
        <w:t xml:space="preserve">socio-economic impacts of NSRKC fisheries </w:t>
      </w:r>
      <w:r w:rsidR="0018431B">
        <w:t xml:space="preserve">on the region, </w:t>
      </w:r>
      <w:r w:rsidR="001E0E80">
        <w:t xml:space="preserve">could </w:t>
      </w:r>
      <w:r w:rsidR="00AA49A9">
        <w:t>bring further insights a</w:t>
      </w:r>
      <w:r w:rsidR="002A7D0D">
        <w:t>nd guidance</w:t>
      </w:r>
      <w:r w:rsidR="00CE4758">
        <w:t xml:space="preserve">. </w:t>
      </w:r>
    </w:p>
    <w:p w14:paraId="31ACC597" w14:textId="22A508C7" w:rsidR="00AF0458" w:rsidRDefault="00AF0458" w:rsidP="0009675C">
      <w:pPr>
        <w:pStyle w:val="ListParagraph"/>
        <w:ind w:left="0"/>
      </w:pPr>
      <w:r>
        <w:t xml:space="preserve"> </w:t>
      </w:r>
    </w:p>
    <w:p w14:paraId="3596215C" w14:textId="72FE9D87" w:rsidR="00381878" w:rsidRDefault="00381878" w:rsidP="00381878">
      <w:pPr>
        <w:pStyle w:val="Heading1"/>
      </w:pPr>
      <w:r>
        <w:t xml:space="preserve">Ecosystem Considerations </w:t>
      </w:r>
    </w:p>
    <w:p w14:paraId="3E35A21A" w14:textId="77777777" w:rsidR="00381878" w:rsidRDefault="00381878" w:rsidP="00381878">
      <w:pPr>
        <w:rPr>
          <w:lang w:eastAsia="en-US"/>
        </w:rPr>
      </w:pPr>
    </w:p>
    <w:p w14:paraId="38BF33E7" w14:textId="0C19017E" w:rsidR="00381878" w:rsidRPr="00381878" w:rsidRDefault="00381878" w:rsidP="00381878">
      <w:pPr>
        <w:rPr>
          <w:lang w:eastAsia="en-US"/>
        </w:rPr>
      </w:pPr>
      <w:r>
        <w:rPr>
          <w:lang w:eastAsia="en-US"/>
        </w:rPr>
        <w:t xml:space="preserve">Not included </w:t>
      </w:r>
    </w:p>
    <w:p w14:paraId="49A64EB0" w14:textId="77777777" w:rsidR="00381878" w:rsidRPr="00381878" w:rsidRDefault="00381878" w:rsidP="00381878">
      <w:pPr>
        <w:rPr>
          <w:lang w:eastAsia="en-US"/>
        </w:rPr>
      </w:pPr>
    </w:p>
    <w:p w14:paraId="6A11527B" w14:textId="77777777" w:rsidR="00381878" w:rsidRDefault="00381878" w:rsidP="0009675C">
      <w:pPr>
        <w:pStyle w:val="ListParagraph"/>
        <w:ind w:left="0"/>
      </w:pPr>
    </w:p>
    <w:p w14:paraId="1B592B8C" w14:textId="77777777" w:rsidR="00381878" w:rsidRDefault="00381878" w:rsidP="0009675C">
      <w:pPr>
        <w:pStyle w:val="ListParagraph"/>
        <w:ind w:left="0"/>
      </w:pPr>
    </w:p>
    <w:p w14:paraId="6F1E0D73" w14:textId="65086B11" w:rsidR="00AF0458" w:rsidRDefault="00AF0458" w:rsidP="0009675C">
      <w:pPr>
        <w:pStyle w:val="ListParagraph"/>
        <w:ind w:left="0"/>
      </w:pPr>
    </w:p>
    <w:p w14:paraId="5A9496ED" w14:textId="77777777" w:rsidR="00E31A95" w:rsidRPr="009B2BD9" w:rsidRDefault="00E31A95" w:rsidP="009B2BD9">
      <w:pPr>
        <w:spacing w:line="360" w:lineRule="auto"/>
        <w:jc w:val="center"/>
        <w:rPr>
          <w:b/>
          <w:sz w:val="28"/>
          <w:szCs w:val="28"/>
        </w:rPr>
      </w:pPr>
      <w:r w:rsidRPr="009B2BD9">
        <w:rPr>
          <w:b/>
          <w:sz w:val="28"/>
          <w:szCs w:val="28"/>
        </w:rPr>
        <w:t>Acknowledgments</w:t>
      </w:r>
    </w:p>
    <w:p w14:paraId="7C986436" w14:textId="77777777" w:rsidR="00D0490B" w:rsidRDefault="00D0490B" w:rsidP="002237E0">
      <w:pPr>
        <w:tabs>
          <w:tab w:val="left" w:pos="-720"/>
        </w:tabs>
        <w:suppressAutoHyphens/>
        <w:jc w:val="both"/>
      </w:pPr>
    </w:p>
    <w:p w14:paraId="116EDFE9" w14:textId="124EF758" w:rsidR="007627E3" w:rsidRDefault="00D0490B" w:rsidP="002237E0">
      <w:pPr>
        <w:tabs>
          <w:tab w:val="left" w:pos="-720"/>
        </w:tabs>
        <w:suppressAutoHyphens/>
        <w:jc w:val="both"/>
      </w:pPr>
      <w:r>
        <w:t>I</w:t>
      </w:r>
      <w:r w:rsidR="00E31A95">
        <w:t xml:space="preserve"> thank </w:t>
      </w:r>
      <w:r w:rsidR="00A123C9">
        <w:t>many ADF&amp;G,</w:t>
      </w:r>
      <w:r w:rsidR="00C46BB1">
        <w:t xml:space="preserve"> CPT</w:t>
      </w:r>
      <w:r w:rsidR="00A123C9">
        <w:t xml:space="preserve">, SSC </w:t>
      </w:r>
      <w:r w:rsidR="00424BAE">
        <w:t xml:space="preserve">for </w:t>
      </w:r>
      <w:r w:rsidR="002237E0">
        <w:t>review of the assessment model and suggestions for improvements and diagnoses</w:t>
      </w:r>
      <w:r w:rsidR="006C4C54">
        <w:t>.</w:t>
      </w:r>
      <w:r w:rsidR="004D04DB">
        <w:t xml:space="preserve">  </w:t>
      </w:r>
      <w:r>
        <w:t xml:space="preserve"> My appreciation extends to the ADF&amp;G Nome office biologists and managers for </w:t>
      </w:r>
      <w:r w:rsidR="00DE0716">
        <w:t xml:space="preserve">their deep </w:t>
      </w:r>
      <w:r>
        <w:t>knowledge and insights about the biology of NSRKC and its fishery</w:t>
      </w:r>
      <w:r w:rsidR="00DE0716">
        <w:t xml:space="preserve">, which is far more helpful for model improvements and interpretation of the model results than reviewers. </w:t>
      </w:r>
      <w:r w:rsidR="009446B0">
        <w:t xml:space="preserve"> Finally, I thank Tyler Jackson (ADF&amp;G) for GMACS transition. </w:t>
      </w:r>
    </w:p>
    <w:p w14:paraId="23EFF99D" w14:textId="77777777" w:rsidR="00A123C9" w:rsidRDefault="00A123C9" w:rsidP="002237E0">
      <w:pPr>
        <w:tabs>
          <w:tab w:val="left" w:pos="-720"/>
        </w:tabs>
        <w:suppressAutoHyphens/>
        <w:jc w:val="both"/>
      </w:pPr>
    </w:p>
    <w:p w14:paraId="1914E84C" w14:textId="77777777" w:rsidR="008544FF" w:rsidRDefault="008544FF" w:rsidP="008544FF">
      <w:pPr>
        <w:rPr>
          <w:lang w:eastAsia="en-US"/>
        </w:rPr>
      </w:pPr>
    </w:p>
    <w:p w14:paraId="4031720D" w14:textId="77777777" w:rsidR="008544FF" w:rsidRPr="008544FF" w:rsidRDefault="008544FF" w:rsidP="008544FF">
      <w:pPr>
        <w:rPr>
          <w:lang w:eastAsia="en-US"/>
        </w:rPr>
      </w:pPr>
    </w:p>
    <w:p w14:paraId="0857ED43" w14:textId="77777777" w:rsidR="008544FF" w:rsidRPr="008544FF" w:rsidRDefault="008544FF" w:rsidP="008544FF">
      <w:pPr>
        <w:rPr>
          <w:lang w:eastAsia="en-US"/>
        </w:rPr>
      </w:pPr>
    </w:p>
    <w:p w14:paraId="0F8639D2" w14:textId="6510A608" w:rsidR="008544FF" w:rsidRPr="008544FF" w:rsidRDefault="008544FF" w:rsidP="008544FF">
      <w:pPr>
        <w:pStyle w:val="Heading1"/>
      </w:pPr>
      <w:r>
        <w:t>Literature Cited.</w:t>
      </w:r>
    </w:p>
    <w:p w14:paraId="76D40E81" w14:textId="77777777" w:rsidR="008544FF" w:rsidRPr="008544FF" w:rsidRDefault="008544FF" w:rsidP="008544FF">
      <w:pPr>
        <w:rPr>
          <w:lang w:eastAsia="en-US"/>
        </w:rPr>
      </w:pPr>
    </w:p>
    <w:p w14:paraId="035E2CA9" w14:textId="77777777" w:rsidR="00A123C9" w:rsidRDefault="00A123C9" w:rsidP="00E13052">
      <w:pPr>
        <w:widowControl w:val="0"/>
        <w:tabs>
          <w:tab w:val="left" w:pos="-720"/>
          <w:tab w:val="left" w:pos="0"/>
        </w:tabs>
        <w:suppressAutoHyphens/>
        <w:spacing w:after="240"/>
        <w:ind w:left="720" w:hanging="720"/>
        <w:jc w:val="both"/>
        <w:rPr>
          <w:spacing w:val="-3"/>
        </w:rPr>
      </w:pPr>
    </w:p>
    <w:p w14:paraId="21E59236" w14:textId="3C7030B3" w:rsidR="00C3649C" w:rsidRDefault="00C3649C" w:rsidP="00E13052">
      <w:pPr>
        <w:widowControl w:val="0"/>
        <w:tabs>
          <w:tab w:val="left" w:pos="-720"/>
          <w:tab w:val="left" w:pos="0"/>
        </w:tabs>
        <w:suppressAutoHyphens/>
        <w:spacing w:after="240"/>
        <w:ind w:left="720" w:hanging="720"/>
        <w:jc w:val="both"/>
        <w:rPr>
          <w:spacing w:val="-3"/>
        </w:rPr>
      </w:pPr>
      <w:r>
        <w:t>Bell, J., J. M. Leon, T. Hamazaki, S. Kent, and W. W. Jones.  2016.  Red king crab movement, growth, and size composition within eastern Norton Sound, Alaska, 2012-2014.  Alaska Department of Fish and Game, Fishery Data Series No. 16-37, Anchorage.</w:t>
      </w:r>
    </w:p>
    <w:p w14:paraId="72ABC71B" w14:textId="2052C1E8" w:rsidR="0057439B" w:rsidRPr="003A4061" w:rsidRDefault="0057439B" w:rsidP="00E13052">
      <w:pPr>
        <w:widowControl w:val="0"/>
        <w:tabs>
          <w:tab w:val="left" w:pos="-720"/>
          <w:tab w:val="left" w:pos="0"/>
        </w:tabs>
        <w:suppressAutoHyphens/>
        <w:spacing w:after="240"/>
        <w:ind w:left="720" w:hanging="720"/>
        <w:jc w:val="both"/>
        <w:rPr>
          <w:spacing w:val="-3"/>
        </w:rPr>
      </w:pPr>
      <w:r>
        <w:rPr>
          <w:spacing w:val="-3"/>
        </w:rPr>
        <w:t>Bell, J. and T. Hamazaki 2019.  Summary of 2017 and 2018 Norton Sound red king crab bottom trawl survey.  Fishery Data Series No. 19-33.  Alaska D</w:t>
      </w:r>
      <w:r w:rsidR="006250E1">
        <w:rPr>
          <w:spacing w:val="-3"/>
        </w:rPr>
        <w:t xml:space="preserve">epartment of Fish and Game Anchorage </w:t>
      </w:r>
    </w:p>
    <w:p w14:paraId="54E417D7" w14:textId="77777777" w:rsidR="00B95475" w:rsidRPr="00CE3D80" w:rsidRDefault="00B95475" w:rsidP="00B95475">
      <w:pPr>
        <w:widowControl w:val="0"/>
        <w:tabs>
          <w:tab w:val="left" w:pos="-720"/>
          <w:tab w:val="left" w:pos="0"/>
        </w:tabs>
        <w:suppressAutoHyphens/>
        <w:spacing w:after="240"/>
        <w:ind w:left="720" w:hanging="720"/>
        <w:jc w:val="both"/>
        <w:rPr>
          <w:spacing w:val="-3"/>
        </w:rPr>
      </w:pPr>
      <w:r w:rsidRPr="003A4061">
        <w:rPr>
          <w:spacing w:val="-3"/>
        </w:rPr>
        <w:t>Fournier, D., and C.P. Archibald. 1982. A general theory for analyzing catch at age data. Can.</w:t>
      </w:r>
      <w:r w:rsidRPr="00653611">
        <w:rPr>
          <w:spacing w:val="-3"/>
        </w:rPr>
        <w:t xml:space="preserve"> J. Fish. </w:t>
      </w:r>
      <w:proofErr w:type="spellStart"/>
      <w:r w:rsidRPr="00653611">
        <w:rPr>
          <w:spacing w:val="-3"/>
        </w:rPr>
        <w:t>Aquat</w:t>
      </w:r>
      <w:proofErr w:type="spellEnd"/>
      <w:r w:rsidRPr="00653611">
        <w:rPr>
          <w:spacing w:val="-3"/>
        </w:rPr>
        <w:t>. Sci. 39:1195-1207.</w:t>
      </w:r>
      <w:r w:rsidRPr="00203DD6">
        <w:rPr>
          <w:spacing w:val="-3"/>
        </w:rPr>
        <w:t xml:space="preserve"> </w:t>
      </w:r>
    </w:p>
    <w:p w14:paraId="4D737F87" w14:textId="77777777" w:rsidR="00B95475" w:rsidRDefault="00B95475" w:rsidP="00B95475">
      <w:pPr>
        <w:widowControl w:val="0"/>
        <w:tabs>
          <w:tab w:val="left" w:pos="-720"/>
          <w:tab w:val="left" w:pos="0"/>
        </w:tabs>
        <w:suppressAutoHyphens/>
        <w:spacing w:after="240"/>
        <w:ind w:left="720" w:hanging="720"/>
        <w:jc w:val="both"/>
        <w:rPr>
          <w:spacing w:val="-3"/>
        </w:rPr>
      </w:pPr>
      <w:r w:rsidRPr="003A4061">
        <w:rPr>
          <w:spacing w:val="-3"/>
        </w:rPr>
        <w:t xml:space="preserve">Fournier, D.A., H.J. Skaug, J. Ancheta, J. Ianelli, A. Magnusson, M.N. Maunder, A. Nielsen, and J. Sibert. 2012. AD Model Builder: using automatic differentiation for statistical inference of </w:t>
      </w:r>
      <w:r w:rsidRPr="003A4061">
        <w:rPr>
          <w:spacing w:val="-3"/>
        </w:rPr>
        <w:lastRenderedPageBreak/>
        <w:t xml:space="preserve">highly parameterized complex nonlinear models. </w:t>
      </w:r>
      <w:proofErr w:type="spellStart"/>
      <w:r w:rsidRPr="003A4061">
        <w:rPr>
          <w:spacing w:val="-3"/>
        </w:rPr>
        <w:t>Optim</w:t>
      </w:r>
      <w:proofErr w:type="spellEnd"/>
      <w:r w:rsidRPr="003A4061">
        <w:rPr>
          <w:spacing w:val="-3"/>
        </w:rPr>
        <w:t xml:space="preserve">. Methods </w:t>
      </w:r>
      <w:proofErr w:type="spellStart"/>
      <w:r w:rsidRPr="003A4061">
        <w:rPr>
          <w:spacing w:val="-3"/>
        </w:rPr>
        <w:t>Softw</w:t>
      </w:r>
      <w:proofErr w:type="spellEnd"/>
      <w:r w:rsidRPr="003A4061">
        <w:rPr>
          <w:spacing w:val="-3"/>
        </w:rPr>
        <w:t>. 27:233-249.</w:t>
      </w:r>
    </w:p>
    <w:p w14:paraId="33015344" w14:textId="7417D26B" w:rsidR="00B95475" w:rsidRDefault="00B95475" w:rsidP="00BD0AB7">
      <w:pPr>
        <w:widowControl w:val="0"/>
        <w:tabs>
          <w:tab w:val="left" w:pos="-720"/>
          <w:tab w:val="left" w:pos="0"/>
        </w:tabs>
        <w:suppressAutoHyphens/>
        <w:spacing w:after="240"/>
        <w:ind w:left="720" w:hanging="720"/>
        <w:jc w:val="both"/>
        <w:rPr>
          <w:spacing w:val="-3"/>
        </w:rPr>
      </w:pPr>
      <w:r>
        <w:rPr>
          <w:spacing w:val="-3"/>
        </w:rPr>
        <w:t xml:space="preserve">Grant, S.W. and W. Chen.  2012.  Incorporating deep and shallow </w:t>
      </w:r>
      <w:r w:rsidRPr="00B95475">
        <w:rPr>
          <w:spacing w:val="-3"/>
        </w:rPr>
        <w:t>components of genetic</w:t>
      </w:r>
      <w:r w:rsidR="00BD0AB7">
        <w:rPr>
          <w:spacing w:val="-3"/>
        </w:rPr>
        <w:t xml:space="preserve"> </w:t>
      </w:r>
      <w:r w:rsidRPr="00B95475">
        <w:rPr>
          <w:spacing w:val="-3"/>
        </w:rPr>
        <w:t>structure into the management of Alaskan red king crab</w:t>
      </w:r>
      <w:r w:rsidR="00BD0AB7">
        <w:rPr>
          <w:spacing w:val="-3"/>
        </w:rPr>
        <w:t>.  Evolutionary Applications.  5:820-837.</w:t>
      </w:r>
    </w:p>
    <w:p w14:paraId="37D99448" w14:textId="6305461A" w:rsidR="008F0841" w:rsidRDefault="008F0841" w:rsidP="008F0841">
      <w:pPr>
        <w:widowControl w:val="0"/>
        <w:tabs>
          <w:tab w:val="left" w:pos="-720"/>
          <w:tab w:val="left" w:pos="0"/>
        </w:tabs>
        <w:suppressAutoHyphens/>
        <w:spacing w:after="240"/>
        <w:ind w:left="720" w:hanging="720"/>
        <w:jc w:val="both"/>
        <w:rPr>
          <w:spacing w:val="-3"/>
        </w:rPr>
      </w:pPr>
      <w:r w:rsidRPr="008F0841">
        <w:rPr>
          <w:spacing w:val="-3"/>
        </w:rPr>
        <w:t>Matsuura, S., and Takeshita, K. 1989. Longevity of red king crab,</w:t>
      </w:r>
      <w:r>
        <w:rPr>
          <w:spacing w:val="-3"/>
        </w:rPr>
        <w:t xml:space="preserve"> </w:t>
      </w:r>
      <w:r w:rsidRPr="008F0841">
        <w:rPr>
          <w:i/>
          <w:iCs/>
          <w:spacing w:val="-3"/>
        </w:rPr>
        <w:t>Paralithodes camtschatica</w:t>
      </w:r>
      <w:r w:rsidRPr="008F0841">
        <w:rPr>
          <w:spacing w:val="-3"/>
        </w:rPr>
        <w:t>, revealed by long-term rearing study. In</w:t>
      </w:r>
      <w:r>
        <w:rPr>
          <w:spacing w:val="-3"/>
        </w:rPr>
        <w:t xml:space="preserve"> </w:t>
      </w:r>
      <w:r w:rsidRPr="008F0841">
        <w:rPr>
          <w:spacing w:val="-3"/>
        </w:rPr>
        <w:t>Proceedings of the International Symposium on K</w:t>
      </w:r>
      <w:r>
        <w:rPr>
          <w:spacing w:val="-3"/>
        </w:rPr>
        <w:t>i</w:t>
      </w:r>
      <w:r w:rsidRPr="008F0841">
        <w:rPr>
          <w:spacing w:val="-3"/>
        </w:rPr>
        <w:t>ng and Tanner</w:t>
      </w:r>
      <w:r>
        <w:rPr>
          <w:spacing w:val="-3"/>
        </w:rPr>
        <w:t xml:space="preserve"> </w:t>
      </w:r>
      <w:r w:rsidRPr="008F0841">
        <w:rPr>
          <w:spacing w:val="-3"/>
        </w:rPr>
        <w:t>Crabs, Anchorage, Alaska, USA, pp. 181–188. University of Alaska</w:t>
      </w:r>
    </w:p>
    <w:p w14:paraId="61B8CF1C" w14:textId="7A660BA4" w:rsidR="0058349E" w:rsidRPr="003A4061" w:rsidRDefault="0058349E" w:rsidP="006250E1">
      <w:pPr>
        <w:widowControl w:val="0"/>
        <w:tabs>
          <w:tab w:val="left" w:pos="-720"/>
          <w:tab w:val="left" w:pos="0"/>
        </w:tabs>
        <w:suppressAutoHyphens/>
        <w:spacing w:after="240"/>
        <w:ind w:left="720" w:hanging="720"/>
        <w:jc w:val="both"/>
        <w:rPr>
          <w:spacing w:val="-3"/>
        </w:rPr>
      </w:pPr>
      <w:r w:rsidRPr="003A4061">
        <w:rPr>
          <w:spacing w:val="-3"/>
        </w:rPr>
        <w:t>Menard, J., J. Soong, and S. Kent 2011</w:t>
      </w:r>
      <w:r w:rsidR="002A06C1" w:rsidRPr="003A4061">
        <w:rPr>
          <w:spacing w:val="-3"/>
        </w:rPr>
        <w:t xml:space="preserve">. </w:t>
      </w:r>
      <w:r w:rsidRPr="003A4061">
        <w:rPr>
          <w:spacing w:val="-3"/>
        </w:rPr>
        <w:t>2009 Annual Management Report Norton Sound, Port Clarence, and Kotzebue</w:t>
      </w:r>
      <w:r w:rsidR="002A06C1" w:rsidRPr="003A4061">
        <w:rPr>
          <w:spacing w:val="-3"/>
        </w:rPr>
        <w:t xml:space="preserve">. </w:t>
      </w:r>
      <w:r w:rsidRPr="003A4061">
        <w:rPr>
          <w:spacing w:val="-3"/>
        </w:rPr>
        <w:t xml:space="preserve">Fishery Management Report No. 11-46. </w:t>
      </w:r>
      <w:r w:rsidR="006250E1">
        <w:rPr>
          <w:spacing w:val="-3"/>
        </w:rPr>
        <w:t xml:space="preserve"> Alaska Department of Fish and Game Anchorage </w:t>
      </w:r>
    </w:p>
    <w:p w14:paraId="09EE5139" w14:textId="77777777" w:rsidR="00EA5F16" w:rsidRDefault="00F87C2C" w:rsidP="006570AA">
      <w:pPr>
        <w:widowControl w:val="0"/>
        <w:suppressAutoHyphens/>
        <w:spacing w:after="240"/>
        <w:ind w:left="720" w:hanging="720"/>
        <w:jc w:val="both"/>
        <w:rPr>
          <w:spacing w:val="-3"/>
        </w:rPr>
      </w:pPr>
      <w:r w:rsidRPr="003A4061">
        <w:rPr>
          <w:spacing w:val="-3"/>
        </w:rPr>
        <w:t>Methot, R.D. 1989. Synthetic estimates of historical abundance and mortality for northern anchovy. Amer. Fish. Soc. Sym. 6:66-82.</w:t>
      </w:r>
    </w:p>
    <w:p w14:paraId="16AEA857" w14:textId="77777777" w:rsidR="008A7BE1" w:rsidRDefault="008A7BE1" w:rsidP="006570AA">
      <w:pPr>
        <w:widowControl w:val="0"/>
        <w:suppressAutoHyphens/>
        <w:spacing w:after="240"/>
        <w:ind w:left="720" w:hanging="720"/>
        <w:jc w:val="both"/>
        <w:rPr>
          <w:spacing w:val="-3"/>
        </w:rPr>
      </w:pPr>
      <w:r>
        <w:rPr>
          <w:spacing w:val="-3"/>
        </w:rPr>
        <w:t>Mohn, R.  1999.  The retrospective problem in sequential population analysis: An investigation using cod fishery and simulated data.  ICES Journal of Marine Science, 56:473-488.</w:t>
      </w:r>
    </w:p>
    <w:p w14:paraId="229CDF15" w14:textId="25029399" w:rsidR="005F5E22" w:rsidRDefault="005F5E22" w:rsidP="005F5E22">
      <w:pPr>
        <w:rPr>
          <w:rFonts w:eastAsia="Times New Roman"/>
        </w:rPr>
      </w:pPr>
      <w:r>
        <w:rPr>
          <w:rFonts w:eastAsia="Times New Roman"/>
        </w:rPr>
        <w:t xml:space="preserve">NPFMC 1998.  </w:t>
      </w:r>
      <w:r w:rsidRPr="009D3C4B">
        <w:rPr>
          <w:rFonts w:eastAsia="Times New Roman"/>
        </w:rPr>
        <w:t xml:space="preserve">Stock assessment and fishery evaluation report for the King and Tanner crab </w:t>
      </w:r>
    </w:p>
    <w:p w14:paraId="7726E3D2" w14:textId="6ECAEA13" w:rsidR="005F5E22" w:rsidRDefault="005F5E22" w:rsidP="005F5E22">
      <w:pPr>
        <w:ind w:left="720"/>
        <w:rPr>
          <w:rFonts w:eastAsia="Times New Roman"/>
        </w:rPr>
      </w:pPr>
      <w:r w:rsidRPr="009D3C4B">
        <w:rPr>
          <w:rFonts w:eastAsia="Times New Roman"/>
        </w:rPr>
        <w:t>fisheries of the Bering Sea an</w:t>
      </w:r>
      <w:r>
        <w:rPr>
          <w:rFonts w:eastAsia="Times New Roman"/>
        </w:rPr>
        <w:t>d Aleutian Islands regions. 1998</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Pr>
          <w:rFonts w:eastAsia="Times New Roman"/>
        </w:rPr>
        <w:t>.</w:t>
      </w:r>
    </w:p>
    <w:p w14:paraId="146146E9" w14:textId="77777777" w:rsidR="005F5E22" w:rsidRDefault="005F5E22" w:rsidP="005F5E22">
      <w:pPr>
        <w:rPr>
          <w:rFonts w:eastAsia="Times New Roman"/>
        </w:rPr>
      </w:pPr>
    </w:p>
    <w:p w14:paraId="52A771F0" w14:textId="6E42D138" w:rsidR="005F5E22" w:rsidRDefault="005F5E22" w:rsidP="005F5E22">
      <w:pPr>
        <w:rPr>
          <w:rFonts w:eastAsia="Times New Roman"/>
        </w:rPr>
      </w:pPr>
      <w:r>
        <w:rPr>
          <w:rFonts w:eastAsia="Times New Roman"/>
        </w:rPr>
        <w:t xml:space="preserve">NPFMC 2010.  </w:t>
      </w:r>
      <w:r w:rsidRPr="009D3C4B">
        <w:rPr>
          <w:rFonts w:eastAsia="Times New Roman"/>
        </w:rPr>
        <w:t xml:space="preserve">Stock assessment and fishery evaluation report for the King and Tanner crab </w:t>
      </w:r>
    </w:p>
    <w:p w14:paraId="7CCAE4FE" w14:textId="30F5303B" w:rsidR="005F5E22" w:rsidRDefault="005F5E22" w:rsidP="005F5E22">
      <w:pPr>
        <w:ind w:left="720"/>
        <w:rPr>
          <w:rFonts w:eastAsia="Times New Roman"/>
        </w:rPr>
      </w:pPr>
      <w:r w:rsidRPr="009D3C4B">
        <w:rPr>
          <w:rFonts w:eastAsia="Times New Roman"/>
        </w:rPr>
        <w:t>fisheries of the Bering Sea an</w:t>
      </w:r>
      <w:r>
        <w:rPr>
          <w:rFonts w:eastAsia="Times New Roman"/>
        </w:rPr>
        <w:t>d Aleutian Islands regions. 2010</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Pr>
          <w:rFonts w:eastAsia="Times New Roman"/>
        </w:rPr>
        <w:t>.</w:t>
      </w:r>
    </w:p>
    <w:p w14:paraId="4948211F" w14:textId="77777777" w:rsidR="005F5E22" w:rsidRDefault="005F5E22" w:rsidP="005F5E22">
      <w:pPr>
        <w:ind w:left="720"/>
        <w:rPr>
          <w:rFonts w:eastAsia="Times New Roman"/>
        </w:rPr>
      </w:pPr>
    </w:p>
    <w:p w14:paraId="457CC0A9" w14:textId="2A2A4401" w:rsidR="009D3C4B" w:rsidRDefault="009D3C4B" w:rsidP="009D3C4B">
      <w:pPr>
        <w:rPr>
          <w:rFonts w:eastAsia="Times New Roman"/>
        </w:rPr>
      </w:pPr>
      <w:r w:rsidRPr="009D3C4B">
        <w:rPr>
          <w:rFonts w:eastAsia="Times New Roman"/>
        </w:rPr>
        <w:t>NPFMC</w:t>
      </w:r>
      <w:r>
        <w:rPr>
          <w:rFonts w:eastAsia="Times New Roman"/>
        </w:rPr>
        <w:t xml:space="preserve">  2011.  </w:t>
      </w:r>
      <w:r w:rsidRPr="009D3C4B">
        <w:rPr>
          <w:rFonts w:eastAsia="Times New Roman"/>
        </w:rPr>
        <w:t xml:space="preserve">Stock assessment and fishery evaluation report for the King and Tanner crab </w:t>
      </w:r>
    </w:p>
    <w:p w14:paraId="5DF7EFEE" w14:textId="76A3E7DE"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2011</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0BBC63D1" w14:textId="77777777" w:rsidR="009D3C4B" w:rsidRPr="009D3C4B" w:rsidRDefault="009D3C4B" w:rsidP="009D3C4B">
      <w:pPr>
        <w:ind w:left="720"/>
        <w:rPr>
          <w:rFonts w:eastAsia="Times New Roman"/>
        </w:rPr>
      </w:pPr>
    </w:p>
    <w:p w14:paraId="554E010C" w14:textId="77777777" w:rsidR="009D3C4B" w:rsidRDefault="009D3C4B" w:rsidP="009D3C4B">
      <w:pPr>
        <w:rPr>
          <w:rFonts w:eastAsia="Times New Roman"/>
        </w:rPr>
      </w:pPr>
      <w:r w:rsidRPr="009D3C4B">
        <w:rPr>
          <w:rFonts w:eastAsia="Times New Roman"/>
        </w:rPr>
        <w:t>NPFMC</w:t>
      </w:r>
      <w:r>
        <w:rPr>
          <w:rFonts w:eastAsia="Times New Roman"/>
        </w:rPr>
        <w:t xml:space="preserve">  2012.  </w:t>
      </w:r>
      <w:r w:rsidRPr="009D3C4B">
        <w:rPr>
          <w:rFonts w:eastAsia="Times New Roman"/>
        </w:rPr>
        <w:t xml:space="preserve">Stock assessment and fishery evaluation report for the King and Tanner crab </w:t>
      </w:r>
    </w:p>
    <w:p w14:paraId="2C8B0513" w14:textId="69BDF69A"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2012</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6C4E69F7" w14:textId="77777777" w:rsidR="009D3C4B" w:rsidRPr="009D3C4B" w:rsidRDefault="009D3C4B" w:rsidP="009D3C4B">
      <w:pPr>
        <w:ind w:left="720"/>
        <w:rPr>
          <w:rFonts w:eastAsia="Times New Roman"/>
        </w:rPr>
      </w:pPr>
    </w:p>
    <w:p w14:paraId="17440E30" w14:textId="77777777" w:rsidR="009D3C4B" w:rsidRDefault="009D3C4B" w:rsidP="009D3C4B">
      <w:pPr>
        <w:rPr>
          <w:rFonts w:eastAsia="Times New Roman"/>
        </w:rPr>
      </w:pPr>
      <w:r w:rsidRPr="009D3C4B">
        <w:rPr>
          <w:rFonts w:eastAsia="Times New Roman"/>
        </w:rPr>
        <w:t>NPFMC</w:t>
      </w:r>
      <w:r>
        <w:rPr>
          <w:rFonts w:eastAsia="Times New Roman"/>
        </w:rPr>
        <w:t xml:space="preserve">  2013.  </w:t>
      </w:r>
      <w:r w:rsidRPr="009D3C4B">
        <w:rPr>
          <w:rFonts w:eastAsia="Times New Roman"/>
        </w:rPr>
        <w:t xml:space="preserve">Stock assessment and fishery evaluation report for the King and Tanner crab </w:t>
      </w:r>
    </w:p>
    <w:p w14:paraId="28E0F8D1" w14:textId="3FBD1B7D"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2013</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59B6384D" w14:textId="77777777" w:rsidR="009D3C4B" w:rsidRPr="009D3C4B" w:rsidRDefault="009D3C4B" w:rsidP="009D3C4B">
      <w:pPr>
        <w:ind w:left="720"/>
        <w:rPr>
          <w:rFonts w:eastAsia="Times New Roman"/>
        </w:rPr>
      </w:pPr>
    </w:p>
    <w:p w14:paraId="3E9ABBAA" w14:textId="77777777" w:rsidR="009D3C4B" w:rsidRDefault="009D3C4B" w:rsidP="009D3C4B">
      <w:pPr>
        <w:rPr>
          <w:rFonts w:eastAsia="Times New Roman"/>
        </w:rPr>
      </w:pPr>
      <w:r w:rsidRPr="009D3C4B">
        <w:rPr>
          <w:rFonts w:eastAsia="Times New Roman"/>
        </w:rPr>
        <w:t>NPFMC</w:t>
      </w:r>
      <w:r>
        <w:rPr>
          <w:rFonts w:eastAsia="Times New Roman"/>
        </w:rPr>
        <w:t xml:space="preserve">  2014.  </w:t>
      </w:r>
      <w:r w:rsidRPr="009D3C4B">
        <w:rPr>
          <w:rFonts w:eastAsia="Times New Roman"/>
        </w:rPr>
        <w:t xml:space="preserve">Stock assessment and fishery evaluation report for the King and Tanner crab </w:t>
      </w:r>
    </w:p>
    <w:p w14:paraId="511E2C7E" w14:textId="5F40B2EA"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2014</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0D9DBF69" w14:textId="77777777" w:rsidR="009D3C4B" w:rsidRPr="009D3C4B" w:rsidRDefault="009D3C4B" w:rsidP="009D3C4B">
      <w:pPr>
        <w:ind w:left="720"/>
        <w:rPr>
          <w:rFonts w:eastAsia="Times New Roman"/>
        </w:rPr>
      </w:pPr>
    </w:p>
    <w:p w14:paraId="77C4C641" w14:textId="77777777" w:rsidR="009D3C4B" w:rsidRDefault="009D3C4B" w:rsidP="009D3C4B">
      <w:pPr>
        <w:rPr>
          <w:rFonts w:eastAsia="Times New Roman"/>
        </w:rPr>
      </w:pPr>
      <w:r w:rsidRPr="009D3C4B">
        <w:rPr>
          <w:rFonts w:eastAsia="Times New Roman"/>
        </w:rPr>
        <w:t>NPFMC</w:t>
      </w:r>
      <w:r>
        <w:rPr>
          <w:rFonts w:eastAsia="Times New Roman"/>
        </w:rPr>
        <w:t xml:space="preserve">  2015.  </w:t>
      </w:r>
      <w:r w:rsidRPr="009D3C4B">
        <w:rPr>
          <w:rFonts w:eastAsia="Times New Roman"/>
        </w:rPr>
        <w:t xml:space="preserve">Stock assessment and fishery evaluation report for the King and Tanner crab </w:t>
      </w:r>
    </w:p>
    <w:p w14:paraId="52F6A4C6" w14:textId="6FCBADB1"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2015</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5B1C0ED4" w14:textId="77777777" w:rsidR="009D3C4B" w:rsidRPr="009D3C4B" w:rsidRDefault="009D3C4B" w:rsidP="009D3C4B">
      <w:pPr>
        <w:ind w:left="720"/>
        <w:rPr>
          <w:rFonts w:eastAsia="Times New Roman"/>
        </w:rPr>
      </w:pPr>
    </w:p>
    <w:p w14:paraId="5E71BF1E" w14:textId="77777777" w:rsidR="009D3C4B" w:rsidRDefault="009D3C4B" w:rsidP="009D3C4B">
      <w:pPr>
        <w:rPr>
          <w:rFonts w:eastAsia="Times New Roman"/>
        </w:rPr>
      </w:pPr>
      <w:r w:rsidRPr="009D3C4B">
        <w:rPr>
          <w:rFonts w:eastAsia="Times New Roman"/>
        </w:rPr>
        <w:lastRenderedPageBreak/>
        <w:t>NPFMC</w:t>
      </w:r>
      <w:r>
        <w:rPr>
          <w:rFonts w:eastAsia="Times New Roman"/>
        </w:rPr>
        <w:t xml:space="preserve">  2016.  </w:t>
      </w:r>
      <w:r w:rsidRPr="009D3C4B">
        <w:rPr>
          <w:rFonts w:eastAsia="Times New Roman"/>
        </w:rPr>
        <w:t xml:space="preserve">Stock assessment and fishery evaluation report for the King and Tanner crab </w:t>
      </w:r>
    </w:p>
    <w:p w14:paraId="4CBDD583" w14:textId="0536C6E2"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2016</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29B4E6D8" w14:textId="77777777" w:rsidR="009D3C4B" w:rsidRPr="009D3C4B" w:rsidRDefault="009D3C4B" w:rsidP="009D3C4B">
      <w:pPr>
        <w:ind w:left="720"/>
        <w:rPr>
          <w:rFonts w:eastAsia="Times New Roman"/>
        </w:rPr>
      </w:pPr>
    </w:p>
    <w:p w14:paraId="1C08C7A9" w14:textId="77777777" w:rsidR="009D3C4B" w:rsidRDefault="009D3C4B" w:rsidP="009D3C4B">
      <w:pPr>
        <w:rPr>
          <w:rFonts w:eastAsia="Times New Roman"/>
        </w:rPr>
      </w:pPr>
      <w:r w:rsidRPr="009D3C4B">
        <w:rPr>
          <w:rFonts w:eastAsia="Times New Roman"/>
        </w:rPr>
        <w:t>NPFMC</w:t>
      </w:r>
      <w:r>
        <w:rPr>
          <w:rFonts w:eastAsia="Times New Roman"/>
        </w:rPr>
        <w:t xml:space="preserve">  2017.  </w:t>
      </w:r>
      <w:r w:rsidRPr="009D3C4B">
        <w:rPr>
          <w:rFonts w:eastAsia="Times New Roman"/>
        </w:rPr>
        <w:t xml:space="preserve">Stock assessment and fishery evaluation report for the King and Tanner crab </w:t>
      </w:r>
    </w:p>
    <w:p w14:paraId="17E0540C" w14:textId="75FCAFA9" w:rsidR="009D3C4B" w:rsidRDefault="009D3C4B" w:rsidP="00162B5E">
      <w:pPr>
        <w:ind w:left="720"/>
        <w:rPr>
          <w:rFonts w:eastAsia="Times New Roman"/>
        </w:rPr>
      </w:pPr>
      <w:r w:rsidRPr="009D3C4B">
        <w:rPr>
          <w:rFonts w:eastAsia="Times New Roman"/>
        </w:rPr>
        <w:t>fisheries of the Bering Sea an</w:t>
      </w:r>
      <w:r>
        <w:rPr>
          <w:rFonts w:eastAsia="Times New Roman"/>
        </w:rPr>
        <w:t>d Aleutian Islands regions. 2017</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140505F0" w14:textId="77777777" w:rsidR="001071B0" w:rsidRDefault="001071B0" w:rsidP="00162B5E">
      <w:pPr>
        <w:ind w:left="720"/>
        <w:rPr>
          <w:rFonts w:eastAsia="Times New Roman"/>
        </w:rPr>
      </w:pPr>
    </w:p>
    <w:p w14:paraId="1FC176CC" w14:textId="77777777" w:rsidR="001071B0" w:rsidRDefault="001071B0" w:rsidP="001071B0">
      <w:pPr>
        <w:rPr>
          <w:rFonts w:eastAsia="Times New Roman"/>
        </w:rPr>
      </w:pPr>
      <w:r w:rsidRPr="009D3C4B">
        <w:rPr>
          <w:rFonts w:eastAsia="Times New Roman"/>
        </w:rPr>
        <w:t>NPFMC</w:t>
      </w:r>
      <w:r>
        <w:rPr>
          <w:rFonts w:eastAsia="Times New Roman"/>
        </w:rPr>
        <w:t xml:space="preserve">  2018.  </w:t>
      </w:r>
      <w:r w:rsidRPr="009D3C4B">
        <w:rPr>
          <w:rFonts w:eastAsia="Times New Roman"/>
        </w:rPr>
        <w:t xml:space="preserve">Stock assessment and fishery evaluation report for the King and Tanner crab </w:t>
      </w:r>
    </w:p>
    <w:p w14:paraId="5BF722D6" w14:textId="380668BB" w:rsidR="001071B0" w:rsidRDefault="001071B0" w:rsidP="001071B0">
      <w:pPr>
        <w:ind w:left="720"/>
        <w:rPr>
          <w:rFonts w:eastAsia="Times New Roman"/>
        </w:rPr>
      </w:pPr>
      <w:r w:rsidRPr="009D3C4B">
        <w:rPr>
          <w:rFonts w:eastAsia="Times New Roman"/>
        </w:rPr>
        <w:t>fisheries of the Bering Sea an</w:t>
      </w:r>
      <w:r>
        <w:rPr>
          <w:rFonts w:eastAsia="Times New Roman"/>
        </w:rPr>
        <w:t>d Aleutian Islands regions. 2018</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r w:rsidR="00C15ED3">
        <w:rPr>
          <w:rFonts w:eastAsia="Times New Roman"/>
        </w:rPr>
        <w:t xml:space="preserve"> </w:t>
      </w:r>
    </w:p>
    <w:p w14:paraId="5E505833" w14:textId="77777777" w:rsidR="00C15ED3" w:rsidRDefault="00C15ED3" w:rsidP="00C15ED3">
      <w:pPr>
        <w:rPr>
          <w:rFonts w:eastAsia="Times New Roman"/>
        </w:rPr>
      </w:pPr>
    </w:p>
    <w:p w14:paraId="3D746D9C" w14:textId="1C3D5D76" w:rsidR="00C15ED3" w:rsidRDefault="00C15ED3" w:rsidP="00C15ED3">
      <w:pPr>
        <w:rPr>
          <w:rFonts w:eastAsia="Times New Roman"/>
        </w:rPr>
      </w:pPr>
      <w:r w:rsidRPr="009D3C4B">
        <w:rPr>
          <w:rFonts w:eastAsia="Times New Roman"/>
        </w:rPr>
        <w:t>NPFMC</w:t>
      </w:r>
      <w:r>
        <w:rPr>
          <w:rFonts w:eastAsia="Times New Roman"/>
        </w:rPr>
        <w:t xml:space="preserve">  2019.  </w:t>
      </w:r>
      <w:r w:rsidRPr="009D3C4B">
        <w:rPr>
          <w:rFonts w:eastAsia="Times New Roman"/>
        </w:rPr>
        <w:t xml:space="preserve">Stock assessment and fishery evaluation report for the King and Tanner crab </w:t>
      </w:r>
    </w:p>
    <w:p w14:paraId="369DDB01" w14:textId="26660C71" w:rsidR="00C15ED3" w:rsidRDefault="00C15ED3" w:rsidP="00C15ED3">
      <w:pPr>
        <w:ind w:left="720"/>
        <w:rPr>
          <w:rFonts w:eastAsia="Times New Roman"/>
        </w:rPr>
      </w:pPr>
      <w:r w:rsidRPr="009D3C4B">
        <w:rPr>
          <w:rFonts w:eastAsia="Times New Roman"/>
        </w:rPr>
        <w:t>fisheries of the Bering Sea an</w:t>
      </w:r>
      <w:r>
        <w:rPr>
          <w:rFonts w:eastAsia="Times New Roman"/>
        </w:rPr>
        <w:t>d Aleutian Islands regions. 2019</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Pr>
          <w:rFonts w:eastAsia="Times New Roman"/>
        </w:rPr>
        <w:t>.</w:t>
      </w:r>
    </w:p>
    <w:p w14:paraId="33F801F9" w14:textId="77777777" w:rsidR="00C15ED3" w:rsidRDefault="00C15ED3" w:rsidP="00C15ED3">
      <w:pPr>
        <w:ind w:left="720"/>
        <w:rPr>
          <w:rFonts w:eastAsia="Times New Roman"/>
        </w:rPr>
      </w:pPr>
    </w:p>
    <w:p w14:paraId="0EF3C808" w14:textId="086EDCF7" w:rsidR="00C15ED3" w:rsidRDefault="00C15ED3" w:rsidP="00C15ED3">
      <w:pPr>
        <w:rPr>
          <w:rFonts w:eastAsia="Times New Roman"/>
        </w:rPr>
      </w:pPr>
      <w:r w:rsidRPr="009D3C4B">
        <w:rPr>
          <w:rFonts w:eastAsia="Times New Roman"/>
        </w:rPr>
        <w:t>NPFMC</w:t>
      </w:r>
      <w:r>
        <w:rPr>
          <w:rFonts w:eastAsia="Times New Roman"/>
        </w:rPr>
        <w:t xml:space="preserve">  2020.  </w:t>
      </w:r>
      <w:r w:rsidRPr="009D3C4B">
        <w:rPr>
          <w:rFonts w:eastAsia="Times New Roman"/>
        </w:rPr>
        <w:t xml:space="preserve">Stock assessment and fishery evaluation report for the King and Tanner crab </w:t>
      </w:r>
    </w:p>
    <w:p w14:paraId="394D89F6" w14:textId="30C0E100" w:rsidR="00C15ED3" w:rsidRDefault="00C15ED3" w:rsidP="00C15ED3">
      <w:pPr>
        <w:ind w:left="720"/>
        <w:rPr>
          <w:rFonts w:eastAsia="Times New Roman"/>
        </w:rPr>
      </w:pPr>
      <w:r w:rsidRPr="009D3C4B">
        <w:rPr>
          <w:rFonts w:eastAsia="Times New Roman"/>
        </w:rPr>
        <w:t>fisheries of the Bering Sea an</w:t>
      </w:r>
      <w:r>
        <w:rPr>
          <w:rFonts w:eastAsia="Times New Roman"/>
        </w:rPr>
        <w:t>d Aleutian Islands regions. 2020</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Pr>
          <w:rFonts w:eastAsia="Times New Roman"/>
        </w:rPr>
        <w:t>.</w:t>
      </w:r>
    </w:p>
    <w:p w14:paraId="3DE43AD0" w14:textId="77777777" w:rsidR="00DC5A09" w:rsidRDefault="00DC5A09" w:rsidP="00C15ED3">
      <w:pPr>
        <w:ind w:left="720"/>
        <w:rPr>
          <w:rFonts w:eastAsia="Times New Roman"/>
        </w:rPr>
      </w:pPr>
    </w:p>
    <w:p w14:paraId="40894E19" w14:textId="77777777" w:rsidR="00DC5A09" w:rsidRDefault="00DC5A09" w:rsidP="00DC5A09">
      <w:pPr>
        <w:rPr>
          <w:rFonts w:eastAsia="Times New Roman"/>
        </w:rPr>
      </w:pPr>
      <w:r>
        <w:rPr>
          <w:rFonts w:eastAsia="Times New Roman"/>
        </w:rPr>
        <w:t xml:space="preserve">Ott, R.S., R.A. MacIntosh, and P.A. Cummiskey.  1989.  Fecundity and other reproductive </w:t>
      </w:r>
    </w:p>
    <w:p w14:paraId="5E20F001" w14:textId="57760A5D" w:rsidR="00DC5A09" w:rsidRDefault="00DC5A09" w:rsidP="008F0841">
      <w:pPr>
        <w:ind w:left="720"/>
        <w:rPr>
          <w:rFonts w:eastAsia="Times New Roman"/>
        </w:rPr>
      </w:pPr>
      <w:r>
        <w:rPr>
          <w:rFonts w:eastAsia="Times New Roman"/>
        </w:rPr>
        <w:t>parameters of female red king crab (</w:t>
      </w:r>
      <w:r>
        <w:rPr>
          <w:i/>
          <w:spacing w:val="-3"/>
        </w:rPr>
        <w:t>Paralithodes camtschatica</w:t>
      </w:r>
      <w:r>
        <w:rPr>
          <w:rFonts w:eastAsia="Times New Roman"/>
        </w:rPr>
        <w:t xml:space="preserve">) in Bristol Bay and Norton Sound, Alaska.   </w:t>
      </w:r>
      <w:r w:rsidR="008F0841">
        <w:rPr>
          <w:rFonts w:eastAsia="Times New Roman"/>
        </w:rPr>
        <w:t xml:space="preserve">In Proceedings of the International Symposium on King and Tanner Crab, Anchorage, Alaksa, USA, </w:t>
      </w:r>
      <w:r w:rsidR="008F0841" w:rsidRPr="008F0841">
        <w:rPr>
          <w:rFonts w:eastAsia="Times New Roman"/>
        </w:rPr>
        <w:t xml:space="preserve">pp. </w:t>
      </w:r>
      <w:r w:rsidR="008F0841">
        <w:rPr>
          <w:rFonts w:eastAsia="Times New Roman"/>
        </w:rPr>
        <w:t>65</w:t>
      </w:r>
      <w:r w:rsidR="008F0841" w:rsidRPr="008F0841">
        <w:rPr>
          <w:rFonts w:eastAsia="Times New Roman"/>
        </w:rPr>
        <w:t>–</w:t>
      </w:r>
      <w:r w:rsidR="008F0841">
        <w:rPr>
          <w:rFonts w:eastAsia="Times New Roman"/>
        </w:rPr>
        <w:t>90</w:t>
      </w:r>
      <w:r w:rsidR="008F0841" w:rsidRPr="008F0841">
        <w:rPr>
          <w:rFonts w:eastAsia="Times New Roman"/>
        </w:rPr>
        <w:t xml:space="preserve">. </w:t>
      </w:r>
      <w:r w:rsidR="008F0841">
        <w:rPr>
          <w:rFonts w:eastAsia="Times New Roman"/>
        </w:rPr>
        <w:t xml:space="preserve"> </w:t>
      </w:r>
      <w:r w:rsidR="008F0841" w:rsidRPr="008F0841">
        <w:rPr>
          <w:rFonts w:eastAsia="Times New Roman"/>
        </w:rPr>
        <w:t>University of Alaska</w:t>
      </w:r>
      <w:r w:rsidR="008F0841">
        <w:rPr>
          <w:rFonts w:eastAsia="Times New Roman"/>
        </w:rPr>
        <w:t xml:space="preserve"> </w:t>
      </w:r>
      <w:r w:rsidR="008F0841" w:rsidRPr="008F0841">
        <w:rPr>
          <w:rFonts w:eastAsia="Times New Roman"/>
        </w:rPr>
        <w:t>Sea Grant College Program, Report 90-04, Fairbanks, Alaska.</w:t>
      </w:r>
    </w:p>
    <w:p w14:paraId="33004475" w14:textId="77777777" w:rsidR="00162B5E" w:rsidRPr="00162B5E" w:rsidRDefault="00162B5E" w:rsidP="00162B5E">
      <w:pPr>
        <w:ind w:left="720"/>
        <w:rPr>
          <w:rFonts w:eastAsia="Times New Roman"/>
        </w:rPr>
      </w:pPr>
    </w:p>
    <w:p w14:paraId="2C4F18BE" w14:textId="77777777" w:rsidR="00F87C2C" w:rsidRDefault="00F87C2C" w:rsidP="00E13052">
      <w:pPr>
        <w:widowControl w:val="0"/>
        <w:tabs>
          <w:tab w:val="left" w:pos="-720"/>
          <w:tab w:val="left" w:pos="0"/>
        </w:tabs>
        <w:suppressAutoHyphens/>
        <w:spacing w:after="240"/>
        <w:ind w:left="720" w:hanging="720"/>
        <w:jc w:val="both"/>
        <w:rPr>
          <w:spacing w:val="-3"/>
        </w:rPr>
      </w:pPr>
      <w:r w:rsidRPr="00DF6C0F">
        <w:rPr>
          <w:spacing w:val="-3"/>
        </w:rPr>
        <w:t>Powell</w:t>
      </w:r>
      <w:r>
        <w:rPr>
          <w:spacing w:val="-3"/>
        </w:rPr>
        <w:t xml:space="preserve">, G.C., R. Peterson, and L. Schwarz. 1983. The red king crab, </w:t>
      </w:r>
      <w:r>
        <w:rPr>
          <w:i/>
          <w:spacing w:val="-3"/>
        </w:rPr>
        <w:t>Paralithodes camtschatica</w:t>
      </w:r>
      <w:r>
        <w:rPr>
          <w:spacing w:val="-3"/>
        </w:rPr>
        <w:t xml:space="preserve"> (</w:t>
      </w:r>
      <w:proofErr w:type="spellStart"/>
      <w:r>
        <w:rPr>
          <w:spacing w:val="-3"/>
        </w:rPr>
        <w:t>Tilesius</w:t>
      </w:r>
      <w:proofErr w:type="spellEnd"/>
      <w:r>
        <w:rPr>
          <w:spacing w:val="-3"/>
        </w:rPr>
        <w:t xml:space="preserve">), in Norton Sound, Alaska: History of biological research and resource utilization through 1982. Alaska Dept. Fish and Game, Inf. </w:t>
      </w:r>
      <w:proofErr w:type="spellStart"/>
      <w:r>
        <w:rPr>
          <w:spacing w:val="-3"/>
        </w:rPr>
        <w:t>Leafl</w:t>
      </w:r>
      <w:proofErr w:type="spellEnd"/>
      <w:r>
        <w:rPr>
          <w:spacing w:val="-3"/>
        </w:rPr>
        <w:t>. 222. 103 pp.</w:t>
      </w:r>
    </w:p>
    <w:p w14:paraId="7174FB80" w14:textId="242BCA4B" w:rsidR="000E2008" w:rsidRDefault="00C741F4" w:rsidP="00E13052">
      <w:pPr>
        <w:widowControl w:val="0"/>
        <w:tabs>
          <w:tab w:val="left" w:pos="-720"/>
          <w:tab w:val="left" w:pos="0"/>
        </w:tabs>
        <w:suppressAutoHyphens/>
        <w:spacing w:after="240"/>
        <w:ind w:left="720" w:hanging="720"/>
        <w:jc w:val="both"/>
        <w:rPr>
          <w:spacing w:val="-3"/>
        </w:rPr>
      </w:pPr>
      <w:r w:rsidRPr="00C741F4">
        <w:rPr>
          <w:spacing w:val="-3"/>
        </w:rPr>
        <w:t xml:space="preserve">Zheng, J., G.H. Kruse, and L. Fair. 1998. Use of multiple data sets to assess red king crab, </w:t>
      </w:r>
      <w:r w:rsidRPr="00C741F4">
        <w:rPr>
          <w:i/>
          <w:spacing w:val="-3"/>
        </w:rPr>
        <w:t xml:space="preserve">Paralithodes </w:t>
      </w:r>
      <w:proofErr w:type="spellStart"/>
      <w:r w:rsidRPr="00C741F4">
        <w:rPr>
          <w:i/>
          <w:spacing w:val="-3"/>
        </w:rPr>
        <w:t>camtschaticus</w:t>
      </w:r>
      <w:proofErr w:type="spellEnd"/>
      <w:r w:rsidRPr="00C741F4">
        <w:rPr>
          <w:spacing w:val="-3"/>
        </w:rPr>
        <w:t>, in Norton Sound, Alaska: A length-based stock synthesis approach</w:t>
      </w:r>
      <w:r w:rsidR="002A06C1">
        <w:rPr>
          <w:spacing w:val="-3"/>
        </w:rPr>
        <w:t xml:space="preserve">. </w:t>
      </w:r>
      <w:r w:rsidRPr="00C741F4">
        <w:rPr>
          <w:spacing w:val="-3"/>
        </w:rPr>
        <w:t xml:space="preserve">Pages 591-612 </w:t>
      </w:r>
      <w:r w:rsidRPr="00C741F4">
        <w:rPr>
          <w:i/>
          <w:spacing w:val="-3"/>
        </w:rPr>
        <w:t>In</w:t>
      </w:r>
      <w:r w:rsidRPr="00C741F4">
        <w:rPr>
          <w:spacing w:val="-3"/>
        </w:rPr>
        <w:t xml:space="preserve"> Fishery Stock Assessment Models, edited by F. Funk, T.J. Quinn II, J. Heifetz, J.N. Ianelli, J.E. Powers, J.F. Schweigert, P.J. Sullivan, and C.-I. Zhang, Alaska Sea Grant College Program Report No. AK-SG-98-01,</w:t>
      </w:r>
      <w:r w:rsidR="005B6826">
        <w:rPr>
          <w:spacing w:val="-3"/>
        </w:rPr>
        <w:t xml:space="preserve"> University of Alaska Fairbanks</w:t>
      </w:r>
      <w:r w:rsidR="005A77A8">
        <w:rPr>
          <w:spacing w:val="-3"/>
        </w:rPr>
        <w:t>.</w:t>
      </w:r>
    </w:p>
    <w:p w14:paraId="01367A02" w14:textId="77777777" w:rsidR="0034613C" w:rsidRDefault="0034613C" w:rsidP="00F87BBC">
      <w:pPr>
        <w:rPr>
          <w:spacing w:val="-3"/>
        </w:rPr>
      </w:pPr>
    </w:p>
    <w:p w14:paraId="3EECD890" w14:textId="77777777" w:rsidR="0034613C" w:rsidRDefault="0034613C" w:rsidP="00F87BBC">
      <w:pPr>
        <w:rPr>
          <w:b/>
          <w:bCs/>
          <w:spacing w:val="-3"/>
        </w:rPr>
      </w:pPr>
    </w:p>
    <w:p w14:paraId="4086CD9A" w14:textId="77777777" w:rsidR="009446B0" w:rsidRDefault="009446B0">
      <w:pPr>
        <w:rPr>
          <w:b/>
          <w:bCs/>
          <w:spacing w:val="-3"/>
        </w:rPr>
      </w:pPr>
      <w:r>
        <w:rPr>
          <w:b/>
          <w:bCs/>
          <w:spacing w:val="-3"/>
        </w:rPr>
        <w:br w:type="page"/>
      </w:r>
    </w:p>
    <w:p w14:paraId="4ABCDC61" w14:textId="7A739E24" w:rsidR="0034613C" w:rsidRDefault="0034613C" w:rsidP="00F87BBC">
      <w:pPr>
        <w:rPr>
          <w:b/>
          <w:bCs/>
          <w:spacing w:val="-3"/>
        </w:rPr>
      </w:pPr>
      <w:r w:rsidRPr="0034613C">
        <w:rPr>
          <w:b/>
          <w:bCs/>
          <w:spacing w:val="-3"/>
        </w:rPr>
        <w:lastRenderedPageBreak/>
        <w:t>Addendu</w:t>
      </w:r>
      <w:r>
        <w:rPr>
          <w:b/>
          <w:bCs/>
          <w:spacing w:val="-3"/>
        </w:rPr>
        <w:t>m</w:t>
      </w:r>
      <w:r w:rsidRPr="0034613C">
        <w:rPr>
          <w:b/>
          <w:bCs/>
          <w:spacing w:val="-3"/>
        </w:rPr>
        <w:t xml:space="preserve">: </w:t>
      </w:r>
    </w:p>
    <w:p w14:paraId="7FE735D5" w14:textId="77777777" w:rsidR="0034613C" w:rsidRDefault="0034613C" w:rsidP="0034613C">
      <w:pPr>
        <w:spacing w:after="120"/>
        <w:jc w:val="both"/>
        <w:rPr>
          <w:b/>
          <w:bCs/>
        </w:rPr>
      </w:pPr>
    </w:p>
    <w:p w14:paraId="034B2D55" w14:textId="1F3CF09B" w:rsidR="0034613C" w:rsidRPr="00276D89" w:rsidRDefault="0034613C" w:rsidP="0034613C">
      <w:pPr>
        <w:spacing w:after="120"/>
        <w:jc w:val="both"/>
        <w:rPr>
          <w:b/>
          <w:bCs/>
        </w:rPr>
      </w:pPr>
      <w:r w:rsidRPr="00276D89">
        <w:rPr>
          <w:b/>
          <w:bCs/>
        </w:rPr>
        <w:t xml:space="preserve">Model data weighting </w:t>
      </w:r>
    </w:p>
    <w:p w14:paraId="7616CCB9" w14:textId="77777777" w:rsidR="0034613C" w:rsidRPr="009931BE" w:rsidRDefault="0034613C" w:rsidP="0034613C">
      <w:pPr>
        <w:spacing w:after="120"/>
        <w:ind w:left="540"/>
        <w:jc w:val="both"/>
      </w:pPr>
    </w:p>
    <w:tbl>
      <w:tblPr>
        <w:tblW w:w="7727" w:type="dxa"/>
        <w:tblInd w:w="913" w:type="dxa"/>
        <w:tblBorders>
          <w:top w:val="single" w:sz="4" w:space="0" w:color="auto"/>
          <w:bottom w:val="single" w:sz="4" w:space="0" w:color="auto"/>
          <w:insideH w:val="single" w:sz="4" w:space="0" w:color="auto"/>
        </w:tblBorders>
        <w:tblLook w:val="04A0" w:firstRow="1" w:lastRow="0" w:firstColumn="1" w:lastColumn="0" w:noHBand="0" w:noVBand="1"/>
      </w:tblPr>
      <w:tblGrid>
        <w:gridCol w:w="3245"/>
        <w:gridCol w:w="4482"/>
      </w:tblGrid>
      <w:tr w:rsidR="0034613C" w:rsidRPr="009931BE" w14:paraId="43CBD3CD" w14:textId="77777777" w:rsidTr="00A47AE7">
        <w:trPr>
          <w:trHeight w:val="357"/>
        </w:trPr>
        <w:tc>
          <w:tcPr>
            <w:tcW w:w="3245" w:type="dxa"/>
            <w:shd w:val="clear" w:color="auto" w:fill="auto"/>
          </w:tcPr>
          <w:p w14:paraId="63B8D3E9" w14:textId="77777777" w:rsidR="0034613C" w:rsidRPr="009931BE" w:rsidRDefault="0034613C" w:rsidP="00A47AE7">
            <w:pPr>
              <w:pStyle w:val="ListParagraph"/>
              <w:spacing w:after="120"/>
              <w:ind w:left="810" w:hanging="810"/>
              <w:contextualSpacing w:val="0"/>
              <w:jc w:val="center"/>
            </w:pPr>
            <w:r w:rsidRPr="009931BE">
              <w:t>Survey data</w:t>
            </w:r>
          </w:p>
        </w:tc>
        <w:tc>
          <w:tcPr>
            <w:tcW w:w="4482" w:type="dxa"/>
            <w:shd w:val="clear" w:color="auto" w:fill="auto"/>
          </w:tcPr>
          <w:p w14:paraId="44A68868" w14:textId="77777777" w:rsidR="0034613C" w:rsidRPr="009931BE" w:rsidRDefault="0034613C" w:rsidP="00A47AE7">
            <w:pPr>
              <w:pStyle w:val="ListParagraph"/>
              <w:spacing w:after="120"/>
              <w:ind w:left="0"/>
              <w:contextualSpacing w:val="0"/>
              <w:jc w:val="center"/>
            </w:pPr>
            <w:r>
              <w:t>Input s</w:t>
            </w:r>
            <w:r w:rsidRPr="009931BE">
              <w:t>ample size</w:t>
            </w:r>
          </w:p>
        </w:tc>
      </w:tr>
      <w:tr w:rsidR="0034613C" w:rsidRPr="009931BE" w14:paraId="56DB286E" w14:textId="77777777" w:rsidTr="00A47AE7">
        <w:trPr>
          <w:trHeight w:val="551"/>
        </w:trPr>
        <w:tc>
          <w:tcPr>
            <w:tcW w:w="3245" w:type="dxa"/>
            <w:shd w:val="clear" w:color="auto" w:fill="auto"/>
          </w:tcPr>
          <w:p w14:paraId="7D892707" w14:textId="77777777" w:rsidR="0034613C" w:rsidRPr="009931BE" w:rsidRDefault="0034613C" w:rsidP="00A47AE7">
            <w:pPr>
              <w:pStyle w:val="ListParagraph"/>
              <w:ind w:left="0"/>
              <w:contextualSpacing w:val="0"/>
              <w:jc w:val="both"/>
              <w:rPr>
                <w:rFonts w:cs="Arial"/>
                <w:sz w:val="22"/>
                <w:szCs w:val="22"/>
              </w:rPr>
            </w:pPr>
            <w:r w:rsidRPr="009931BE">
              <w:rPr>
                <w:rFonts w:cs="Arial"/>
                <w:sz w:val="22"/>
                <w:szCs w:val="22"/>
              </w:rPr>
              <w:t xml:space="preserve">Summer commercial, winter pot, </w:t>
            </w:r>
          </w:p>
          <w:p w14:paraId="11AB234B" w14:textId="77777777" w:rsidR="0034613C" w:rsidRPr="009931BE" w:rsidRDefault="0034613C" w:rsidP="00A47AE7">
            <w:pPr>
              <w:pStyle w:val="ListParagraph"/>
              <w:ind w:left="0"/>
              <w:contextualSpacing w:val="0"/>
              <w:jc w:val="both"/>
            </w:pPr>
            <w:r w:rsidRPr="009931BE">
              <w:rPr>
                <w:rFonts w:cs="Arial"/>
                <w:sz w:val="22"/>
                <w:szCs w:val="22"/>
              </w:rPr>
              <w:t>and summer observer</w:t>
            </w:r>
          </w:p>
        </w:tc>
        <w:tc>
          <w:tcPr>
            <w:tcW w:w="4482" w:type="dxa"/>
            <w:shd w:val="clear" w:color="auto" w:fill="auto"/>
          </w:tcPr>
          <w:p w14:paraId="6D75AF83" w14:textId="77777777" w:rsidR="0034613C" w:rsidRPr="009931BE" w:rsidRDefault="0034613C" w:rsidP="00A47AE7">
            <w:pPr>
              <w:pStyle w:val="ListParagraph"/>
              <w:ind w:left="0"/>
              <w:contextualSpacing w:val="0"/>
              <w:jc w:val="both"/>
            </w:pPr>
            <w:r w:rsidRPr="009931BE">
              <w:rPr>
                <w:rFonts w:cs="Arial"/>
                <w:sz w:val="22"/>
                <w:szCs w:val="22"/>
              </w:rPr>
              <w:t>minimum of 0.1</w:t>
            </w:r>
            <w:r>
              <w:rPr>
                <w:rFonts w:cs="Arial"/>
                <w:sz w:val="22"/>
                <w:szCs w:val="22"/>
              </w:rPr>
              <w:t xml:space="preserve"> </w:t>
            </w:r>
            <w:r w:rsidRPr="009931BE">
              <w:rPr>
                <w:sz w:val="22"/>
                <w:szCs w:val="22"/>
              </w:rPr>
              <w:t>×</w:t>
            </w:r>
            <w:r w:rsidRPr="009931BE">
              <w:rPr>
                <w:rFonts w:cs="Arial"/>
                <w:sz w:val="22"/>
                <w:szCs w:val="22"/>
              </w:rPr>
              <w:t xml:space="preserve"> actual sample size or 10</w:t>
            </w:r>
          </w:p>
        </w:tc>
      </w:tr>
      <w:tr w:rsidR="0034613C" w:rsidRPr="009931BE" w14:paraId="0D61FDE5" w14:textId="77777777" w:rsidTr="00A47AE7">
        <w:trPr>
          <w:trHeight w:val="337"/>
        </w:trPr>
        <w:tc>
          <w:tcPr>
            <w:tcW w:w="3245" w:type="dxa"/>
            <w:shd w:val="clear" w:color="auto" w:fill="auto"/>
          </w:tcPr>
          <w:p w14:paraId="30AAD6E8" w14:textId="77777777" w:rsidR="0034613C" w:rsidRPr="009931BE" w:rsidRDefault="0034613C" w:rsidP="00A47AE7">
            <w:pPr>
              <w:pStyle w:val="ListParagraph"/>
              <w:ind w:left="0"/>
              <w:contextualSpacing w:val="0"/>
              <w:jc w:val="both"/>
            </w:pPr>
            <w:r w:rsidRPr="009931BE">
              <w:rPr>
                <w:rFonts w:cs="Arial"/>
                <w:sz w:val="22"/>
                <w:szCs w:val="22"/>
              </w:rPr>
              <w:t>Summer trawl and pot survey</w:t>
            </w:r>
            <w:r w:rsidRPr="009931BE">
              <w:rPr>
                <w:rFonts w:cs="Arial"/>
                <w:sz w:val="22"/>
                <w:szCs w:val="22"/>
              </w:rPr>
              <w:tab/>
            </w:r>
          </w:p>
        </w:tc>
        <w:tc>
          <w:tcPr>
            <w:tcW w:w="4482" w:type="dxa"/>
            <w:shd w:val="clear" w:color="auto" w:fill="auto"/>
          </w:tcPr>
          <w:p w14:paraId="25035F0B" w14:textId="77777777" w:rsidR="0034613C" w:rsidRPr="009931BE" w:rsidRDefault="0034613C" w:rsidP="00A47AE7">
            <w:pPr>
              <w:pStyle w:val="ListParagraph"/>
              <w:ind w:left="0"/>
              <w:contextualSpacing w:val="0"/>
              <w:jc w:val="both"/>
            </w:pPr>
            <w:r w:rsidRPr="009931BE">
              <w:rPr>
                <w:rFonts w:cs="Arial"/>
                <w:sz w:val="22"/>
                <w:szCs w:val="22"/>
              </w:rPr>
              <w:t>minimum of 0.5</w:t>
            </w:r>
            <w:r>
              <w:rPr>
                <w:rFonts w:cs="Arial"/>
                <w:sz w:val="22"/>
                <w:szCs w:val="22"/>
              </w:rPr>
              <w:t xml:space="preserve"> </w:t>
            </w:r>
            <w:r w:rsidRPr="009931BE">
              <w:rPr>
                <w:sz w:val="22"/>
                <w:szCs w:val="22"/>
              </w:rPr>
              <w:t>×</w:t>
            </w:r>
            <w:r w:rsidRPr="009931BE">
              <w:rPr>
                <w:rFonts w:cs="Arial"/>
                <w:sz w:val="22"/>
                <w:szCs w:val="22"/>
              </w:rPr>
              <w:t xml:space="preserve"> actual sample size or 20</w:t>
            </w:r>
          </w:p>
        </w:tc>
      </w:tr>
      <w:tr w:rsidR="0034613C" w:rsidRPr="009931BE" w14:paraId="3003CC66" w14:textId="77777777" w:rsidTr="00A47AE7">
        <w:trPr>
          <w:trHeight w:val="337"/>
        </w:trPr>
        <w:tc>
          <w:tcPr>
            <w:tcW w:w="3245" w:type="dxa"/>
            <w:shd w:val="clear" w:color="auto" w:fill="auto"/>
          </w:tcPr>
          <w:p w14:paraId="0355E5F4" w14:textId="77777777" w:rsidR="0034613C" w:rsidRPr="009931BE" w:rsidRDefault="0034613C" w:rsidP="00A47AE7">
            <w:pPr>
              <w:pStyle w:val="ListParagraph"/>
              <w:ind w:left="0"/>
              <w:contextualSpacing w:val="0"/>
              <w:jc w:val="both"/>
              <w:rPr>
                <w:rFonts w:cs="Arial"/>
                <w:sz w:val="22"/>
                <w:szCs w:val="22"/>
              </w:rPr>
            </w:pPr>
            <w:r>
              <w:rPr>
                <w:rFonts w:cs="Arial"/>
                <w:sz w:val="22"/>
                <w:szCs w:val="22"/>
              </w:rPr>
              <w:t xml:space="preserve">Tag recovery </w:t>
            </w:r>
          </w:p>
        </w:tc>
        <w:tc>
          <w:tcPr>
            <w:tcW w:w="4482" w:type="dxa"/>
            <w:shd w:val="clear" w:color="auto" w:fill="auto"/>
          </w:tcPr>
          <w:p w14:paraId="1163781E" w14:textId="77777777" w:rsidR="0034613C" w:rsidRPr="009931BE" w:rsidRDefault="0034613C" w:rsidP="00A47AE7">
            <w:pPr>
              <w:pStyle w:val="ListParagraph"/>
              <w:ind w:left="0"/>
              <w:contextualSpacing w:val="0"/>
              <w:jc w:val="both"/>
              <w:rPr>
                <w:rFonts w:cs="Arial"/>
                <w:sz w:val="22"/>
                <w:szCs w:val="22"/>
              </w:rPr>
            </w:pPr>
            <w:r>
              <w:rPr>
                <w:rFonts w:cs="Arial"/>
                <w:sz w:val="22"/>
                <w:szCs w:val="22"/>
              </w:rPr>
              <w:t>0.5</w:t>
            </w:r>
            <w:r w:rsidRPr="009931BE">
              <w:rPr>
                <w:sz w:val="22"/>
                <w:szCs w:val="22"/>
              </w:rPr>
              <w:t>×</w:t>
            </w:r>
            <w:r w:rsidRPr="009931BE">
              <w:rPr>
                <w:rFonts w:cs="Arial"/>
                <w:sz w:val="22"/>
                <w:szCs w:val="22"/>
              </w:rPr>
              <w:t xml:space="preserve"> actual sample size</w:t>
            </w:r>
          </w:p>
        </w:tc>
      </w:tr>
    </w:tbl>
    <w:p w14:paraId="54447D4C" w14:textId="6409302D" w:rsidR="0034613C" w:rsidRDefault="0034613C" w:rsidP="0034613C">
      <w:pPr>
        <w:spacing w:after="120"/>
        <w:jc w:val="both"/>
        <w:rPr>
          <w:rFonts w:cs="Arial"/>
          <w:color w:val="000000" w:themeColor="text1"/>
        </w:rPr>
      </w:pPr>
      <w:r>
        <w:rPr>
          <w:rFonts w:cs="Arial"/>
          <w:color w:val="000000" w:themeColor="text1"/>
          <w:sz w:val="22"/>
          <w:szCs w:val="22"/>
        </w:rPr>
        <w:tab/>
      </w:r>
    </w:p>
    <w:p w14:paraId="6287A4F3" w14:textId="77777777" w:rsidR="0034613C" w:rsidRDefault="0034613C" w:rsidP="0034613C">
      <w:pPr>
        <w:spacing w:after="120"/>
        <w:jc w:val="both"/>
        <w:rPr>
          <w:rFonts w:cs="Arial"/>
          <w:color w:val="000000" w:themeColor="text1"/>
        </w:rPr>
      </w:pPr>
    </w:p>
    <w:p w14:paraId="08CFDE0A" w14:textId="77777777" w:rsidR="0034613C" w:rsidRPr="009931BE" w:rsidRDefault="0034613C" w:rsidP="0034613C">
      <w:pPr>
        <w:pStyle w:val="ListParagraph"/>
        <w:spacing w:line="360" w:lineRule="auto"/>
        <w:ind w:left="630"/>
        <w:jc w:val="both"/>
      </w:pPr>
      <w:r w:rsidRPr="009931BE">
        <w:t xml:space="preserve">“Implied” effective sample sizes were calculated as </w:t>
      </w:r>
    </w:p>
    <w:p w14:paraId="2985DE5B" w14:textId="77777777" w:rsidR="0034613C" w:rsidRPr="009931BE" w:rsidRDefault="0034613C" w:rsidP="0034613C">
      <w:pPr>
        <w:pStyle w:val="ListParagraph"/>
        <w:spacing w:line="360" w:lineRule="auto"/>
        <w:ind w:left="1440"/>
        <w:jc w:val="both"/>
      </w:pPr>
      <w:r w:rsidRPr="009931BE">
        <w:rPr>
          <w:position w:val="-28"/>
        </w:rPr>
        <w:object w:dxaOrig="3320" w:dyaOrig="560" w14:anchorId="6402E801">
          <v:shape id="_x0000_i1051" type="#_x0000_t75" style="width:164pt;height:29.25pt" o:ole="">
            <v:imagedata r:id="rId80" o:title=""/>
          </v:shape>
          <o:OLEObject Type="Embed" ProgID="Equation.3" ShapeID="_x0000_i1051" DrawAspect="Content" ObjectID="_1791703306" r:id="rId81"/>
        </w:object>
      </w:r>
    </w:p>
    <w:p w14:paraId="0FB00FCB" w14:textId="77777777" w:rsidR="0034613C" w:rsidRPr="009931BE" w:rsidRDefault="0034613C" w:rsidP="0034613C">
      <w:pPr>
        <w:ind w:left="540" w:hanging="180"/>
      </w:pPr>
      <w:r w:rsidRPr="009931BE">
        <w:t xml:space="preserve"> Where </w:t>
      </w:r>
      <w:r w:rsidRPr="009931BE">
        <w:rPr>
          <w:position w:val="-14"/>
        </w:rPr>
        <w:object w:dxaOrig="380" w:dyaOrig="380" w14:anchorId="5E8B4B33">
          <v:shape id="_x0000_i1052" type="#_x0000_t75" style="width:14.25pt;height:14.25pt" o:ole="">
            <v:imagedata r:id="rId82" o:title=""/>
          </v:shape>
          <o:OLEObject Type="Embed" ProgID="Equation.3" ShapeID="_x0000_i1052" DrawAspect="Content" ObjectID="_1791703307" r:id="rId83"/>
        </w:object>
      </w:r>
      <w:r w:rsidRPr="009931BE">
        <w:t>and</w:t>
      </w:r>
      <w:r w:rsidRPr="009931BE">
        <w:rPr>
          <w:position w:val="-14"/>
        </w:rPr>
        <w:object w:dxaOrig="360" w:dyaOrig="420" w14:anchorId="20D0BF64">
          <v:shape id="_x0000_i1053" type="#_x0000_t75" style="width:21.55pt;height:21.95pt" o:ole="">
            <v:imagedata r:id="rId84" o:title=""/>
          </v:shape>
          <o:OLEObject Type="Embed" ProgID="Equation.3" ShapeID="_x0000_i1053" DrawAspect="Content" ObjectID="_1791703308" r:id="rId85"/>
        </w:object>
      </w:r>
      <w:r w:rsidRPr="009931BE">
        <w:t xml:space="preserve"> are observed and estimated length compositions in year </w:t>
      </w:r>
      <w:r w:rsidRPr="009931BE">
        <w:rPr>
          <w:i/>
        </w:rPr>
        <w:t>y</w:t>
      </w:r>
      <w:r w:rsidRPr="009931BE">
        <w:t xml:space="preserve"> and length group </w:t>
      </w:r>
      <w:r w:rsidRPr="009931BE">
        <w:rPr>
          <w:i/>
        </w:rPr>
        <w:t>l</w:t>
      </w:r>
      <w:r w:rsidRPr="009931BE">
        <w:t xml:space="preserve">, respectively. Estimated </w:t>
      </w:r>
      <w:r>
        <w:t xml:space="preserve">implied </w:t>
      </w:r>
      <w:r w:rsidRPr="009931BE">
        <w:t xml:space="preserve">effective sample sizes vary greatly over time. </w:t>
      </w:r>
    </w:p>
    <w:p w14:paraId="705AA434" w14:textId="77777777" w:rsidR="0034613C" w:rsidRDefault="0034613C" w:rsidP="0034613C">
      <w:pPr>
        <w:spacing w:after="120"/>
        <w:jc w:val="both"/>
        <w:rPr>
          <w:rFonts w:cs="Arial"/>
          <w:color w:val="000000" w:themeColor="text1"/>
          <w:sz w:val="22"/>
          <w:szCs w:val="22"/>
        </w:rPr>
      </w:pPr>
    </w:p>
    <w:p w14:paraId="605A4757" w14:textId="77777777" w:rsidR="0034613C" w:rsidRDefault="0034613C" w:rsidP="0034613C">
      <w:pPr>
        <w:spacing w:line="248" w:lineRule="auto"/>
        <w:ind w:right="45"/>
      </w:pPr>
      <w:r>
        <w:t>Data-weighting for NSRKC model is aimed at achieving a balance between various data sets.</w:t>
      </w:r>
      <w:r w:rsidRPr="00E37090">
        <w:t xml:space="preserve"> </w:t>
      </w:r>
      <w:r>
        <w:t xml:space="preserve">The current model data weighting schemes, although arbitrary, were deemed appropriate by the CPT-SSC (NPFMC  2011, 2012, See Section E. 1. </w:t>
      </w:r>
      <w:r w:rsidRPr="00E7265B">
        <w:rPr>
          <w:i/>
          <w:iCs/>
        </w:rPr>
        <w:t>Historical Model configuration progression</w:t>
      </w:r>
      <w:r>
        <w:t xml:space="preserve"> section).  As illustrated in the figure below, increasing weight of size composition data (input sample size: from minimum) would lower model fit to the trawl survey abundance data.   </w:t>
      </w:r>
    </w:p>
    <w:p w14:paraId="026FB68A" w14:textId="77777777" w:rsidR="0034613C" w:rsidRDefault="0034613C" w:rsidP="0034613C">
      <w:pPr>
        <w:spacing w:line="248" w:lineRule="auto"/>
        <w:ind w:right="45"/>
      </w:pPr>
      <w:r w:rsidRPr="00E447A5">
        <w:rPr>
          <w:noProof/>
        </w:rPr>
        <w:lastRenderedPageBreak/>
        <w:drawing>
          <wp:inline distT="0" distB="0" distL="0" distR="0" wp14:anchorId="6FED62DF" wp14:editId="00F6F050">
            <wp:extent cx="5943600" cy="53968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5396865"/>
                    </a:xfrm>
                    <a:prstGeom prst="rect">
                      <a:avLst/>
                    </a:prstGeom>
                    <a:noFill/>
                    <a:ln>
                      <a:noFill/>
                    </a:ln>
                  </pic:spPr>
                </pic:pic>
              </a:graphicData>
            </a:graphic>
          </wp:inline>
        </w:drawing>
      </w:r>
    </w:p>
    <w:p w14:paraId="12BA8F1F" w14:textId="77777777" w:rsidR="0034613C" w:rsidRDefault="0034613C" w:rsidP="0034613C">
      <w:pPr>
        <w:spacing w:line="248" w:lineRule="auto"/>
        <w:ind w:right="45"/>
      </w:pPr>
      <w:r>
        <w:t xml:space="preserve">Figure E. Model 21.0 default input sample size (20: trawl, 10: others) (black) vs. increased input sample size (200, 100) (blue dash line), and reduce input size (10, 5) (orange hash line).   </w:t>
      </w:r>
    </w:p>
    <w:p w14:paraId="1A115A94" w14:textId="77777777" w:rsidR="0034613C" w:rsidRDefault="0034613C" w:rsidP="0034613C">
      <w:pPr>
        <w:spacing w:line="248" w:lineRule="auto"/>
        <w:ind w:right="45"/>
      </w:pPr>
    </w:p>
    <w:p w14:paraId="26CCA0BB" w14:textId="77777777" w:rsidR="0034613C" w:rsidRPr="00724BCC" w:rsidRDefault="0034613C" w:rsidP="0034613C">
      <w:pPr>
        <w:spacing w:line="248" w:lineRule="auto"/>
        <w:ind w:right="45"/>
      </w:pPr>
      <w:r>
        <w:t xml:space="preserve">Thus far, there is no objective criteria for determining the balance (i.e., how much a model should fit observed trawl abundance data vs. size composition data).  The author has tried alternative weighting schemes (NPFMC 2019, 2020, 2021) and found current ones are most appropriate.  </w:t>
      </w:r>
    </w:p>
    <w:p w14:paraId="133EEBEB" w14:textId="77777777" w:rsidR="0034613C" w:rsidRDefault="0034613C" w:rsidP="0034613C">
      <w:pPr>
        <w:spacing w:line="248" w:lineRule="auto"/>
        <w:ind w:right="45"/>
        <w:rPr>
          <w:i/>
          <w:iCs/>
          <w:color w:val="1A1A1A"/>
        </w:rPr>
      </w:pPr>
    </w:p>
    <w:p w14:paraId="7FB5296B" w14:textId="77777777" w:rsidR="0034613C" w:rsidRDefault="0034613C" w:rsidP="00F87BBC">
      <w:pPr>
        <w:rPr>
          <w:b/>
          <w:bCs/>
          <w:spacing w:val="-3"/>
        </w:rPr>
      </w:pPr>
    </w:p>
    <w:p w14:paraId="0F2CEC5F" w14:textId="0217163D" w:rsidR="00F87BBC" w:rsidRPr="0034613C" w:rsidRDefault="00F87BBC" w:rsidP="00F87BBC">
      <w:pPr>
        <w:rPr>
          <w:b/>
          <w:bCs/>
          <w:spacing w:val="-3"/>
        </w:rPr>
      </w:pPr>
      <w:r w:rsidRPr="0034613C">
        <w:rPr>
          <w:b/>
          <w:bCs/>
          <w:spacing w:val="-3"/>
        </w:rPr>
        <w:br w:type="page"/>
      </w:r>
    </w:p>
    <w:p w14:paraId="2D530E97" w14:textId="3715506D" w:rsidR="00D14733" w:rsidRPr="00DE0716" w:rsidRDefault="00D14733" w:rsidP="00DE0716">
      <w:pPr>
        <w:pStyle w:val="Caption"/>
        <w:ind w:firstLine="0"/>
      </w:pPr>
      <w:r w:rsidRPr="00DE0716">
        <w:lastRenderedPageBreak/>
        <w:t xml:space="preserve">Table </w:t>
      </w:r>
      <w:r w:rsidRPr="00DE0716">
        <w:rPr>
          <w:noProof/>
        </w:rPr>
        <w:fldChar w:fldCharType="begin"/>
      </w:r>
      <w:r w:rsidRPr="00DE0716">
        <w:rPr>
          <w:noProof/>
        </w:rPr>
        <w:instrText xml:space="preserve"> SEQ Table \* ARABIC </w:instrText>
      </w:r>
      <w:r w:rsidRPr="00DE0716">
        <w:rPr>
          <w:noProof/>
        </w:rPr>
        <w:fldChar w:fldCharType="separate"/>
      </w:r>
      <w:r w:rsidR="00317B6B" w:rsidRPr="00DE0716">
        <w:rPr>
          <w:noProof/>
        </w:rPr>
        <w:t>1</w:t>
      </w:r>
      <w:r w:rsidRPr="00DE0716">
        <w:rPr>
          <w:noProof/>
        </w:rPr>
        <w:fldChar w:fldCharType="end"/>
      </w:r>
      <w:r w:rsidRPr="00DE0716">
        <w:t xml:space="preserve">. Historical summer commercial red king crab fishery </w:t>
      </w:r>
      <w:r w:rsidR="0018431B" w:rsidRPr="00DE0716">
        <w:t xml:space="preserve">harvest and </w:t>
      </w:r>
      <w:r w:rsidRPr="00DE0716">
        <w:t>economic performance, Norton Sound Section, eastern Bering Sea. Bold type shows data that are used for the assessment model.</w:t>
      </w:r>
    </w:p>
    <w:tbl>
      <w:tblPr>
        <w:tblW w:w="5256" w:type="pct"/>
        <w:tblInd w:w="-558" w:type="dxa"/>
        <w:tblCellMar>
          <w:left w:w="72" w:type="dxa"/>
          <w:right w:w="72" w:type="dxa"/>
        </w:tblCellMar>
        <w:tblLook w:val="0000" w:firstRow="0" w:lastRow="0" w:firstColumn="0" w:lastColumn="0" w:noHBand="0" w:noVBand="0"/>
      </w:tblPr>
      <w:tblGrid>
        <w:gridCol w:w="482"/>
        <w:gridCol w:w="784"/>
        <w:gridCol w:w="784"/>
        <w:gridCol w:w="584"/>
        <w:gridCol w:w="713"/>
        <w:gridCol w:w="636"/>
        <w:gridCol w:w="641"/>
        <w:gridCol w:w="796"/>
        <w:gridCol w:w="184"/>
        <w:gridCol w:w="829"/>
        <w:gridCol w:w="584"/>
        <w:gridCol w:w="580"/>
        <w:gridCol w:w="457"/>
        <w:gridCol w:w="474"/>
        <w:gridCol w:w="187"/>
        <w:gridCol w:w="620"/>
        <w:gridCol w:w="504"/>
      </w:tblGrid>
      <w:tr w:rsidR="00D14733" w:rsidRPr="00DE0716" w14:paraId="1921C385" w14:textId="77777777" w:rsidTr="003C52CB">
        <w:trPr>
          <w:trHeight w:hRule="exact" w:val="202"/>
        </w:trPr>
        <w:tc>
          <w:tcPr>
            <w:tcW w:w="245" w:type="pct"/>
            <w:tcBorders>
              <w:top w:val="single" w:sz="4" w:space="0" w:color="auto"/>
              <w:left w:val="nil"/>
              <w:bottom w:val="nil"/>
              <w:right w:val="nil"/>
            </w:tcBorders>
            <w:shd w:val="clear" w:color="auto" w:fill="auto"/>
            <w:noWrap/>
            <w:vAlign w:val="bottom"/>
          </w:tcPr>
          <w:p w14:paraId="66638B86"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398" w:type="pct"/>
            <w:tcBorders>
              <w:top w:val="single" w:sz="4" w:space="0" w:color="auto"/>
              <w:left w:val="nil"/>
              <w:bottom w:val="nil"/>
              <w:right w:val="nil"/>
            </w:tcBorders>
            <w:shd w:val="clear" w:color="auto" w:fill="auto"/>
            <w:noWrap/>
            <w:vAlign w:val="bottom"/>
          </w:tcPr>
          <w:p w14:paraId="13EC7743"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Guideline</w:t>
            </w:r>
          </w:p>
        </w:tc>
        <w:tc>
          <w:tcPr>
            <w:tcW w:w="695" w:type="pct"/>
            <w:gridSpan w:val="2"/>
            <w:tcBorders>
              <w:top w:val="single" w:sz="4" w:space="0" w:color="auto"/>
              <w:left w:val="nil"/>
              <w:bottom w:val="nil"/>
              <w:right w:val="nil"/>
            </w:tcBorders>
            <w:shd w:val="clear" w:color="auto" w:fill="auto"/>
            <w:noWrap/>
            <w:vAlign w:val="bottom"/>
          </w:tcPr>
          <w:p w14:paraId="71A8082C"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 xml:space="preserve"> Commercial</w:t>
            </w:r>
          </w:p>
        </w:tc>
        <w:tc>
          <w:tcPr>
            <w:tcW w:w="362" w:type="pct"/>
            <w:tcBorders>
              <w:top w:val="single" w:sz="4" w:space="0" w:color="auto"/>
              <w:left w:val="nil"/>
              <w:bottom w:val="nil"/>
              <w:right w:val="nil"/>
            </w:tcBorders>
          </w:tcPr>
          <w:p w14:paraId="564E8116" w14:textId="77777777" w:rsidR="00D14733" w:rsidRPr="00DE0716" w:rsidRDefault="00D14733" w:rsidP="00BB14E7">
            <w:pPr>
              <w:rPr>
                <w:rFonts w:eastAsia="Times New Roman"/>
                <w:b/>
                <w:bCs/>
                <w:sz w:val="16"/>
                <w:szCs w:val="16"/>
                <w:lang w:eastAsia="en-US"/>
              </w:rPr>
            </w:pPr>
          </w:p>
        </w:tc>
        <w:tc>
          <w:tcPr>
            <w:tcW w:w="323" w:type="pct"/>
            <w:tcBorders>
              <w:top w:val="single" w:sz="4" w:space="0" w:color="auto"/>
              <w:left w:val="nil"/>
              <w:bottom w:val="nil"/>
              <w:right w:val="nil"/>
            </w:tcBorders>
            <w:shd w:val="clear" w:color="auto" w:fill="auto"/>
            <w:noWrap/>
            <w:vAlign w:val="bottom"/>
          </w:tcPr>
          <w:p w14:paraId="1CBB01A3"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 </w:t>
            </w:r>
          </w:p>
        </w:tc>
        <w:tc>
          <w:tcPr>
            <w:tcW w:w="326" w:type="pct"/>
            <w:tcBorders>
              <w:top w:val="single" w:sz="4" w:space="0" w:color="auto"/>
              <w:left w:val="nil"/>
              <w:bottom w:val="nil"/>
              <w:right w:val="nil"/>
            </w:tcBorders>
            <w:shd w:val="clear" w:color="auto" w:fill="auto"/>
            <w:noWrap/>
            <w:vAlign w:val="bottom"/>
          </w:tcPr>
          <w:p w14:paraId="4D3A791F"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 </w:t>
            </w:r>
          </w:p>
        </w:tc>
        <w:tc>
          <w:tcPr>
            <w:tcW w:w="405" w:type="pct"/>
            <w:tcBorders>
              <w:top w:val="single" w:sz="4" w:space="0" w:color="auto"/>
              <w:left w:val="nil"/>
              <w:bottom w:val="nil"/>
              <w:right w:val="nil"/>
            </w:tcBorders>
            <w:shd w:val="clear" w:color="auto" w:fill="auto"/>
            <w:noWrap/>
            <w:vAlign w:val="bottom"/>
          </w:tcPr>
          <w:p w14:paraId="574568DC"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 </w:t>
            </w:r>
          </w:p>
        </w:tc>
        <w:tc>
          <w:tcPr>
            <w:tcW w:w="94" w:type="pct"/>
            <w:tcBorders>
              <w:top w:val="single" w:sz="4" w:space="0" w:color="auto"/>
              <w:left w:val="nil"/>
              <w:bottom w:val="nil"/>
              <w:right w:val="nil"/>
            </w:tcBorders>
            <w:shd w:val="clear" w:color="auto" w:fill="auto"/>
            <w:noWrap/>
            <w:vAlign w:val="bottom"/>
          </w:tcPr>
          <w:p w14:paraId="1CD4AE85" w14:textId="77777777" w:rsidR="00D14733" w:rsidRPr="00DE0716" w:rsidRDefault="00D14733" w:rsidP="00BB14E7">
            <w:pPr>
              <w:rPr>
                <w:rFonts w:eastAsia="Times New Roman"/>
                <w:b/>
                <w:bCs/>
                <w:sz w:val="16"/>
                <w:szCs w:val="16"/>
                <w:lang w:eastAsia="en-US"/>
              </w:rPr>
            </w:pPr>
            <w:r w:rsidRPr="00DE0716">
              <w:rPr>
                <w:rFonts w:eastAsia="Times New Roman"/>
                <w:b/>
                <w:bCs/>
                <w:sz w:val="16"/>
                <w:szCs w:val="16"/>
                <w:lang w:eastAsia="en-US"/>
              </w:rPr>
              <w:t> </w:t>
            </w:r>
          </w:p>
        </w:tc>
        <w:tc>
          <w:tcPr>
            <w:tcW w:w="421" w:type="pct"/>
            <w:tcBorders>
              <w:top w:val="single" w:sz="4" w:space="0" w:color="auto"/>
              <w:left w:val="nil"/>
              <w:bottom w:val="nil"/>
              <w:right w:val="nil"/>
            </w:tcBorders>
            <w:shd w:val="clear" w:color="auto" w:fill="auto"/>
            <w:noWrap/>
            <w:vAlign w:val="bottom"/>
          </w:tcPr>
          <w:p w14:paraId="2637DBB1"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297" w:type="pct"/>
            <w:tcBorders>
              <w:top w:val="single" w:sz="4" w:space="0" w:color="auto"/>
              <w:left w:val="nil"/>
              <w:bottom w:val="nil"/>
              <w:right w:val="nil"/>
            </w:tcBorders>
            <w:shd w:val="clear" w:color="auto" w:fill="auto"/>
            <w:noWrap/>
            <w:vAlign w:val="bottom"/>
          </w:tcPr>
          <w:p w14:paraId="47F3D1B1"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295" w:type="pct"/>
            <w:tcBorders>
              <w:top w:val="single" w:sz="4" w:space="0" w:color="auto"/>
              <w:left w:val="nil"/>
              <w:bottom w:val="nil"/>
              <w:right w:val="nil"/>
            </w:tcBorders>
          </w:tcPr>
          <w:p w14:paraId="6FC05C93" w14:textId="77777777" w:rsidR="00D14733" w:rsidRPr="00DE0716" w:rsidRDefault="00D14733" w:rsidP="00BB14E7">
            <w:pPr>
              <w:jc w:val="center"/>
              <w:rPr>
                <w:rFonts w:eastAsia="Times New Roman"/>
                <w:b/>
                <w:bCs/>
                <w:sz w:val="16"/>
                <w:szCs w:val="16"/>
                <w:lang w:eastAsia="en-US"/>
              </w:rPr>
            </w:pPr>
          </w:p>
        </w:tc>
        <w:tc>
          <w:tcPr>
            <w:tcW w:w="232" w:type="pct"/>
            <w:tcBorders>
              <w:top w:val="single" w:sz="4" w:space="0" w:color="auto"/>
              <w:left w:val="nil"/>
              <w:bottom w:val="nil"/>
              <w:right w:val="nil"/>
            </w:tcBorders>
          </w:tcPr>
          <w:p w14:paraId="41AC551C" w14:textId="77777777" w:rsidR="00D14733" w:rsidRPr="00DE0716" w:rsidRDefault="00D14733" w:rsidP="00BB14E7">
            <w:pPr>
              <w:jc w:val="center"/>
              <w:rPr>
                <w:rFonts w:eastAsia="Times New Roman"/>
                <w:b/>
                <w:bCs/>
                <w:sz w:val="16"/>
                <w:szCs w:val="16"/>
                <w:lang w:eastAsia="en-US"/>
              </w:rPr>
            </w:pPr>
          </w:p>
        </w:tc>
        <w:tc>
          <w:tcPr>
            <w:tcW w:w="241" w:type="pct"/>
            <w:tcBorders>
              <w:top w:val="single" w:sz="4" w:space="0" w:color="auto"/>
              <w:left w:val="nil"/>
              <w:bottom w:val="nil"/>
              <w:right w:val="nil"/>
            </w:tcBorders>
            <w:shd w:val="clear" w:color="auto" w:fill="auto"/>
            <w:noWrap/>
            <w:vAlign w:val="bottom"/>
          </w:tcPr>
          <w:p w14:paraId="0B49E79F"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95" w:type="pct"/>
            <w:tcBorders>
              <w:top w:val="single" w:sz="4" w:space="0" w:color="auto"/>
              <w:left w:val="nil"/>
              <w:bottom w:val="nil"/>
              <w:right w:val="nil"/>
            </w:tcBorders>
            <w:shd w:val="clear" w:color="auto" w:fill="auto"/>
            <w:noWrap/>
            <w:vAlign w:val="bottom"/>
          </w:tcPr>
          <w:p w14:paraId="2D476713"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315" w:type="pct"/>
            <w:tcBorders>
              <w:top w:val="single" w:sz="4" w:space="0" w:color="auto"/>
              <w:left w:val="nil"/>
              <w:bottom w:val="nil"/>
              <w:right w:val="nil"/>
            </w:tcBorders>
            <w:shd w:val="clear" w:color="auto" w:fill="auto"/>
            <w:noWrap/>
            <w:vAlign w:val="bottom"/>
          </w:tcPr>
          <w:p w14:paraId="274A131A" w14:textId="77777777" w:rsidR="00D14733" w:rsidRPr="00DE0716" w:rsidRDefault="00D14733" w:rsidP="00BB14E7">
            <w:pPr>
              <w:rPr>
                <w:rFonts w:eastAsia="Times New Roman"/>
                <w:b/>
                <w:bCs/>
                <w:sz w:val="16"/>
                <w:szCs w:val="16"/>
                <w:lang w:eastAsia="en-US"/>
              </w:rPr>
            </w:pPr>
            <w:r w:rsidRPr="00DE0716">
              <w:rPr>
                <w:rFonts w:eastAsia="Times New Roman"/>
                <w:b/>
                <w:bCs/>
                <w:sz w:val="16"/>
                <w:szCs w:val="16"/>
                <w:lang w:eastAsia="en-US"/>
              </w:rPr>
              <w:t> </w:t>
            </w:r>
          </w:p>
        </w:tc>
        <w:tc>
          <w:tcPr>
            <w:tcW w:w="256" w:type="pct"/>
            <w:vMerge w:val="restart"/>
            <w:tcBorders>
              <w:top w:val="single" w:sz="4" w:space="0" w:color="auto"/>
              <w:left w:val="nil"/>
              <w:right w:val="nil"/>
            </w:tcBorders>
          </w:tcPr>
          <w:p w14:paraId="5FCBA60F" w14:textId="77777777" w:rsidR="00D14733" w:rsidRPr="00DE0716" w:rsidRDefault="00D14733" w:rsidP="00BB14E7">
            <w:pPr>
              <w:rPr>
                <w:rFonts w:eastAsia="Times New Roman"/>
                <w:b/>
                <w:bCs/>
                <w:sz w:val="16"/>
                <w:szCs w:val="16"/>
                <w:lang w:eastAsia="en-US"/>
              </w:rPr>
            </w:pPr>
            <w:r w:rsidRPr="00DE0716">
              <w:rPr>
                <w:rFonts w:eastAsia="Times New Roman"/>
                <w:b/>
                <w:bCs/>
                <w:sz w:val="16"/>
                <w:szCs w:val="16"/>
                <w:lang w:eastAsia="en-US"/>
              </w:rPr>
              <w:t>Mid-day from July 1</w:t>
            </w:r>
          </w:p>
          <w:p w14:paraId="22AE7095" w14:textId="77777777" w:rsidR="00D14733" w:rsidRPr="00DE0716" w:rsidRDefault="00D14733" w:rsidP="00BB14E7">
            <w:pPr>
              <w:rPr>
                <w:rFonts w:eastAsia="Times New Roman"/>
                <w:b/>
                <w:bCs/>
                <w:sz w:val="16"/>
                <w:szCs w:val="16"/>
                <w:lang w:eastAsia="en-US"/>
              </w:rPr>
            </w:pPr>
          </w:p>
        </w:tc>
      </w:tr>
      <w:tr w:rsidR="00D14733" w:rsidRPr="00DE0716" w14:paraId="56D7AC1A" w14:textId="77777777" w:rsidTr="003C52CB">
        <w:trPr>
          <w:trHeight w:hRule="exact" w:val="202"/>
        </w:trPr>
        <w:tc>
          <w:tcPr>
            <w:tcW w:w="245" w:type="pct"/>
            <w:tcBorders>
              <w:top w:val="nil"/>
              <w:left w:val="nil"/>
              <w:bottom w:val="nil"/>
              <w:right w:val="nil"/>
            </w:tcBorders>
            <w:shd w:val="clear" w:color="auto" w:fill="auto"/>
            <w:noWrap/>
            <w:vAlign w:val="bottom"/>
          </w:tcPr>
          <w:p w14:paraId="3F56926B" w14:textId="77777777" w:rsidR="00D14733" w:rsidRPr="00DE0716" w:rsidRDefault="00D14733" w:rsidP="00BB14E7">
            <w:pPr>
              <w:rPr>
                <w:rFonts w:eastAsia="Times New Roman"/>
                <w:b/>
                <w:bCs/>
                <w:sz w:val="16"/>
                <w:szCs w:val="16"/>
                <w:lang w:eastAsia="en-US"/>
              </w:rPr>
            </w:pPr>
          </w:p>
        </w:tc>
        <w:tc>
          <w:tcPr>
            <w:tcW w:w="398" w:type="pct"/>
            <w:tcBorders>
              <w:top w:val="nil"/>
              <w:left w:val="nil"/>
              <w:bottom w:val="nil"/>
              <w:right w:val="nil"/>
            </w:tcBorders>
            <w:shd w:val="clear" w:color="auto" w:fill="auto"/>
            <w:noWrap/>
            <w:vAlign w:val="bottom"/>
          </w:tcPr>
          <w:p w14:paraId="773BE92F"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 xml:space="preserve">Harvest </w:t>
            </w:r>
          </w:p>
        </w:tc>
        <w:tc>
          <w:tcPr>
            <w:tcW w:w="695" w:type="pct"/>
            <w:gridSpan w:val="2"/>
            <w:tcBorders>
              <w:top w:val="nil"/>
              <w:left w:val="nil"/>
              <w:bottom w:val="single" w:sz="4" w:space="0" w:color="auto"/>
              <w:right w:val="nil"/>
            </w:tcBorders>
            <w:shd w:val="clear" w:color="auto" w:fill="auto"/>
            <w:noWrap/>
            <w:vAlign w:val="bottom"/>
          </w:tcPr>
          <w:p w14:paraId="506DB9DE"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Harvest (</w:t>
            </w:r>
            <w:proofErr w:type="spellStart"/>
            <w:r w:rsidRPr="00DE0716">
              <w:rPr>
                <w:rFonts w:eastAsia="Times New Roman"/>
                <w:bCs/>
                <w:sz w:val="16"/>
                <w:szCs w:val="16"/>
                <w:lang w:eastAsia="en-US"/>
              </w:rPr>
              <w:t>lb</w:t>
            </w:r>
            <w:proofErr w:type="spellEnd"/>
            <w:r w:rsidRPr="00DE0716">
              <w:rPr>
                <w:rFonts w:eastAsia="Times New Roman"/>
                <w:bCs/>
                <w:sz w:val="16"/>
                <w:szCs w:val="16"/>
                <w:lang w:eastAsia="en-US"/>
              </w:rPr>
              <w:t xml:space="preserve">) </w:t>
            </w:r>
            <w:r w:rsidRPr="00DE0716">
              <w:rPr>
                <w:rFonts w:eastAsia="Times New Roman"/>
                <w:bCs/>
                <w:sz w:val="16"/>
                <w:szCs w:val="16"/>
                <w:vertAlign w:val="superscript"/>
                <w:lang w:eastAsia="en-US"/>
              </w:rPr>
              <w:t>a, b</w:t>
            </w:r>
          </w:p>
        </w:tc>
        <w:tc>
          <w:tcPr>
            <w:tcW w:w="362" w:type="pct"/>
            <w:tcBorders>
              <w:top w:val="nil"/>
              <w:left w:val="nil"/>
              <w:bottom w:val="nil"/>
              <w:right w:val="nil"/>
            </w:tcBorders>
          </w:tcPr>
          <w:p w14:paraId="1C8054FD" w14:textId="77777777" w:rsidR="00D14733" w:rsidRPr="00DE0716" w:rsidRDefault="00D14733" w:rsidP="00BB14E7">
            <w:pPr>
              <w:rPr>
                <w:rFonts w:eastAsia="Times New Roman"/>
                <w:b/>
                <w:bCs/>
                <w:sz w:val="16"/>
                <w:szCs w:val="16"/>
                <w:lang w:eastAsia="en-US"/>
              </w:rPr>
            </w:pPr>
          </w:p>
        </w:tc>
        <w:tc>
          <w:tcPr>
            <w:tcW w:w="323" w:type="pct"/>
            <w:tcBorders>
              <w:top w:val="nil"/>
              <w:left w:val="nil"/>
              <w:bottom w:val="nil"/>
              <w:right w:val="nil"/>
            </w:tcBorders>
            <w:shd w:val="clear" w:color="auto" w:fill="auto"/>
            <w:noWrap/>
            <w:vAlign w:val="bottom"/>
          </w:tcPr>
          <w:p w14:paraId="02493180" w14:textId="77777777" w:rsidR="00D14733" w:rsidRPr="00DE0716" w:rsidRDefault="00D14733" w:rsidP="00BB14E7">
            <w:pPr>
              <w:rPr>
                <w:rFonts w:eastAsia="Times New Roman"/>
                <w:bCs/>
                <w:sz w:val="16"/>
                <w:szCs w:val="16"/>
                <w:lang w:eastAsia="en-US"/>
              </w:rPr>
            </w:pPr>
          </w:p>
        </w:tc>
        <w:tc>
          <w:tcPr>
            <w:tcW w:w="326" w:type="pct"/>
            <w:tcBorders>
              <w:top w:val="nil"/>
              <w:left w:val="nil"/>
              <w:bottom w:val="nil"/>
              <w:right w:val="nil"/>
            </w:tcBorders>
            <w:shd w:val="clear" w:color="auto" w:fill="auto"/>
            <w:noWrap/>
            <w:vAlign w:val="bottom"/>
          </w:tcPr>
          <w:p w14:paraId="4CFCA8D5" w14:textId="77777777" w:rsidR="00D14733" w:rsidRPr="00DE0716" w:rsidRDefault="00D14733" w:rsidP="00BB14E7">
            <w:pPr>
              <w:rPr>
                <w:rFonts w:eastAsia="Times New Roman"/>
                <w:bCs/>
                <w:sz w:val="16"/>
                <w:szCs w:val="16"/>
                <w:lang w:eastAsia="en-US"/>
              </w:rPr>
            </w:pPr>
          </w:p>
        </w:tc>
        <w:tc>
          <w:tcPr>
            <w:tcW w:w="405" w:type="pct"/>
            <w:tcBorders>
              <w:top w:val="nil"/>
              <w:left w:val="nil"/>
              <w:bottom w:val="nil"/>
              <w:right w:val="nil"/>
            </w:tcBorders>
            <w:shd w:val="clear" w:color="auto" w:fill="auto"/>
            <w:noWrap/>
            <w:vAlign w:val="bottom"/>
          </w:tcPr>
          <w:p w14:paraId="13E5C91A" w14:textId="77777777" w:rsidR="00D14733" w:rsidRPr="00DE0716" w:rsidRDefault="00D14733" w:rsidP="00BB14E7">
            <w:pPr>
              <w:rPr>
                <w:rFonts w:eastAsia="Times New Roman"/>
                <w:bCs/>
                <w:sz w:val="16"/>
                <w:szCs w:val="16"/>
                <w:lang w:eastAsia="en-US"/>
              </w:rPr>
            </w:pPr>
          </w:p>
        </w:tc>
        <w:tc>
          <w:tcPr>
            <w:tcW w:w="94" w:type="pct"/>
            <w:tcBorders>
              <w:top w:val="nil"/>
              <w:left w:val="nil"/>
              <w:bottom w:val="nil"/>
              <w:right w:val="nil"/>
            </w:tcBorders>
            <w:shd w:val="clear" w:color="auto" w:fill="auto"/>
            <w:noWrap/>
            <w:vAlign w:val="bottom"/>
          </w:tcPr>
          <w:p w14:paraId="7160AD21" w14:textId="77777777" w:rsidR="00D14733" w:rsidRPr="00DE0716" w:rsidRDefault="00D14733" w:rsidP="00BB14E7">
            <w:pPr>
              <w:rPr>
                <w:rFonts w:eastAsia="Times New Roman"/>
                <w:b/>
                <w:bCs/>
                <w:sz w:val="16"/>
                <w:szCs w:val="16"/>
                <w:lang w:eastAsia="en-US"/>
              </w:rPr>
            </w:pPr>
          </w:p>
        </w:tc>
        <w:tc>
          <w:tcPr>
            <w:tcW w:w="421" w:type="pct"/>
            <w:tcBorders>
              <w:top w:val="nil"/>
              <w:left w:val="nil"/>
              <w:bottom w:val="nil"/>
              <w:right w:val="nil"/>
            </w:tcBorders>
            <w:shd w:val="clear" w:color="auto" w:fill="auto"/>
            <w:noWrap/>
            <w:vAlign w:val="bottom"/>
          </w:tcPr>
          <w:p w14:paraId="24DEBE28" w14:textId="77777777" w:rsidR="00D14733" w:rsidRPr="00DE0716" w:rsidRDefault="00D14733" w:rsidP="00BB14E7">
            <w:pPr>
              <w:rPr>
                <w:rFonts w:eastAsia="Times New Roman"/>
                <w:b/>
                <w:bCs/>
                <w:sz w:val="16"/>
                <w:szCs w:val="16"/>
                <w:lang w:eastAsia="en-US"/>
              </w:rPr>
            </w:pPr>
          </w:p>
        </w:tc>
        <w:tc>
          <w:tcPr>
            <w:tcW w:w="297" w:type="pct"/>
            <w:tcBorders>
              <w:top w:val="nil"/>
              <w:left w:val="nil"/>
              <w:bottom w:val="nil"/>
              <w:right w:val="nil"/>
            </w:tcBorders>
            <w:shd w:val="clear" w:color="auto" w:fill="auto"/>
            <w:noWrap/>
            <w:vAlign w:val="bottom"/>
          </w:tcPr>
          <w:p w14:paraId="1031BF0E" w14:textId="77777777" w:rsidR="00D14733" w:rsidRPr="00DE0716" w:rsidRDefault="00D14733" w:rsidP="00BB14E7">
            <w:pPr>
              <w:rPr>
                <w:rFonts w:eastAsia="Times New Roman"/>
                <w:b/>
                <w:bCs/>
                <w:sz w:val="16"/>
                <w:szCs w:val="16"/>
                <w:lang w:eastAsia="en-US"/>
              </w:rPr>
            </w:pPr>
          </w:p>
        </w:tc>
        <w:tc>
          <w:tcPr>
            <w:tcW w:w="295" w:type="pct"/>
            <w:tcBorders>
              <w:top w:val="nil"/>
              <w:left w:val="nil"/>
              <w:bottom w:val="nil"/>
              <w:right w:val="nil"/>
            </w:tcBorders>
          </w:tcPr>
          <w:p w14:paraId="5F7B2A3D" w14:textId="77777777" w:rsidR="00D14733" w:rsidRPr="00DE0716" w:rsidRDefault="00D14733" w:rsidP="00BB14E7">
            <w:pPr>
              <w:rPr>
                <w:rFonts w:eastAsia="Times New Roman"/>
                <w:b/>
                <w:bCs/>
                <w:sz w:val="16"/>
                <w:szCs w:val="16"/>
                <w:lang w:eastAsia="en-US"/>
              </w:rPr>
            </w:pPr>
          </w:p>
        </w:tc>
        <w:tc>
          <w:tcPr>
            <w:tcW w:w="232" w:type="pct"/>
            <w:tcBorders>
              <w:top w:val="nil"/>
              <w:left w:val="nil"/>
              <w:bottom w:val="nil"/>
              <w:right w:val="nil"/>
            </w:tcBorders>
          </w:tcPr>
          <w:p w14:paraId="1310622B" w14:textId="77777777" w:rsidR="00D14733" w:rsidRPr="00DE0716" w:rsidRDefault="00D14733" w:rsidP="00BB14E7">
            <w:pPr>
              <w:rPr>
                <w:rFonts w:eastAsia="Times New Roman"/>
                <w:b/>
                <w:bCs/>
                <w:sz w:val="16"/>
                <w:szCs w:val="16"/>
                <w:lang w:eastAsia="en-US"/>
              </w:rPr>
            </w:pPr>
          </w:p>
        </w:tc>
        <w:tc>
          <w:tcPr>
            <w:tcW w:w="241" w:type="pct"/>
            <w:tcBorders>
              <w:top w:val="nil"/>
              <w:left w:val="nil"/>
              <w:bottom w:val="nil"/>
              <w:right w:val="nil"/>
            </w:tcBorders>
            <w:shd w:val="clear" w:color="auto" w:fill="auto"/>
            <w:noWrap/>
            <w:vAlign w:val="bottom"/>
          </w:tcPr>
          <w:p w14:paraId="7692D6B2" w14:textId="77777777" w:rsidR="00D14733" w:rsidRPr="00DE0716" w:rsidRDefault="00D14733" w:rsidP="00BB14E7">
            <w:pPr>
              <w:rPr>
                <w:rFonts w:eastAsia="Times New Roman"/>
                <w:b/>
                <w:bCs/>
                <w:sz w:val="16"/>
                <w:szCs w:val="16"/>
                <w:lang w:eastAsia="en-US"/>
              </w:rPr>
            </w:pPr>
          </w:p>
        </w:tc>
        <w:tc>
          <w:tcPr>
            <w:tcW w:w="95" w:type="pct"/>
            <w:tcBorders>
              <w:top w:val="nil"/>
              <w:left w:val="nil"/>
              <w:bottom w:val="nil"/>
              <w:right w:val="nil"/>
            </w:tcBorders>
            <w:shd w:val="clear" w:color="auto" w:fill="auto"/>
            <w:noWrap/>
            <w:vAlign w:val="bottom"/>
          </w:tcPr>
          <w:p w14:paraId="7A436B03" w14:textId="77777777" w:rsidR="00D14733" w:rsidRPr="00DE0716" w:rsidRDefault="00D14733" w:rsidP="00BB14E7">
            <w:pPr>
              <w:rPr>
                <w:rFonts w:eastAsia="Times New Roman"/>
                <w:b/>
                <w:bCs/>
                <w:sz w:val="16"/>
                <w:szCs w:val="16"/>
                <w:lang w:eastAsia="en-US"/>
              </w:rPr>
            </w:pPr>
          </w:p>
        </w:tc>
        <w:tc>
          <w:tcPr>
            <w:tcW w:w="315" w:type="pct"/>
            <w:tcBorders>
              <w:top w:val="nil"/>
              <w:left w:val="nil"/>
              <w:bottom w:val="nil"/>
              <w:right w:val="nil"/>
            </w:tcBorders>
            <w:shd w:val="clear" w:color="auto" w:fill="auto"/>
            <w:noWrap/>
            <w:vAlign w:val="bottom"/>
          </w:tcPr>
          <w:p w14:paraId="076D5824" w14:textId="77777777" w:rsidR="00D14733" w:rsidRPr="00DE0716" w:rsidRDefault="00D14733" w:rsidP="00BB14E7">
            <w:pPr>
              <w:rPr>
                <w:rFonts w:eastAsia="Times New Roman"/>
                <w:b/>
                <w:bCs/>
                <w:sz w:val="16"/>
                <w:szCs w:val="16"/>
                <w:lang w:eastAsia="en-US"/>
              </w:rPr>
            </w:pPr>
          </w:p>
        </w:tc>
        <w:tc>
          <w:tcPr>
            <w:tcW w:w="256" w:type="pct"/>
            <w:vMerge/>
            <w:tcBorders>
              <w:left w:val="nil"/>
              <w:right w:val="nil"/>
            </w:tcBorders>
          </w:tcPr>
          <w:p w14:paraId="08DB0EE9" w14:textId="77777777" w:rsidR="00D14733" w:rsidRPr="00DE0716" w:rsidRDefault="00D14733" w:rsidP="00BB14E7">
            <w:pPr>
              <w:rPr>
                <w:rFonts w:eastAsia="Times New Roman"/>
                <w:b/>
                <w:bCs/>
                <w:sz w:val="16"/>
                <w:szCs w:val="16"/>
                <w:lang w:eastAsia="en-US"/>
              </w:rPr>
            </w:pPr>
          </w:p>
        </w:tc>
      </w:tr>
      <w:tr w:rsidR="00D14733" w:rsidRPr="00DE0716" w14:paraId="26553822" w14:textId="77777777" w:rsidTr="00D53516">
        <w:trPr>
          <w:trHeight w:hRule="exact" w:val="202"/>
        </w:trPr>
        <w:tc>
          <w:tcPr>
            <w:tcW w:w="245" w:type="pct"/>
            <w:tcBorders>
              <w:top w:val="nil"/>
              <w:left w:val="nil"/>
              <w:bottom w:val="nil"/>
              <w:right w:val="nil"/>
            </w:tcBorders>
            <w:shd w:val="clear" w:color="auto" w:fill="auto"/>
            <w:noWrap/>
            <w:vAlign w:val="bottom"/>
          </w:tcPr>
          <w:p w14:paraId="2AF248C6" w14:textId="77777777" w:rsidR="00D14733" w:rsidRPr="00DE0716" w:rsidRDefault="00D14733" w:rsidP="00BB14E7">
            <w:pPr>
              <w:jc w:val="center"/>
              <w:rPr>
                <w:rFonts w:eastAsia="Times New Roman"/>
                <w:b/>
                <w:bCs/>
                <w:sz w:val="16"/>
                <w:szCs w:val="16"/>
                <w:lang w:eastAsia="en-US"/>
              </w:rPr>
            </w:pPr>
          </w:p>
          <w:p w14:paraId="2BDE99EA" w14:textId="77777777" w:rsidR="00D14733" w:rsidRPr="00DE0716" w:rsidRDefault="00D14733" w:rsidP="00BB14E7">
            <w:pPr>
              <w:jc w:val="center"/>
              <w:rPr>
                <w:rFonts w:eastAsia="Times New Roman"/>
                <w:b/>
                <w:bCs/>
                <w:sz w:val="16"/>
                <w:szCs w:val="16"/>
                <w:lang w:eastAsia="en-US"/>
              </w:rPr>
            </w:pPr>
          </w:p>
        </w:tc>
        <w:tc>
          <w:tcPr>
            <w:tcW w:w="398" w:type="pct"/>
            <w:tcBorders>
              <w:top w:val="nil"/>
              <w:left w:val="nil"/>
              <w:bottom w:val="nil"/>
              <w:right w:val="nil"/>
            </w:tcBorders>
            <w:shd w:val="clear" w:color="auto" w:fill="auto"/>
            <w:noWrap/>
            <w:vAlign w:val="bottom"/>
          </w:tcPr>
          <w:p w14:paraId="15C37283"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Level</w:t>
            </w:r>
          </w:p>
        </w:tc>
        <w:tc>
          <w:tcPr>
            <w:tcW w:w="398" w:type="pct"/>
            <w:tcBorders>
              <w:top w:val="nil"/>
              <w:left w:val="nil"/>
              <w:bottom w:val="nil"/>
              <w:right w:val="nil"/>
            </w:tcBorders>
            <w:shd w:val="clear" w:color="auto" w:fill="auto"/>
            <w:noWrap/>
            <w:vAlign w:val="bottom"/>
          </w:tcPr>
          <w:p w14:paraId="060CD087"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Open</w:t>
            </w:r>
          </w:p>
        </w:tc>
        <w:tc>
          <w:tcPr>
            <w:tcW w:w="297" w:type="pct"/>
            <w:tcBorders>
              <w:top w:val="nil"/>
              <w:left w:val="nil"/>
              <w:bottom w:val="nil"/>
              <w:right w:val="nil"/>
            </w:tcBorders>
            <w:shd w:val="clear" w:color="auto" w:fill="auto"/>
            <w:noWrap/>
            <w:vAlign w:val="bottom"/>
          </w:tcPr>
          <w:p w14:paraId="34A882B7" w14:textId="77777777" w:rsidR="00D14733" w:rsidRPr="00DE0716" w:rsidRDefault="00D14733" w:rsidP="00BB14E7">
            <w:pPr>
              <w:jc w:val="center"/>
              <w:rPr>
                <w:rFonts w:eastAsia="Times New Roman"/>
                <w:bCs/>
                <w:sz w:val="16"/>
                <w:szCs w:val="16"/>
                <w:lang w:eastAsia="en-US"/>
              </w:rPr>
            </w:pPr>
          </w:p>
        </w:tc>
        <w:tc>
          <w:tcPr>
            <w:tcW w:w="362" w:type="pct"/>
            <w:tcBorders>
              <w:top w:val="nil"/>
              <w:left w:val="nil"/>
              <w:bottom w:val="single" w:sz="4" w:space="0" w:color="auto"/>
              <w:right w:val="nil"/>
            </w:tcBorders>
          </w:tcPr>
          <w:p w14:paraId="3FAB7EBF" w14:textId="77777777" w:rsidR="00D14733" w:rsidRPr="00DE0716" w:rsidRDefault="00D14733" w:rsidP="00BB14E7">
            <w:pPr>
              <w:rPr>
                <w:rFonts w:eastAsia="Times New Roman"/>
                <w:b/>
                <w:bCs/>
                <w:sz w:val="16"/>
                <w:szCs w:val="16"/>
                <w:lang w:eastAsia="en-US"/>
              </w:rPr>
            </w:pPr>
            <w:r w:rsidRPr="00DE0716">
              <w:rPr>
                <w:rFonts w:eastAsia="Times New Roman"/>
                <w:b/>
                <w:bCs/>
                <w:sz w:val="16"/>
                <w:szCs w:val="16"/>
                <w:lang w:eastAsia="en-US"/>
              </w:rPr>
              <w:t>Number</w:t>
            </w:r>
          </w:p>
        </w:tc>
        <w:tc>
          <w:tcPr>
            <w:tcW w:w="1053" w:type="pct"/>
            <w:gridSpan w:val="3"/>
            <w:tcBorders>
              <w:top w:val="nil"/>
              <w:left w:val="nil"/>
              <w:bottom w:val="single" w:sz="4" w:space="0" w:color="auto"/>
              <w:right w:val="nil"/>
            </w:tcBorders>
            <w:shd w:val="clear" w:color="auto" w:fill="auto"/>
            <w:noWrap/>
            <w:vAlign w:val="bottom"/>
          </w:tcPr>
          <w:p w14:paraId="312A3E2E"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 xml:space="preserve">Total </w:t>
            </w:r>
            <w:proofErr w:type="gramStart"/>
            <w:r w:rsidRPr="00DE0716">
              <w:rPr>
                <w:rFonts w:eastAsia="Times New Roman"/>
                <w:bCs/>
                <w:sz w:val="16"/>
                <w:szCs w:val="16"/>
                <w:lang w:eastAsia="en-US"/>
              </w:rPr>
              <w:t>Number  (</w:t>
            </w:r>
            <w:proofErr w:type="gramEnd"/>
            <w:r w:rsidRPr="00DE0716">
              <w:rPr>
                <w:rFonts w:eastAsia="Times New Roman"/>
                <w:bCs/>
                <w:sz w:val="16"/>
                <w:szCs w:val="16"/>
                <w:lang w:eastAsia="en-US"/>
              </w:rPr>
              <w:t>Open Access)</w:t>
            </w:r>
          </w:p>
          <w:p w14:paraId="3CA0278E"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CDQ)</w:t>
            </w:r>
          </w:p>
        </w:tc>
        <w:tc>
          <w:tcPr>
            <w:tcW w:w="94" w:type="pct"/>
            <w:tcBorders>
              <w:top w:val="nil"/>
              <w:left w:val="nil"/>
              <w:bottom w:val="nil"/>
              <w:right w:val="nil"/>
            </w:tcBorders>
            <w:shd w:val="clear" w:color="auto" w:fill="auto"/>
            <w:noWrap/>
            <w:vAlign w:val="bottom"/>
          </w:tcPr>
          <w:p w14:paraId="671A38F1" w14:textId="77777777" w:rsidR="00D14733" w:rsidRPr="00DE0716" w:rsidRDefault="00D14733" w:rsidP="00BB14E7">
            <w:pPr>
              <w:jc w:val="center"/>
              <w:rPr>
                <w:rFonts w:eastAsia="Times New Roman"/>
                <w:b/>
                <w:bCs/>
                <w:sz w:val="16"/>
                <w:szCs w:val="16"/>
                <w:lang w:eastAsia="en-US"/>
              </w:rPr>
            </w:pPr>
          </w:p>
        </w:tc>
        <w:tc>
          <w:tcPr>
            <w:tcW w:w="718" w:type="pct"/>
            <w:gridSpan w:val="2"/>
            <w:tcBorders>
              <w:top w:val="nil"/>
              <w:left w:val="nil"/>
              <w:bottom w:val="single" w:sz="4" w:space="0" w:color="auto"/>
              <w:right w:val="nil"/>
            </w:tcBorders>
            <w:shd w:val="clear" w:color="auto" w:fill="auto"/>
            <w:noWrap/>
            <w:vAlign w:val="bottom"/>
          </w:tcPr>
          <w:p w14:paraId="740764E4"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Total Pots</w:t>
            </w:r>
          </w:p>
        </w:tc>
        <w:tc>
          <w:tcPr>
            <w:tcW w:w="527" w:type="pct"/>
            <w:gridSpan w:val="2"/>
            <w:tcBorders>
              <w:top w:val="nil"/>
              <w:left w:val="nil"/>
              <w:bottom w:val="single" w:sz="4" w:space="0" w:color="auto"/>
              <w:right w:val="nil"/>
            </w:tcBorders>
          </w:tcPr>
          <w:p w14:paraId="5AB67BE2" w14:textId="77777777" w:rsidR="00D14733" w:rsidRPr="00DE0716" w:rsidRDefault="00D14733" w:rsidP="00BB14E7">
            <w:pPr>
              <w:rPr>
                <w:rFonts w:eastAsia="Times New Roman"/>
                <w:b/>
                <w:bCs/>
                <w:sz w:val="16"/>
                <w:szCs w:val="16"/>
                <w:lang w:eastAsia="en-US"/>
              </w:rPr>
            </w:pPr>
            <w:r w:rsidRPr="00DE0716">
              <w:rPr>
                <w:rFonts w:eastAsia="Times New Roman"/>
                <w:b/>
                <w:bCs/>
                <w:sz w:val="16"/>
                <w:szCs w:val="16"/>
                <w:lang w:eastAsia="en-US"/>
              </w:rPr>
              <w:t>ST CPUE</w:t>
            </w:r>
          </w:p>
        </w:tc>
        <w:tc>
          <w:tcPr>
            <w:tcW w:w="651" w:type="pct"/>
            <w:gridSpan w:val="3"/>
            <w:tcBorders>
              <w:top w:val="nil"/>
              <w:left w:val="nil"/>
              <w:bottom w:val="single" w:sz="4" w:space="0" w:color="auto"/>
              <w:right w:val="nil"/>
            </w:tcBorders>
            <w:shd w:val="clear" w:color="auto" w:fill="auto"/>
            <w:noWrap/>
            <w:vAlign w:val="bottom"/>
          </w:tcPr>
          <w:p w14:paraId="25BB6D16"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 xml:space="preserve">   Season Length</w:t>
            </w:r>
          </w:p>
        </w:tc>
        <w:tc>
          <w:tcPr>
            <w:tcW w:w="256" w:type="pct"/>
            <w:vMerge/>
            <w:tcBorders>
              <w:left w:val="nil"/>
              <w:right w:val="nil"/>
            </w:tcBorders>
          </w:tcPr>
          <w:p w14:paraId="2254B29F" w14:textId="77777777" w:rsidR="00D14733" w:rsidRPr="00DE0716" w:rsidRDefault="00D14733" w:rsidP="00BB14E7">
            <w:pPr>
              <w:rPr>
                <w:rFonts w:eastAsia="Times New Roman"/>
                <w:bCs/>
                <w:sz w:val="16"/>
                <w:szCs w:val="16"/>
                <w:lang w:eastAsia="en-US"/>
              </w:rPr>
            </w:pPr>
          </w:p>
        </w:tc>
      </w:tr>
      <w:tr w:rsidR="00D14733" w:rsidRPr="00DE0716" w14:paraId="5DB942CE" w14:textId="77777777" w:rsidTr="003C52CB">
        <w:trPr>
          <w:trHeight w:hRule="exact" w:val="190"/>
        </w:trPr>
        <w:tc>
          <w:tcPr>
            <w:tcW w:w="245" w:type="pct"/>
            <w:tcBorders>
              <w:top w:val="nil"/>
              <w:left w:val="nil"/>
              <w:bottom w:val="single" w:sz="4" w:space="0" w:color="auto"/>
              <w:right w:val="nil"/>
            </w:tcBorders>
            <w:shd w:val="clear" w:color="auto" w:fill="auto"/>
            <w:noWrap/>
            <w:vAlign w:val="bottom"/>
          </w:tcPr>
          <w:p w14:paraId="2E5736EF" w14:textId="77777777" w:rsidR="00D14733" w:rsidRPr="00DE0716" w:rsidRDefault="00D14733" w:rsidP="00BB14E7">
            <w:pPr>
              <w:jc w:val="right"/>
              <w:rPr>
                <w:rFonts w:eastAsia="Times New Roman"/>
                <w:b/>
                <w:bCs/>
                <w:sz w:val="16"/>
                <w:szCs w:val="16"/>
                <w:lang w:eastAsia="en-US"/>
              </w:rPr>
            </w:pPr>
            <w:r w:rsidRPr="00DE0716">
              <w:rPr>
                <w:rFonts w:eastAsia="Times New Roman"/>
                <w:b/>
                <w:bCs/>
                <w:sz w:val="16"/>
                <w:szCs w:val="16"/>
                <w:lang w:eastAsia="en-US"/>
              </w:rPr>
              <w:t xml:space="preserve">Year </w:t>
            </w:r>
          </w:p>
        </w:tc>
        <w:tc>
          <w:tcPr>
            <w:tcW w:w="398" w:type="pct"/>
            <w:tcBorders>
              <w:top w:val="nil"/>
              <w:left w:val="nil"/>
              <w:bottom w:val="single" w:sz="4" w:space="0" w:color="auto"/>
              <w:right w:val="nil"/>
            </w:tcBorders>
            <w:shd w:val="clear" w:color="auto" w:fill="auto"/>
            <w:noWrap/>
            <w:vAlign w:val="bottom"/>
          </w:tcPr>
          <w:p w14:paraId="62E34CB5" w14:textId="79BDEB21" w:rsidR="00D14733" w:rsidRPr="00DE0716" w:rsidRDefault="00D14733" w:rsidP="00BB14E7">
            <w:pPr>
              <w:ind w:firstLine="90"/>
              <w:jc w:val="center"/>
              <w:rPr>
                <w:rFonts w:eastAsia="Times New Roman"/>
                <w:bCs/>
                <w:sz w:val="16"/>
                <w:szCs w:val="16"/>
                <w:lang w:eastAsia="en-US"/>
              </w:rPr>
            </w:pPr>
            <w:r w:rsidRPr="00DE0716">
              <w:rPr>
                <w:rFonts w:eastAsia="Times New Roman"/>
                <w:bCs/>
                <w:sz w:val="16"/>
                <w:szCs w:val="16"/>
                <w:lang w:eastAsia="en-US"/>
              </w:rPr>
              <w:t>(</w:t>
            </w:r>
            <w:proofErr w:type="spellStart"/>
            <w:r w:rsidRPr="00DE0716">
              <w:rPr>
                <w:rFonts w:eastAsia="Times New Roman"/>
                <w:bCs/>
                <w:sz w:val="16"/>
                <w:szCs w:val="16"/>
                <w:lang w:eastAsia="en-US"/>
              </w:rPr>
              <w:t>lb</w:t>
            </w:r>
            <w:proofErr w:type="spellEnd"/>
            <w:r w:rsidRPr="00DE0716">
              <w:rPr>
                <w:rFonts w:eastAsia="Times New Roman"/>
                <w:bCs/>
                <w:sz w:val="16"/>
                <w:szCs w:val="16"/>
                <w:lang w:eastAsia="en-US"/>
              </w:rPr>
              <w:t xml:space="preserve">) </w:t>
            </w:r>
            <w:r w:rsidRPr="00DE0716">
              <w:rPr>
                <w:rFonts w:eastAsia="Times New Roman"/>
                <w:bCs/>
                <w:sz w:val="16"/>
                <w:szCs w:val="16"/>
                <w:vertAlign w:val="superscript"/>
                <w:lang w:eastAsia="en-US"/>
              </w:rPr>
              <w:t>b</w:t>
            </w:r>
            <w:r w:rsidR="00F20A31">
              <w:rPr>
                <w:rFonts w:eastAsia="Times New Roman"/>
                <w:bCs/>
                <w:sz w:val="16"/>
                <w:szCs w:val="16"/>
                <w:vertAlign w:val="superscript"/>
                <w:lang w:eastAsia="en-US"/>
              </w:rPr>
              <w:t xml:space="preserve">   </w:t>
            </w:r>
          </w:p>
        </w:tc>
        <w:tc>
          <w:tcPr>
            <w:tcW w:w="398" w:type="pct"/>
            <w:tcBorders>
              <w:top w:val="nil"/>
              <w:left w:val="nil"/>
              <w:bottom w:val="single" w:sz="4" w:space="0" w:color="auto"/>
              <w:right w:val="nil"/>
            </w:tcBorders>
            <w:shd w:val="clear" w:color="auto" w:fill="auto"/>
            <w:noWrap/>
            <w:vAlign w:val="bottom"/>
          </w:tcPr>
          <w:p w14:paraId="4502AC72" w14:textId="77777777" w:rsidR="00D14733" w:rsidRPr="00DE0716" w:rsidRDefault="00D14733" w:rsidP="00BB14E7">
            <w:pPr>
              <w:jc w:val="center"/>
              <w:rPr>
                <w:rFonts w:eastAsia="Times New Roman"/>
                <w:bCs/>
                <w:sz w:val="16"/>
                <w:szCs w:val="16"/>
                <w:lang w:eastAsia="en-US"/>
              </w:rPr>
            </w:pPr>
            <w:r w:rsidRPr="00DE0716">
              <w:rPr>
                <w:rFonts w:eastAsia="Times New Roman"/>
                <w:bCs/>
                <w:sz w:val="16"/>
                <w:szCs w:val="16"/>
                <w:lang w:eastAsia="en-US"/>
              </w:rPr>
              <w:t>Access</w:t>
            </w:r>
          </w:p>
        </w:tc>
        <w:tc>
          <w:tcPr>
            <w:tcW w:w="297" w:type="pct"/>
            <w:tcBorders>
              <w:top w:val="nil"/>
              <w:left w:val="nil"/>
              <w:bottom w:val="single" w:sz="4" w:space="0" w:color="auto"/>
              <w:right w:val="nil"/>
            </w:tcBorders>
            <w:shd w:val="clear" w:color="auto" w:fill="auto"/>
            <w:noWrap/>
            <w:vAlign w:val="bottom"/>
          </w:tcPr>
          <w:p w14:paraId="129E7273"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CDQ</w:t>
            </w:r>
          </w:p>
        </w:tc>
        <w:tc>
          <w:tcPr>
            <w:tcW w:w="362" w:type="pct"/>
            <w:tcBorders>
              <w:top w:val="nil"/>
              <w:left w:val="nil"/>
              <w:bottom w:val="single" w:sz="4" w:space="0" w:color="auto"/>
              <w:right w:val="nil"/>
            </w:tcBorders>
          </w:tcPr>
          <w:p w14:paraId="639961DE"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Harvest (</w:t>
            </w:r>
            <w:proofErr w:type="spellStart"/>
            <w:r w:rsidRPr="00DE0716">
              <w:rPr>
                <w:rFonts w:eastAsia="Times New Roman"/>
                <w:b/>
                <w:bCs/>
                <w:sz w:val="16"/>
                <w:szCs w:val="16"/>
                <w:lang w:eastAsia="en-US"/>
              </w:rPr>
              <w:t>lb</w:t>
            </w:r>
            <w:proofErr w:type="spellEnd"/>
            <w:r w:rsidRPr="00DE0716">
              <w:rPr>
                <w:rFonts w:eastAsia="Times New Roman"/>
                <w:b/>
                <w:bCs/>
                <w:sz w:val="16"/>
                <w:szCs w:val="16"/>
                <w:lang w:eastAsia="en-US"/>
              </w:rPr>
              <w:t>)</w:t>
            </w:r>
          </w:p>
          <w:p w14:paraId="0E4C756A" w14:textId="77777777" w:rsidR="00D14733" w:rsidRPr="00DE0716" w:rsidRDefault="00D14733" w:rsidP="00BB14E7">
            <w:pPr>
              <w:jc w:val="center"/>
              <w:rPr>
                <w:rFonts w:eastAsia="Times New Roman"/>
                <w:b/>
                <w:bCs/>
                <w:sz w:val="16"/>
                <w:szCs w:val="16"/>
                <w:lang w:eastAsia="en-US"/>
              </w:rPr>
            </w:pPr>
          </w:p>
        </w:tc>
        <w:tc>
          <w:tcPr>
            <w:tcW w:w="323" w:type="pct"/>
            <w:tcBorders>
              <w:top w:val="nil"/>
              <w:left w:val="nil"/>
              <w:bottom w:val="single" w:sz="4" w:space="0" w:color="auto"/>
              <w:right w:val="nil"/>
            </w:tcBorders>
            <w:shd w:val="clear" w:color="auto" w:fill="auto"/>
            <w:noWrap/>
            <w:vAlign w:val="bottom"/>
          </w:tcPr>
          <w:p w14:paraId="26412F56"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Vessels</w:t>
            </w:r>
          </w:p>
        </w:tc>
        <w:tc>
          <w:tcPr>
            <w:tcW w:w="326" w:type="pct"/>
            <w:tcBorders>
              <w:top w:val="nil"/>
              <w:left w:val="nil"/>
              <w:bottom w:val="single" w:sz="4" w:space="0" w:color="auto"/>
              <w:right w:val="nil"/>
            </w:tcBorders>
            <w:shd w:val="clear" w:color="auto" w:fill="auto"/>
            <w:noWrap/>
            <w:vAlign w:val="bottom"/>
          </w:tcPr>
          <w:p w14:paraId="2DC1C930"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Permits</w:t>
            </w:r>
          </w:p>
        </w:tc>
        <w:tc>
          <w:tcPr>
            <w:tcW w:w="405" w:type="pct"/>
            <w:tcBorders>
              <w:top w:val="nil"/>
              <w:left w:val="nil"/>
              <w:bottom w:val="single" w:sz="4" w:space="0" w:color="auto"/>
              <w:right w:val="nil"/>
            </w:tcBorders>
            <w:shd w:val="clear" w:color="auto" w:fill="auto"/>
            <w:noWrap/>
            <w:vAlign w:val="bottom"/>
          </w:tcPr>
          <w:p w14:paraId="7E501332" w14:textId="77777777" w:rsidR="00D14733" w:rsidRPr="00DE0716" w:rsidRDefault="00D14733" w:rsidP="00BB14E7">
            <w:pPr>
              <w:jc w:val="right"/>
              <w:rPr>
                <w:rFonts w:eastAsia="Times New Roman"/>
                <w:bCs/>
                <w:sz w:val="16"/>
                <w:szCs w:val="16"/>
                <w:lang w:eastAsia="en-US"/>
              </w:rPr>
            </w:pPr>
            <w:r w:rsidRPr="00DE0716">
              <w:rPr>
                <w:rFonts w:eastAsia="Times New Roman"/>
                <w:bCs/>
                <w:sz w:val="16"/>
                <w:szCs w:val="16"/>
                <w:lang w:eastAsia="en-US"/>
              </w:rPr>
              <w:t>Landings</w:t>
            </w:r>
          </w:p>
        </w:tc>
        <w:tc>
          <w:tcPr>
            <w:tcW w:w="94" w:type="pct"/>
            <w:tcBorders>
              <w:top w:val="nil"/>
              <w:left w:val="nil"/>
              <w:bottom w:val="single" w:sz="4" w:space="0" w:color="auto"/>
              <w:right w:val="nil"/>
            </w:tcBorders>
            <w:shd w:val="clear" w:color="auto" w:fill="auto"/>
            <w:noWrap/>
            <w:vAlign w:val="bottom"/>
          </w:tcPr>
          <w:p w14:paraId="60FD606B" w14:textId="77777777" w:rsidR="00D14733" w:rsidRPr="00DE0716" w:rsidRDefault="00D14733" w:rsidP="00BB14E7">
            <w:pPr>
              <w:jc w:val="center"/>
              <w:rPr>
                <w:rFonts w:eastAsia="Times New Roman"/>
                <w:b/>
                <w:bCs/>
                <w:sz w:val="16"/>
                <w:szCs w:val="16"/>
                <w:lang w:eastAsia="en-US"/>
              </w:rPr>
            </w:pPr>
            <w:r w:rsidRPr="00DE0716">
              <w:rPr>
                <w:rFonts w:eastAsia="Times New Roman"/>
                <w:b/>
                <w:bCs/>
                <w:sz w:val="16"/>
                <w:szCs w:val="16"/>
                <w:lang w:eastAsia="en-US"/>
              </w:rPr>
              <w:t> </w:t>
            </w:r>
          </w:p>
        </w:tc>
        <w:tc>
          <w:tcPr>
            <w:tcW w:w="421" w:type="pct"/>
            <w:tcBorders>
              <w:top w:val="nil"/>
              <w:left w:val="nil"/>
              <w:bottom w:val="single" w:sz="4" w:space="0" w:color="auto"/>
              <w:right w:val="nil"/>
            </w:tcBorders>
            <w:shd w:val="clear" w:color="auto" w:fill="auto"/>
            <w:noWrap/>
            <w:vAlign w:val="bottom"/>
          </w:tcPr>
          <w:p w14:paraId="7368E16E" w14:textId="77777777" w:rsidR="00D14733" w:rsidRPr="00DE0716" w:rsidRDefault="00D14733" w:rsidP="00BB14E7">
            <w:pPr>
              <w:jc w:val="right"/>
              <w:rPr>
                <w:rFonts w:eastAsia="Times New Roman"/>
                <w:bCs/>
                <w:sz w:val="16"/>
                <w:szCs w:val="16"/>
                <w:lang w:eastAsia="en-US"/>
              </w:rPr>
            </w:pPr>
            <w:r w:rsidRPr="00DE0716">
              <w:rPr>
                <w:rFonts w:eastAsia="Times New Roman"/>
                <w:bCs/>
                <w:sz w:val="16"/>
                <w:szCs w:val="16"/>
                <w:lang w:eastAsia="en-US"/>
              </w:rPr>
              <w:t>Registered</w:t>
            </w:r>
          </w:p>
        </w:tc>
        <w:tc>
          <w:tcPr>
            <w:tcW w:w="297" w:type="pct"/>
            <w:tcBorders>
              <w:top w:val="nil"/>
              <w:left w:val="nil"/>
              <w:bottom w:val="single" w:sz="4" w:space="0" w:color="auto"/>
              <w:right w:val="nil"/>
            </w:tcBorders>
            <w:shd w:val="clear" w:color="auto" w:fill="auto"/>
            <w:noWrap/>
            <w:vAlign w:val="bottom"/>
          </w:tcPr>
          <w:p w14:paraId="199D1CC5" w14:textId="77777777" w:rsidR="00D14733" w:rsidRPr="00DE0716" w:rsidRDefault="00D14733" w:rsidP="00BB14E7">
            <w:pPr>
              <w:jc w:val="right"/>
              <w:rPr>
                <w:rFonts w:eastAsia="Times New Roman"/>
                <w:bCs/>
                <w:sz w:val="16"/>
                <w:szCs w:val="16"/>
                <w:lang w:eastAsia="en-US"/>
              </w:rPr>
            </w:pPr>
            <w:r w:rsidRPr="00DE0716">
              <w:rPr>
                <w:rFonts w:eastAsia="Times New Roman"/>
                <w:bCs/>
                <w:sz w:val="16"/>
                <w:szCs w:val="16"/>
                <w:lang w:eastAsia="en-US"/>
              </w:rPr>
              <w:t>Pulls</w:t>
            </w:r>
          </w:p>
        </w:tc>
        <w:tc>
          <w:tcPr>
            <w:tcW w:w="295" w:type="pct"/>
            <w:tcBorders>
              <w:top w:val="nil"/>
              <w:left w:val="nil"/>
              <w:bottom w:val="single" w:sz="4" w:space="0" w:color="auto"/>
              <w:right w:val="nil"/>
            </w:tcBorders>
          </w:tcPr>
          <w:p w14:paraId="3B6562F2" w14:textId="77777777" w:rsidR="00D14733" w:rsidRPr="00DE0716" w:rsidRDefault="00D14733" w:rsidP="00BB14E7">
            <w:pPr>
              <w:jc w:val="right"/>
              <w:rPr>
                <w:rFonts w:eastAsia="Times New Roman"/>
                <w:b/>
                <w:bCs/>
                <w:sz w:val="16"/>
                <w:szCs w:val="16"/>
                <w:lang w:eastAsia="en-US"/>
              </w:rPr>
            </w:pPr>
            <w:r w:rsidRPr="00DE0716">
              <w:rPr>
                <w:rFonts w:eastAsia="Times New Roman"/>
                <w:b/>
                <w:bCs/>
                <w:sz w:val="16"/>
                <w:szCs w:val="16"/>
                <w:lang w:eastAsia="en-US"/>
              </w:rPr>
              <w:t>CPUE</w:t>
            </w:r>
          </w:p>
        </w:tc>
        <w:tc>
          <w:tcPr>
            <w:tcW w:w="232" w:type="pct"/>
            <w:tcBorders>
              <w:top w:val="nil"/>
              <w:left w:val="nil"/>
              <w:bottom w:val="single" w:sz="4" w:space="0" w:color="auto"/>
              <w:right w:val="nil"/>
            </w:tcBorders>
          </w:tcPr>
          <w:p w14:paraId="3B91AC4A" w14:textId="36813453" w:rsidR="00D14733" w:rsidRPr="00DE0716" w:rsidRDefault="00CE68CA" w:rsidP="00BB14E7">
            <w:pPr>
              <w:jc w:val="right"/>
              <w:rPr>
                <w:rFonts w:eastAsia="Times New Roman"/>
                <w:b/>
                <w:bCs/>
                <w:sz w:val="16"/>
                <w:szCs w:val="16"/>
                <w:lang w:eastAsia="en-US"/>
              </w:rPr>
            </w:pPr>
            <w:r w:rsidRPr="00DE0716">
              <w:rPr>
                <w:rFonts w:eastAsia="Times New Roman"/>
                <w:b/>
                <w:bCs/>
                <w:sz w:val="16"/>
                <w:szCs w:val="16"/>
                <w:lang w:eastAsia="en-US"/>
              </w:rPr>
              <w:t>CV</w:t>
            </w:r>
          </w:p>
        </w:tc>
        <w:tc>
          <w:tcPr>
            <w:tcW w:w="241" w:type="pct"/>
            <w:tcBorders>
              <w:top w:val="nil"/>
              <w:left w:val="nil"/>
              <w:bottom w:val="single" w:sz="4" w:space="0" w:color="auto"/>
              <w:right w:val="nil"/>
            </w:tcBorders>
            <w:shd w:val="clear" w:color="auto" w:fill="auto"/>
            <w:noWrap/>
            <w:vAlign w:val="bottom"/>
          </w:tcPr>
          <w:p w14:paraId="5E8B6C92" w14:textId="77777777" w:rsidR="00D14733" w:rsidRPr="00DE0716" w:rsidRDefault="00D14733" w:rsidP="00BB14E7">
            <w:pPr>
              <w:jc w:val="right"/>
              <w:rPr>
                <w:rFonts w:eastAsia="Times New Roman"/>
                <w:bCs/>
                <w:sz w:val="16"/>
                <w:szCs w:val="16"/>
                <w:lang w:eastAsia="en-US"/>
              </w:rPr>
            </w:pPr>
            <w:r w:rsidRPr="00DE0716">
              <w:rPr>
                <w:rFonts w:eastAsia="Times New Roman"/>
                <w:bCs/>
                <w:sz w:val="16"/>
                <w:szCs w:val="16"/>
                <w:lang w:eastAsia="en-US"/>
              </w:rPr>
              <w:t>Days</w:t>
            </w:r>
          </w:p>
        </w:tc>
        <w:tc>
          <w:tcPr>
            <w:tcW w:w="410" w:type="pct"/>
            <w:gridSpan w:val="2"/>
            <w:tcBorders>
              <w:top w:val="nil"/>
              <w:left w:val="nil"/>
              <w:bottom w:val="single" w:sz="4" w:space="0" w:color="auto"/>
              <w:right w:val="nil"/>
            </w:tcBorders>
            <w:shd w:val="clear" w:color="auto" w:fill="auto"/>
            <w:noWrap/>
            <w:vAlign w:val="bottom"/>
          </w:tcPr>
          <w:p w14:paraId="25D10724" w14:textId="77777777" w:rsidR="00D14733" w:rsidRPr="00DE0716" w:rsidRDefault="00D14733" w:rsidP="00BB14E7">
            <w:pPr>
              <w:rPr>
                <w:rFonts w:eastAsia="Times New Roman"/>
                <w:bCs/>
                <w:sz w:val="16"/>
                <w:szCs w:val="16"/>
                <w:lang w:eastAsia="en-US"/>
              </w:rPr>
            </w:pPr>
            <w:r w:rsidRPr="00DE0716">
              <w:rPr>
                <w:rFonts w:eastAsia="Times New Roman"/>
                <w:bCs/>
                <w:sz w:val="16"/>
                <w:szCs w:val="16"/>
                <w:lang w:eastAsia="en-US"/>
              </w:rPr>
              <w:t>Dates</w:t>
            </w:r>
          </w:p>
        </w:tc>
        <w:tc>
          <w:tcPr>
            <w:tcW w:w="256" w:type="pct"/>
            <w:vMerge/>
            <w:tcBorders>
              <w:left w:val="nil"/>
              <w:bottom w:val="single" w:sz="4" w:space="0" w:color="auto"/>
              <w:right w:val="nil"/>
            </w:tcBorders>
          </w:tcPr>
          <w:p w14:paraId="5F0BAB58" w14:textId="77777777" w:rsidR="00D14733" w:rsidRPr="00DE0716" w:rsidRDefault="00D14733" w:rsidP="00BB14E7">
            <w:pPr>
              <w:rPr>
                <w:rFonts w:eastAsia="Times New Roman"/>
                <w:bCs/>
                <w:sz w:val="16"/>
                <w:szCs w:val="16"/>
                <w:lang w:eastAsia="en-US"/>
              </w:rPr>
            </w:pPr>
          </w:p>
        </w:tc>
      </w:tr>
      <w:tr w:rsidR="00D53516" w:rsidRPr="00DE0716" w14:paraId="441154C3" w14:textId="77777777" w:rsidTr="003C52CB">
        <w:trPr>
          <w:cantSplit/>
          <w:trHeight w:val="216"/>
        </w:trPr>
        <w:tc>
          <w:tcPr>
            <w:tcW w:w="245" w:type="pct"/>
            <w:tcBorders>
              <w:top w:val="nil"/>
              <w:left w:val="nil"/>
              <w:bottom w:val="nil"/>
              <w:right w:val="nil"/>
            </w:tcBorders>
            <w:shd w:val="clear" w:color="auto" w:fill="auto"/>
            <w:noWrap/>
            <w:vAlign w:val="bottom"/>
          </w:tcPr>
          <w:p w14:paraId="2744D1FF"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1977</w:t>
            </w:r>
          </w:p>
        </w:tc>
        <w:tc>
          <w:tcPr>
            <w:tcW w:w="398" w:type="pct"/>
            <w:tcBorders>
              <w:top w:val="nil"/>
              <w:left w:val="nil"/>
              <w:bottom w:val="nil"/>
              <w:right w:val="nil"/>
            </w:tcBorders>
            <w:shd w:val="clear" w:color="auto" w:fill="auto"/>
            <w:noWrap/>
            <w:vAlign w:val="bottom"/>
          </w:tcPr>
          <w:p w14:paraId="1638F277" w14:textId="77777777" w:rsidR="00D53516" w:rsidRPr="00DE0716" w:rsidRDefault="00D53516" w:rsidP="00D53516">
            <w:pPr>
              <w:jc w:val="center"/>
              <w:rPr>
                <w:rFonts w:eastAsia="Times New Roman"/>
                <w:sz w:val="16"/>
                <w:szCs w:val="16"/>
                <w:lang w:eastAsia="en-US"/>
              </w:rPr>
            </w:pPr>
            <w:r w:rsidRPr="00DE0716">
              <w:rPr>
                <w:rFonts w:eastAsia="Times New Roman"/>
                <w:sz w:val="16"/>
                <w:szCs w:val="16"/>
                <w:vertAlign w:val="superscript"/>
                <w:lang w:eastAsia="en-US"/>
              </w:rPr>
              <w:t>c</w:t>
            </w:r>
          </w:p>
        </w:tc>
        <w:tc>
          <w:tcPr>
            <w:tcW w:w="398" w:type="pct"/>
            <w:tcBorders>
              <w:top w:val="nil"/>
              <w:left w:val="nil"/>
              <w:bottom w:val="nil"/>
              <w:right w:val="nil"/>
            </w:tcBorders>
            <w:shd w:val="clear" w:color="auto" w:fill="auto"/>
            <w:noWrap/>
            <w:vAlign w:val="bottom"/>
          </w:tcPr>
          <w:p w14:paraId="21BA7601" w14:textId="77777777" w:rsidR="00D53516" w:rsidRPr="00DE0716" w:rsidRDefault="00D53516" w:rsidP="00D53516">
            <w:pPr>
              <w:jc w:val="right"/>
              <w:rPr>
                <w:sz w:val="16"/>
                <w:szCs w:val="16"/>
              </w:rPr>
            </w:pPr>
            <w:r w:rsidRPr="00DE0716">
              <w:rPr>
                <w:sz w:val="16"/>
                <w:szCs w:val="16"/>
              </w:rPr>
              <w:t xml:space="preserve">517.787 </w:t>
            </w:r>
          </w:p>
        </w:tc>
        <w:tc>
          <w:tcPr>
            <w:tcW w:w="297" w:type="pct"/>
            <w:tcBorders>
              <w:top w:val="nil"/>
              <w:left w:val="nil"/>
              <w:bottom w:val="nil"/>
              <w:right w:val="nil"/>
            </w:tcBorders>
            <w:shd w:val="clear" w:color="auto" w:fill="auto"/>
            <w:noWrap/>
            <w:vAlign w:val="bottom"/>
          </w:tcPr>
          <w:p w14:paraId="094DD5BD"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0A0D712E" w14:textId="77777777" w:rsidR="00D53516" w:rsidRPr="00DE0716" w:rsidRDefault="00D53516" w:rsidP="00D53516">
            <w:pPr>
              <w:jc w:val="right"/>
              <w:rPr>
                <w:b/>
                <w:sz w:val="16"/>
                <w:szCs w:val="16"/>
              </w:rPr>
            </w:pPr>
            <w:r w:rsidRPr="00DE0716">
              <w:rPr>
                <w:b/>
                <w:sz w:val="16"/>
                <w:szCs w:val="16"/>
              </w:rPr>
              <w:t>195,877</w:t>
            </w:r>
          </w:p>
        </w:tc>
        <w:tc>
          <w:tcPr>
            <w:tcW w:w="323" w:type="pct"/>
            <w:tcBorders>
              <w:top w:val="nil"/>
              <w:left w:val="nil"/>
              <w:bottom w:val="nil"/>
              <w:right w:val="nil"/>
            </w:tcBorders>
            <w:shd w:val="clear" w:color="auto" w:fill="auto"/>
            <w:noWrap/>
            <w:vAlign w:val="bottom"/>
          </w:tcPr>
          <w:p w14:paraId="40BBAA0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w:t>
            </w:r>
          </w:p>
        </w:tc>
        <w:tc>
          <w:tcPr>
            <w:tcW w:w="326" w:type="pct"/>
            <w:tcBorders>
              <w:top w:val="nil"/>
              <w:left w:val="nil"/>
              <w:bottom w:val="nil"/>
              <w:right w:val="nil"/>
            </w:tcBorders>
            <w:shd w:val="clear" w:color="auto" w:fill="auto"/>
            <w:noWrap/>
            <w:vAlign w:val="bottom"/>
          </w:tcPr>
          <w:p w14:paraId="7A77CBB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w:t>
            </w:r>
          </w:p>
        </w:tc>
        <w:tc>
          <w:tcPr>
            <w:tcW w:w="405" w:type="pct"/>
            <w:tcBorders>
              <w:top w:val="nil"/>
              <w:left w:val="nil"/>
              <w:bottom w:val="nil"/>
              <w:right w:val="nil"/>
            </w:tcBorders>
            <w:shd w:val="clear" w:color="auto" w:fill="auto"/>
            <w:noWrap/>
            <w:vAlign w:val="bottom"/>
          </w:tcPr>
          <w:p w14:paraId="60CE927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w:t>
            </w:r>
          </w:p>
        </w:tc>
        <w:tc>
          <w:tcPr>
            <w:tcW w:w="94" w:type="pct"/>
            <w:tcBorders>
              <w:top w:val="nil"/>
              <w:left w:val="nil"/>
              <w:bottom w:val="nil"/>
              <w:right w:val="nil"/>
            </w:tcBorders>
            <w:shd w:val="clear" w:color="auto" w:fill="auto"/>
            <w:noWrap/>
            <w:vAlign w:val="bottom"/>
          </w:tcPr>
          <w:p w14:paraId="6FD552DD"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5D8E99C"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4D86F34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5,457</w:t>
            </w:r>
          </w:p>
        </w:tc>
        <w:tc>
          <w:tcPr>
            <w:tcW w:w="295" w:type="pct"/>
            <w:tcBorders>
              <w:top w:val="nil"/>
              <w:left w:val="nil"/>
              <w:bottom w:val="nil"/>
              <w:right w:val="nil"/>
            </w:tcBorders>
            <w:vAlign w:val="bottom"/>
          </w:tcPr>
          <w:p w14:paraId="4D30541F" w14:textId="1AC901D0" w:rsidR="00D53516" w:rsidRPr="00D53516" w:rsidRDefault="00D53516" w:rsidP="00D53516">
            <w:pPr>
              <w:jc w:val="right"/>
              <w:rPr>
                <w:b/>
                <w:bCs/>
                <w:sz w:val="16"/>
                <w:szCs w:val="16"/>
              </w:rPr>
            </w:pPr>
            <w:r w:rsidRPr="00D53516">
              <w:rPr>
                <w:b/>
                <w:bCs/>
                <w:color w:val="000000"/>
                <w:sz w:val="16"/>
                <w:szCs w:val="16"/>
              </w:rPr>
              <w:t>2.82</w:t>
            </w:r>
          </w:p>
        </w:tc>
        <w:tc>
          <w:tcPr>
            <w:tcW w:w="232" w:type="pct"/>
            <w:tcBorders>
              <w:top w:val="nil"/>
              <w:left w:val="nil"/>
              <w:bottom w:val="nil"/>
              <w:right w:val="nil"/>
            </w:tcBorders>
            <w:vAlign w:val="bottom"/>
          </w:tcPr>
          <w:p w14:paraId="5217F4DD" w14:textId="2C533E87" w:rsidR="00D53516" w:rsidRPr="00D53516" w:rsidRDefault="00D53516" w:rsidP="00D53516">
            <w:pPr>
              <w:jc w:val="right"/>
              <w:rPr>
                <w:b/>
                <w:bCs/>
                <w:sz w:val="16"/>
                <w:szCs w:val="16"/>
              </w:rPr>
            </w:pPr>
            <w:r w:rsidRPr="00D53516">
              <w:rPr>
                <w:b/>
                <w:bCs/>
                <w:color w:val="000000"/>
                <w:sz w:val="16"/>
                <w:szCs w:val="16"/>
              </w:rPr>
              <w:t>0.35</w:t>
            </w:r>
          </w:p>
        </w:tc>
        <w:tc>
          <w:tcPr>
            <w:tcW w:w="241" w:type="pct"/>
            <w:tcBorders>
              <w:top w:val="nil"/>
              <w:left w:val="nil"/>
              <w:bottom w:val="nil"/>
              <w:right w:val="nil"/>
            </w:tcBorders>
            <w:shd w:val="clear" w:color="auto" w:fill="auto"/>
            <w:noWrap/>
            <w:vAlign w:val="bottom"/>
          </w:tcPr>
          <w:p w14:paraId="7C19A6B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60</w:t>
            </w:r>
          </w:p>
        </w:tc>
        <w:tc>
          <w:tcPr>
            <w:tcW w:w="410" w:type="pct"/>
            <w:gridSpan w:val="2"/>
            <w:tcBorders>
              <w:top w:val="nil"/>
              <w:left w:val="nil"/>
              <w:bottom w:val="nil"/>
              <w:right w:val="nil"/>
            </w:tcBorders>
            <w:shd w:val="clear" w:color="auto" w:fill="auto"/>
            <w:noWrap/>
            <w:vAlign w:val="bottom"/>
          </w:tcPr>
          <w:p w14:paraId="7F1C970F" w14:textId="77777777" w:rsidR="00D53516" w:rsidRPr="00DE0716" w:rsidRDefault="00D53516" w:rsidP="00D53516">
            <w:pPr>
              <w:jc w:val="center"/>
              <w:rPr>
                <w:rFonts w:eastAsia="Times New Roman"/>
                <w:sz w:val="16"/>
                <w:szCs w:val="16"/>
                <w:lang w:eastAsia="en-US"/>
              </w:rPr>
            </w:pPr>
            <w:r w:rsidRPr="00DE0716">
              <w:rPr>
                <w:rFonts w:eastAsia="Times New Roman"/>
                <w:sz w:val="16"/>
                <w:szCs w:val="16"/>
                <w:vertAlign w:val="superscript"/>
                <w:lang w:eastAsia="en-US"/>
              </w:rPr>
              <w:t>c</w:t>
            </w:r>
          </w:p>
        </w:tc>
        <w:tc>
          <w:tcPr>
            <w:tcW w:w="256" w:type="pct"/>
            <w:tcBorders>
              <w:top w:val="nil"/>
              <w:left w:val="nil"/>
              <w:bottom w:val="nil"/>
              <w:right w:val="nil"/>
            </w:tcBorders>
            <w:vAlign w:val="bottom"/>
          </w:tcPr>
          <w:p w14:paraId="06DC14A9" w14:textId="77777777" w:rsidR="00D53516" w:rsidRPr="00DE0716" w:rsidRDefault="00D53516" w:rsidP="00D53516">
            <w:pPr>
              <w:jc w:val="right"/>
              <w:rPr>
                <w:b/>
                <w:sz w:val="16"/>
                <w:szCs w:val="16"/>
              </w:rPr>
            </w:pPr>
            <w:r w:rsidRPr="00DE0716">
              <w:rPr>
                <w:b/>
                <w:sz w:val="16"/>
                <w:szCs w:val="16"/>
              </w:rPr>
              <w:t>0.049</w:t>
            </w:r>
          </w:p>
        </w:tc>
      </w:tr>
      <w:tr w:rsidR="00D53516" w:rsidRPr="00DE0716" w14:paraId="64E07A48" w14:textId="77777777" w:rsidTr="003C52CB">
        <w:trPr>
          <w:cantSplit/>
          <w:trHeight w:val="216"/>
        </w:trPr>
        <w:tc>
          <w:tcPr>
            <w:tcW w:w="245" w:type="pct"/>
            <w:tcBorders>
              <w:top w:val="nil"/>
              <w:left w:val="nil"/>
              <w:bottom w:val="nil"/>
              <w:right w:val="nil"/>
            </w:tcBorders>
            <w:shd w:val="clear" w:color="auto" w:fill="auto"/>
            <w:noWrap/>
            <w:vAlign w:val="bottom"/>
          </w:tcPr>
          <w:p w14:paraId="67ED8D9C"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1978</w:t>
            </w:r>
          </w:p>
        </w:tc>
        <w:tc>
          <w:tcPr>
            <w:tcW w:w="398" w:type="pct"/>
            <w:tcBorders>
              <w:top w:val="nil"/>
              <w:left w:val="nil"/>
              <w:bottom w:val="nil"/>
              <w:right w:val="nil"/>
            </w:tcBorders>
            <w:shd w:val="clear" w:color="auto" w:fill="auto"/>
            <w:noWrap/>
            <w:vAlign w:val="bottom"/>
          </w:tcPr>
          <w:p w14:paraId="1F5E9289" w14:textId="77777777" w:rsidR="00D53516" w:rsidRPr="00DE0716" w:rsidRDefault="00D53516" w:rsidP="00D53516">
            <w:pPr>
              <w:jc w:val="right"/>
              <w:rPr>
                <w:sz w:val="16"/>
                <w:szCs w:val="16"/>
              </w:rPr>
            </w:pPr>
            <w:r w:rsidRPr="00DE0716">
              <w:rPr>
                <w:sz w:val="16"/>
                <w:szCs w:val="16"/>
              </w:rPr>
              <w:t>3,000.000</w:t>
            </w:r>
          </w:p>
        </w:tc>
        <w:tc>
          <w:tcPr>
            <w:tcW w:w="398" w:type="pct"/>
            <w:tcBorders>
              <w:top w:val="nil"/>
              <w:left w:val="nil"/>
              <w:bottom w:val="nil"/>
              <w:right w:val="nil"/>
            </w:tcBorders>
            <w:shd w:val="clear" w:color="auto" w:fill="auto"/>
            <w:noWrap/>
            <w:vAlign w:val="bottom"/>
          </w:tcPr>
          <w:p w14:paraId="0A2844B9" w14:textId="77777777" w:rsidR="00D53516" w:rsidRPr="00DE0716" w:rsidRDefault="00D53516" w:rsidP="00D53516">
            <w:pPr>
              <w:jc w:val="right"/>
              <w:rPr>
                <w:sz w:val="16"/>
                <w:szCs w:val="16"/>
              </w:rPr>
            </w:pPr>
            <w:r w:rsidRPr="00DE0716">
              <w:rPr>
                <w:sz w:val="16"/>
                <w:szCs w:val="16"/>
              </w:rPr>
              <w:t xml:space="preserve">2,091.961 </w:t>
            </w:r>
          </w:p>
        </w:tc>
        <w:tc>
          <w:tcPr>
            <w:tcW w:w="297" w:type="pct"/>
            <w:tcBorders>
              <w:top w:val="nil"/>
              <w:left w:val="nil"/>
              <w:bottom w:val="nil"/>
              <w:right w:val="nil"/>
            </w:tcBorders>
            <w:shd w:val="clear" w:color="auto" w:fill="auto"/>
            <w:noWrap/>
            <w:vAlign w:val="bottom"/>
          </w:tcPr>
          <w:p w14:paraId="45E13477"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6BA6891A" w14:textId="77777777" w:rsidR="00D53516" w:rsidRPr="00DE0716" w:rsidRDefault="00D53516" w:rsidP="00D53516">
            <w:pPr>
              <w:jc w:val="right"/>
              <w:rPr>
                <w:b/>
                <w:sz w:val="16"/>
                <w:szCs w:val="16"/>
              </w:rPr>
            </w:pPr>
            <w:r w:rsidRPr="00DE0716">
              <w:rPr>
                <w:b/>
                <w:sz w:val="16"/>
                <w:szCs w:val="16"/>
              </w:rPr>
              <w:t>660,829</w:t>
            </w:r>
          </w:p>
        </w:tc>
        <w:tc>
          <w:tcPr>
            <w:tcW w:w="323" w:type="pct"/>
            <w:tcBorders>
              <w:top w:val="nil"/>
              <w:left w:val="nil"/>
              <w:bottom w:val="nil"/>
              <w:right w:val="nil"/>
            </w:tcBorders>
            <w:shd w:val="clear" w:color="auto" w:fill="auto"/>
            <w:noWrap/>
            <w:vAlign w:val="bottom"/>
          </w:tcPr>
          <w:p w14:paraId="6EE69C6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200B4CA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w:t>
            </w:r>
          </w:p>
        </w:tc>
        <w:tc>
          <w:tcPr>
            <w:tcW w:w="405" w:type="pct"/>
            <w:tcBorders>
              <w:top w:val="nil"/>
              <w:left w:val="nil"/>
              <w:bottom w:val="nil"/>
              <w:right w:val="nil"/>
            </w:tcBorders>
            <w:shd w:val="clear" w:color="auto" w:fill="auto"/>
            <w:noWrap/>
            <w:vAlign w:val="bottom"/>
          </w:tcPr>
          <w:p w14:paraId="6C875FE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54</w:t>
            </w:r>
          </w:p>
        </w:tc>
        <w:tc>
          <w:tcPr>
            <w:tcW w:w="94" w:type="pct"/>
            <w:tcBorders>
              <w:top w:val="nil"/>
              <w:left w:val="nil"/>
              <w:bottom w:val="nil"/>
              <w:right w:val="nil"/>
            </w:tcBorders>
            <w:shd w:val="clear" w:color="auto" w:fill="auto"/>
            <w:noWrap/>
            <w:vAlign w:val="bottom"/>
          </w:tcPr>
          <w:p w14:paraId="20780415"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414C35"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5F15580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10,817</w:t>
            </w:r>
          </w:p>
        </w:tc>
        <w:tc>
          <w:tcPr>
            <w:tcW w:w="295" w:type="pct"/>
            <w:tcBorders>
              <w:top w:val="nil"/>
              <w:left w:val="nil"/>
              <w:bottom w:val="nil"/>
              <w:right w:val="nil"/>
            </w:tcBorders>
            <w:vAlign w:val="bottom"/>
          </w:tcPr>
          <w:p w14:paraId="50DF0F62" w14:textId="5FF9C80D" w:rsidR="00D53516" w:rsidRPr="00D53516" w:rsidRDefault="00D53516" w:rsidP="00D53516">
            <w:pPr>
              <w:jc w:val="right"/>
              <w:rPr>
                <w:b/>
                <w:bCs/>
                <w:sz w:val="16"/>
                <w:szCs w:val="16"/>
              </w:rPr>
            </w:pPr>
            <w:r w:rsidRPr="00D53516">
              <w:rPr>
                <w:b/>
                <w:bCs/>
                <w:color w:val="000000"/>
                <w:sz w:val="16"/>
                <w:szCs w:val="16"/>
              </w:rPr>
              <w:t>3.41</w:t>
            </w:r>
          </w:p>
        </w:tc>
        <w:tc>
          <w:tcPr>
            <w:tcW w:w="232" w:type="pct"/>
            <w:tcBorders>
              <w:top w:val="nil"/>
              <w:left w:val="nil"/>
              <w:bottom w:val="nil"/>
              <w:right w:val="nil"/>
            </w:tcBorders>
            <w:vAlign w:val="bottom"/>
          </w:tcPr>
          <w:p w14:paraId="185E12B2" w14:textId="221415FF" w:rsidR="00D53516" w:rsidRPr="00D53516" w:rsidRDefault="00D53516" w:rsidP="00D53516">
            <w:pPr>
              <w:jc w:val="right"/>
              <w:rPr>
                <w:b/>
                <w:bCs/>
                <w:sz w:val="16"/>
                <w:szCs w:val="16"/>
              </w:rPr>
            </w:pPr>
            <w:r w:rsidRPr="00D53516">
              <w:rPr>
                <w:b/>
                <w:bCs/>
                <w:color w:val="000000"/>
                <w:sz w:val="16"/>
                <w:szCs w:val="16"/>
              </w:rPr>
              <w:t>0.23</w:t>
            </w:r>
          </w:p>
        </w:tc>
        <w:tc>
          <w:tcPr>
            <w:tcW w:w="241" w:type="pct"/>
            <w:tcBorders>
              <w:top w:val="nil"/>
              <w:left w:val="nil"/>
              <w:bottom w:val="nil"/>
              <w:right w:val="nil"/>
            </w:tcBorders>
            <w:shd w:val="clear" w:color="auto" w:fill="auto"/>
            <w:noWrap/>
            <w:vAlign w:val="bottom"/>
          </w:tcPr>
          <w:p w14:paraId="6C00064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60</w:t>
            </w:r>
          </w:p>
        </w:tc>
        <w:tc>
          <w:tcPr>
            <w:tcW w:w="410" w:type="pct"/>
            <w:gridSpan w:val="2"/>
            <w:tcBorders>
              <w:top w:val="nil"/>
              <w:left w:val="nil"/>
              <w:bottom w:val="nil"/>
              <w:right w:val="nil"/>
            </w:tcBorders>
            <w:shd w:val="clear" w:color="auto" w:fill="auto"/>
            <w:noWrap/>
            <w:vAlign w:val="bottom"/>
          </w:tcPr>
          <w:p w14:paraId="57FF081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6/07-8/15</w:t>
            </w:r>
          </w:p>
        </w:tc>
        <w:tc>
          <w:tcPr>
            <w:tcW w:w="256" w:type="pct"/>
            <w:tcBorders>
              <w:top w:val="nil"/>
              <w:left w:val="nil"/>
              <w:bottom w:val="nil"/>
              <w:right w:val="nil"/>
            </w:tcBorders>
            <w:vAlign w:val="bottom"/>
          </w:tcPr>
          <w:p w14:paraId="6DE77E2D" w14:textId="77777777" w:rsidR="00D53516" w:rsidRPr="00DE0716" w:rsidRDefault="00D53516" w:rsidP="00D53516">
            <w:pPr>
              <w:jc w:val="right"/>
              <w:rPr>
                <w:b/>
                <w:sz w:val="16"/>
                <w:szCs w:val="16"/>
              </w:rPr>
            </w:pPr>
            <w:r w:rsidRPr="00DE0716">
              <w:rPr>
                <w:b/>
                <w:sz w:val="16"/>
                <w:szCs w:val="16"/>
              </w:rPr>
              <w:t>0.142</w:t>
            </w:r>
          </w:p>
        </w:tc>
      </w:tr>
      <w:tr w:rsidR="00D53516" w:rsidRPr="00DE0716" w14:paraId="44B14096" w14:textId="77777777" w:rsidTr="003C52CB">
        <w:trPr>
          <w:cantSplit/>
          <w:trHeight w:val="216"/>
        </w:trPr>
        <w:tc>
          <w:tcPr>
            <w:tcW w:w="245" w:type="pct"/>
            <w:tcBorders>
              <w:top w:val="nil"/>
              <w:left w:val="nil"/>
              <w:bottom w:val="nil"/>
              <w:right w:val="nil"/>
            </w:tcBorders>
            <w:shd w:val="clear" w:color="auto" w:fill="auto"/>
            <w:noWrap/>
            <w:vAlign w:val="bottom"/>
          </w:tcPr>
          <w:p w14:paraId="12C018C4"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1979</w:t>
            </w:r>
          </w:p>
        </w:tc>
        <w:tc>
          <w:tcPr>
            <w:tcW w:w="398" w:type="pct"/>
            <w:tcBorders>
              <w:top w:val="nil"/>
              <w:left w:val="nil"/>
              <w:bottom w:val="nil"/>
              <w:right w:val="nil"/>
            </w:tcBorders>
            <w:shd w:val="clear" w:color="auto" w:fill="auto"/>
            <w:noWrap/>
            <w:vAlign w:val="bottom"/>
          </w:tcPr>
          <w:p w14:paraId="6E82CD4D" w14:textId="77777777" w:rsidR="00D53516" w:rsidRPr="00DE0716" w:rsidRDefault="00D53516" w:rsidP="00D53516">
            <w:pPr>
              <w:jc w:val="right"/>
              <w:rPr>
                <w:sz w:val="16"/>
                <w:szCs w:val="16"/>
              </w:rPr>
            </w:pPr>
            <w:r w:rsidRPr="00DE0716">
              <w:rPr>
                <w:sz w:val="16"/>
                <w:szCs w:val="16"/>
              </w:rPr>
              <w:t>3,000.000</w:t>
            </w:r>
          </w:p>
        </w:tc>
        <w:tc>
          <w:tcPr>
            <w:tcW w:w="398" w:type="pct"/>
            <w:tcBorders>
              <w:top w:val="nil"/>
              <w:left w:val="nil"/>
              <w:bottom w:val="nil"/>
              <w:right w:val="nil"/>
            </w:tcBorders>
            <w:shd w:val="clear" w:color="auto" w:fill="auto"/>
            <w:noWrap/>
            <w:vAlign w:val="bottom"/>
          </w:tcPr>
          <w:p w14:paraId="2B0AE25C" w14:textId="77777777" w:rsidR="00D53516" w:rsidRPr="00DE0716" w:rsidRDefault="00D53516" w:rsidP="00D53516">
            <w:pPr>
              <w:jc w:val="right"/>
              <w:rPr>
                <w:sz w:val="16"/>
                <w:szCs w:val="16"/>
              </w:rPr>
            </w:pPr>
            <w:r w:rsidRPr="00DE0716">
              <w:rPr>
                <w:sz w:val="16"/>
                <w:szCs w:val="16"/>
              </w:rPr>
              <w:t xml:space="preserve">2,931.672 </w:t>
            </w:r>
          </w:p>
        </w:tc>
        <w:tc>
          <w:tcPr>
            <w:tcW w:w="297" w:type="pct"/>
            <w:tcBorders>
              <w:top w:val="nil"/>
              <w:left w:val="nil"/>
              <w:bottom w:val="nil"/>
              <w:right w:val="nil"/>
            </w:tcBorders>
            <w:shd w:val="clear" w:color="auto" w:fill="auto"/>
            <w:noWrap/>
            <w:vAlign w:val="bottom"/>
          </w:tcPr>
          <w:p w14:paraId="5B9A9FBD"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55EEF7F7" w14:textId="77777777" w:rsidR="00D53516" w:rsidRPr="00DE0716" w:rsidRDefault="00D53516" w:rsidP="00D53516">
            <w:pPr>
              <w:jc w:val="right"/>
              <w:rPr>
                <w:b/>
                <w:sz w:val="16"/>
                <w:szCs w:val="16"/>
              </w:rPr>
            </w:pPr>
            <w:r w:rsidRPr="00DE0716">
              <w:rPr>
                <w:b/>
                <w:sz w:val="16"/>
                <w:szCs w:val="16"/>
              </w:rPr>
              <w:t>970,962</w:t>
            </w:r>
          </w:p>
        </w:tc>
        <w:tc>
          <w:tcPr>
            <w:tcW w:w="323" w:type="pct"/>
            <w:tcBorders>
              <w:top w:val="nil"/>
              <w:left w:val="nil"/>
              <w:bottom w:val="nil"/>
              <w:right w:val="nil"/>
            </w:tcBorders>
            <w:shd w:val="clear" w:color="auto" w:fill="auto"/>
            <w:noWrap/>
            <w:vAlign w:val="bottom"/>
          </w:tcPr>
          <w:p w14:paraId="4BABA48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12D4D60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w:t>
            </w:r>
          </w:p>
        </w:tc>
        <w:tc>
          <w:tcPr>
            <w:tcW w:w="405" w:type="pct"/>
            <w:tcBorders>
              <w:top w:val="nil"/>
              <w:left w:val="nil"/>
              <w:bottom w:val="nil"/>
              <w:right w:val="nil"/>
            </w:tcBorders>
            <w:shd w:val="clear" w:color="auto" w:fill="auto"/>
            <w:noWrap/>
            <w:vAlign w:val="bottom"/>
          </w:tcPr>
          <w:p w14:paraId="0A23500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76</w:t>
            </w:r>
          </w:p>
        </w:tc>
        <w:tc>
          <w:tcPr>
            <w:tcW w:w="94" w:type="pct"/>
            <w:tcBorders>
              <w:top w:val="nil"/>
              <w:left w:val="nil"/>
              <w:bottom w:val="nil"/>
              <w:right w:val="nil"/>
            </w:tcBorders>
            <w:shd w:val="clear" w:color="auto" w:fill="auto"/>
            <w:noWrap/>
            <w:vAlign w:val="bottom"/>
          </w:tcPr>
          <w:p w14:paraId="07C166E6"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19536EF"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74693D3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34,773</w:t>
            </w:r>
          </w:p>
        </w:tc>
        <w:tc>
          <w:tcPr>
            <w:tcW w:w="295" w:type="pct"/>
            <w:tcBorders>
              <w:top w:val="nil"/>
              <w:left w:val="nil"/>
              <w:bottom w:val="nil"/>
              <w:right w:val="nil"/>
            </w:tcBorders>
            <w:vAlign w:val="bottom"/>
          </w:tcPr>
          <w:p w14:paraId="045DA738" w14:textId="5031F3ED" w:rsidR="00D53516" w:rsidRPr="00D53516" w:rsidRDefault="00D53516" w:rsidP="00D53516">
            <w:pPr>
              <w:jc w:val="right"/>
              <w:rPr>
                <w:b/>
                <w:bCs/>
                <w:sz w:val="16"/>
                <w:szCs w:val="16"/>
              </w:rPr>
            </w:pPr>
            <w:r w:rsidRPr="00D53516">
              <w:rPr>
                <w:b/>
                <w:bCs/>
                <w:color w:val="000000"/>
                <w:sz w:val="16"/>
                <w:szCs w:val="16"/>
              </w:rPr>
              <w:t>1.55</w:t>
            </w:r>
          </w:p>
        </w:tc>
        <w:tc>
          <w:tcPr>
            <w:tcW w:w="232" w:type="pct"/>
            <w:tcBorders>
              <w:top w:val="nil"/>
              <w:left w:val="nil"/>
              <w:bottom w:val="nil"/>
              <w:right w:val="nil"/>
            </w:tcBorders>
            <w:vAlign w:val="bottom"/>
          </w:tcPr>
          <w:p w14:paraId="17E4D328" w14:textId="4CA86E72" w:rsidR="00D53516" w:rsidRPr="00D53516" w:rsidRDefault="00D53516" w:rsidP="00D53516">
            <w:pPr>
              <w:jc w:val="right"/>
              <w:rPr>
                <w:b/>
                <w:bCs/>
                <w:sz w:val="16"/>
                <w:szCs w:val="16"/>
              </w:rPr>
            </w:pPr>
            <w:r w:rsidRPr="00D53516">
              <w:rPr>
                <w:b/>
                <w:bCs/>
                <w:color w:val="000000"/>
                <w:sz w:val="16"/>
                <w:szCs w:val="16"/>
              </w:rPr>
              <w:t>0.22</w:t>
            </w:r>
          </w:p>
        </w:tc>
        <w:tc>
          <w:tcPr>
            <w:tcW w:w="241" w:type="pct"/>
            <w:tcBorders>
              <w:top w:val="nil"/>
              <w:left w:val="nil"/>
              <w:bottom w:val="nil"/>
              <w:right w:val="nil"/>
            </w:tcBorders>
            <w:shd w:val="clear" w:color="auto" w:fill="auto"/>
            <w:noWrap/>
            <w:vAlign w:val="bottom"/>
          </w:tcPr>
          <w:p w14:paraId="408567C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16</w:t>
            </w:r>
          </w:p>
        </w:tc>
        <w:tc>
          <w:tcPr>
            <w:tcW w:w="410" w:type="pct"/>
            <w:gridSpan w:val="2"/>
            <w:tcBorders>
              <w:top w:val="nil"/>
              <w:left w:val="nil"/>
              <w:bottom w:val="nil"/>
              <w:right w:val="nil"/>
            </w:tcBorders>
            <w:shd w:val="clear" w:color="auto" w:fill="auto"/>
            <w:noWrap/>
            <w:vAlign w:val="bottom"/>
          </w:tcPr>
          <w:p w14:paraId="58EAB9E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7/15-7/31</w:t>
            </w:r>
          </w:p>
        </w:tc>
        <w:tc>
          <w:tcPr>
            <w:tcW w:w="256" w:type="pct"/>
            <w:tcBorders>
              <w:top w:val="nil"/>
              <w:left w:val="nil"/>
              <w:bottom w:val="nil"/>
              <w:right w:val="nil"/>
            </w:tcBorders>
            <w:vAlign w:val="bottom"/>
          </w:tcPr>
          <w:p w14:paraId="3FEB65E8" w14:textId="77777777" w:rsidR="00D53516" w:rsidRPr="00DE0716" w:rsidRDefault="00D53516" w:rsidP="00D53516">
            <w:pPr>
              <w:jc w:val="right"/>
              <w:rPr>
                <w:b/>
                <w:sz w:val="16"/>
                <w:szCs w:val="16"/>
              </w:rPr>
            </w:pPr>
            <w:r w:rsidRPr="00DE0716">
              <w:rPr>
                <w:b/>
                <w:sz w:val="16"/>
                <w:szCs w:val="16"/>
              </w:rPr>
              <w:t>0.088</w:t>
            </w:r>
          </w:p>
        </w:tc>
      </w:tr>
      <w:tr w:rsidR="00D53516" w:rsidRPr="00DE0716" w14:paraId="3E4FF19E" w14:textId="77777777" w:rsidTr="003C52CB">
        <w:trPr>
          <w:cantSplit/>
          <w:trHeight w:val="216"/>
        </w:trPr>
        <w:tc>
          <w:tcPr>
            <w:tcW w:w="245" w:type="pct"/>
            <w:tcBorders>
              <w:top w:val="nil"/>
              <w:left w:val="nil"/>
              <w:bottom w:val="nil"/>
              <w:right w:val="nil"/>
            </w:tcBorders>
            <w:shd w:val="clear" w:color="auto" w:fill="auto"/>
            <w:noWrap/>
            <w:vAlign w:val="bottom"/>
          </w:tcPr>
          <w:p w14:paraId="5F078305"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1980</w:t>
            </w:r>
          </w:p>
        </w:tc>
        <w:tc>
          <w:tcPr>
            <w:tcW w:w="398" w:type="pct"/>
            <w:tcBorders>
              <w:top w:val="nil"/>
              <w:left w:val="nil"/>
              <w:bottom w:val="nil"/>
              <w:right w:val="nil"/>
            </w:tcBorders>
            <w:shd w:val="clear" w:color="auto" w:fill="auto"/>
            <w:noWrap/>
            <w:vAlign w:val="bottom"/>
          </w:tcPr>
          <w:p w14:paraId="3E3A506D" w14:textId="77777777" w:rsidR="00D53516" w:rsidRPr="00DE0716" w:rsidRDefault="00D53516" w:rsidP="00D53516">
            <w:pPr>
              <w:jc w:val="right"/>
              <w:rPr>
                <w:sz w:val="16"/>
                <w:szCs w:val="16"/>
              </w:rPr>
            </w:pPr>
            <w:r w:rsidRPr="00DE0716">
              <w:rPr>
                <w:sz w:val="16"/>
                <w:szCs w:val="16"/>
              </w:rPr>
              <w:t>1,000.000</w:t>
            </w:r>
          </w:p>
        </w:tc>
        <w:tc>
          <w:tcPr>
            <w:tcW w:w="398" w:type="pct"/>
            <w:tcBorders>
              <w:top w:val="nil"/>
              <w:left w:val="nil"/>
              <w:bottom w:val="nil"/>
              <w:right w:val="nil"/>
            </w:tcBorders>
            <w:shd w:val="clear" w:color="auto" w:fill="auto"/>
            <w:noWrap/>
            <w:vAlign w:val="bottom"/>
          </w:tcPr>
          <w:p w14:paraId="5E2C37DE" w14:textId="77777777" w:rsidR="00D53516" w:rsidRPr="00DE0716" w:rsidRDefault="00D53516" w:rsidP="00D53516">
            <w:pPr>
              <w:jc w:val="right"/>
              <w:rPr>
                <w:sz w:val="16"/>
                <w:szCs w:val="16"/>
              </w:rPr>
            </w:pPr>
            <w:r w:rsidRPr="00DE0716">
              <w:rPr>
                <w:sz w:val="16"/>
                <w:szCs w:val="16"/>
              </w:rPr>
              <w:t xml:space="preserve">1,186.596 </w:t>
            </w:r>
          </w:p>
        </w:tc>
        <w:tc>
          <w:tcPr>
            <w:tcW w:w="297" w:type="pct"/>
            <w:tcBorders>
              <w:top w:val="nil"/>
              <w:left w:val="nil"/>
              <w:bottom w:val="nil"/>
              <w:right w:val="nil"/>
            </w:tcBorders>
            <w:shd w:val="clear" w:color="auto" w:fill="auto"/>
            <w:noWrap/>
            <w:vAlign w:val="bottom"/>
          </w:tcPr>
          <w:p w14:paraId="61682A6B"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43044DA" w14:textId="77777777" w:rsidR="00D53516" w:rsidRPr="00DE0716" w:rsidRDefault="00D53516" w:rsidP="00D53516">
            <w:pPr>
              <w:jc w:val="right"/>
              <w:rPr>
                <w:b/>
                <w:sz w:val="16"/>
                <w:szCs w:val="16"/>
              </w:rPr>
            </w:pPr>
            <w:r w:rsidRPr="00DE0716">
              <w:rPr>
                <w:b/>
                <w:sz w:val="16"/>
                <w:szCs w:val="16"/>
              </w:rPr>
              <w:t>329,778</w:t>
            </w:r>
          </w:p>
        </w:tc>
        <w:tc>
          <w:tcPr>
            <w:tcW w:w="323" w:type="pct"/>
            <w:tcBorders>
              <w:top w:val="nil"/>
              <w:left w:val="nil"/>
              <w:bottom w:val="nil"/>
              <w:right w:val="nil"/>
            </w:tcBorders>
            <w:shd w:val="clear" w:color="auto" w:fill="auto"/>
            <w:noWrap/>
            <w:vAlign w:val="bottom"/>
          </w:tcPr>
          <w:p w14:paraId="7ACE544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w:t>
            </w:r>
          </w:p>
        </w:tc>
        <w:tc>
          <w:tcPr>
            <w:tcW w:w="326" w:type="pct"/>
            <w:tcBorders>
              <w:top w:val="nil"/>
              <w:left w:val="nil"/>
              <w:bottom w:val="nil"/>
              <w:right w:val="nil"/>
            </w:tcBorders>
            <w:shd w:val="clear" w:color="auto" w:fill="auto"/>
            <w:noWrap/>
            <w:vAlign w:val="bottom"/>
          </w:tcPr>
          <w:p w14:paraId="588530F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08B36A1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50</w:t>
            </w:r>
          </w:p>
        </w:tc>
        <w:tc>
          <w:tcPr>
            <w:tcW w:w="94" w:type="pct"/>
            <w:tcBorders>
              <w:top w:val="nil"/>
              <w:left w:val="nil"/>
              <w:bottom w:val="nil"/>
              <w:right w:val="nil"/>
            </w:tcBorders>
            <w:shd w:val="clear" w:color="auto" w:fill="auto"/>
            <w:noWrap/>
            <w:vAlign w:val="bottom"/>
          </w:tcPr>
          <w:p w14:paraId="65F9B458"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887274"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089BA7D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11,199</w:t>
            </w:r>
          </w:p>
        </w:tc>
        <w:tc>
          <w:tcPr>
            <w:tcW w:w="295" w:type="pct"/>
            <w:tcBorders>
              <w:top w:val="nil"/>
              <w:left w:val="nil"/>
              <w:bottom w:val="nil"/>
              <w:right w:val="nil"/>
            </w:tcBorders>
            <w:vAlign w:val="bottom"/>
          </w:tcPr>
          <w:p w14:paraId="56833C9F" w14:textId="055458B7" w:rsidR="00D53516" w:rsidRPr="00D53516" w:rsidRDefault="00D53516" w:rsidP="00D53516">
            <w:pPr>
              <w:jc w:val="right"/>
              <w:rPr>
                <w:b/>
                <w:bCs/>
                <w:sz w:val="16"/>
                <w:szCs w:val="16"/>
              </w:rPr>
            </w:pPr>
            <w:r w:rsidRPr="00D53516">
              <w:rPr>
                <w:b/>
                <w:bCs/>
                <w:color w:val="000000"/>
                <w:sz w:val="16"/>
                <w:szCs w:val="16"/>
              </w:rPr>
              <w:t>1.82</w:t>
            </w:r>
          </w:p>
        </w:tc>
        <w:tc>
          <w:tcPr>
            <w:tcW w:w="232" w:type="pct"/>
            <w:tcBorders>
              <w:top w:val="nil"/>
              <w:left w:val="nil"/>
              <w:bottom w:val="nil"/>
              <w:right w:val="nil"/>
            </w:tcBorders>
            <w:vAlign w:val="bottom"/>
          </w:tcPr>
          <w:p w14:paraId="03B98538" w14:textId="0A3C5BEB" w:rsidR="00D53516" w:rsidRPr="00D53516" w:rsidRDefault="00D53516" w:rsidP="00D53516">
            <w:pPr>
              <w:jc w:val="right"/>
              <w:rPr>
                <w:b/>
                <w:bCs/>
                <w:sz w:val="16"/>
                <w:szCs w:val="16"/>
              </w:rPr>
            </w:pPr>
            <w:r w:rsidRPr="00D53516">
              <w:rPr>
                <w:b/>
                <w:bCs/>
                <w:color w:val="000000"/>
                <w:sz w:val="16"/>
                <w:szCs w:val="16"/>
              </w:rPr>
              <w:t>0.28</w:t>
            </w:r>
          </w:p>
        </w:tc>
        <w:tc>
          <w:tcPr>
            <w:tcW w:w="241" w:type="pct"/>
            <w:tcBorders>
              <w:top w:val="nil"/>
              <w:left w:val="nil"/>
              <w:bottom w:val="nil"/>
              <w:right w:val="nil"/>
            </w:tcBorders>
            <w:shd w:val="clear" w:color="auto" w:fill="auto"/>
            <w:noWrap/>
            <w:vAlign w:val="bottom"/>
          </w:tcPr>
          <w:p w14:paraId="7F38669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16</w:t>
            </w:r>
          </w:p>
        </w:tc>
        <w:tc>
          <w:tcPr>
            <w:tcW w:w="410" w:type="pct"/>
            <w:gridSpan w:val="2"/>
            <w:tcBorders>
              <w:top w:val="nil"/>
              <w:left w:val="nil"/>
              <w:bottom w:val="nil"/>
              <w:right w:val="nil"/>
            </w:tcBorders>
            <w:shd w:val="clear" w:color="auto" w:fill="auto"/>
            <w:noWrap/>
            <w:vAlign w:val="bottom"/>
          </w:tcPr>
          <w:p w14:paraId="31C3D5D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7/15-7/31</w:t>
            </w:r>
          </w:p>
        </w:tc>
        <w:tc>
          <w:tcPr>
            <w:tcW w:w="256" w:type="pct"/>
            <w:tcBorders>
              <w:top w:val="nil"/>
              <w:left w:val="nil"/>
              <w:bottom w:val="nil"/>
              <w:right w:val="nil"/>
            </w:tcBorders>
            <w:vAlign w:val="bottom"/>
          </w:tcPr>
          <w:p w14:paraId="40EF7B09" w14:textId="77777777" w:rsidR="00D53516" w:rsidRPr="00DE0716" w:rsidRDefault="00D53516" w:rsidP="00D53516">
            <w:pPr>
              <w:jc w:val="right"/>
              <w:rPr>
                <w:b/>
                <w:sz w:val="16"/>
                <w:szCs w:val="16"/>
              </w:rPr>
            </w:pPr>
            <w:r w:rsidRPr="00DE0716">
              <w:rPr>
                <w:b/>
                <w:sz w:val="16"/>
                <w:szCs w:val="16"/>
              </w:rPr>
              <w:t>0.066</w:t>
            </w:r>
          </w:p>
        </w:tc>
      </w:tr>
      <w:tr w:rsidR="00D53516" w:rsidRPr="00DE0716" w14:paraId="4DF08923" w14:textId="77777777" w:rsidTr="003C52CB">
        <w:trPr>
          <w:cantSplit/>
          <w:trHeight w:val="216"/>
        </w:trPr>
        <w:tc>
          <w:tcPr>
            <w:tcW w:w="245" w:type="pct"/>
            <w:tcBorders>
              <w:top w:val="nil"/>
              <w:left w:val="nil"/>
              <w:bottom w:val="nil"/>
              <w:right w:val="nil"/>
            </w:tcBorders>
            <w:shd w:val="clear" w:color="auto" w:fill="auto"/>
            <w:noWrap/>
            <w:vAlign w:val="bottom"/>
          </w:tcPr>
          <w:p w14:paraId="1BF52313"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1981</w:t>
            </w:r>
          </w:p>
        </w:tc>
        <w:tc>
          <w:tcPr>
            <w:tcW w:w="398" w:type="pct"/>
            <w:tcBorders>
              <w:top w:val="nil"/>
              <w:left w:val="nil"/>
              <w:bottom w:val="nil"/>
              <w:right w:val="nil"/>
            </w:tcBorders>
            <w:shd w:val="clear" w:color="auto" w:fill="auto"/>
            <w:noWrap/>
            <w:vAlign w:val="bottom"/>
          </w:tcPr>
          <w:p w14:paraId="264F603A" w14:textId="77777777" w:rsidR="00D53516" w:rsidRPr="00DE0716" w:rsidRDefault="00D53516" w:rsidP="00D53516">
            <w:pPr>
              <w:jc w:val="right"/>
              <w:rPr>
                <w:sz w:val="16"/>
                <w:szCs w:val="16"/>
              </w:rPr>
            </w:pPr>
            <w:r w:rsidRPr="00DE0716">
              <w:rPr>
                <w:sz w:val="16"/>
                <w:szCs w:val="16"/>
              </w:rPr>
              <w:t>2,500.000</w:t>
            </w:r>
          </w:p>
        </w:tc>
        <w:tc>
          <w:tcPr>
            <w:tcW w:w="398" w:type="pct"/>
            <w:tcBorders>
              <w:top w:val="nil"/>
              <w:left w:val="nil"/>
              <w:bottom w:val="nil"/>
              <w:right w:val="nil"/>
            </w:tcBorders>
            <w:shd w:val="clear" w:color="auto" w:fill="auto"/>
            <w:noWrap/>
            <w:vAlign w:val="bottom"/>
          </w:tcPr>
          <w:p w14:paraId="4E2B601E" w14:textId="77777777" w:rsidR="00D53516" w:rsidRPr="00DE0716" w:rsidRDefault="00D53516" w:rsidP="00D53516">
            <w:pPr>
              <w:jc w:val="right"/>
              <w:rPr>
                <w:sz w:val="16"/>
                <w:szCs w:val="16"/>
              </w:rPr>
            </w:pPr>
            <w:r w:rsidRPr="00DE0716">
              <w:rPr>
                <w:sz w:val="16"/>
                <w:szCs w:val="16"/>
              </w:rPr>
              <w:t xml:space="preserve">1,379.014 </w:t>
            </w:r>
          </w:p>
        </w:tc>
        <w:tc>
          <w:tcPr>
            <w:tcW w:w="297" w:type="pct"/>
            <w:tcBorders>
              <w:top w:val="nil"/>
              <w:left w:val="nil"/>
              <w:bottom w:val="nil"/>
              <w:right w:val="nil"/>
            </w:tcBorders>
            <w:shd w:val="clear" w:color="auto" w:fill="auto"/>
            <w:noWrap/>
            <w:vAlign w:val="bottom"/>
          </w:tcPr>
          <w:p w14:paraId="711350F0"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0D14F290" w14:textId="77777777" w:rsidR="00D53516" w:rsidRPr="00DE0716" w:rsidRDefault="00D53516" w:rsidP="00D53516">
            <w:pPr>
              <w:jc w:val="right"/>
              <w:rPr>
                <w:b/>
                <w:sz w:val="16"/>
                <w:szCs w:val="16"/>
              </w:rPr>
            </w:pPr>
            <w:r w:rsidRPr="00DE0716">
              <w:rPr>
                <w:b/>
                <w:sz w:val="16"/>
                <w:szCs w:val="16"/>
              </w:rPr>
              <w:t>376,313</w:t>
            </w:r>
          </w:p>
        </w:tc>
        <w:tc>
          <w:tcPr>
            <w:tcW w:w="323" w:type="pct"/>
            <w:tcBorders>
              <w:top w:val="nil"/>
              <w:left w:val="nil"/>
              <w:bottom w:val="nil"/>
              <w:right w:val="nil"/>
            </w:tcBorders>
            <w:shd w:val="clear" w:color="auto" w:fill="auto"/>
            <w:noWrap/>
            <w:vAlign w:val="bottom"/>
          </w:tcPr>
          <w:p w14:paraId="77AA3D0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58F410A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262FD21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108</w:t>
            </w:r>
          </w:p>
        </w:tc>
        <w:tc>
          <w:tcPr>
            <w:tcW w:w="94" w:type="pct"/>
            <w:tcBorders>
              <w:top w:val="nil"/>
              <w:left w:val="nil"/>
              <w:bottom w:val="nil"/>
              <w:right w:val="nil"/>
            </w:tcBorders>
            <w:shd w:val="clear" w:color="auto" w:fill="auto"/>
            <w:noWrap/>
            <w:vAlign w:val="bottom"/>
          </w:tcPr>
          <w:p w14:paraId="139B02F7"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CCD6BF6"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2FB398F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33,745</w:t>
            </w:r>
          </w:p>
        </w:tc>
        <w:tc>
          <w:tcPr>
            <w:tcW w:w="295" w:type="pct"/>
            <w:tcBorders>
              <w:top w:val="nil"/>
              <w:left w:val="nil"/>
              <w:bottom w:val="nil"/>
              <w:right w:val="nil"/>
            </w:tcBorders>
            <w:vAlign w:val="bottom"/>
          </w:tcPr>
          <w:p w14:paraId="18009C25" w14:textId="1902E78E" w:rsidR="00D53516" w:rsidRPr="00D53516" w:rsidRDefault="00D53516" w:rsidP="00D53516">
            <w:pPr>
              <w:jc w:val="right"/>
              <w:rPr>
                <w:b/>
                <w:bCs/>
                <w:sz w:val="16"/>
                <w:szCs w:val="16"/>
              </w:rPr>
            </w:pPr>
            <w:r w:rsidRPr="00D53516">
              <w:rPr>
                <w:b/>
                <w:bCs/>
                <w:color w:val="000000"/>
                <w:sz w:val="16"/>
                <w:szCs w:val="16"/>
              </w:rPr>
              <w:t>0.62</w:t>
            </w:r>
          </w:p>
        </w:tc>
        <w:tc>
          <w:tcPr>
            <w:tcW w:w="232" w:type="pct"/>
            <w:tcBorders>
              <w:top w:val="nil"/>
              <w:left w:val="nil"/>
              <w:bottom w:val="nil"/>
              <w:right w:val="nil"/>
            </w:tcBorders>
            <w:vAlign w:val="bottom"/>
          </w:tcPr>
          <w:p w14:paraId="6A72EB70" w14:textId="2333BD36" w:rsidR="00D53516" w:rsidRPr="00D53516" w:rsidRDefault="00D53516" w:rsidP="00D53516">
            <w:pPr>
              <w:jc w:val="right"/>
              <w:rPr>
                <w:b/>
                <w:bCs/>
                <w:sz w:val="16"/>
                <w:szCs w:val="16"/>
              </w:rPr>
            </w:pPr>
            <w:r w:rsidRPr="00D53516">
              <w:rPr>
                <w:b/>
                <w:bCs/>
                <w:color w:val="000000"/>
                <w:sz w:val="16"/>
                <w:szCs w:val="16"/>
              </w:rPr>
              <w:t>0.20</w:t>
            </w:r>
          </w:p>
        </w:tc>
        <w:tc>
          <w:tcPr>
            <w:tcW w:w="241" w:type="pct"/>
            <w:tcBorders>
              <w:top w:val="nil"/>
              <w:left w:val="nil"/>
              <w:bottom w:val="nil"/>
              <w:right w:val="nil"/>
            </w:tcBorders>
            <w:shd w:val="clear" w:color="auto" w:fill="auto"/>
            <w:noWrap/>
            <w:vAlign w:val="bottom"/>
          </w:tcPr>
          <w:p w14:paraId="55BF2A2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38</w:t>
            </w:r>
          </w:p>
        </w:tc>
        <w:tc>
          <w:tcPr>
            <w:tcW w:w="410" w:type="pct"/>
            <w:gridSpan w:val="2"/>
            <w:tcBorders>
              <w:top w:val="nil"/>
              <w:left w:val="nil"/>
              <w:bottom w:val="nil"/>
              <w:right w:val="nil"/>
            </w:tcBorders>
            <w:shd w:val="clear" w:color="auto" w:fill="auto"/>
            <w:noWrap/>
            <w:vAlign w:val="bottom"/>
          </w:tcPr>
          <w:p w14:paraId="21C0639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7/15-8/22</w:t>
            </w:r>
          </w:p>
        </w:tc>
        <w:tc>
          <w:tcPr>
            <w:tcW w:w="256" w:type="pct"/>
            <w:tcBorders>
              <w:top w:val="nil"/>
              <w:left w:val="nil"/>
              <w:bottom w:val="nil"/>
              <w:right w:val="nil"/>
            </w:tcBorders>
            <w:vAlign w:val="bottom"/>
          </w:tcPr>
          <w:p w14:paraId="6CBA9B9B" w14:textId="77777777" w:rsidR="00D53516" w:rsidRPr="00DE0716" w:rsidRDefault="00D53516" w:rsidP="00D53516">
            <w:pPr>
              <w:jc w:val="right"/>
              <w:rPr>
                <w:b/>
                <w:sz w:val="16"/>
                <w:szCs w:val="16"/>
              </w:rPr>
            </w:pPr>
            <w:r w:rsidRPr="00DE0716">
              <w:rPr>
                <w:b/>
                <w:sz w:val="16"/>
                <w:szCs w:val="16"/>
              </w:rPr>
              <w:t>0.096</w:t>
            </w:r>
          </w:p>
        </w:tc>
      </w:tr>
      <w:tr w:rsidR="00D53516" w:rsidRPr="00DE0716" w14:paraId="290EE45C" w14:textId="77777777" w:rsidTr="003C52CB">
        <w:trPr>
          <w:cantSplit/>
          <w:trHeight w:val="216"/>
        </w:trPr>
        <w:tc>
          <w:tcPr>
            <w:tcW w:w="245" w:type="pct"/>
            <w:tcBorders>
              <w:top w:val="nil"/>
              <w:left w:val="nil"/>
              <w:bottom w:val="nil"/>
              <w:right w:val="nil"/>
            </w:tcBorders>
            <w:shd w:val="clear" w:color="auto" w:fill="auto"/>
            <w:noWrap/>
            <w:vAlign w:val="bottom"/>
          </w:tcPr>
          <w:p w14:paraId="1FC9D90F"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1982</w:t>
            </w:r>
          </w:p>
        </w:tc>
        <w:tc>
          <w:tcPr>
            <w:tcW w:w="398" w:type="pct"/>
            <w:tcBorders>
              <w:top w:val="nil"/>
              <w:left w:val="nil"/>
              <w:bottom w:val="nil"/>
              <w:right w:val="nil"/>
            </w:tcBorders>
            <w:shd w:val="clear" w:color="auto" w:fill="auto"/>
            <w:noWrap/>
            <w:vAlign w:val="bottom"/>
          </w:tcPr>
          <w:p w14:paraId="1D98EA05" w14:textId="77777777" w:rsidR="00D53516" w:rsidRPr="00DE0716" w:rsidRDefault="00D53516" w:rsidP="00D53516">
            <w:pPr>
              <w:jc w:val="right"/>
              <w:rPr>
                <w:sz w:val="16"/>
                <w:szCs w:val="16"/>
              </w:rPr>
            </w:pPr>
            <w:r w:rsidRPr="00DE0716">
              <w:rPr>
                <w:sz w:val="16"/>
                <w:szCs w:val="16"/>
              </w:rPr>
              <w:t>500.000</w:t>
            </w:r>
          </w:p>
        </w:tc>
        <w:tc>
          <w:tcPr>
            <w:tcW w:w="398" w:type="pct"/>
            <w:tcBorders>
              <w:top w:val="nil"/>
              <w:left w:val="nil"/>
              <w:bottom w:val="nil"/>
              <w:right w:val="nil"/>
            </w:tcBorders>
            <w:shd w:val="clear" w:color="auto" w:fill="auto"/>
            <w:noWrap/>
            <w:vAlign w:val="bottom"/>
          </w:tcPr>
          <w:p w14:paraId="0E5685EE" w14:textId="77777777" w:rsidR="00D53516" w:rsidRPr="00DE0716" w:rsidRDefault="00D53516" w:rsidP="00D53516">
            <w:pPr>
              <w:jc w:val="right"/>
              <w:rPr>
                <w:sz w:val="16"/>
                <w:szCs w:val="16"/>
              </w:rPr>
            </w:pPr>
            <w:r w:rsidRPr="00DE0716">
              <w:rPr>
                <w:sz w:val="16"/>
                <w:szCs w:val="16"/>
              </w:rPr>
              <w:t xml:space="preserve">228.921 </w:t>
            </w:r>
          </w:p>
        </w:tc>
        <w:tc>
          <w:tcPr>
            <w:tcW w:w="297" w:type="pct"/>
            <w:tcBorders>
              <w:top w:val="nil"/>
              <w:left w:val="nil"/>
              <w:bottom w:val="nil"/>
              <w:right w:val="nil"/>
            </w:tcBorders>
            <w:shd w:val="clear" w:color="auto" w:fill="auto"/>
            <w:noWrap/>
            <w:vAlign w:val="bottom"/>
          </w:tcPr>
          <w:p w14:paraId="285CB336"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0753D77E" w14:textId="77777777" w:rsidR="00D53516" w:rsidRPr="00DE0716" w:rsidRDefault="00D53516" w:rsidP="00D53516">
            <w:pPr>
              <w:jc w:val="right"/>
              <w:rPr>
                <w:b/>
                <w:sz w:val="16"/>
                <w:szCs w:val="16"/>
              </w:rPr>
            </w:pPr>
            <w:r w:rsidRPr="00DE0716">
              <w:rPr>
                <w:b/>
                <w:sz w:val="16"/>
                <w:szCs w:val="16"/>
              </w:rPr>
              <w:t>63,949</w:t>
            </w:r>
          </w:p>
        </w:tc>
        <w:tc>
          <w:tcPr>
            <w:tcW w:w="323" w:type="pct"/>
            <w:tcBorders>
              <w:top w:val="nil"/>
              <w:left w:val="nil"/>
              <w:bottom w:val="nil"/>
              <w:right w:val="nil"/>
            </w:tcBorders>
            <w:shd w:val="clear" w:color="auto" w:fill="auto"/>
            <w:noWrap/>
            <w:vAlign w:val="bottom"/>
          </w:tcPr>
          <w:p w14:paraId="367EAB1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w:t>
            </w:r>
          </w:p>
        </w:tc>
        <w:tc>
          <w:tcPr>
            <w:tcW w:w="326" w:type="pct"/>
            <w:tcBorders>
              <w:top w:val="nil"/>
              <w:left w:val="nil"/>
              <w:bottom w:val="nil"/>
              <w:right w:val="nil"/>
            </w:tcBorders>
            <w:shd w:val="clear" w:color="auto" w:fill="auto"/>
            <w:noWrap/>
            <w:vAlign w:val="bottom"/>
          </w:tcPr>
          <w:p w14:paraId="347601D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w:t>
            </w:r>
          </w:p>
        </w:tc>
        <w:tc>
          <w:tcPr>
            <w:tcW w:w="405" w:type="pct"/>
            <w:tcBorders>
              <w:top w:val="nil"/>
              <w:left w:val="nil"/>
              <w:bottom w:val="nil"/>
              <w:right w:val="nil"/>
            </w:tcBorders>
            <w:shd w:val="clear" w:color="auto" w:fill="auto"/>
            <w:noWrap/>
            <w:vAlign w:val="bottom"/>
          </w:tcPr>
          <w:p w14:paraId="2E31A4A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33</w:t>
            </w:r>
          </w:p>
        </w:tc>
        <w:tc>
          <w:tcPr>
            <w:tcW w:w="94" w:type="pct"/>
            <w:tcBorders>
              <w:top w:val="nil"/>
              <w:left w:val="nil"/>
              <w:bottom w:val="nil"/>
              <w:right w:val="nil"/>
            </w:tcBorders>
            <w:shd w:val="clear" w:color="auto" w:fill="auto"/>
            <w:noWrap/>
            <w:vAlign w:val="bottom"/>
          </w:tcPr>
          <w:p w14:paraId="41870EDC"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551E67C"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620417B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11,230</w:t>
            </w:r>
          </w:p>
        </w:tc>
        <w:tc>
          <w:tcPr>
            <w:tcW w:w="295" w:type="pct"/>
            <w:tcBorders>
              <w:top w:val="nil"/>
              <w:left w:val="nil"/>
              <w:bottom w:val="nil"/>
              <w:right w:val="nil"/>
            </w:tcBorders>
            <w:vAlign w:val="bottom"/>
          </w:tcPr>
          <w:p w14:paraId="520E73EA" w14:textId="618F46E3" w:rsidR="00D53516" w:rsidRPr="00D53516" w:rsidRDefault="00D53516" w:rsidP="00D53516">
            <w:pPr>
              <w:jc w:val="right"/>
              <w:rPr>
                <w:b/>
                <w:bCs/>
                <w:sz w:val="16"/>
                <w:szCs w:val="16"/>
              </w:rPr>
            </w:pPr>
            <w:r w:rsidRPr="00D53516">
              <w:rPr>
                <w:b/>
                <w:bCs/>
                <w:color w:val="000000"/>
                <w:sz w:val="16"/>
                <w:szCs w:val="16"/>
              </w:rPr>
              <w:t>0.18</w:t>
            </w:r>
          </w:p>
        </w:tc>
        <w:tc>
          <w:tcPr>
            <w:tcW w:w="232" w:type="pct"/>
            <w:tcBorders>
              <w:top w:val="nil"/>
              <w:left w:val="nil"/>
              <w:bottom w:val="nil"/>
              <w:right w:val="nil"/>
            </w:tcBorders>
            <w:vAlign w:val="bottom"/>
          </w:tcPr>
          <w:p w14:paraId="0F81A6D6" w14:textId="0E9A6BD5" w:rsidR="00D53516" w:rsidRPr="00D53516" w:rsidRDefault="00D53516" w:rsidP="00D53516">
            <w:pPr>
              <w:jc w:val="right"/>
              <w:rPr>
                <w:b/>
                <w:bCs/>
                <w:sz w:val="16"/>
                <w:szCs w:val="16"/>
              </w:rPr>
            </w:pPr>
            <w:r w:rsidRPr="00D53516">
              <w:rPr>
                <w:b/>
                <w:bCs/>
                <w:color w:val="000000"/>
                <w:sz w:val="16"/>
                <w:szCs w:val="16"/>
              </w:rPr>
              <w:t>0.27</w:t>
            </w:r>
          </w:p>
        </w:tc>
        <w:tc>
          <w:tcPr>
            <w:tcW w:w="241" w:type="pct"/>
            <w:tcBorders>
              <w:top w:val="nil"/>
              <w:left w:val="nil"/>
              <w:bottom w:val="nil"/>
              <w:right w:val="nil"/>
            </w:tcBorders>
            <w:shd w:val="clear" w:color="auto" w:fill="auto"/>
            <w:noWrap/>
            <w:vAlign w:val="bottom"/>
          </w:tcPr>
          <w:p w14:paraId="7BEA168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w:t>
            </w:r>
          </w:p>
        </w:tc>
        <w:tc>
          <w:tcPr>
            <w:tcW w:w="410" w:type="pct"/>
            <w:gridSpan w:val="2"/>
            <w:tcBorders>
              <w:top w:val="nil"/>
              <w:left w:val="nil"/>
              <w:bottom w:val="nil"/>
              <w:right w:val="nil"/>
            </w:tcBorders>
            <w:shd w:val="clear" w:color="auto" w:fill="auto"/>
            <w:noWrap/>
            <w:vAlign w:val="bottom"/>
          </w:tcPr>
          <w:p w14:paraId="5E6E975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8/09-9/01</w:t>
            </w:r>
          </w:p>
        </w:tc>
        <w:tc>
          <w:tcPr>
            <w:tcW w:w="256" w:type="pct"/>
            <w:tcBorders>
              <w:top w:val="nil"/>
              <w:left w:val="nil"/>
              <w:bottom w:val="nil"/>
              <w:right w:val="nil"/>
            </w:tcBorders>
            <w:vAlign w:val="bottom"/>
          </w:tcPr>
          <w:p w14:paraId="53B02F2E" w14:textId="77777777" w:rsidR="00D53516" w:rsidRPr="00DE0716" w:rsidRDefault="00D53516" w:rsidP="00D53516">
            <w:pPr>
              <w:jc w:val="right"/>
              <w:rPr>
                <w:b/>
                <w:sz w:val="16"/>
                <w:szCs w:val="16"/>
              </w:rPr>
            </w:pPr>
            <w:r w:rsidRPr="00DE0716">
              <w:rPr>
                <w:b/>
                <w:sz w:val="16"/>
                <w:szCs w:val="16"/>
              </w:rPr>
              <w:t>0.151</w:t>
            </w:r>
          </w:p>
        </w:tc>
      </w:tr>
      <w:tr w:rsidR="00D53516" w:rsidRPr="00DE0716" w14:paraId="4203FFFC" w14:textId="77777777" w:rsidTr="003C52CB">
        <w:trPr>
          <w:cantSplit/>
          <w:trHeight w:val="216"/>
        </w:trPr>
        <w:tc>
          <w:tcPr>
            <w:tcW w:w="245" w:type="pct"/>
            <w:tcBorders>
              <w:top w:val="nil"/>
              <w:left w:val="nil"/>
              <w:bottom w:val="nil"/>
              <w:right w:val="nil"/>
            </w:tcBorders>
            <w:shd w:val="clear" w:color="auto" w:fill="auto"/>
            <w:noWrap/>
            <w:vAlign w:val="bottom"/>
          </w:tcPr>
          <w:p w14:paraId="3B5B5F6F"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1983</w:t>
            </w:r>
          </w:p>
        </w:tc>
        <w:tc>
          <w:tcPr>
            <w:tcW w:w="398" w:type="pct"/>
            <w:tcBorders>
              <w:top w:val="nil"/>
              <w:left w:val="nil"/>
              <w:bottom w:val="nil"/>
              <w:right w:val="nil"/>
            </w:tcBorders>
            <w:shd w:val="clear" w:color="auto" w:fill="auto"/>
            <w:noWrap/>
            <w:vAlign w:val="bottom"/>
          </w:tcPr>
          <w:p w14:paraId="3B690023" w14:textId="77777777" w:rsidR="00D53516" w:rsidRPr="00DE0716" w:rsidRDefault="00D53516" w:rsidP="00D53516">
            <w:pPr>
              <w:jc w:val="right"/>
              <w:rPr>
                <w:sz w:val="16"/>
                <w:szCs w:val="16"/>
              </w:rPr>
            </w:pPr>
            <w:r w:rsidRPr="00DE0716">
              <w:rPr>
                <w:sz w:val="16"/>
                <w:szCs w:val="16"/>
              </w:rPr>
              <w:t>300.000</w:t>
            </w:r>
          </w:p>
        </w:tc>
        <w:tc>
          <w:tcPr>
            <w:tcW w:w="398" w:type="pct"/>
            <w:tcBorders>
              <w:top w:val="nil"/>
              <w:left w:val="nil"/>
              <w:bottom w:val="nil"/>
              <w:right w:val="nil"/>
            </w:tcBorders>
            <w:shd w:val="clear" w:color="auto" w:fill="auto"/>
            <w:noWrap/>
            <w:vAlign w:val="bottom"/>
          </w:tcPr>
          <w:p w14:paraId="46371E40" w14:textId="77777777" w:rsidR="00D53516" w:rsidRPr="00DE0716" w:rsidRDefault="00D53516" w:rsidP="00D53516">
            <w:pPr>
              <w:jc w:val="right"/>
              <w:rPr>
                <w:sz w:val="16"/>
                <w:szCs w:val="16"/>
              </w:rPr>
            </w:pPr>
            <w:r w:rsidRPr="00DE0716">
              <w:rPr>
                <w:sz w:val="16"/>
                <w:szCs w:val="16"/>
              </w:rPr>
              <w:t xml:space="preserve">368.032 </w:t>
            </w:r>
          </w:p>
        </w:tc>
        <w:tc>
          <w:tcPr>
            <w:tcW w:w="297" w:type="pct"/>
            <w:tcBorders>
              <w:top w:val="nil"/>
              <w:left w:val="nil"/>
              <w:bottom w:val="nil"/>
              <w:right w:val="nil"/>
            </w:tcBorders>
            <w:shd w:val="clear" w:color="auto" w:fill="auto"/>
            <w:noWrap/>
            <w:vAlign w:val="bottom"/>
          </w:tcPr>
          <w:p w14:paraId="4B90476E"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9111A0E" w14:textId="77777777" w:rsidR="00D53516" w:rsidRPr="00DE0716" w:rsidRDefault="00D53516" w:rsidP="00D53516">
            <w:pPr>
              <w:jc w:val="right"/>
              <w:rPr>
                <w:b/>
                <w:sz w:val="16"/>
                <w:szCs w:val="16"/>
              </w:rPr>
            </w:pPr>
            <w:r w:rsidRPr="00DE0716">
              <w:rPr>
                <w:b/>
                <w:sz w:val="16"/>
                <w:szCs w:val="16"/>
              </w:rPr>
              <w:t>132,205</w:t>
            </w:r>
          </w:p>
        </w:tc>
        <w:tc>
          <w:tcPr>
            <w:tcW w:w="323" w:type="pct"/>
            <w:tcBorders>
              <w:top w:val="nil"/>
              <w:left w:val="nil"/>
              <w:bottom w:val="nil"/>
              <w:right w:val="nil"/>
            </w:tcBorders>
            <w:shd w:val="clear" w:color="auto" w:fill="auto"/>
            <w:noWrap/>
            <w:vAlign w:val="bottom"/>
          </w:tcPr>
          <w:p w14:paraId="202175C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3EB06CA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w:t>
            </w:r>
          </w:p>
        </w:tc>
        <w:tc>
          <w:tcPr>
            <w:tcW w:w="405" w:type="pct"/>
            <w:tcBorders>
              <w:top w:val="nil"/>
              <w:left w:val="nil"/>
              <w:bottom w:val="nil"/>
              <w:right w:val="nil"/>
            </w:tcBorders>
            <w:shd w:val="clear" w:color="auto" w:fill="auto"/>
            <w:noWrap/>
            <w:vAlign w:val="bottom"/>
          </w:tcPr>
          <w:p w14:paraId="1145D55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w:t>
            </w:r>
          </w:p>
        </w:tc>
        <w:tc>
          <w:tcPr>
            <w:tcW w:w="94" w:type="pct"/>
            <w:tcBorders>
              <w:top w:val="nil"/>
              <w:left w:val="nil"/>
              <w:bottom w:val="nil"/>
              <w:right w:val="nil"/>
            </w:tcBorders>
            <w:shd w:val="clear" w:color="auto" w:fill="auto"/>
            <w:noWrap/>
            <w:vAlign w:val="bottom"/>
          </w:tcPr>
          <w:p w14:paraId="3F16D9DA"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AB0593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3,583</w:t>
            </w:r>
          </w:p>
        </w:tc>
        <w:tc>
          <w:tcPr>
            <w:tcW w:w="297" w:type="pct"/>
            <w:tcBorders>
              <w:top w:val="nil"/>
              <w:left w:val="nil"/>
              <w:bottom w:val="nil"/>
              <w:right w:val="nil"/>
            </w:tcBorders>
            <w:shd w:val="clear" w:color="auto" w:fill="auto"/>
            <w:noWrap/>
            <w:vAlign w:val="bottom"/>
          </w:tcPr>
          <w:p w14:paraId="0A5B3E5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11,195</w:t>
            </w:r>
          </w:p>
        </w:tc>
        <w:tc>
          <w:tcPr>
            <w:tcW w:w="295" w:type="pct"/>
            <w:tcBorders>
              <w:top w:val="nil"/>
              <w:left w:val="nil"/>
              <w:bottom w:val="nil"/>
              <w:right w:val="nil"/>
            </w:tcBorders>
            <w:vAlign w:val="bottom"/>
          </w:tcPr>
          <w:p w14:paraId="69745624" w14:textId="68DA37CB" w:rsidR="00D53516" w:rsidRPr="00D53516" w:rsidRDefault="00D53516" w:rsidP="00D53516">
            <w:pPr>
              <w:jc w:val="right"/>
              <w:rPr>
                <w:b/>
                <w:bCs/>
                <w:sz w:val="16"/>
                <w:szCs w:val="16"/>
              </w:rPr>
            </w:pPr>
            <w:r w:rsidRPr="00D53516">
              <w:rPr>
                <w:b/>
                <w:bCs/>
                <w:color w:val="000000"/>
                <w:sz w:val="16"/>
                <w:szCs w:val="16"/>
              </w:rPr>
              <w:t>0.72</w:t>
            </w:r>
          </w:p>
        </w:tc>
        <w:tc>
          <w:tcPr>
            <w:tcW w:w="232" w:type="pct"/>
            <w:tcBorders>
              <w:top w:val="nil"/>
              <w:left w:val="nil"/>
              <w:bottom w:val="nil"/>
              <w:right w:val="nil"/>
            </w:tcBorders>
            <w:vAlign w:val="bottom"/>
          </w:tcPr>
          <w:p w14:paraId="2F19938C" w14:textId="62E048EA" w:rsidR="00D53516" w:rsidRPr="00D53516" w:rsidRDefault="00D53516" w:rsidP="00D53516">
            <w:pPr>
              <w:jc w:val="right"/>
              <w:rPr>
                <w:b/>
                <w:bCs/>
                <w:sz w:val="16"/>
                <w:szCs w:val="16"/>
              </w:rPr>
            </w:pPr>
            <w:r w:rsidRPr="00D53516">
              <w:rPr>
                <w:b/>
                <w:bCs/>
                <w:color w:val="000000"/>
                <w:sz w:val="16"/>
                <w:szCs w:val="16"/>
              </w:rPr>
              <w:t>0.22</w:t>
            </w:r>
          </w:p>
        </w:tc>
        <w:tc>
          <w:tcPr>
            <w:tcW w:w="241" w:type="pct"/>
            <w:tcBorders>
              <w:top w:val="nil"/>
              <w:left w:val="nil"/>
              <w:bottom w:val="nil"/>
              <w:right w:val="nil"/>
            </w:tcBorders>
            <w:shd w:val="clear" w:color="auto" w:fill="auto"/>
            <w:noWrap/>
            <w:vAlign w:val="bottom"/>
          </w:tcPr>
          <w:p w14:paraId="033E2DF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3.8</w:t>
            </w:r>
          </w:p>
        </w:tc>
        <w:tc>
          <w:tcPr>
            <w:tcW w:w="410" w:type="pct"/>
            <w:gridSpan w:val="2"/>
            <w:tcBorders>
              <w:top w:val="nil"/>
              <w:left w:val="nil"/>
              <w:bottom w:val="nil"/>
              <w:right w:val="nil"/>
            </w:tcBorders>
            <w:shd w:val="clear" w:color="auto" w:fill="auto"/>
            <w:noWrap/>
            <w:vAlign w:val="bottom"/>
          </w:tcPr>
          <w:p w14:paraId="03770B5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8/01-8/05</w:t>
            </w:r>
          </w:p>
        </w:tc>
        <w:tc>
          <w:tcPr>
            <w:tcW w:w="256" w:type="pct"/>
            <w:tcBorders>
              <w:top w:val="nil"/>
              <w:left w:val="nil"/>
              <w:bottom w:val="nil"/>
              <w:right w:val="nil"/>
            </w:tcBorders>
            <w:vAlign w:val="bottom"/>
          </w:tcPr>
          <w:p w14:paraId="08FBE16E" w14:textId="77777777" w:rsidR="00D53516" w:rsidRPr="00DE0716" w:rsidRDefault="00D53516" w:rsidP="00D53516">
            <w:pPr>
              <w:jc w:val="right"/>
              <w:rPr>
                <w:b/>
                <w:sz w:val="16"/>
                <w:szCs w:val="16"/>
              </w:rPr>
            </w:pPr>
            <w:r w:rsidRPr="00DE0716">
              <w:rPr>
                <w:b/>
                <w:sz w:val="16"/>
                <w:szCs w:val="16"/>
              </w:rPr>
              <w:t>0.096</w:t>
            </w:r>
          </w:p>
        </w:tc>
      </w:tr>
      <w:tr w:rsidR="00D53516" w:rsidRPr="00DE0716" w14:paraId="2D12E668" w14:textId="77777777" w:rsidTr="003C52CB">
        <w:trPr>
          <w:cantSplit/>
          <w:trHeight w:val="216"/>
        </w:trPr>
        <w:tc>
          <w:tcPr>
            <w:tcW w:w="245" w:type="pct"/>
            <w:tcBorders>
              <w:top w:val="nil"/>
              <w:left w:val="nil"/>
              <w:bottom w:val="nil"/>
              <w:right w:val="nil"/>
            </w:tcBorders>
            <w:shd w:val="clear" w:color="auto" w:fill="auto"/>
            <w:noWrap/>
            <w:vAlign w:val="bottom"/>
          </w:tcPr>
          <w:p w14:paraId="2E80389F" w14:textId="301EF410"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1984</w:t>
            </w:r>
          </w:p>
        </w:tc>
        <w:tc>
          <w:tcPr>
            <w:tcW w:w="398" w:type="pct"/>
            <w:tcBorders>
              <w:top w:val="nil"/>
              <w:left w:val="nil"/>
              <w:bottom w:val="nil"/>
              <w:right w:val="nil"/>
            </w:tcBorders>
            <w:shd w:val="clear" w:color="auto" w:fill="auto"/>
            <w:noWrap/>
            <w:vAlign w:val="bottom"/>
          </w:tcPr>
          <w:p w14:paraId="0809090D" w14:textId="77777777" w:rsidR="00D53516" w:rsidRPr="00DE0716" w:rsidRDefault="00D53516" w:rsidP="00D53516">
            <w:pPr>
              <w:jc w:val="right"/>
              <w:rPr>
                <w:sz w:val="16"/>
                <w:szCs w:val="16"/>
              </w:rPr>
            </w:pPr>
            <w:r w:rsidRPr="00DE0716">
              <w:rPr>
                <w:sz w:val="16"/>
                <w:szCs w:val="16"/>
              </w:rPr>
              <w:t>400.000</w:t>
            </w:r>
          </w:p>
        </w:tc>
        <w:tc>
          <w:tcPr>
            <w:tcW w:w="398" w:type="pct"/>
            <w:tcBorders>
              <w:top w:val="nil"/>
              <w:left w:val="nil"/>
              <w:bottom w:val="nil"/>
              <w:right w:val="nil"/>
            </w:tcBorders>
            <w:shd w:val="clear" w:color="auto" w:fill="auto"/>
            <w:noWrap/>
            <w:vAlign w:val="bottom"/>
          </w:tcPr>
          <w:p w14:paraId="5DACF0AB" w14:textId="77777777" w:rsidR="00D53516" w:rsidRPr="00DE0716" w:rsidRDefault="00D53516" w:rsidP="00D53516">
            <w:pPr>
              <w:jc w:val="right"/>
              <w:rPr>
                <w:sz w:val="16"/>
                <w:szCs w:val="16"/>
              </w:rPr>
            </w:pPr>
            <w:r w:rsidRPr="00DE0716">
              <w:rPr>
                <w:sz w:val="16"/>
                <w:szCs w:val="16"/>
              </w:rPr>
              <w:t xml:space="preserve">387.427 </w:t>
            </w:r>
          </w:p>
        </w:tc>
        <w:tc>
          <w:tcPr>
            <w:tcW w:w="297" w:type="pct"/>
            <w:tcBorders>
              <w:top w:val="nil"/>
              <w:left w:val="nil"/>
              <w:bottom w:val="nil"/>
              <w:right w:val="nil"/>
            </w:tcBorders>
            <w:shd w:val="clear" w:color="auto" w:fill="auto"/>
            <w:noWrap/>
            <w:vAlign w:val="bottom"/>
          </w:tcPr>
          <w:p w14:paraId="4E99ABC2"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85F10EF" w14:textId="77777777" w:rsidR="00D53516" w:rsidRPr="00DE0716" w:rsidRDefault="00D53516" w:rsidP="00D53516">
            <w:pPr>
              <w:jc w:val="right"/>
              <w:rPr>
                <w:b/>
                <w:sz w:val="16"/>
                <w:szCs w:val="16"/>
              </w:rPr>
            </w:pPr>
            <w:r w:rsidRPr="00DE0716">
              <w:rPr>
                <w:b/>
                <w:sz w:val="16"/>
                <w:szCs w:val="16"/>
              </w:rPr>
              <w:t>139,759</w:t>
            </w:r>
          </w:p>
        </w:tc>
        <w:tc>
          <w:tcPr>
            <w:tcW w:w="323" w:type="pct"/>
            <w:tcBorders>
              <w:top w:val="nil"/>
              <w:left w:val="nil"/>
              <w:bottom w:val="nil"/>
              <w:right w:val="nil"/>
            </w:tcBorders>
            <w:shd w:val="clear" w:color="auto" w:fill="auto"/>
            <w:noWrap/>
            <w:vAlign w:val="bottom"/>
          </w:tcPr>
          <w:p w14:paraId="72198A6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58DF425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w:t>
            </w:r>
          </w:p>
        </w:tc>
        <w:tc>
          <w:tcPr>
            <w:tcW w:w="405" w:type="pct"/>
            <w:tcBorders>
              <w:top w:val="nil"/>
              <w:left w:val="nil"/>
              <w:bottom w:val="nil"/>
              <w:right w:val="nil"/>
            </w:tcBorders>
            <w:shd w:val="clear" w:color="auto" w:fill="auto"/>
            <w:noWrap/>
            <w:vAlign w:val="bottom"/>
          </w:tcPr>
          <w:p w14:paraId="08011B5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21</w:t>
            </w:r>
          </w:p>
        </w:tc>
        <w:tc>
          <w:tcPr>
            <w:tcW w:w="94" w:type="pct"/>
            <w:tcBorders>
              <w:top w:val="nil"/>
              <w:left w:val="nil"/>
              <w:bottom w:val="nil"/>
              <w:right w:val="nil"/>
            </w:tcBorders>
            <w:shd w:val="clear" w:color="auto" w:fill="auto"/>
            <w:noWrap/>
            <w:vAlign w:val="bottom"/>
          </w:tcPr>
          <w:p w14:paraId="2D828544"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33F3F1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1,245</w:t>
            </w:r>
          </w:p>
        </w:tc>
        <w:tc>
          <w:tcPr>
            <w:tcW w:w="297" w:type="pct"/>
            <w:tcBorders>
              <w:top w:val="nil"/>
              <w:left w:val="nil"/>
              <w:bottom w:val="nil"/>
              <w:right w:val="nil"/>
            </w:tcBorders>
            <w:shd w:val="clear" w:color="auto" w:fill="auto"/>
            <w:noWrap/>
            <w:vAlign w:val="bottom"/>
          </w:tcPr>
          <w:p w14:paraId="2C63665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9,706</w:t>
            </w:r>
          </w:p>
        </w:tc>
        <w:tc>
          <w:tcPr>
            <w:tcW w:w="295" w:type="pct"/>
            <w:tcBorders>
              <w:top w:val="nil"/>
              <w:left w:val="nil"/>
              <w:bottom w:val="nil"/>
              <w:right w:val="nil"/>
            </w:tcBorders>
            <w:vAlign w:val="bottom"/>
          </w:tcPr>
          <w:p w14:paraId="7C58DD8F" w14:textId="084F97F9" w:rsidR="00D53516" w:rsidRPr="00D53516" w:rsidRDefault="00D53516" w:rsidP="00D53516">
            <w:pPr>
              <w:jc w:val="right"/>
              <w:rPr>
                <w:b/>
                <w:bCs/>
                <w:sz w:val="16"/>
                <w:szCs w:val="16"/>
              </w:rPr>
            </w:pPr>
            <w:r w:rsidRPr="00D53516">
              <w:rPr>
                <w:b/>
                <w:bCs/>
                <w:color w:val="000000"/>
                <w:sz w:val="16"/>
                <w:szCs w:val="16"/>
              </w:rPr>
              <w:t>1.11</w:t>
            </w:r>
          </w:p>
        </w:tc>
        <w:tc>
          <w:tcPr>
            <w:tcW w:w="232" w:type="pct"/>
            <w:tcBorders>
              <w:top w:val="nil"/>
              <w:left w:val="nil"/>
              <w:bottom w:val="nil"/>
              <w:right w:val="nil"/>
            </w:tcBorders>
            <w:vAlign w:val="bottom"/>
          </w:tcPr>
          <w:p w14:paraId="7838A743" w14:textId="5A30CF38" w:rsidR="00D53516" w:rsidRPr="00D53516" w:rsidRDefault="00D53516" w:rsidP="00D53516">
            <w:pPr>
              <w:jc w:val="right"/>
              <w:rPr>
                <w:b/>
                <w:bCs/>
                <w:sz w:val="16"/>
                <w:szCs w:val="16"/>
              </w:rPr>
            </w:pPr>
            <w:r w:rsidRPr="00D53516">
              <w:rPr>
                <w:b/>
                <w:bCs/>
                <w:color w:val="000000"/>
                <w:sz w:val="16"/>
                <w:szCs w:val="16"/>
              </w:rPr>
              <w:t>0.23</w:t>
            </w:r>
          </w:p>
        </w:tc>
        <w:tc>
          <w:tcPr>
            <w:tcW w:w="241" w:type="pct"/>
            <w:tcBorders>
              <w:top w:val="nil"/>
              <w:left w:val="nil"/>
              <w:bottom w:val="nil"/>
              <w:right w:val="nil"/>
            </w:tcBorders>
            <w:shd w:val="clear" w:color="auto" w:fill="auto"/>
            <w:noWrap/>
            <w:vAlign w:val="bottom"/>
          </w:tcPr>
          <w:p w14:paraId="3075C05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13.6</w:t>
            </w:r>
          </w:p>
        </w:tc>
        <w:tc>
          <w:tcPr>
            <w:tcW w:w="410" w:type="pct"/>
            <w:gridSpan w:val="2"/>
            <w:tcBorders>
              <w:top w:val="nil"/>
              <w:left w:val="nil"/>
              <w:bottom w:val="nil"/>
              <w:right w:val="nil"/>
            </w:tcBorders>
            <w:shd w:val="clear" w:color="auto" w:fill="auto"/>
            <w:noWrap/>
            <w:vAlign w:val="bottom"/>
          </w:tcPr>
          <w:p w14:paraId="3060549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8/01-8/15</w:t>
            </w:r>
          </w:p>
        </w:tc>
        <w:tc>
          <w:tcPr>
            <w:tcW w:w="256" w:type="pct"/>
            <w:tcBorders>
              <w:top w:val="nil"/>
              <w:left w:val="nil"/>
              <w:bottom w:val="nil"/>
              <w:right w:val="nil"/>
            </w:tcBorders>
            <w:vAlign w:val="bottom"/>
          </w:tcPr>
          <w:p w14:paraId="7A9B2622" w14:textId="77777777" w:rsidR="00D53516" w:rsidRPr="00DE0716" w:rsidRDefault="00D53516" w:rsidP="00D53516">
            <w:pPr>
              <w:jc w:val="right"/>
              <w:rPr>
                <w:b/>
                <w:sz w:val="16"/>
                <w:szCs w:val="16"/>
              </w:rPr>
            </w:pPr>
            <w:r w:rsidRPr="00DE0716">
              <w:rPr>
                <w:b/>
                <w:sz w:val="16"/>
                <w:szCs w:val="16"/>
              </w:rPr>
              <w:t>0.110</w:t>
            </w:r>
          </w:p>
        </w:tc>
      </w:tr>
      <w:tr w:rsidR="00D53516" w:rsidRPr="00DE0716" w14:paraId="2DD3D2FD" w14:textId="77777777" w:rsidTr="003C52CB">
        <w:trPr>
          <w:cantSplit/>
          <w:trHeight w:val="216"/>
        </w:trPr>
        <w:tc>
          <w:tcPr>
            <w:tcW w:w="245" w:type="pct"/>
            <w:tcBorders>
              <w:top w:val="nil"/>
              <w:left w:val="nil"/>
              <w:bottom w:val="nil"/>
              <w:right w:val="nil"/>
            </w:tcBorders>
            <w:shd w:val="clear" w:color="auto" w:fill="auto"/>
            <w:noWrap/>
            <w:vAlign w:val="bottom"/>
          </w:tcPr>
          <w:p w14:paraId="491DE797"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1985</w:t>
            </w:r>
          </w:p>
        </w:tc>
        <w:tc>
          <w:tcPr>
            <w:tcW w:w="398" w:type="pct"/>
            <w:tcBorders>
              <w:top w:val="nil"/>
              <w:left w:val="nil"/>
              <w:bottom w:val="nil"/>
              <w:right w:val="nil"/>
            </w:tcBorders>
            <w:shd w:val="clear" w:color="auto" w:fill="auto"/>
            <w:noWrap/>
            <w:vAlign w:val="bottom"/>
          </w:tcPr>
          <w:p w14:paraId="1B4A7475" w14:textId="77777777" w:rsidR="00D53516" w:rsidRPr="00DE0716" w:rsidRDefault="00D53516" w:rsidP="00D53516">
            <w:pPr>
              <w:jc w:val="right"/>
              <w:rPr>
                <w:sz w:val="16"/>
                <w:szCs w:val="16"/>
              </w:rPr>
            </w:pPr>
            <w:r w:rsidRPr="00DE0716">
              <w:rPr>
                <w:sz w:val="16"/>
                <w:szCs w:val="16"/>
              </w:rPr>
              <w:t>450.000</w:t>
            </w:r>
          </w:p>
        </w:tc>
        <w:tc>
          <w:tcPr>
            <w:tcW w:w="398" w:type="pct"/>
            <w:tcBorders>
              <w:top w:val="nil"/>
              <w:left w:val="nil"/>
              <w:bottom w:val="nil"/>
              <w:right w:val="nil"/>
            </w:tcBorders>
            <w:shd w:val="clear" w:color="auto" w:fill="auto"/>
            <w:noWrap/>
            <w:vAlign w:val="bottom"/>
          </w:tcPr>
          <w:p w14:paraId="126275DD" w14:textId="77777777" w:rsidR="00D53516" w:rsidRPr="00DE0716" w:rsidRDefault="00D53516" w:rsidP="00D53516">
            <w:pPr>
              <w:jc w:val="right"/>
              <w:rPr>
                <w:sz w:val="16"/>
                <w:szCs w:val="16"/>
              </w:rPr>
            </w:pPr>
            <w:r w:rsidRPr="00DE0716">
              <w:rPr>
                <w:sz w:val="16"/>
                <w:szCs w:val="16"/>
              </w:rPr>
              <w:t xml:space="preserve">427.011 </w:t>
            </w:r>
          </w:p>
        </w:tc>
        <w:tc>
          <w:tcPr>
            <w:tcW w:w="297" w:type="pct"/>
            <w:tcBorders>
              <w:top w:val="nil"/>
              <w:left w:val="nil"/>
              <w:bottom w:val="nil"/>
              <w:right w:val="nil"/>
            </w:tcBorders>
            <w:shd w:val="clear" w:color="auto" w:fill="auto"/>
            <w:noWrap/>
            <w:vAlign w:val="bottom"/>
          </w:tcPr>
          <w:p w14:paraId="66504C17"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31840006" w14:textId="77777777" w:rsidR="00D53516" w:rsidRPr="00DE0716" w:rsidRDefault="00D53516" w:rsidP="00D53516">
            <w:pPr>
              <w:jc w:val="right"/>
              <w:rPr>
                <w:b/>
                <w:sz w:val="16"/>
                <w:szCs w:val="16"/>
              </w:rPr>
            </w:pPr>
            <w:r w:rsidRPr="00DE0716">
              <w:rPr>
                <w:b/>
                <w:sz w:val="16"/>
                <w:szCs w:val="16"/>
              </w:rPr>
              <w:t>146,669</w:t>
            </w:r>
          </w:p>
        </w:tc>
        <w:tc>
          <w:tcPr>
            <w:tcW w:w="323" w:type="pct"/>
            <w:tcBorders>
              <w:top w:val="nil"/>
              <w:left w:val="nil"/>
              <w:bottom w:val="nil"/>
              <w:right w:val="nil"/>
            </w:tcBorders>
            <w:shd w:val="clear" w:color="auto" w:fill="auto"/>
            <w:noWrap/>
            <w:vAlign w:val="bottom"/>
          </w:tcPr>
          <w:p w14:paraId="3001AEB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w:t>
            </w:r>
          </w:p>
        </w:tc>
        <w:tc>
          <w:tcPr>
            <w:tcW w:w="326" w:type="pct"/>
            <w:tcBorders>
              <w:top w:val="nil"/>
              <w:left w:val="nil"/>
              <w:bottom w:val="nil"/>
              <w:right w:val="nil"/>
            </w:tcBorders>
            <w:shd w:val="clear" w:color="auto" w:fill="auto"/>
            <w:noWrap/>
            <w:vAlign w:val="bottom"/>
          </w:tcPr>
          <w:p w14:paraId="4B984F5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w:t>
            </w:r>
          </w:p>
        </w:tc>
        <w:tc>
          <w:tcPr>
            <w:tcW w:w="405" w:type="pct"/>
            <w:tcBorders>
              <w:top w:val="nil"/>
              <w:left w:val="nil"/>
              <w:bottom w:val="nil"/>
              <w:right w:val="nil"/>
            </w:tcBorders>
            <w:shd w:val="clear" w:color="auto" w:fill="auto"/>
            <w:noWrap/>
            <w:vAlign w:val="bottom"/>
          </w:tcPr>
          <w:p w14:paraId="2D29750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72</w:t>
            </w:r>
          </w:p>
        </w:tc>
        <w:tc>
          <w:tcPr>
            <w:tcW w:w="94" w:type="pct"/>
            <w:tcBorders>
              <w:top w:val="nil"/>
              <w:left w:val="nil"/>
              <w:bottom w:val="nil"/>
              <w:right w:val="nil"/>
            </w:tcBorders>
            <w:shd w:val="clear" w:color="auto" w:fill="auto"/>
            <w:noWrap/>
            <w:vAlign w:val="bottom"/>
          </w:tcPr>
          <w:p w14:paraId="2A7C84DC"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01BF8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1,116</w:t>
            </w:r>
          </w:p>
        </w:tc>
        <w:tc>
          <w:tcPr>
            <w:tcW w:w="297" w:type="pct"/>
            <w:tcBorders>
              <w:top w:val="nil"/>
              <w:left w:val="nil"/>
              <w:bottom w:val="nil"/>
              <w:right w:val="nil"/>
            </w:tcBorders>
            <w:shd w:val="clear" w:color="auto" w:fill="auto"/>
            <w:noWrap/>
            <w:vAlign w:val="bottom"/>
          </w:tcPr>
          <w:p w14:paraId="0C1E064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13,209</w:t>
            </w:r>
          </w:p>
        </w:tc>
        <w:tc>
          <w:tcPr>
            <w:tcW w:w="295" w:type="pct"/>
            <w:tcBorders>
              <w:top w:val="nil"/>
              <w:left w:val="nil"/>
              <w:bottom w:val="nil"/>
              <w:right w:val="nil"/>
            </w:tcBorders>
            <w:vAlign w:val="bottom"/>
          </w:tcPr>
          <w:p w14:paraId="76E2750D" w14:textId="6677C377" w:rsidR="00D53516" w:rsidRPr="00D53516" w:rsidRDefault="00D53516" w:rsidP="00D53516">
            <w:pPr>
              <w:jc w:val="right"/>
              <w:rPr>
                <w:b/>
                <w:bCs/>
                <w:sz w:val="16"/>
                <w:szCs w:val="16"/>
              </w:rPr>
            </w:pPr>
            <w:r w:rsidRPr="00D53516">
              <w:rPr>
                <w:b/>
                <w:bCs/>
                <w:color w:val="000000"/>
                <w:sz w:val="16"/>
                <w:szCs w:val="16"/>
              </w:rPr>
              <w:t>0.67</w:t>
            </w:r>
          </w:p>
        </w:tc>
        <w:tc>
          <w:tcPr>
            <w:tcW w:w="232" w:type="pct"/>
            <w:tcBorders>
              <w:top w:val="nil"/>
              <w:left w:val="nil"/>
              <w:bottom w:val="nil"/>
              <w:right w:val="nil"/>
            </w:tcBorders>
            <w:vAlign w:val="bottom"/>
          </w:tcPr>
          <w:p w14:paraId="68B16F94" w14:textId="6047E589" w:rsidR="00D53516" w:rsidRPr="00D53516" w:rsidRDefault="00D53516" w:rsidP="00D53516">
            <w:pPr>
              <w:jc w:val="right"/>
              <w:rPr>
                <w:b/>
                <w:bCs/>
                <w:sz w:val="16"/>
                <w:szCs w:val="16"/>
              </w:rPr>
            </w:pPr>
            <w:r w:rsidRPr="00D53516">
              <w:rPr>
                <w:b/>
                <w:bCs/>
                <w:color w:val="000000"/>
                <w:sz w:val="16"/>
                <w:szCs w:val="16"/>
              </w:rPr>
              <w:t>0.24</w:t>
            </w:r>
          </w:p>
        </w:tc>
        <w:tc>
          <w:tcPr>
            <w:tcW w:w="241" w:type="pct"/>
            <w:tcBorders>
              <w:top w:val="nil"/>
              <w:left w:val="nil"/>
              <w:bottom w:val="nil"/>
              <w:right w:val="nil"/>
            </w:tcBorders>
            <w:shd w:val="clear" w:color="auto" w:fill="auto"/>
            <w:noWrap/>
            <w:vAlign w:val="bottom"/>
          </w:tcPr>
          <w:p w14:paraId="7A12645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21.7</w:t>
            </w:r>
          </w:p>
        </w:tc>
        <w:tc>
          <w:tcPr>
            <w:tcW w:w="410" w:type="pct"/>
            <w:gridSpan w:val="2"/>
            <w:tcBorders>
              <w:top w:val="nil"/>
              <w:left w:val="nil"/>
              <w:bottom w:val="nil"/>
              <w:right w:val="nil"/>
            </w:tcBorders>
            <w:shd w:val="clear" w:color="auto" w:fill="auto"/>
            <w:noWrap/>
            <w:vAlign w:val="bottom"/>
          </w:tcPr>
          <w:p w14:paraId="2EA06D2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8/01-8/23</w:t>
            </w:r>
          </w:p>
        </w:tc>
        <w:tc>
          <w:tcPr>
            <w:tcW w:w="256" w:type="pct"/>
            <w:tcBorders>
              <w:top w:val="nil"/>
              <w:left w:val="nil"/>
              <w:bottom w:val="nil"/>
              <w:right w:val="nil"/>
            </w:tcBorders>
            <w:vAlign w:val="bottom"/>
          </w:tcPr>
          <w:p w14:paraId="5B88E55C" w14:textId="77777777" w:rsidR="00D53516" w:rsidRPr="00DE0716" w:rsidRDefault="00D53516" w:rsidP="00D53516">
            <w:pPr>
              <w:jc w:val="right"/>
              <w:rPr>
                <w:b/>
                <w:sz w:val="16"/>
                <w:szCs w:val="16"/>
              </w:rPr>
            </w:pPr>
            <w:r w:rsidRPr="00DE0716">
              <w:rPr>
                <w:b/>
                <w:sz w:val="16"/>
                <w:szCs w:val="16"/>
              </w:rPr>
              <w:t>0.118</w:t>
            </w:r>
          </w:p>
        </w:tc>
      </w:tr>
      <w:tr w:rsidR="00D53516" w:rsidRPr="00DE0716" w14:paraId="1B9BF03D" w14:textId="77777777" w:rsidTr="003C52CB">
        <w:trPr>
          <w:cantSplit/>
          <w:trHeight w:val="216"/>
        </w:trPr>
        <w:tc>
          <w:tcPr>
            <w:tcW w:w="245" w:type="pct"/>
            <w:tcBorders>
              <w:top w:val="nil"/>
              <w:left w:val="nil"/>
              <w:bottom w:val="nil"/>
              <w:right w:val="nil"/>
            </w:tcBorders>
            <w:shd w:val="clear" w:color="auto" w:fill="auto"/>
            <w:noWrap/>
            <w:vAlign w:val="bottom"/>
          </w:tcPr>
          <w:p w14:paraId="32520236"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1986</w:t>
            </w:r>
          </w:p>
        </w:tc>
        <w:tc>
          <w:tcPr>
            <w:tcW w:w="398" w:type="pct"/>
            <w:tcBorders>
              <w:top w:val="nil"/>
              <w:left w:val="nil"/>
              <w:bottom w:val="nil"/>
              <w:right w:val="nil"/>
            </w:tcBorders>
            <w:shd w:val="clear" w:color="auto" w:fill="auto"/>
            <w:noWrap/>
            <w:vAlign w:val="bottom"/>
          </w:tcPr>
          <w:p w14:paraId="0F2BA457" w14:textId="77777777" w:rsidR="00D53516" w:rsidRPr="00DE0716" w:rsidRDefault="00D53516" w:rsidP="00D53516">
            <w:pPr>
              <w:jc w:val="right"/>
              <w:rPr>
                <w:sz w:val="16"/>
                <w:szCs w:val="16"/>
              </w:rPr>
            </w:pPr>
            <w:r w:rsidRPr="00DE0716">
              <w:rPr>
                <w:sz w:val="16"/>
                <w:szCs w:val="16"/>
              </w:rPr>
              <w:t>420.000</w:t>
            </w:r>
          </w:p>
        </w:tc>
        <w:tc>
          <w:tcPr>
            <w:tcW w:w="398" w:type="pct"/>
            <w:tcBorders>
              <w:top w:val="nil"/>
              <w:left w:val="nil"/>
              <w:bottom w:val="nil"/>
              <w:right w:val="nil"/>
            </w:tcBorders>
            <w:shd w:val="clear" w:color="auto" w:fill="auto"/>
            <w:noWrap/>
            <w:vAlign w:val="bottom"/>
          </w:tcPr>
          <w:p w14:paraId="184C6577" w14:textId="77777777" w:rsidR="00D53516" w:rsidRPr="00DE0716" w:rsidRDefault="00D53516" w:rsidP="00D53516">
            <w:pPr>
              <w:jc w:val="right"/>
              <w:rPr>
                <w:sz w:val="16"/>
                <w:szCs w:val="16"/>
              </w:rPr>
            </w:pPr>
            <w:r w:rsidRPr="00DE0716">
              <w:rPr>
                <w:sz w:val="16"/>
                <w:szCs w:val="16"/>
              </w:rPr>
              <w:t xml:space="preserve">479.463 </w:t>
            </w:r>
          </w:p>
        </w:tc>
        <w:tc>
          <w:tcPr>
            <w:tcW w:w="297" w:type="pct"/>
            <w:tcBorders>
              <w:top w:val="nil"/>
              <w:left w:val="nil"/>
              <w:bottom w:val="nil"/>
              <w:right w:val="nil"/>
            </w:tcBorders>
            <w:shd w:val="clear" w:color="auto" w:fill="auto"/>
            <w:noWrap/>
            <w:vAlign w:val="bottom"/>
          </w:tcPr>
          <w:p w14:paraId="45DD4120"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5418399F" w14:textId="77777777" w:rsidR="00D53516" w:rsidRPr="00DE0716" w:rsidRDefault="00D53516" w:rsidP="00D53516">
            <w:pPr>
              <w:jc w:val="right"/>
              <w:rPr>
                <w:b/>
                <w:sz w:val="16"/>
                <w:szCs w:val="16"/>
              </w:rPr>
            </w:pPr>
            <w:r w:rsidRPr="00DE0716">
              <w:rPr>
                <w:b/>
                <w:sz w:val="16"/>
                <w:szCs w:val="16"/>
              </w:rPr>
              <w:t>162,438</w:t>
            </w:r>
          </w:p>
        </w:tc>
        <w:tc>
          <w:tcPr>
            <w:tcW w:w="323" w:type="pct"/>
            <w:tcBorders>
              <w:top w:val="nil"/>
              <w:left w:val="nil"/>
              <w:bottom w:val="nil"/>
              <w:right w:val="nil"/>
            </w:tcBorders>
            <w:shd w:val="clear" w:color="auto" w:fill="auto"/>
            <w:noWrap/>
            <w:vAlign w:val="bottom"/>
          </w:tcPr>
          <w:p w14:paraId="4067702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w:t>
            </w:r>
          </w:p>
        </w:tc>
        <w:tc>
          <w:tcPr>
            <w:tcW w:w="326" w:type="pct"/>
            <w:tcBorders>
              <w:top w:val="nil"/>
              <w:left w:val="nil"/>
              <w:bottom w:val="nil"/>
              <w:right w:val="nil"/>
            </w:tcBorders>
            <w:shd w:val="clear" w:color="auto" w:fill="auto"/>
            <w:noWrap/>
            <w:vAlign w:val="bottom"/>
          </w:tcPr>
          <w:p w14:paraId="5B46C83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w:t>
            </w:r>
          </w:p>
        </w:tc>
        <w:tc>
          <w:tcPr>
            <w:tcW w:w="405" w:type="pct"/>
            <w:tcBorders>
              <w:top w:val="nil"/>
              <w:left w:val="nil"/>
              <w:bottom w:val="nil"/>
              <w:right w:val="nil"/>
            </w:tcBorders>
            <w:shd w:val="clear" w:color="auto" w:fill="auto"/>
            <w:noWrap/>
            <w:vAlign w:val="bottom"/>
          </w:tcPr>
          <w:p w14:paraId="457B87FF"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2F1D2D4F"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D600A3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578</w:t>
            </w:r>
          </w:p>
        </w:tc>
        <w:tc>
          <w:tcPr>
            <w:tcW w:w="297" w:type="pct"/>
            <w:tcBorders>
              <w:top w:val="nil"/>
              <w:left w:val="nil"/>
              <w:bottom w:val="nil"/>
              <w:right w:val="nil"/>
            </w:tcBorders>
            <w:shd w:val="clear" w:color="auto" w:fill="auto"/>
            <w:noWrap/>
            <w:vAlign w:val="bottom"/>
          </w:tcPr>
          <w:p w14:paraId="3874A3A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4,284</w:t>
            </w:r>
          </w:p>
        </w:tc>
        <w:tc>
          <w:tcPr>
            <w:tcW w:w="295" w:type="pct"/>
            <w:tcBorders>
              <w:top w:val="nil"/>
              <w:left w:val="nil"/>
              <w:bottom w:val="nil"/>
              <w:right w:val="nil"/>
            </w:tcBorders>
            <w:vAlign w:val="bottom"/>
          </w:tcPr>
          <w:p w14:paraId="6DB6A53D" w14:textId="74D49DD2" w:rsidR="00D53516" w:rsidRPr="00D53516" w:rsidRDefault="00D53516" w:rsidP="00D53516">
            <w:pPr>
              <w:jc w:val="right"/>
              <w:rPr>
                <w:b/>
                <w:bCs/>
                <w:sz w:val="16"/>
                <w:szCs w:val="16"/>
              </w:rPr>
            </w:pPr>
            <w:r w:rsidRPr="00D53516">
              <w:rPr>
                <w:b/>
                <w:bCs/>
                <w:color w:val="000000"/>
                <w:sz w:val="16"/>
                <w:szCs w:val="16"/>
              </w:rPr>
              <w:t>1.63</w:t>
            </w:r>
          </w:p>
        </w:tc>
        <w:tc>
          <w:tcPr>
            <w:tcW w:w="232" w:type="pct"/>
            <w:tcBorders>
              <w:top w:val="nil"/>
              <w:left w:val="nil"/>
              <w:bottom w:val="nil"/>
              <w:right w:val="nil"/>
            </w:tcBorders>
            <w:vAlign w:val="bottom"/>
          </w:tcPr>
          <w:p w14:paraId="12EE0D20" w14:textId="67D8E893" w:rsidR="00D53516" w:rsidRPr="00D53516" w:rsidRDefault="00D53516" w:rsidP="00D53516">
            <w:pPr>
              <w:jc w:val="right"/>
              <w:rPr>
                <w:b/>
                <w:bCs/>
                <w:sz w:val="16"/>
                <w:szCs w:val="16"/>
              </w:rPr>
            </w:pPr>
            <w:r w:rsidRPr="00D53516">
              <w:rPr>
                <w:b/>
                <w:bCs/>
                <w:color w:val="000000"/>
                <w:sz w:val="16"/>
                <w:szCs w:val="16"/>
              </w:rPr>
              <w:t>0.52</w:t>
            </w:r>
          </w:p>
        </w:tc>
        <w:tc>
          <w:tcPr>
            <w:tcW w:w="241" w:type="pct"/>
            <w:tcBorders>
              <w:top w:val="nil"/>
              <w:left w:val="nil"/>
              <w:bottom w:val="nil"/>
              <w:right w:val="nil"/>
            </w:tcBorders>
            <w:shd w:val="clear" w:color="auto" w:fill="auto"/>
            <w:noWrap/>
            <w:vAlign w:val="bottom"/>
          </w:tcPr>
          <w:p w14:paraId="517A30C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w:t>
            </w:r>
          </w:p>
        </w:tc>
        <w:tc>
          <w:tcPr>
            <w:tcW w:w="410" w:type="pct"/>
            <w:gridSpan w:val="2"/>
            <w:tcBorders>
              <w:top w:val="nil"/>
              <w:left w:val="nil"/>
              <w:bottom w:val="nil"/>
              <w:right w:val="nil"/>
            </w:tcBorders>
            <w:shd w:val="clear" w:color="auto" w:fill="auto"/>
            <w:noWrap/>
            <w:vAlign w:val="bottom"/>
          </w:tcPr>
          <w:p w14:paraId="57AD5BC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8/01-8/25</w:t>
            </w:r>
          </w:p>
        </w:tc>
        <w:tc>
          <w:tcPr>
            <w:tcW w:w="256" w:type="pct"/>
            <w:tcBorders>
              <w:top w:val="nil"/>
              <w:left w:val="nil"/>
              <w:bottom w:val="nil"/>
              <w:right w:val="nil"/>
            </w:tcBorders>
            <w:vAlign w:val="bottom"/>
          </w:tcPr>
          <w:p w14:paraId="30A74201" w14:textId="77777777" w:rsidR="00D53516" w:rsidRPr="00DE0716" w:rsidRDefault="00D53516" w:rsidP="00D53516">
            <w:pPr>
              <w:jc w:val="right"/>
              <w:rPr>
                <w:b/>
                <w:sz w:val="16"/>
                <w:szCs w:val="16"/>
              </w:rPr>
            </w:pPr>
            <w:r w:rsidRPr="00DE0716">
              <w:rPr>
                <w:b/>
                <w:sz w:val="16"/>
                <w:szCs w:val="16"/>
              </w:rPr>
              <w:t>0.153</w:t>
            </w:r>
          </w:p>
        </w:tc>
      </w:tr>
      <w:tr w:rsidR="00D53516" w:rsidRPr="00DE0716" w14:paraId="6DF70780" w14:textId="77777777" w:rsidTr="003C52CB">
        <w:trPr>
          <w:cantSplit/>
          <w:trHeight w:val="216"/>
        </w:trPr>
        <w:tc>
          <w:tcPr>
            <w:tcW w:w="245" w:type="pct"/>
            <w:tcBorders>
              <w:top w:val="nil"/>
              <w:left w:val="nil"/>
              <w:bottom w:val="nil"/>
              <w:right w:val="nil"/>
            </w:tcBorders>
            <w:shd w:val="clear" w:color="auto" w:fill="auto"/>
            <w:noWrap/>
            <w:vAlign w:val="bottom"/>
          </w:tcPr>
          <w:p w14:paraId="485C1FC3"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1987</w:t>
            </w:r>
          </w:p>
        </w:tc>
        <w:tc>
          <w:tcPr>
            <w:tcW w:w="398" w:type="pct"/>
            <w:tcBorders>
              <w:top w:val="nil"/>
              <w:left w:val="nil"/>
              <w:bottom w:val="nil"/>
              <w:right w:val="nil"/>
            </w:tcBorders>
            <w:shd w:val="clear" w:color="auto" w:fill="auto"/>
            <w:noWrap/>
            <w:vAlign w:val="bottom"/>
          </w:tcPr>
          <w:p w14:paraId="113B603F" w14:textId="77777777" w:rsidR="00D53516" w:rsidRPr="00DE0716" w:rsidRDefault="00D53516" w:rsidP="00D53516">
            <w:pPr>
              <w:jc w:val="right"/>
              <w:rPr>
                <w:sz w:val="16"/>
                <w:szCs w:val="16"/>
              </w:rPr>
            </w:pPr>
            <w:r w:rsidRPr="00DE0716">
              <w:rPr>
                <w:sz w:val="16"/>
                <w:szCs w:val="16"/>
              </w:rPr>
              <w:t>400.000</w:t>
            </w:r>
          </w:p>
        </w:tc>
        <w:tc>
          <w:tcPr>
            <w:tcW w:w="398" w:type="pct"/>
            <w:tcBorders>
              <w:top w:val="nil"/>
              <w:left w:val="nil"/>
              <w:bottom w:val="nil"/>
              <w:right w:val="nil"/>
            </w:tcBorders>
            <w:shd w:val="clear" w:color="auto" w:fill="auto"/>
            <w:noWrap/>
            <w:vAlign w:val="bottom"/>
          </w:tcPr>
          <w:p w14:paraId="2DE813A6" w14:textId="77777777" w:rsidR="00D53516" w:rsidRPr="00DE0716" w:rsidRDefault="00D53516" w:rsidP="00D53516">
            <w:pPr>
              <w:jc w:val="right"/>
              <w:rPr>
                <w:sz w:val="16"/>
                <w:szCs w:val="16"/>
              </w:rPr>
            </w:pPr>
            <w:r w:rsidRPr="00DE0716">
              <w:rPr>
                <w:sz w:val="16"/>
                <w:szCs w:val="16"/>
              </w:rPr>
              <w:t xml:space="preserve">327.121 </w:t>
            </w:r>
          </w:p>
        </w:tc>
        <w:tc>
          <w:tcPr>
            <w:tcW w:w="297" w:type="pct"/>
            <w:tcBorders>
              <w:top w:val="nil"/>
              <w:left w:val="nil"/>
              <w:bottom w:val="nil"/>
              <w:right w:val="nil"/>
            </w:tcBorders>
            <w:shd w:val="clear" w:color="auto" w:fill="auto"/>
            <w:noWrap/>
            <w:vAlign w:val="bottom"/>
          </w:tcPr>
          <w:p w14:paraId="3B469B13"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1EB80497" w14:textId="77777777" w:rsidR="00D53516" w:rsidRPr="00DE0716" w:rsidRDefault="00D53516" w:rsidP="00D53516">
            <w:pPr>
              <w:jc w:val="right"/>
              <w:rPr>
                <w:b/>
                <w:sz w:val="16"/>
                <w:szCs w:val="16"/>
              </w:rPr>
            </w:pPr>
            <w:r w:rsidRPr="00DE0716">
              <w:rPr>
                <w:b/>
                <w:sz w:val="16"/>
                <w:szCs w:val="16"/>
              </w:rPr>
              <w:t>103,338</w:t>
            </w:r>
          </w:p>
        </w:tc>
        <w:tc>
          <w:tcPr>
            <w:tcW w:w="323" w:type="pct"/>
            <w:tcBorders>
              <w:top w:val="nil"/>
              <w:left w:val="nil"/>
              <w:bottom w:val="nil"/>
              <w:right w:val="nil"/>
            </w:tcBorders>
            <w:shd w:val="clear" w:color="auto" w:fill="auto"/>
            <w:noWrap/>
            <w:vAlign w:val="bottom"/>
          </w:tcPr>
          <w:p w14:paraId="1494E2C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w:t>
            </w:r>
          </w:p>
        </w:tc>
        <w:tc>
          <w:tcPr>
            <w:tcW w:w="326" w:type="pct"/>
            <w:tcBorders>
              <w:top w:val="nil"/>
              <w:left w:val="nil"/>
              <w:bottom w:val="nil"/>
              <w:right w:val="nil"/>
            </w:tcBorders>
            <w:shd w:val="clear" w:color="auto" w:fill="auto"/>
            <w:noWrap/>
            <w:vAlign w:val="bottom"/>
          </w:tcPr>
          <w:p w14:paraId="2ECCE8E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060F9C05"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1FE124D7"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B4F085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1,430</w:t>
            </w:r>
          </w:p>
        </w:tc>
        <w:tc>
          <w:tcPr>
            <w:tcW w:w="297" w:type="pct"/>
            <w:tcBorders>
              <w:top w:val="nil"/>
              <w:left w:val="nil"/>
              <w:bottom w:val="nil"/>
              <w:right w:val="nil"/>
            </w:tcBorders>
            <w:shd w:val="clear" w:color="auto" w:fill="auto"/>
            <w:noWrap/>
            <w:vAlign w:val="bottom"/>
          </w:tcPr>
          <w:p w14:paraId="420019A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10,258</w:t>
            </w:r>
          </w:p>
        </w:tc>
        <w:tc>
          <w:tcPr>
            <w:tcW w:w="295" w:type="pct"/>
            <w:tcBorders>
              <w:top w:val="nil"/>
              <w:left w:val="nil"/>
              <w:bottom w:val="nil"/>
              <w:right w:val="nil"/>
            </w:tcBorders>
            <w:vAlign w:val="bottom"/>
          </w:tcPr>
          <w:p w14:paraId="18E59F13" w14:textId="699B573C" w:rsidR="00D53516" w:rsidRPr="00D53516" w:rsidRDefault="00D53516" w:rsidP="00D53516">
            <w:pPr>
              <w:jc w:val="right"/>
              <w:rPr>
                <w:b/>
                <w:bCs/>
                <w:sz w:val="16"/>
                <w:szCs w:val="16"/>
              </w:rPr>
            </w:pPr>
            <w:r w:rsidRPr="00D53516">
              <w:rPr>
                <w:b/>
                <w:bCs/>
                <w:color w:val="000000"/>
                <w:sz w:val="16"/>
                <w:szCs w:val="16"/>
              </w:rPr>
              <w:t>0.64</w:t>
            </w:r>
          </w:p>
        </w:tc>
        <w:tc>
          <w:tcPr>
            <w:tcW w:w="232" w:type="pct"/>
            <w:tcBorders>
              <w:top w:val="nil"/>
              <w:left w:val="nil"/>
              <w:bottom w:val="nil"/>
              <w:right w:val="nil"/>
            </w:tcBorders>
            <w:vAlign w:val="bottom"/>
          </w:tcPr>
          <w:p w14:paraId="3C14493C" w14:textId="374F996D" w:rsidR="00D53516" w:rsidRPr="00D53516" w:rsidRDefault="00D53516" w:rsidP="00D53516">
            <w:pPr>
              <w:jc w:val="right"/>
              <w:rPr>
                <w:b/>
                <w:bCs/>
                <w:sz w:val="16"/>
                <w:szCs w:val="16"/>
              </w:rPr>
            </w:pPr>
            <w:r w:rsidRPr="00D53516">
              <w:rPr>
                <w:b/>
                <w:bCs/>
                <w:color w:val="000000"/>
                <w:sz w:val="16"/>
                <w:szCs w:val="16"/>
              </w:rPr>
              <w:t>0.35</w:t>
            </w:r>
          </w:p>
        </w:tc>
        <w:tc>
          <w:tcPr>
            <w:tcW w:w="241" w:type="pct"/>
            <w:tcBorders>
              <w:top w:val="nil"/>
              <w:left w:val="nil"/>
              <w:bottom w:val="nil"/>
              <w:right w:val="nil"/>
            </w:tcBorders>
            <w:shd w:val="clear" w:color="auto" w:fill="auto"/>
            <w:noWrap/>
            <w:vAlign w:val="bottom"/>
          </w:tcPr>
          <w:p w14:paraId="714A588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w:t>
            </w:r>
          </w:p>
        </w:tc>
        <w:tc>
          <w:tcPr>
            <w:tcW w:w="410" w:type="pct"/>
            <w:gridSpan w:val="2"/>
            <w:tcBorders>
              <w:top w:val="nil"/>
              <w:left w:val="nil"/>
              <w:bottom w:val="nil"/>
              <w:right w:val="nil"/>
            </w:tcBorders>
            <w:shd w:val="clear" w:color="auto" w:fill="auto"/>
            <w:noWrap/>
            <w:vAlign w:val="bottom"/>
          </w:tcPr>
          <w:p w14:paraId="4C32920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8/01-8/12</w:t>
            </w:r>
          </w:p>
        </w:tc>
        <w:tc>
          <w:tcPr>
            <w:tcW w:w="256" w:type="pct"/>
            <w:tcBorders>
              <w:top w:val="nil"/>
              <w:left w:val="nil"/>
              <w:bottom w:val="nil"/>
              <w:right w:val="nil"/>
            </w:tcBorders>
            <w:vAlign w:val="bottom"/>
          </w:tcPr>
          <w:p w14:paraId="4B17DFF1" w14:textId="77777777" w:rsidR="00D53516" w:rsidRPr="00DE0716" w:rsidRDefault="00D53516" w:rsidP="00D53516">
            <w:pPr>
              <w:jc w:val="right"/>
              <w:rPr>
                <w:b/>
                <w:sz w:val="16"/>
                <w:szCs w:val="16"/>
              </w:rPr>
            </w:pPr>
            <w:r w:rsidRPr="00DE0716">
              <w:rPr>
                <w:b/>
                <w:sz w:val="16"/>
                <w:szCs w:val="16"/>
              </w:rPr>
              <w:t>0.107</w:t>
            </w:r>
          </w:p>
        </w:tc>
      </w:tr>
      <w:tr w:rsidR="00D53516" w:rsidRPr="00DE0716" w14:paraId="00F8C235" w14:textId="77777777" w:rsidTr="003C52CB">
        <w:trPr>
          <w:cantSplit/>
          <w:trHeight w:val="216"/>
        </w:trPr>
        <w:tc>
          <w:tcPr>
            <w:tcW w:w="245" w:type="pct"/>
            <w:tcBorders>
              <w:top w:val="nil"/>
              <w:left w:val="nil"/>
              <w:bottom w:val="nil"/>
              <w:right w:val="nil"/>
            </w:tcBorders>
            <w:shd w:val="clear" w:color="auto" w:fill="auto"/>
            <w:noWrap/>
            <w:vAlign w:val="bottom"/>
          </w:tcPr>
          <w:p w14:paraId="38E7A95E"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1988</w:t>
            </w:r>
          </w:p>
        </w:tc>
        <w:tc>
          <w:tcPr>
            <w:tcW w:w="398" w:type="pct"/>
            <w:tcBorders>
              <w:top w:val="nil"/>
              <w:left w:val="nil"/>
              <w:bottom w:val="nil"/>
              <w:right w:val="nil"/>
            </w:tcBorders>
            <w:shd w:val="clear" w:color="auto" w:fill="auto"/>
            <w:noWrap/>
            <w:vAlign w:val="bottom"/>
          </w:tcPr>
          <w:p w14:paraId="2A595C55" w14:textId="77777777" w:rsidR="00D53516" w:rsidRPr="00DE0716" w:rsidRDefault="00D53516" w:rsidP="00D53516">
            <w:pPr>
              <w:jc w:val="right"/>
              <w:rPr>
                <w:sz w:val="16"/>
                <w:szCs w:val="16"/>
              </w:rPr>
            </w:pPr>
            <w:r w:rsidRPr="00DE0716">
              <w:rPr>
                <w:sz w:val="16"/>
                <w:szCs w:val="16"/>
              </w:rPr>
              <w:t>200.000</w:t>
            </w:r>
          </w:p>
        </w:tc>
        <w:tc>
          <w:tcPr>
            <w:tcW w:w="398" w:type="pct"/>
            <w:tcBorders>
              <w:top w:val="nil"/>
              <w:left w:val="nil"/>
              <w:bottom w:val="nil"/>
              <w:right w:val="nil"/>
            </w:tcBorders>
            <w:shd w:val="clear" w:color="auto" w:fill="auto"/>
            <w:noWrap/>
            <w:vAlign w:val="bottom"/>
          </w:tcPr>
          <w:p w14:paraId="4137F2E9" w14:textId="77777777" w:rsidR="00D53516" w:rsidRPr="00DE0716" w:rsidRDefault="00D53516" w:rsidP="00D53516">
            <w:pPr>
              <w:jc w:val="right"/>
              <w:rPr>
                <w:sz w:val="16"/>
                <w:szCs w:val="16"/>
              </w:rPr>
            </w:pPr>
            <w:r w:rsidRPr="00DE0716">
              <w:rPr>
                <w:sz w:val="16"/>
                <w:szCs w:val="16"/>
              </w:rPr>
              <w:t xml:space="preserve">236.688 </w:t>
            </w:r>
          </w:p>
        </w:tc>
        <w:tc>
          <w:tcPr>
            <w:tcW w:w="297" w:type="pct"/>
            <w:tcBorders>
              <w:top w:val="nil"/>
              <w:left w:val="nil"/>
              <w:bottom w:val="nil"/>
              <w:right w:val="nil"/>
            </w:tcBorders>
            <w:shd w:val="clear" w:color="auto" w:fill="auto"/>
            <w:noWrap/>
            <w:vAlign w:val="bottom"/>
          </w:tcPr>
          <w:p w14:paraId="1A6E99CE"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200F406A" w14:textId="77777777" w:rsidR="00D53516" w:rsidRPr="00DE0716" w:rsidRDefault="00D53516" w:rsidP="00D53516">
            <w:pPr>
              <w:jc w:val="right"/>
              <w:rPr>
                <w:b/>
                <w:sz w:val="16"/>
                <w:szCs w:val="16"/>
              </w:rPr>
            </w:pPr>
            <w:r w:rsidRPr="00DE0716">
              <w:rPr>
                <w:b/>
                <w:sz w:val="16"/>
                <w:szCs w:val="16"/>
              </w:rPr>
              <w:t>76,148</w:t>
            </w:r>
          </w:p>
        </w:tc>
        <w:tc>
          <w:tcPr>
            <w:tcW w:w="323" w:type="pct"/>
            <w:tcBorders>
              <w:top w:val="nil"/>
              <w:left w:val="nil"/>
              <w:bottom w:val="nil"/>
              <w:right w:val="nil"/>
            </w:tcBorders>
            <w:shd w:val="clear" w:color="auto" w:fill="auto"/>
            <w:noWrap/>
            <w:vAlign w:val="bottom"/>
          </w:tcPr>
          <w:p w14:paraId="0426EE6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w:t>
            </w:r>
          </w:p>
        </w:tc>
        <w:tc>
          <w:tcPr>
            <w:tcW w:w="326" w:type="pct"/>
            <w:tcBorders>
              <w:top w:val="nil"/>
              <w:left w:val="nil"/>
              <w:bottom w:val="nil"/>
              <w:right w:val="nil"/>
            </w:tcBorders>
            <w:shd w:val="clear" w:color="auto" w:fill="auto"/>
            <w:noWrap/>
            <w:vAlign w:val="bottom"/>
          </w:tcPr>
          <w:p w14:paraId="64950C0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w:t>
            </w:r>
          </w:p>
        </w:tc>
        <w:tc>
          <w:tcPr>
            <w:tcW w:w="405" w:type="pct"/>
            <w:tcBorders>
              <w:top w:val="nil"/>
              <w:left w:val="nil"/>
              <w:bottom w:val="nil"/>
              <w:right w:val="nil"/>
            </w:tcBorders>
            <w:shd w:val="clear" w:color="auto" w:fill="auto"/>
            <w:noWrap/>
            <w:vAlign w:val="bottom"/>
          </w:tcPr>
          <w:p w14:paraId="44FC7417"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23FE6BA0"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273A7B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59F652C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2,350</w:t>
            </w:r>
          </w:p>
        </w:tc>
        <w:tc>
          <w:tcPr>
            <w:tcW w:w="295" w:type="pct"/>
            <w:tcBorders>
              <w:top w:val="nil"/>
              <w:left w:val="nil"/>
              <w:bottom w:val="nil"/>
              <w:right w:val="nil"/>
            </w:tcBorders>
            <w:vAlign w:val="bottom"/>
          </w:tcPr>
          <w:p w14:paraId="59D36035" w14:textId="1FA4CB34" w:rsidR="00D53516" w:rsidRPr="00D53516" w:rsidRDefault="00D53516" w:rsidP="00D53516">
            <w:pPr>
              <w:jc w:val="right"/>
              <w:rPr>
                <w:b/>
                <w:bCs/>
                <w:sz w:val="16"/>
                <w:szCs w:val="16"/>
              </w:rPr>
            </w:pPr>
            <w:r w:rsidRPr="00D53516">
              <w:rPr>
                <w:b/>
                <w:bCs/>
                <w:color w:val="000000"/>
                <w:sz w:val="16"/>
                <w:szCs w:val="16"/>
              </w:rPr>
              <w:t>1.60</w:t>
            </w:r>
          </w:p>
        </w:tc>
        <w:tc>
          <w:tcPr>
            <w:tcW w:w="232" w:type="pct"/>
            <w:tcBorders>
              <w:top w:val="nil"/>
              <w:left w:val="nil"/>
              <w:bottom w:val="nil"/>
              <w:right w:val="nil"/>
            </w:tcBorders>
            <w:vAlign w:val="bottom"/>
          </w:tcPr>
          <w:p w14:paraId="1D1EB403" w14:textId="732FB491" w:rsidR="00D53516" w:rsidRPr="00D53516" w:rsidRDefault="00D53516" w:rsidP="00D53516">
            <w:pPr>
              <w:jc w:val="right"/>
              <w:rPr>
                <w:b/>
                <w:bCs/>
                <w:sz w:val="16"/>
                <w:szCs w:val="16"/>
              </w:rPr>
            </w:pPr>
            <w:r w:rsidRPr="00D53516">
              <w:rPr>
                <w:b/>
                <w:bCs/>
                <w:color w:val="000000"/>
                <w:sz w:val="16"/>
                <w:szCs w:val="16"/>
              </w:rPr>
              <w:t>0.71</w:t>
            </w:r>
          </w:p>
        </w:tc>
        <w:tc>
          <w:tcPr>
            <w:tcW w:w="241" w:type="pct"/>
            <w:tcBorders>
              <w:top w:val="nil"/>
              <w:left w:val="nil"/>
              <w:bottom w:val="nil"/>
              <w:right w:val="nil"/>
            </w:tcBorders>
            <w:shd w:val="clear" w:color="auto" w:fill="auto"/>
            <w:noWrap/>
            <w:vAlign w:val="bottom"/>
          </w:tcPr>
          <w:p w14:paraId="3DEC9A0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9.9</w:t>
            </w:r>
          </w:p>
        </w:tc>
        <w:tc>
          <w:tcPr>
            <w:tcW w:w="410" w:type="pct"/>
            <w:gridSpan w:val="2"/>
            <w:tcBorders>
              <w:top w:val="nil"/>
              <w:left w:val="nil"/>
              <w:bottom w:val="nil"/>
              <w:right w:val="nil"/>
            </w:tcBorders>
            <w:shd w:val="clear" w:color="auto" w:fill="auto"/>
            <w:noWrap/>
            <w:vAlign w:val="bottom"/>
          </w:tcPr>
          <w:p w14:paraId="38DCD3B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8/01-8/11</w:t>
            </w:r>
          </w:p>
        </w:tc>
        <w:tc>
          <w:tcPr>
            <w:tcW w:w="256" w:type="pct"/>
            <w:tcBorders>
              <w:top w:val="nil"/>
              <w:left w:val="nil"/>
              <w:bottom w:val="nil"/>
              <w:right w:val="nil"/>
            </w:tcBorders>
            <w:vAlign w:val="bottom"/>
          </w:tcPr>
          <w:p w14:paraId="0AB29B34" w14:textId="77777777" w:rsidR="00D53516" w:rsidRPr="00DE0716" w:rsidRDefault="00D53516" w:rsidP="00D53516">
            <w:pPr>
              <w:jc w:val="right"/>
              <w:rPr>
                <w:b/>
                <w:sz w:val="16"/>
                <w:szCs w:val="16"/>
              </w:rPr>
            </w:pPr>
            <w:r w:rsidRPr="00DE0716">
              <w:rPr>
                <w:b/>
                <w:sz w:val="16"/>
                <w:szCs w:val="16"/>
              </w:rPr>
              <w:t>0.110</w:t>
            </w:r>
          </w:p>
        </w:tc>
      </w:tr>
      <w:tr w:rsidR="00D53516" w:rsidRPr="00DE0716" w14:paraId="4341F69A" w14:textId="77777777" w:rsidTr="003C52CB">
        <w:trPr>
          <w:cantSplit/>
          <w:trHeight w:val="216"/>
        </w:trPr>
        <w:tc>
          <w:tcPr>
            <w:tcW w:w="245" w:type="pct"/>
            <w:tcBorders>
              <w:top w:val="nil"/>
              <w:left w:val="nil"/>
              <w:bottom w:val="nil"/>
              <w:right w:val="nil"/>
            </w:tcBorders>
            <w:shd w:val="clear" w:color="auto" w:fill="auto"/>
            <w:noWrap/>
            <w:vAlign w:val="bottom"/>
          </w:tcPr>
          <w:p w14:paraId="623F1417"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1989</w:t>
            </w:r>
          </w:p>
        </w:tc>
        <w:tc>
          <w:tcPr>
            <w:tcW w:w="398" w:type="pct"/>
            <w:tcBorders>
              <w:top w:val="nil"/>
              <w:left w:val="nil"/>
              <w:bottom w:val="nil"/>
              <w:right w:val="nil"/>
            </w:tcBorders>
            <w:shd w:val="clear" w:color="auto" w:fill="auto"/>
            <w:noWrap/>
            <w:vAlign w:val="bottom"/>
          </w:tcPr>
          <w:p w14:paraId="28F28FF9" w14:textId="77777777" w:rsidR="00D53516" w:rsidRPr="00DE0716" w:rsidRDefault="00D53516" w:rsidP="00D53516">
            <w:pPr>
              <w:jc w:val="right"/>
              <w:rPr>
                <w:sz w:val="16"/>
                <w:szCs w:val="16"/>
              </w:rPr>
            </w:pPr>
            <w:r w:rsidRPr="00DE0716">
              <w:rPr>
                <w:sz w:val="16"/>
                <w:szCs w:val="16"/>
              </w:rPr>
              <w:t>200.000</w:t>
            </w:r>
          </w:p>
        </w:tc>
        <w:tc>
          <w:tcPr>
            <w:tcW w:w="398" w:type="pct"/>
            <w:tcBorders>
              <w:top w:val="nil"/>
              <w:left w:val="nil"/>
              <w:bottom w:val="nil"/>
              <w:right w:val="nil"/>
            </w:tcBorders>
            <w:shd w:val="clear" w:color="auto" w:fill="auto"/>
            <w:noWrap/>
            <w:vAlign w:val="bottom"/>
          </w:tcPr>
          <w:p w14:paraId="7C8A0BAF" w14:textId="77777777" w:rsidR="00D53516" w:rsidRPr="00DE0716" w:rsidRDefault="00D53516" w:rsidP="00D53516">
            <w:pPr>
              <w:jc w:val="right"/>
              <w:rPr>
                <w:sz w:val="16"/>
                <w:szCs w:val="16"/>
              </w:rPr>
            </w:pPr>
            <w:r w:rsidRPr="00DE0716">
              <w:rPr>
                <w:sz w:val="16"/>
                <w:szCs w:val="16"/>
              </w:rPr>
              <w:t xml:space="preserve">246.487 </w:t>
            </w:r>
          </w:p>
        </w:tc>
        <w:tc>
          <w:tcPr>
            <w:tcW w:w="297" w:type="pct"/>
            <w:tcBorders>
              <w:top w:val="nil"/>
              <w:left w:val="nil"/>
              <w:bottom w:val="nil"/>
              <w:right w:val="nil"/>
            </w:tcBorders>
            <w:shd w:val="clear" w:color="auto" w:fill="auto"/>
            <w:noWrap/>
            <w:vAlign w:val="bottom"/>
          </w:tcPr>
          <w:p w14:paraId="56EF3CAC"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32F77551" w14:textId="77777777" w:rsidR="00D53516" w:rsidRPr="00DE0716" w:rsidRDefault="00D53516" w:rsidP="00D53516">
            <w:pPr>
              <w:jc w:val="right"/>
              <w:rPr>
                <w:b/>
                <w:sz w:val="16"/>
                <w:szCs w:val="16"/>
              </w:rPr>
            </w:pPr>
            <w:r w:rsidRPr="00DE0716">
              <w:rPr>
                <w:b/>
                <w:sz w:val="16"/>
                <w:szCs w:val="16"/>
              </w:rPr>
              <w:t>79,116</w:t>
            </w:r>
          </w:p>
        </w:tc>
        <w:tc>
          <w:tcPr>
            <w:tcW w:w="323" w:type="pct"/>
            <w:tcBorders>
              <w:top w:val="nil"/>
              <w:left w:val="nil"/>
              <w:bottom w:val="nil"/>
              <w:right w:val="nil"/>
            </w:tcBorders>
            <w:shd w:val="clear" w:color="auto" w:fill="auto"/>
            <w:noWrap/>
            <w:vAlign w:val="bottom"/>
          </w:tcPr>
          <w:p w14:paraId="5A5C6E4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w:t>
            </w:r>
          </w:p>
        </w:tc>
        <w:tc>
          <w:tcPr>
            <w:tcW w:w="326" w:type="pct"/>
            <w:tcBorders>
              <w:top w:val="nil"/>
              <w:left w:val="nil"/>
              <w:bottom w:val="nil"/>
              <w:right w:val="nil"/>
            </w:tcBorders>
            <w:shd w:val="clear" w:color="auto" w:fill="auto"/>
            <w:noWrap/>
            <w:vAlign w:val="bottom"/>
          </w:tcPr>
          <w:p w14:paraId="270083E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w:t>
            </w:r>
          </w:p>
        </w:tc>
        <w:tc>
          <w:tcPr>
            <w:tcW w:w="405" w:type="pct"/>
            <w:tcBorders>
              <w:top w:val="nil"/>
              <w:left w:val="nil"/>
              <w:bottom w:val="nil"/>
              <w:right w:val="nil"/>
            </w:tcBorders>
            <w:shd w:val="clear" w:color="auto" w:fill="auto"/>
            <w:noWrap/>
            <w:vAlign w:val="bottom"/>
          </w:tcPr>
          <w:p w14:paraId="59D1C98D"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602E17BD"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3518E9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2,555</w:t>
            </w:r>
          </w:p>
        </w:tc>
        <w:tc>
          <w:tcPr>
            <w:tcW w:w="297" w:type="pct"/>
            <w:tcBorders>
              <w:top w:val="nil"/>
              <w:left w:val="nil"/>
              <w:bottom w:val="nil"/>
              <w:right w:val="nil"/>
            </w:tcBorders>
            <w:shd w:val="clear" w:color="auto" w:fill="auto"/>
            <w:noWrap/>
            <w:vAlign w:val="bottom"/>
          </w:tcPr>
          <w:p w14:paraId="4AD91EE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5,149</w:t>
            </w:r>
          </w:p>
        </w:tc>
        <w:tc>
          <w:tcPr>
            <w:tcW w:w="295" w:type="pct"/>
            <w:tcBorders>
              <w:top w:val="nil"/>
              <w:left w:val="nil"/>
              <w:bottom w:val="nil"/>
              <w:right w:val="nil"/>
            </w:tcBorders>
            <w:vAlign w:val="bottom"/>
          </w:tcPr>
          <w:p w14:paraId="0682BBFE" w14:textId="1358C88F" w:rsidR="00D53516" w:rsidRPr="00D53516" w:rsidRDefault="00D53516" w:rsidP="00D53516">
            <w:pPr>
              <w:jc w:val="right"/>
              <w:rPr>
                <w:b/>
                <w:bCs/>
                <w:sz w:val="16"/>
                <w:szCs w:val="16"/>
              </w:rPr>
            </w:pPr>
            <w:r w:rsidRPr="00D53516">
              <w:rPr>
                <w:b/>
                <w:bCs/>
                <w:color w:val="000000"/>
                <w:sz w:val="16"/>
                <w:szCs w:val="16"/>
              </w:rPr>
              <w:t>1.35</w:t>
            </w:r>
          </w:p>
        </w:tc>
        <w:tc>
          <w:tcPr>
            <w:tcW w:w="232" w:type="pct"/>
            <w:tcBorders>
              <w:top w:val="nil"/>
              <w:left w:val="nil"/>
              <w:bottom w:val="nil"/>
              <w:right w:val="nil"/>
            </w:tcBorders>
            <w:vAlign w:val="bottom"/>
          </w:tcPr>
          <w:p w14:paraId="6072A45C" w14:textId="7D7838BD" w:rsidR="00D53516" w:rsidRPr="00D53516" w:rsidRDefault="00D53516" w:rsidP="00D53516">
            <w:pPr>
              <w:jc w:val="right"/>
              <w:rPr>
                <w:b/>
                <w:bCs/>
                <w:sz w:val="16"/>
                <w:szCs w:val="16"/>
              </w:rPr>
            </w:pPr>
            <w:r w:rsidRPr="00D53516">
              <w:rPr>
                <w:b/>
                <w:bCs/>
                <w:color w:val="000000"/>
                <w:sz w:val="16"/>
                <w:szCs w:val="16"/>
              </w:rPr>
              <w:t>0.33</w:t>
            </w:r>
          </w:p>
        </w:tc>
        <w:tc>
          <w:tcPr>
            <w:tcW w:w="241" w:type="pct"/>
            <w:tcBorders>
              <w:top w:val="nil"/>
              <w:left w:val="nil"/>
              <w:bottom w:val="nil"/>
              <w:right w:val="nil"/>
            </w:tcBorders>
            <w:shd w:val="clear" w:color="auto" w:fill="auto"/>
            <w:noWrap/>
            <w:vAlign w:val="bottom"/>
          </w:tcPr>
          <w:p w14:paraId="29185A4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w:t>
            </w:r>
          </w:p>
        </w:tc>
        <w:tc>
          <w:tcPr>
            <w:tcW w:w="410" w:type="pct"/>
            <w:gridSpan w:val="2"/>
            <w:tcBorders>
              <w:top w:val="nil"/>
              <w:left w:val="nil"/>
              <w:bottom w:val="nil"/>
              <w:right w:val="nil"/>
            </w:tcBorders>
            <w:shd w:val="clear" w:color="auto" w:fill="auto"/>
            <w:noWrap/>
            <w:vAlign w:val="bottom"/>
          </w:tcPr>
          <w:p w14:paraId="264B3A9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8/01-8/04</w:t>
            </w:r>
          </w:p>
        </w:tc>
        <w:tc>
          <w:tcPr>
            <w:tcW w:w="256" w:type="pct"/>
            <w:tcBorders>
              <w:top w:val="nil"/>
              <w:left w:val="nil"/>
              <w:bottom w:val="nil"/>
              <w:right w:val="nil"/>
            </w:tcBorders>
            <w:vAlign w:val="bottom"/>
          </w:tcPr>
          <w:p w14:paraId="2F14926C" w14:textId="77777777" w:rsidR="00D53516" w:rsidRPr="00DE0716" w:rsidRDefault="00D53516" w:rsidP="00D53516">
            <w:pPr>
              <w:jc w:val="right"/>
              <w:rPr>
                <w:b/>
                <w:sz w:val="16"/>
                <w:szCs w:val="16"/>
              </w:rPr>
            </w:pPr>
            <w:r w:rsidRPr="00DE0716">
              <w:rPr>
                <w:b/>
                <w:sz w:val="16"/>
                <w:szCs w:val="16"/>
              </w:rPr>
              <w:t>0.096</w:t>
            </w:r>
          </w:p>
        </w:tc>
      </w:tr>
      <w:tr w:rsidR="00D53516" w:rsidRPr="00DE0716" w14:paraId="7D9E6B00" w14:textId="77777777" w:rsidTr="003C52CB">
        <w:trPr>
          <w:cantSplit/>
          <w:trHeight w:val="243"/>
        </w:trPr>
        <w:tc>
          <w:tcPr>
            <w:tcW w:w="245" w:type="pct"/>
            <w:tcBorders>
              <w:top w:val="nil"/>
              <w:left w:val="nil"/>
              <w:bottom w:val="nil"/>
              <w:right w:val="nil"/>
            </w:tcBorders>
            <w:shd w:val="clear" w:color="auto" w:fill="auto"/>
            <w:noWrap/>
            <w:vAlign w:val="bottom"/>
          </w:tcPr>
          <w:p w14:paraId="549E42B8"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1990</w:t>
            </w:r>
          </w:p>
        </w:tc>
        <w:tc>
          <w:tcPr>
            <w:tcW w:w="398" w:type="pct"/>
            <w:tcBorders>
              <w:top w:val="nil"/>
              <w:left w:val="nil"/>
              <w:bottom w:val="nil"/>
              <w:right w:val="nil"/>
            </w:tcBorders>
            <w:shd w:val="clear" w:color="auto" w:fill="auto"/>
            <w:noWrap/>
            <w:vAlign w:val="bottom"/>
          </w:tcPr>
          <w:p w14:paraId="56725F57" w14:textId="77777777" w:rsidR="00D53516" w:rsidRPr="00DE0716" w:rsidRDefault="00D53516" w:rsidP="00D53516">
            <w:pPr>
              <w:jc w:val="right"/>
              <w:rPr>
                <w:sz w:val="16"/>
                <w:szCs w:val="16"/>
              </w:rPr>
            </w:pPr>
            <w:r w:rsidRPr="00DE0716">
              <w:rPr>
                <w:sz w:val="16"/>
                <w:szCs w:val="16"/>
              </w:rPr>
              <w:t>200.000</w:t>
            </w:r>
          </w:p>
        </w:tc>
        <w:tc>
          <w:tcPr>
            <w:tcW w:w="398" w:type="pct"/>
            <w:tcBorders>
              <w:top w:val="nil"/>
              <w:left w:val="nil"/>
              <w:bottom w:val="nil"/>
              <w:right w:val="nil"/>
            </w:tcBorders>
            <w:shd w:val="clear" w:color="auto" w:fill="auto"/>
            <w:noWrap/>
            <w:vAlign w:val="bottom"/>
          </w:tcPr>
          <w:p w14:paraId="7CC065EB" w14:textId="77777777" w:rsidR="00D53516" w:rsidRPr="00DE0716" w:rsidRDefault="00D53516" w:rsidP="00D53516">
            <w:pPr>
              <w:jc w:val="right"/>
              <w:rPr>
                <w:sz w:val="16"/>
                <w:szCs w:val="16"/>
              </w:rPr>
            </w:pPr>
            <w:r w:rsidRPr="00DE0716">
              <w:rPr>
                <w:sz w:val="16"/>
                <w:szCs w:val="16"/>
              </w:rPr>
              <w:t xml:space="preserve">192.831 </w:t>
            </w:r>
          </w:p>
        </w:tc>
        <w:tc>
          <w:tcPr>
            <w:tcW w:w="297" w:type="pct"/>
            <w:tcBorders>
              <w:top w:val="nil"/>
              <w:left w:val="nil"/>
              <w:bottom w:val="nil"/>
              <w:right w:val="nil"/>
            </w:tcBorders>
            <w:shd w:val="clear" w:color="auto" w:fill="auto"/>
            <w:noWrap/>
            <w:vAlign w:val="bottom"/>
          </w:tcPr>
          <w:p w14:paraId="7C12D5FD"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9A84138" w14:textId="77777777" w:rsidR="00D53516" w:rsidRPr="00DE0716" w:rsidRDefault="00D53516" w:rsidP="00D53516">
            <w:pPr>
              <w:jc w:val="right"/>
              <w:rPr>
                <w:b/>
                <w:sz w:val="16"/>
                <w:szCs w:val="16"/>
              </w:rPr>
            </w:pPr>
            <w:r w:rsidRPr="00DE0716">
              <w:rPr>
                <w:b/>
                <w:sz w:val="16"/>
                <w:szCs w:val="16"/>
              </w:rPr>
              <w:t>59,132</w:t>
            </w:r>
          </w:p>
        </w:tc>
        <w:tc>
          <w:tcPr>
            <w:tcW w:w="323" w:type="pct"/>
            <w:tcBorders>
              <w:top w:val="nil"/>
              <w:left w:val="nil"/>
              <w:bottom w:val="nil"/>
              <w:right w:val="nil"/>
            </w:tcBorders>
            <w:shd w:val="clear" w:color="auto" w:fill="auto"/>
            <w:noWrap/>
            <w:vAlign w:val="bottom"/>
          </w:tcPr>
          <w:p w14:paraId="46DAFA5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w:t>
            </w:r>
          </w:p>
        </w:tc>
        <w:tc>
          <w:tcPr>
            <w:tcW w:w="326" w:type="pct"/>
            <w:tcBorders>
              <w:top w:val="nil"/>
              <w:left w:val="nil"/>
              <w:bottom w:val="nil"/>
              <w:right w:val="nil"/>
            </w:tcBorders>
            <w:shd w:val="clear" w:color="auto" w:fill="auto"/>
            <w:noWrap/>
            <w:vAlign w:val="bottom"/>
          </w:tcPr>
          <w:p w14:paraId="59C3360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w:t>
            </w:r>
          </w:p>
        </w:tc>
        <w:tc>
          <w:tcPr>
            <w:tcW w:w="405" w:type="pct"/>
            <w:tcBorders>
              <w:top w:val="nil"/>
              <w:left w:val="nil"/>
              <w:bottom w:val="nil"/>
              <w:right w:val="nil"/>
            </w:tcBorders>
            <w:shd w:val="clear" w:color="auto" w:fill="auto"/>
            <w:noWrap/>
            <w:vAlign w:val="bottom"/>
          </w:tcPr>
          <w:p w14:paraId="30FC4A2A"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59B5F9C2"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53B72C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1,388</w:t>
            </w:r>
          </w:p>
        </w:tc>
        <w:tc>
          <w:tcPr>
            <w:tcW w:w="297" w:type="pct"/>
            <w:tcBorders>
              <w:top w:val="nil"/>
              <w:left w:val="nil"/>
              <w:bottom w:val="nil"/>
              <w:right w:val="nil"/>
            </w:tcBorders>
            <w:shd w:val="clear" w:color="auto" w:fill="auto"/>
            <w:noWrap/>
            <w:vAlign w:val="bottom"/>
          </w:tcPr>
          <w:p w14:paraId="44AEF3F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3,172</w:t>
            </w:r>
          </w:p>
        </w:tc>
        <w:tc>
          <w:tcPr>
            <w:tcW w:w="295" w:type="pct"/>
            <w:tcBorders>
              <w:top w:val="nil"/>
              <w:left w:val="nil"/>
              <w:bottom w:val="nil"/>
              <w:right w:val="nil"/>
            </w:tcBorders>
            <w:vAlign w:val="bottom"/>
          </w:tcPr>
          <w:p w14:paraId="06D22300" w14:textId="26C2A159" w:rsidR="00D53516" w:rsidRPr="00D53516" w:rsidRDefault="00D53516" w:rsidP="00D53516">
            <w:pPr>
              <w:ind w:right="-30"/>
              <w:jc w:val="right"/>
              <w:rPr>
                <w:b/>
                <w:bCs/>
                <w:sz w:val="16"/>
                <w:szCs w:val="16"/>
              </w:rPr>
            </w:pPr>
            <w:r w:rsidRPr="00D53516">
              <w:rPr>
                <w:b/>
                <w:bCs/>
                <w:color w:val="000000"/>
                <w:sz w:val="16"/>
                <w:szCs w:val="16"/>
              </w:rPr>
              <w:t>1.06</w:t>
            </w:r>
          </w:p>
        </w:tc>
        <w:tc>
          <w:tcPr>
            <w:tcW w:w="232" w:type="pct"/>
            <w:tcBorders>
              <w:top w:val="nil"/>
              <w:left w:val="nil"/>
              <w:bottom w:val="nil"/>
              <w:right w:val="nil"/>
            </w:tcBorders>
            <w:vAlign w:val="bottom"/>
          </w:tcPr>
          <w:p w14:paraId="4695696D" w14:textId="1413F1CA" w:rsidR="00D53516" w:rsidRPr="00D53516" w:rsidRDefault="00D53516" w:rsidP="00D53516">
            <w:pPr>
              <w:jc w:val="right"/>
              <w:rPr>
                <w:b/>
                <w:bCs/>
                <w:sz w:val="16"/>
                <w:szCs w:val="16"/>
              </w:rPr>
            </w:pPr>
            <w:r w:rsidRPr="00D53516">
              <w:rPr>
                <w:b/>
                <w:bCs/>
                <w:color w:val="000000"/>
                <w:sz w:val="16"/>
                <w:szCs w:val="16"/>
              </w:rPr>
              <w:t>0.45</w:t>
            </w:r>
          </w:p>
        </w:tc>
        <w:tc>
          <w:tcPr>
            <w:tcW w:w="241" w:type="pct"/>
            <w:tcBorders>
              <w:top w:val="nil"/>
              <w:left w:val="nil"/>
              <w:bottom w:val="nil"/>
              <w:right w:val="nil"/>
            </w:tcBorders>
            <w:shd w:val="clear" w:color="auto" w:fill="auto"/>
            <w:noWrap/>
            <w:vAlign w:val="bottom"/>
          </w:tcPr>
          <w:p w14:paraId="6CFA5DC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w:t>
            </w:r>
          </w:p>
        </w:tc>
        <w:tc>
          <w:tcPr>
            <w:tcW w:w="410" w:type="pct"/>
            <w:gridSpan w:val="2"/>
            <w:tcBorders>
              <w:top w:val="nil"/>
              <w:left w:val="nil"/>
              <w:bottom w:val="nil"/>
              <w:right w:val="nil"/>
            </w:tcBorders>
            <w:shd w:val="clear" w:color="auto" w:fill="auto"/>
            <w:noWrap/>
            <w:vAlign w:val="bottom"/>
          </w:tcPr>
          <w:p w14:paraId="5BED6E3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8/01-8/05</w:t>
            </w:r>
          </w:p>
        </w:tc>
        <w:tc>
          <w:tcPr>
            <w:tcW w:w="256" w:type="pct"/>
            <w:tcBorders>
              <w:top w:val="nil"/>
              <w:left w:val="nil"/>
              <w:bottom w:val="nil"/>
              <w:right w:val="nil"/>
            </w:tcBorders>
            <w:vAlign w:val="bottom"/>
          </w:tcPr>
          <w:p w14:paraId="3EA93D38" w14:textId="77777777" w:rsidR="00D53516" w:rsidRPr="00DE0716" w:rsidRDefault="00D53516" w:rsidP="00D53516">
            <w:pPr>
              <w:jc w:val="right"/>
              <w:rPr>
                <w:b/>
                <w:sz w:val="16"/>
                <w:szCs w:val="16"/>
              </w:rPr>
            </w:pPr>
            <w:r w:rsidRPr="00DE0716">
              <w:rPr>
                <w:b/>
                <w:sz w:val="16"/>
                <w:szCs w:val="16"/>
              </w:rPr>
              <w:t>0.099</w:t>
            </w:r>
          </w:p>
        </w:tc>
      </w:tr>
      <w:tr w:rsidR="00D53516" w:rsidRPr="00DE0716" w14:paraId="3E67BC18" w14:textId="77777777" w:rsidTr="00D53516">
        <w:trPr>
          <w:cantSplit/>
          <w:trHeight w:val="207"/>
        </w:trPr>
        <w:tc>
          <w:tcPr>
            <w:tcW w:w="245" w:type="pct"/>
            <w:tcBorders>
              <w:top w:val="nil"/>
              <w:left w:val="nil"/>
              <w:bottom w:val="nil"/>
              <w:right w:val="nil"/>
            </w:tcBorders>
            <w:shd w:val="clear" w:color="auto" w:fill="auto"/>
            <w:noWrap/>
            <w:vAlign w:val="bottom"/>
          </w:tcPr>
          <w:p w14:paraId="417BE127"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1991</w:t>
            </w:r>
          </w:p>
        </w:tc>
        <w:tc>
          <w:tcPr>
            <w:tcW w:w="398" w:type="pct"/>
            <w:tcBorders>
              <w:top w:val="nil"/>
              <w:left w:val="nil"/>
              <w:bottom w:val="nil"/>
              <w:right w:val="nil"/>
            </w:tcBorders>
            <w:shd w:val="clear" w:color="auto" w:fill="auto"/>
            <w:noWrap/>
            <w:vAlign w:val="bottom"/>
          </w:tcPr>
          <w:p w14:paraId="48795C46"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72D5D1BA"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0FDBC6C8"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D65A405" w14:textId="77777777" w:rsidR="00D53516" w:rsidRPr="00DE0716" w:rsidRDefault="00D53516" w:rsidP="00D53516">
            <w:pPr>
              <w:jc w:val="right"/>
              <w:rPr>
                <w:b/>
                <w:sz w:val="16"/>
                <w:szCs w:val="16"/>
              </w:rPr>
            </w:pPr>
            <w:r w:rsidRPr="00DE0716">
              <w:rPr>
                <w:b/>
                <w:sz w:val="16"/>
                <w:szCs w:val="16"/>
              </w:rPr>
              <w:t>0</w:t>
            </w:r>
          </w:p>
        </w:tc>
        <w:tc>
          <w:tcPr>
            <w:tcW w:w="1053" w:type="pct"/>
            <w:gridSpan w:val="3"/>
            <w:tcBorders>
              <w:top w:val="nil"/>
              <w:left w:val="nil"/>
              <w:bottom w:val="nil"/>
              <w:right w:val="nil"/>
            </w:tcBorders>
            <w:shd w:val="clear" w:color="auto" w:fill="auto"/>
            <w:noWrap/>
            <w:vAlign w:val="bottom"/>
          </w:tcPr>
          <w:p w14:paraId="3F524AF4" w14:textId="77777777" w:rsidR="00D53516" w:rsidRPr="00DE0716" w:rsidRDefault="00D53516" w:rsidP="00D53516">
            <w:pPr>
              <w:jc w:val="center"/>
              <w:rPr>
                <w:rFonts w:eastAsia="Times New Roman"/>
                <w:sz w:val="16"/>
                <w:szCs w:val="16"/>
                <w:lang w:eastAsia="en-US"/>
              </w:rPr>
            </w:pPr>
            <w:r w:rsidRPr="00DE0716">
              <w:rPr>
                <w:rFonts w:eastAsia="Times New Roman"/>
                <w:sz w:val="16"/>
                <w:szCs w:val="16"/>
                <w:lang w:eastAsia="en-US"/>
              </w:rPr>
              <w:t>No Summer Fishery</w:t>
            </w:r>
          </w:p>
        </w:tc>
        <w:tc>
          <w:tcPr>
            <w:tcW w:w="94" w:type="pct"/>
            <w:tcBorders>
              <w:top w:val="nil"/>
              <w:left w:val="nil"/>
              <w:bottom w:val="nil"/>
              <w:right w:val="nil"/>
            </w:tcBorders>
            <w:shd w:val="clear" w:color="auto" w:fill="auto"/>
            <w:noWrap/>
            <w:vAlign w:val="bottom"/>
          </w:tcPr>
          <w:p w14:paraId="53124549"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EF8E8C4" w14:textId="77777777" w:rsidR="00D53516" w:rsidRPr="00DE0716" w:rsidRDefault="00D53516" w:rsidP="00D53516">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2E06B2F2" w14:textId="77777777" w:rsidR="00D53516" w:rsidRPr="00DE0716" w:rsidRDefault="00D53516" w:rsidP="00D53516">
            <w:pPr>
              <w:jc w:val="right"/>
              <w:rPr>
                <w:rFonts w:eastAsia="Times New Roman"/>
                <w:sz w:val="16"/>
                <w:szCs w:val="16"/>
                <w:lang w:eastAsia="en-US"/>
              </w:rPr>
            </w:pPr>
          </w:p>
        </w:tc>
        <w:tc>
          <w:tcPr>
            <w:tcW w:w="295" w:type="pct"/>
            <w:tcBorders>
              <w:top w:val="nil"/>
              <w:left w:val="nil"/>
              <w:bottom w:val="nil"/>
              <w:right w:val="nil"/>
            </w:tcBorders>
            <w:vAlign w:val="bottom"/>
          </w:tcPr>
          <w:p w14:paraId="520BBE9C" w14:textId="77777777" w:rsidR="00D53516" w:rsidRPr="00D53516" w:rsidRDefault="00D53516" w:rsidP="00D53516">
            <w:pPr>
              <w:contextualSpacing/>
              <w:jc w:val="right"/>
              <w:rPr>
                <w:rFonts w:eastAsia="Times New Roman"/>
                <w:b/>
                <w:bCs/>
                <w:sz w:val="16"/>
                <w:szCs w:val="16"/>
                <w:lang w:eastAsia="en-US"/>
              </w:rPr>
            </w:pPr>
          </w:p>
        </w:tc>
        <w:tc>
          <w:tcPr>
            <w:tcW w:w="232" w:type="pct"/>
            <w:tcBorders>
              <w:top w:val="nil"/>
              <w:left w:val="nil"/>
              <w:bottom w:val="nil"/>
              <w:right w:val="nil"/>
            </w:tcBorders>
            <w:vAlign w:val="bottom"/>
          </w:tcPr>
          <w:p w14:paraId="279C5891" w14:textId="77777777" w:rsidR="00D53516" w:rsidRPr="00D53516" w:rsidRDefault="00D53516" w:rsidP="00D53516">
            <w:pPr>
              <w:contextualSpacing/>
              <w:jc w:val="right"/>
              <w:rPr>
                <w:rFonts w:eastAsia="Times New Roman"/>
                <w:b/>
                <w:bCs/>
                <w:sz w:val="16"/>
                <w:szCs w:val="16"/>
                <w:lang w:eastAsia="en-US"/>
              </w:rPr>
            </w:pPr>
          </w:p>
        </w:tc>
        <w:tc>
          <w:tcPr>
            <w:tcW w:w="241" w:type="pct"/>
            <w:tcBorders>
              <w:top w:val="nil"/>
              <w:left w:val="nil"/>
              <w:bottom w:val="nil"/>
              <w:right w:val="nil"/>
            </w:tcBorders>
            <w:shd w:val="clear" w:color="auto" w:fill="auto"/>
            <w:noWrap/>
            <w:vAlign w:val="bottom"/>
          </w:tcPr>
          <w:p w14:paraId="33FE69C0" w14:textId="3BD8091C" w:rsidR="00D53516" w:rsidRPr="00DE0716" w:rsidRDefault="00D53516" w:rsidP="00D53516">
            <w:pPr>
              <w:rPr>
                <w:sz w:val="16"/>
                <w:szCs w:val="16"/>
              </w:rPr>
            </w:pPr>
          </w:p>
        </w:tc>
        <w:tc>
          <w:tcPr>
            <w:tcW w:w="410" w:type="pct"/>
            <w:gridSpan w:val="2"/>
            <w:tcBorders>
              <w:top w:val="nil"/>
              <w:left w:val="nil"/>
              <w:bottom w:val="nil"/>
              <w:right w:val="nil"/>
            </w:tcBorders>
            <w:shd w:val="clear" w:color="auto" w:fill="auto"/>
            <w:noWrap/>
            <w:vAlign w:val="bottom"/>
          </w:tcPr>
          <w:p w14:paraId="422BB1A2" w14:textId="052D746C" w:rsidR="00D53516" w:rsidRPr="00DE0716" w:rsidRDefault="00D53516" w:rsidP="00D53516">
            <w:pPr>
              <w:rPr>
                <w:sz w:val="16"/>
                <w:szCs w:val="16"/>
              </w:rPr>
            </w:pPr>
          </w:p>
        </w:tc>
        <w:tc>
          <w:tcPr>
            <w:tcW w:w="256" w:type="pct"/>
            <w:tcBorders>
              <w:top w:val="nil"/>
              <w:left w:val="nil"/>
              <w:bottom w:val="nil"/>
              <w:right w:val="nil"/>
            </w:tcBorders>
            <w:vAlign w:val="bottom"/>
          </w:tcPr>
          <w:p w14:paraId="214A6740" w14:textId="77777777" w:rsidR="00D53516" w:rsidRPr="00DE0716" w:rsidRDefault="00D53516" w:rsidP="00D53516">
            <w:pPr>
              <w:jc w:val="right"/>
              <w:rPr>
                <w:b/>
                <w:sz w:val="16"/>
                <w:szCs w:val="16"/>
              </w:rPr>
            </w:pPr>
          </w:p>
        </w:tc>
      </w:tr>
      <w:tr w:rsidR="00D53516" w:rsidRPr="00DE0716" w14:paraId="778DFD68" w14:textId="77777777" w:rsidTr="000B0D71">
        <w:trPr>
          <w:cantSplit/>
          <w:trHeight w:val="216"/>
        </w:trPr>
        <w:tc>
          <w:tcPr>
            <w:tcW w:w="245" w:type="pct"/>
            <w:tcBorders>
              <w:top w:val="nil"/>
              <w:left w:val="nil"/>
              <w:bottom w:val="nil"/>
              <w:right w:val="nil"/>
            </w:tcBorders>
            <w:shd w:val="clear" w:color="auto" w:fill="auto"/>
            <w:noWrap/>
            <w:vAlign w:val="bottom"/>
          </w:tcPr>
          <w:p w14:paraId="2CA7C740"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1992</w:t>
            </w:r>
          </w:p>
        </w:tc>
        <w:tc>
          <w:tcPr>
            <w:tcW w:w="398" w:type="pct"/>
            <w:tcBorders>
              <w:top w:val="nil"/>
              <w:left w:val="nil"/>
              <w:bottom w:val="nil"/>
              <w:right w:val="nil"/>
            </w:tcBorders>
            <w:shd w:val="clear" w:color="auto" w:fill="auto"/>
            <w:noWrap/>
            <w:vAlign w:val="bottom"/>
          </w:tcPr>
          <w:p w14:paraId="3B93B69F"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2CD1B978" w14:textId="77777777" w:rsidR="00D53516" w:rsidRPr="00DE0716" w:rsidRDefault="00D53516" w:rsidP="00D53516">
            <w:pPr>
              <w:jc w:val="right"/>
              <w:rPr>
                <w:sz w:val="16"/>
                <w:szCs w:val="16"/>
              </w:rPr>
            </w:pPr>
            <w:r w:rsidRPr="00DE0716">
              <w:rPr>
                <w:sz w:val="16"/>
                <w:szCs w:val="16"/>
              </w:rPr>
              <w:t xml:space="preserve">74.029 </w:t>
            </w:r>
          </w:p>
        </w:tc>
        <w:tc>
          <w:tcPr>
            <w:tcW w:w="297" w:type="pct"/>
            <w:tcBorders>
              <w:top w:val="nil"/>
              <w:left w:val="nil"/>
              <w:bottom w:val="nil"/>
              <w:right w:val="nil"/>
            </w:tcBorders>
            <w:shd w:val="clear" w:color="auto" w:fill="auto"/>
            <w:noWrap/>
            <w:vAlign w:val="bottom"/>
          </w:tcPr>
          <w:p w14:paraId="04C503EB"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15340140" w14:textId="77777777" w:rsidR="00D53516" w:rsidRPr="00DE0716" w:rsidRDefault="00D53516" w:rsidP="00D53516">
            <w:pPr>
              <w:jc w:val="right"/>
              <w:rPr>
                <w:b/>
                <w:sz w:val="16"/>
                <w:szCs w:val="16"/>
              </w:rPr>
            </w:pPr>
            <w:r w:rsidRPr="00DE0716">
              <w:rPr>
                <w:b/>
                <w:sz w:val="16"/>
                <w:szCs w:val="16"/>
              </w:rPr>
              <w:t>24,902</w:t>
            </w:r>
          </w:p>
        </w:tc>
        <w:tc>
          <w:tcPr>
            <w:tcW w:w="323" w:type="pct"/>
            <w:tcBorders>
              <w:top w:val="nil"/>
              <w:left w:val="nil"/>
              <w:bottom w:val="nil"/>
              <w:right w:val="nil"/>
            </w:tcBorders>
            <w:shd w:val="clear" w:color="auto" w:fill="auto"/>
            <w:noWrap/>
            <w:vAlign w:val="bottom"/>
          </w:tcPr>
          <w:p w14:paraId="0720B48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w:t>
            </w:r>
          </w:p>
        </w:tc>
        <w:tc>
          <w:tcPr>
            <w:tcW w:w="326" w:type="pct"/>
            <w:tcBorders>
              <w:top w:val="nil"/>
              <w:left w:val="nil"/>
              <w:bottom w:val="nil"/>
              <w:right w:val="nil"/>
            </w:tcBorders>
            <w:shd w:val="clear" w:color="auto" w:fill="auto"/>
            <w:noWrap/>
            <w:vAlign w:val="bottom"/>
          </w:tcPr>
          <w:p w14:paraId="0CBAE62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w:t>
            </w:r>
          </w:p>
        </w:tc>
        <w:tc>
          <w:tcPr>
            <w:tcW w:w="405" w:type="pct"/>
            <w:tcBorders>
              <w:top w:val="nil"/>
              <w:left w:val="nil"/>
              <w:bottom w:val="nil"/>
              <w:right w:val="nil"/>
            </w:tcBorders>
            <w:shd w:val="clear" w:color="auto" w:fill="auto"/>
            <w:noWrap/>
            <w:vAlign w:val="bottom"/>
          </w:tcPr>
          <w:p w14:paraId="791B4B37" w14:textId="77777777" w:rsidR="00D53516" w:rsidRPr="00DE0716" w:rsidRDefault="00D53516" w:rsidP="00D53516">
            <w:pPr>
              <w:jc w:val="right"/>
              <w:rPr>
                <w:rFonts w:eastAsia="Times New Roman"/>
                <w:sz w:val="16"/>
                <w:szCs w:val="16"/>
                <w:lang w:eastAsia="en-US"/>
              </w:rPr>
            </w:pPr>
          </w:p>
        </w:tc>
        <w:tc>
          <w:tcPr>
            <w:tcW w:w="94" w:type="pct"/>
            <w:tcBorders>
              <w:top w:val="nil"/>
              <w:left w:val="nil"/>
              <w:bottom w:val="nil"/>
              <w:right w:val="nil"/>
            </w:tcBorders>
            <w:shd w:val="clear" w:color="auto" w:fill="auto"/>
            <w:noWrap/>
            <w:vAlign w:val="bottom"/>
          </w:tcPr>
          <w:p w14:paraId="272164E8"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728EFB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2,635</w:t>
            </w:r>
          </w:p>
        </w:tc>
        <w:tc>
          <w:tcPr>
            <w:tcW w:w="297" w:type="pct"/>
            <w:tcBorders>
              <w:top w:val="nil"/>
              <w:left w:val="nil"/>
              <w:bottom w:val="nil"/>
              <w:right w:val="nil"/>
            </w:tcBorders>
            <w:shd w:val="clear" w:color="auto" w:fill="auto"/>
            <w:noWrap/>
            <w:vAlign w:val="bottom"/>
          </w:tcPr>
          <w:p w14:paraId="0881651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5,746</w:t>
            </w:r>
          </w:p>
        </w:tc>
        <w:tc>
          <w:tcPr>
            <w:tcW w:w="295" w:type="pct"/>
            <w:tcBorders>
              <w:top w:val="nil"/>
              <w:left w:val="nil"/>
              <w:bottom w:val="nil"/>
              <w:right w:val="nil"/>
            </w:tcBorders>
            <w:vAlign w:val="bottom"/>
          </w:tcPr>
          <w:p w14:paraId="670F4DB6" w14:textId="13F802B0" w:rsidR="00D53516" w:rsidRPr="00D53516" w:rsidRDefault="00D53516" w:rsidP="00D53516">
            <w:pPr>
              <w:jc w:val="right"/>
              <w:rPr>
                <w:b/>
                <w:bCs/>
                <w:sz w:val="16"/>
                <w:szCs w:val="16"/>
              </w:rPr>
            </w:pPr>
            <w:r w:rsidRPr="00D53516">
              <w:rPr>
                <w:b/>
                <w:bCs/>
                <w:color w:val="000000"/>
                <w:sz w:val="16"/>
                <w:szCs w:val="16"/>
              </w:rPr>
              <w:t>0.26</w:t>
            </w:r>
          </w:p>
        </w:tc>
        <w:tc>
          <w:tcPr>
            <w:tcW w:w="232" w:type="pct"/>
            <w:tcBorders>
              <w:top w:val="nil"/>
              <w:left w:val="nil"/>
              <w:bottom w:val="nil"/>
              <w:right w:val="nil"/>
            </w:tcBorders>
            <w:vAlign w:val="bottom"/>
          </w:tcPr>
          <w:p w14:paraId="512527B7" w14:textId="0D08EE04" w:rsidR="00D53516" w:rsidRPr="00D53516" w:rsidRDefault="00D53516" w:rsidP="00D53516">
            <w:pPr>
              <w:jc w:val="right"/>
              <w:rPr>
                <w:b/>
                <w:bCs/>
                <w:sz w:val="16"/>
                <w:szCs w:val="16"/>
              </w:rPr>
            </w:pPr>
            <w:r w:rsidRPr="00D53516">
              <w:rPr>
                <w:b/>
                <w:bCs/>
                <w:color w:val="000000"/>
                <w:sz w:val="16"/>
                <w:szCs w:val="16"/>
              </w:rPr>
              <w:t>0.32</w:t>
            </w:r>
          </w:p>
        </w:tc>
        <w:tc>
          <w:tcPr>
            <w:tcW w:w="241" w:type="pct"/>
            <w:tcBorders>
              <w:top w:val="nil"/>
              <w:left w:val="nil"/>
              <w:bottom w:val="nil"/>
              <w:right w:val="nil"/>
            </w:tcBorders>
            <w:shd w:val="clear" w:color="auto" w:fill="auto"/>
            <w:noWrap/>
            <w:vAlign w:val="bottom"/>
          </w:tcPr>
          <w:p w14:paraId="1971873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w:t>
            </w:r>
          </w:p>
        </w:tc>
        <w:tc>
          <w:tcPr>
            <w:tcW w:w="410" w:type="pct"/>
            <w:gridSpan w:val="2"/>
            <w:tcBorders>
              <w:top w:val="nil"/>
              <w:left w:val="nil"/>
              <w:bottom w:val="nil"/>
              <w:right w:val="nil"/>
            </w:tcBorders>
            <w:shd w:val="clear" w:color="auto" w:fill="auto"/>
            <w:noWrap/>
            <w:vAlign w:val="bottom"/>
          </w:tcPr>
          <w:p w14:paraId="335C82B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8/01-8/03</w:t>
            </w:r>
          </w:p>
        </w:tc>
        <w:tc>
          <w:tcPr>
            <w:tcW w:w="256" w:type="pct"/>
            <w:tcBorders>
              <w:top w:val="nil"/>
              <w:left w:val="nil"/>
              <w:bottom w:val="nil"/>
              <w:right w:val="nil"/>
            </w:tcBorders>
            <w:vAlign w:val="bottom"/>
          </w:tcPr>
          <w:p w14:paraId="7F0ED854" w14:textId="77777777" w:rsidR="00D53516" w:rsidRPr="00DE0716" w:rsidRDefault="00D53516" w:rsidP="00D53516">
            <w:pPr>
              <w:jc w:val="right"/>
              <w:rPr>
                <w:b/>
                <w:sz w:val="16"/>
                <w:szCs w:val="16"/>
              </w:rPr>
            </w:pPr>
            <w:r w:rsidRPr="00DE0716">
              <w:rPr>
                <w:b/>
                <w:sz w:val="16"/>
                <w:szCs w:val="16"/>
              </w:rPr>
              <w:t>0.093</w:t>
            </w:r>
          </w:p>
        </w:tc>
      </w:tr>
      <w:tr w:rsidR="00D53516" w:rsidRPr="00DE0716" w14:paraId="01456FBB" w14:textId="77777777" w:rsidTr="000B0D71">
        <w:trPr>
          <w:cantSplit/>
          <w:trHeight w:val="216"/>
        </w:trPr>
        <w:tc>
          <w:tcPr>
            <w:tcW w:w="245" w:type="pct"/>
            <w:tcBorders>
              <w:top w:val="nil"/>
              <w:left w:val="nil"/>
              <w:bottom w:val="nil"/>
              <w:right w:val="nil"/>
            </w:tcBorders>
            <w:shd w:val="clear" w:color="auto" w:fill="auto"/>
            <w:noWrap/>
            <w:vAlign w:val="bottom"/>
          </w:tcPr>
          <w:p w14:paraId="1D3F7864"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1993</w:t>
            </w:r>
          </w:p>
        </w:tc>
        <w:tc>
          <w:tcPr>
            <w:tcW w:w="398" w:type="pct"/>
            <w:tcBorders>
              <w:top w:val="nil"/>
              <w:left w:val="nil"/>
              <w:bottom w:val="nil"/>
              <w:right w:val="nil"/>
            </w:tcBorders>
            <w:shd w:val="clear" w:color="auto" w:fill="auto"/>
            <w:noWrap/>
            <w:vAlign w:val="bottom"/>
          </w:tcPr>
          <w:p w14:paraId="26FA66AD"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6F41C639" w14:textId="77777777" w:rsidR="00D53516" w:rsidRPr="00DE0716" w:rsidRDefault="00D53516" w:rsidP="00D53516">
            <w:pPr>
              <w:jc w:val="right"/>
              <w:rPr>
                <w:sz w:val="16"/>
                <w:szCs w:val="16"/>
              </w:rPr>
            </w:pPr>
            <w:r w:rsidRPr="00DE0716">
              <w:rPr>
                <w:sz w:val="16"/>
                <w:szCs w:val="16"/>
              </w:rPr>
              <w:t xml:space="preserve">335.790 </w:t>
            </w:r>
          </w:p>
        </w:tc>
        <w:tc>
          <w:tcPr>
            <w:tcW w:w="297" w:type="pct"/>
            <w:tcBorders>
              <w:top w:val="nil"/>
              <w:left w:val="nil"/>
              <w:bottom w:val="nil"/>
              <w:right w:val="nil"/>
            </w:tcBorders>
            <w:shd w:val="clear" w:color="auto" w:fill="auto"/>
            <w:noWrap/>
            <w:vAlign w:val="bottom"/>
          </w:tcPr>
          <w:p w14:paraId="495E6E92"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46C4A63D" w14:textId="77777777" w:rsidR="00D53516" w:rsidRPr="00DE0716" w:rsidRDefault="00D53516" w:rsidP="00D53516">
            <w:pPr>
              <w:jc w:val="right"/>
              <w:rPr>
                <w:b/>
                <w:sz w:val="16"/>
                <w:szCs w:val="16"/>
              </w:rPr>
            </w:pPr>
            <w:r w:rsidRPr="00DE0716">
              <w:rPr>
                <w:b/>
                <w:sz w:val="16"/>
                <w:szCs w:val="16"/>
              </w:rPr>
              <w:t>115,913</w:t>
            </w:r>
          </w:p>
        </w:tc>
        <w:tc>
          <w:tcPr>
            <w:tcW w:w="323" w:type="pct"/>
            <w:tcBorders>
              <w:top w:val="nil"/>
              <w:left w:val="nil"/>
              <w:bottom w:val="nil"/>
              <w:right w:val="nil"/>
            </w:tcBorders>
            <w:shd w:val="clear" w:color="auto" w:fill="auto"/>
            <w:noWrap/>
            <w:vAlign w:val="bottom"/>
          </w:tcPr>
          <w:p w14:paraId="012A4BC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14</w:t>
            </w:r>
          </w:p>
        </w:tc>
        <w:tc>
          <w:tcPr>
            <w:tcW w:w="326" w:type="pct"/>
            <w:tcBorders>
              <w:top w:val="nil"/>
              <w:left w:val="nil"/>
              <w:bottom w:val="nil"/>
              <w:right w:val="nil"/>
            </w:tcBorders>
            <w:shd w:val="clear" w:color="auto" w:fill="auto"/>
            <w:noWrap/>
            <w:vAlign w:val="bottom"/>
          </w:tcPr>
          <w:p w14:paraId="4EA9CE0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20</w:t>
            </w:r>
          </w:p>
        </w:tc>
        <w:tc>
          <w:tcPr>
            <w:tcW w:w="405" w:type="pct"/>
            <w:tcBorders>
              <w:top w:val="nil"/>
              <w:left w:val="nil"/>
              <w:bottom w:val="nil"/>
              <w:right w:val="nil"/>
            </w:tcBorders>
            <w:shd w:val="clear" w:color="auto" w:fill="auto"/>
            <w:noWrap/>
            <w:vAlign w:val="bottom"/>
          </w:tcPr>
          <w:p w14:paraId="6352FB3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208</w:t>
            </w:r>
          </w:p>
        </w:tc>
        <w:tc>
          <w:tcPr>
            <w:tcW w:w="94" w:type="pct"/>
            <w:tcBorders>
              <w:top w:val="nil"/>
              <w:left w:val="nil"/>
              <w:bottom w:val="nil"/>
              <w:right w:val="nil"/>
            </w:tcBorders>
            <w:shd w:val="clear" w:color="auto" w:fill="auto"/>
            <w:noWrap/>
            <w:vAlign w:val="bottom"/>
          </w:tcPr>
          <w:p w14:paraId="017BD276"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45A0C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560</w:t>
            </w:r>
          </w:p>
        </w:tc>
        <w:tc>
          <w:tcPr>
            <w:tcW w:w="297" w:type="pct"/>
            <w:tcBorders>
              <w:top w:val="nil"/>
              <w:left w:val="nil"/>
              <w:bottom w:val="nil"/>
              <w:right w:val="nil"/>
            </w:tcBorders>
            <w:shd w:val="clear" w:color="auto" w:fill="auto"/>
            <w:noWrap/>
            <w:vAlign w:val="bottom"/>
          </w:tcPr>
          <w:p w14:paraId="3836D18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7,063</w:t>
            </w:r>
          </w:p>
        </w:tc>
        <w:tc>
          <w:tcPr>
            <w:tcW w:w="295" w:type="pct"/>
            <w:tcBorders>
              <w:top w:val="nil"/>
              <w:left w:val="nil"/>
              <w:bottom w:val="nil"/>
              <w:right w:val="nil"/>
            </w:tcBorders>
            <w:vAlign w:val="bottom"/>
          </w:tcPr>
          <w:p w14:paraId="2A122E4E" w14:textId="4E988F89" w:rsidR="00D53516" w:rsidRPr="00D53516" w:rsidRDefault="00D53516" w:rsidP="00D53516">
            <w:pPr>
              <w:jc w:val="right"/>
              <w:rPr>
                <w:b/>
                <w:bCs/>
                <w:sz w:val="16"/>
                <w:szCs w:val="16"/>
              </w:rPr>
            </w:pPr>
            <w:r w:rsidRPr="00D53516">
              <w:rPr>
                <w:b/>
                <w:bCs/>
                <w:color w:val="000000"/>
                <w:sz w:val="16"/>
                <w:szCs w:val="16"/>
              </w:rPr>
              <w:t>1.02</w:t>
            </w:r>
          </w:p>
        </w:tc>
        <w:tc>
          <w:tcPr>
            <w:tcW w:w="232" w:type="pct"/>
            <w:tcBorders>
              <w:top w:val="nil"/>
              <w:left w:val="nil"/>
              <w:bottom w:val="nil"/>
              <w:right w:val="nil"/>
            </w:tcBorders>
            <w:vAlign w:val="bottom"/>
          </w:tcPr>
          <w:p w14:paraId="16872847" w14:textId="75F3F496" w:rsidR="00D53516" w:rsidRPr="00D53516" w:rsidRDefault="00D53516" w:rsidP="00D53516">
            <w:pPr>
              <w:jc w:val="right"/>
              <w:rPr>
                <w:b/>
                <w:bCs/>
                <w:sz w:val="16"/>
                <w:szCs w:val="16"/>
              </w:rPr>
            </w:pPr>
            <w:r w:rsidRPr="00D53516">
              <w:rPr>
                <w:b/>
                <w:bCs/>
                <w:color w:val="000000"/>
                <w:sz w:val="16"/>
                <w:szCs w:val="16"/>
              </w:rPr>
              <w:t>0.09</w:t>
            </w:r>
          </w:p>
        </w:tc>
        <w:tc>
          <w:tcPr>
            <w:tcW w:w="241" w:type="pct"/>
            <w:tcBorders>
              <w:top w:val="nil"/>
              <w:left w:val="nil"/>
              <w:bottom w:val="nil"/>
              <w:right w:val="nil"/>
            </w:tcBorders>
            <w:shd w:val="clear" w:color="auto" w:fill="auto"/>
            <w:noWrap/>
            <w:vAlign w:val="bottom"/>
          </w:tcPr>
          <w:p w14:paraId="5A20D94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393C361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7/01-8/28</w:t>
            </w:r>
          </w:p>
        </w:tc>
        <w:tc>
          <w:tcPr>
            <w:tcW w:w="256" w:type="pct"/>
            <w:tcBorders>
              <w:top w:val="nil"/>
              <w:left w:val="nil"/>
              <w:bottom w:val="nil"/>
              <w:right w:val="nil"/>
            </w:tcBorders>
            <w:vAlign w:val="bottom"/>
          </w:tcPr>
          <w:p w14:paraId="55F3B3CC" w14:textId="77777777" w:rsidR="00D53516" w:rsidRPr="00DE0716" w:rsidRDefault="00D53516" w:rsidP="00D53516">
            <w:pPr>
              <w:jc w:val="right"/>
              <w:rPr>
                <w:b/>
                <w:sz w:val="16"/>
                <w:szCs w:val="16"/>
              </w:rPr>
            </w:pPr>
            <w:r w:rsidRPr="00DE0716">
              <w:rPr>
                <w:b/>
                <w:sz w:val="16"/>
                <w:szCs w:val="16"/>
              </w:rPr>
              <w:t>0.093</w:t>
            </w:r>
          </w:p>
        </w:tc>
      </w:tr>
      <w:tr w:rsidR="00D53516" w:rsidRPr="00DE0716" w14:paraId="3A8187AC" w14:textId="77777777" w:rsidTr="000B0D71">
        <w:trPr>
          <w:cantSplit/>
          <w:trHeight w:val="216"/>
        </w:trPr>
        <w:tc>
          <w:tcPr>
            <w:tcW w:w="245" w:type="pct"/>
            <w:tcBorders>
              <w:top w:val="nil"/>
              <w:left w:val="nil"/>
              <w:bottom w:val="nil"/>
              <w:right w:val="nil"/>
            </w:tcBorders>
            <w:shd w:val="clear" w:color="auto" w:fill="auto"/>
            <w:noWrap/>
            <w:vAlign w:val="bottom"/>
          </w:tcPr>
          <w:p w14:paraId="5FDC0B82"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1994</w:t>
            </w:r>
          </w:p>
        </w:tc>
        <w:tc>
          <w:tcPr>
            <w:tcW w:w="398" w:type="pct"/>
            <w:tcBorders>
              <w:top w:val="nil"/>
              <w:left w:val="nil"/>
              <w:bottom w:val="nil"/>
              <w:right w:val="nil"/>
            </w:tcBorders>
            <w:shd w:val="clear" w:color="auto" w:fill="auto"/>
            <w:noWrap/>
            <w:vAlign w:val="bottom"/>
          </w:tcPr>
          <w:p w14:paraId="17B26B5F"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32CDE518" w14:textId="77777777" w:rsidR="00D53516" w:rsidRPr="00DE0716" w:rsidRDefault="00D53516" w:rsidP="00D53516">
            <w:pPr>
              <w:jc w:val="right"/>
              <w:rPr>
                <w:sz w:val="16"/>
                <w:szCs w:val="16"/>
              </w:rPr>
            </w:pPr>
            <w:r w:rsidRPr="00DE0716">
              <w:rPr>
                <w:sz w:val="16"/>
                <w:szCs w:val="16"/>
              </w:rPr>
              <w:t xml:space="preserve">327.858 </w:t>
            </w:r>
          </w:p>
        </w:tc>
        <w:tc>
          <w:tcPr>
            <w:tcW w:w="297" w:type="pct"/>
            <w:tcBorders>
              <w:top w:val="nil"/>
              <w:left w:val="nil"/>
              <w:bottom w:val="nil"/>
              <w:right w:val="nil"/>
            </w:tcBorders>
            <w:shd w:val="clear" w:color="auto" w:fill="auto"/>
            <w:noWrap/>
            <w:vAlign w:val="bottom"/>
          </w:tcPr>
          <w:p w14:paraId="1FDA8B6F"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1E23E044" w14:textId="77777777" w:rsidR="00D53516" w:rsidRPr="00DE0716" w:rsidRDefault="00D53516" w:rsidP="00D53516">
            <w:pPr>
              <w:jc w:val="right"/>
              <w:rPr>
                <w:b/>
                <w:sz w:val="16"/>
                <w:szCs w:val="16"/>
              </w:rPr>
            </w:pPr>
            <w:r w:rsidRPr="00DE0716">
              <w:rPr>
                <w:b/>
                <w:sz w:val="16"/>
                <w:szCs w:val="16"/>
              </w:rPr>
              <w:t>108,824</w:t>
            </w:r>
          </w:p>
        </w:tc>
        <w:tc>
          <w:tcPr>
            <w:tcW w:w="323" w:type="pct"/>
            <w:tcBorders>
              <w:top w:val="nil"/>
              <w:left w:val="nil"/>
              <w:bottom w:val="nil"/>
              <w:right w:val="nil"/>
            </w:tcBorders>
            <w:shd w:val="clear" w:color="auto" w:fill="auto"/>
            <w:noWrap/>
            <w:vAlign w:val="bottom"/>
          </w:tcPr>
          <w:p w14:paraId="615F5A5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221A441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w:t>
            </w:r>
          </w:p>
        </w:tc>
        <w:tc>
          <w:tcPr>
            <w:tcW w:w="405" w:type="pct"/>
            <w:tcBorders>
              <w:top w:val="nil"/>
              <w:left w:val="nil"/>
              <w:bottom w:val="nil"/>
              <w:right w:val="nil"/>
            </w:tcBorders>
            <w:shd w:val="clear" w:color="auto" w:fill="auto"/>
            <w:noWrap/>
            <w:vAlign w:val="bottom"/>
          </w:tcPr>
          <w:p w14:paraId="64B37AA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407</w:t>
            </w:r>
          </w:p>
        </w:tc>
        <w:tc>
          <w:tcPr>
            <w:tcW w:w="94" w:type="pct"/>
            <w:tcBorders>
              <w:top w:val="nil"/>
              <w:left w:val="nil"/>
              <w:bottom w:val="nil"/>
              <w:right w:val="nil"/>
            </w:tcBorders>
            <w:shd w:val="clear" w:color="auto" w:fill="auto"/>
            <w:noWrap/>
            <w:vAlign w:val="bottom"/>
          </w:tcPr>
          <w:p w14:paraId="54743C84"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A427F7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1,360</w:t>
            </w:r>
          </w:p>
        </w:tc>
        <w:tc>
          <w:tcPr>
            <w:tcW w:w="297" w:type="pct"/>
            <w:tcBorders>
              <w:top w:val="nil"/>
              <w:left w:val="nil"/>
              <w:bottom w:val="nil"/>
              <w:right w:val="nil"/>
            </w:tcBorders>
            <w:shd w:val="clear" w:color="auto" w:fill="auto"/>
            <w:noWrap/>
            <w:vAlign w:val="bottom"/>
          </w:tcPr>
          <w:p w14:paraId="342137E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11,729</w:t>
            </w:r>
          </w:p>
        </w:tc>
        <w:tc>
          <w:tcPr>
            <w:tcW w:w="295" w:type="pct"/>
            <w:tcBorders>
              <w:top w:val="nil"/>
              <w:left w:val="nil"/>
              <w:bottom w:val="nil"/>
              <w:right w:val="nil"/>
            </w:tcBorders>
            <w:vAlign w:val="bottom"/>
          </w:tcPr>
          <w:p w14:paraId="796A3E74" w14:textId="7E8D87B7" w:rsidR="00D53516" w:rsidRPr="00D53516" w:rsidRDefault="00D53516" w:rsidP="00D53516">
            <w:pPr>
              <w:jc w:val="right"/>
              <w:rPr>
                <w:b/>
                <w:bCs/>
                <w:sz w:val="16"/>
                <w:szCs w:val="16"/>
              </w:rPr>
            </w:pPr>
            <w:r w:rsidRPr="00D53516">
              <w:rPr>
                <w:b/>
                <w:bCs/>
                <w:color w:val="000000"/>
                <w:sz w:val="16"/>
                <w:szCs w:val="16"/>
              </w:rPr>
              <w:t>0.44</w:t>
            </w:r>
          </w:p>
        </w:tc>
        <w:tc>
          <w:tcPr>
            <w:tcW w:w="232" w:type="pct"/>
            <w:tcBorders>
              <w:top w:val="nil"/>
              <w:left w:val="nil"/>
              <w:bottom w:val="nil"/>
              <w:right w:val="nil"/>
            </w:tcBorders>
            <w:vAlign w:val="bottom"/>
          </w:tcPr>
          <w:p w14:paraId="7BEAE86A" w14:textId="0BDEE3F1" w:rsidR="00D53516" w:rsidRPr="00D53516" w:rsidRDefault="00D53516" w:rsidP="00D53516">
            <w:pPr>
              <w:jc w:val="right"/>
              <w:rPr>
                <w:b/>
                <w:bCs/>
                <w:sz w:val="16"/>
                <w:szCs w:val="16"/>
              </w:rPr>
            </w:pPr>
            <w:r w:rsidRPr="00D53516">
              <w:rPr>
                <w:b/>
                <w:bCs/>
                <w:color w:val="000000"/>
                <w:sz w:val="16"/>
                <w:szCs w:val="16"/>
              </w:rPr>
              <w:t>0.17</w:t>
            </w:r>
          </w:p>
        </w:tc>
        <w:tc>
          <w:tcPr>
            <w:tcW w:w="241" w:type="pct"/>
            <w:tcBorders>
              <w:top w:val="nil"/>
              <w:left w:val="nil"/>
              <w:bottom w:val="nil"/>
              <w:right w:val="nil"/>
            </w:tcBorders>
            <w:shd w:val="clear" w:color="auto" w:fill="auto"/>
            <w:noWrap/>
            <w:vAlign w:val="bottom"/>
          </w:tcPr>
          <w:p w14:paraId="7DE3298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w:t>
            </w:r>
          </w:p>
        </w:tc>
        <w:tc>
          <w:tcPr>
            <w:tcW w:w="410" w:type="pct"/>
            <w:gridSpan w:val="2"/>
            <w:tcBorders>
              <w:top w:val="nil"/>
              <w:left w:val="nil"/>
              <w:bottom w:val="nil"/>
              <w:right w:val="nil"/>
            </w:tcBorders>
            <w:shd w:val="clear" w:color="auto" w:fill="auto"/>
            <w:noWrap/>
            <w:vAlign w:val="bottom"/>
          </w:tcPr>
          <w:p w14:paraId="0EBC5BF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7/01-7/31</w:t>
            </w:r>
          </w:p>
        </w:tc>
        <w:tc>
          <w:tcPr>
            <w:tcW w:w="256" w:type="pct"/>
            <w:tcBorders>
              <w:top w:val="nil"/>
              <w:left w:val="nil"/>
              <w:bottom w:val="nil"/>
              <w:right w:val="nil"/>
            </w:tcBorders>
            <w:vAlign w:val="bottom"/>
          </w:tcPr>
          <w:p w14:paraId="6B1FB577" w14:textId="77777777" w:rsidR="00D53516" w:rsidRPr="00DE0716" w:rsidRDefault="00D53516" w:rsidP="00D53516">
            <w:pPr>
              <w:jc w:val="right"/>
              <w:rPr>
                <w:b/>
                <w:sz w:val="16"/>
                <w:szCs w:val="16"/>
              </w:rPr>
            </w:pPr>
            <w:r w:rsidRPr="00DE0716">
              <w:rPr>
                <w:b/>
                <w:sz w:val="16"/>
                <w:szCs w:val="16"/>
              </w:rPr>
              <w:t>0.044</w:t>
            </w:r>
          </w:p>
        </w:tc>
      </w:tr>
      <w:tr w:rsidR="00D53516" w:rsidRPr="00DE0716" w14:paraId="4F105F92" w14:textId="77777777" w:rsidTr="000B0D71">
        <w:trPr>
          <w:cantSplit/>
          <w:trHeight w:val="216"/>
        </w:trPr>
        <w:tc>
          <w:tcPr>
            <w:tcW w:w="245" w:type="pct"/>
            <w:tcBorders>
              <w:top w:val="nil"/>
              <w:left w:val="nil"/>
              <w:bottom w:val="nil"/>
              <w:right w:val="nil"/>
            </w:tcBorders>
            <w:shd w:val="clear" w:color="auto" w:fill="auto"/>
            <w:noWrap/>
            <w:vAlign w:val="bottom"/>
          </w:tcPr>
          <w:p w14:paraId="163EABA0"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1995</w:t>
            </w:r>
          </w:p>
        </w:tc>
        <w:tc>
          <w:tcPr>
            <w:tcW w:w="398" w:type="pct"/>
            <w:tcBorders>
              <w:top w:val="nil"/>
              <w:left w:val="nil"/>
              <w:bottom w:val="nil"/>
              <w:right w:val="nil"/>
            </w:tcBorders>
            <w:shd w:val="clear" w:color="auto" w:fill="auto"/>
            <w:noWrap/>
            <w:vAlign w:val="bottom"/>
          </w:tcPr>
          <w:p w14:paraId="7D4AE04E"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3C8BFF9B" w14:textId="77777777" w:rsidR="00D53516" w:rsidRPr="00DE0716" w:rsidRDefault="00D53516" w:rsidP="00D53516">
            <w:pPr>
              <w:jc w:val="right"/>
              <w:rPr>
                <w:sz w:val="16"/>
                <w:szCs w:val="16"/>
              </w:rPr>
            </w:pPr>
            <w:r w:rsidRPr="00DE0716">
              <w:rPr>
                <w:sz w:val="16"/>
                <w:szCs w:val="16"/>
              </w:rPr>
              <w:t xml:space="preserve">322.676 </w:t>
            </w:r>
          </w:p>
        </w:tc>
        <w:tc>
          <w:tcPr>
            <w:tcW w:w="297" w:type="pct"/>
            <w:tcBorders>
              <w:top w:val="nil"/>
              <w:left w:val="nil"/>
              <w:bottom w:val="nil"/>
              <w:right w:val="nil"/>
            </w:tcBorders>
            <w:shd w:val="clear" w:color="auto" w:fill="auto"/>
            <w:noWrap/>
            <w:vAlign w:val="bottom"/>
          </w:tcPr>
          <w:p w14:paraId="61D9AD1B"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76D2CFCE" w14:textId="77777777" w:rsidR="00D53516" w:rsidRPr="00DE0716" w:rsidRDefault="00D53516" w:rsidP="00D53516">
            <w:pPr>
              <w:jc w:val="right"/>
              <w:rPr>
                <w:b/>
                <w:sz w:val="16"/>
                <w:szCs w:val="16"/>
              </w:rPr>
            </w:pPr>
            <w:r w:rsidRPr="00DE0716">
              <w:rPr>
                <w:b/>
                <w:sz w:val="16"/>
                <w:szCs w:val="16"/>
              </w:rPr>
              <w:t>105,967</w:t>
            </w:r>
          </w:p>
        </w:tc>
        <w:tc>
          <w:tcPr>
            <w:tcW w:w="323" w:type="pct"/>
            <w:tcBorders>
              <w:top w:val="nil"/>
              <w:left w:val="nil"/>
              <w:bottom w:val="nil"/>
              <w:right w:val="nil"/>
            </w:tcBorders>
            <w:shd w:val="clear" w:color="auto" w:fill="auto"/>
            <w:noWrap/>
            <w:vAlign w:val="bottom"/>
          </w:tcPr>
          <w:p w14:paraId="107AFA5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48</w:t>
            </w:r>
          </w:p>
        </w:tc>
        <w:tc>
          <w:tcPr>
            <w:tcW w:w="326" w:type="pct"/>
            <w:tcBorders>
              <w:top w:val="nil"/>
              <w:left w:val="nil"/>
              <w:bottom w:val="nil"/>
              <w:right w:val="nil"/>
            </w:tcBorders>
            <w:shd w:val="clear" w:color="auto" w:fill="auto"/>
            <w:noWrap/>
            <w:vAlign w:val="bottom"/>
          </w:tcPr>
          <w:p w14:paraId="58E3843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81</w:t>
            </w:r>
          </w:p>
        </w:tc>
        <w:tc>
          <w:tcPr>
            <w:tcW w:w="405" w:type="pct"/>
            <w:tcBorders>
              <w:top w:val="nil"/>
              <w:left w:val="nil"/>
              <w:bottom w:val="nil"/>
              <w:right w:val="nil"/>
            </w:tcBorders>
            <w:shd w:val="clear" w:color="auto" w:fill="auto"/>
            <w:noWrap/>
            <w:vAlign w:val="bottom"/>
          </w:tcPr>
          <w:p w14:paraId="2B55432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665</w:t>
            </w:r>
          </w:p>
        </w:tc>
        <w:tc>
          <w:tcPr>
            <w:tcW w:w="94" w:type="pct"/>
            <w:tcBorders>
              <w:top w:val="nil"/>
              <w:left w:val="nil"/>
              <w:bottom w:val="nil"/>
              <w:right w:val="nil"/>
            </w:tcBorders>
            <w:shd w:val="clear" w:color="auto" w:fill="auto"/>
            <w:noWrap/>
            <w:vAlign w:val="bottom"/>
          </w:tcPr>
          <w:p w14:paraId="00FDCF9E"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412867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1,900</w:t>
            </w:r>
          </w:p>
        </w:tc>
        <w:tc>
          <w:tcPr>
            <w:tcW w:w="297" w:type="pct"/>
            <w:tcBorders>
              <w:top w:val="nil"/>
              <w:left w:val="nil"/>
              <w:bottom w:val="nil"/>
              <w:right w:val="nil"/>
            </w:tcBorders>
            <w:shd w:val="clear" w:color="auto" w:fill="auto"/>
            <w:noWrap/>
            <w:vAlign w:val="bottom"/>
          </w:tcPr>
          <w:p w14:paraId="75BD413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18,782</w:t>
            </w:r>
          </w:p>
        </w:tc>
        <w:tc>
          <w:tcPr>
            <w:tcW w:w="295" w:type="pct"/>
            <w:tcBorders>
              <w:top w:val="nil"/>
              <w:left w:val="nil"/>
              <w:bottom w:val="nil"/>
              <w:right w:val="nil"/>
            </w:tcBorders>
            <w:vAlign w:val="bottom"/>
          </w:tcPr>
          <w:p w14:paraId="787B08D2" w14:textId="793011A6" w:rsidR="00D53516" w:rsidRPr="00D53516" w:rsidRDefault="00D53516" w:rsidP="00D53516">
            <w:pPr>
              <w:jc w:val="right"/>
              <w:rPr>
                <w:b/>
                <w:bCs/>
                <w:sz w:val="16"/>
                <w:szCs w:val="16"/>
              </w:rPr>
            </w:pPr>
            <w:r w:rsidRPr="00D53516">
              <w:rPr>
                <w:b/>
                <w:bCs/>
                <w:color w:val="000000"/>
                <w:sz w:val="16"/>
                <w:szCs w:val="16"/>
              </w:rPr>
              <w:t>1.09</w:t>
            </w:r>
          </w:p>
        </w:tc>
        <w:tc>
          <w:tcPr>
            <w:tcW w:w="232" w:type="pct"/>
            <w:tcBorders>
              <w:top w:val="nil"/>
              <w:left w:val="nil"/>
              <w:bottom w:val="nil"/>
              <w:right w:val="nil"/>
            </w:tcBorders>
            <w:vAlign w:val="bottom"/>
          </w:tcPr>
          <w:p w14:paraId="230E46DE" w14:textId="68E5F783" w:rsidR="00D53516" w:rsidRPr="00D53516" w:rsidRDefault="00D53516" w:rsidP="00D53516">
            <w:pPr>
              <w:jc w:val="right"/>
              <w:rPr>
                <w:b/>
                <w:bCs/>
                <w:sz w:val="16"/>
                <w:szCs w:val="16"/>
              </w:rPr>
            </w:pPr>
            <w:r w:rsidRPr="00D53516">
              <w:rPr>
                <w:b/>
                <w:bCs/>
                <w:color w:val="000000"/>
                <w:sz w:val="16"/>
                <w:szCs w:val="16"/>
              </w:rPr>
              <w:t>0.13</w:t>
            </w:r>
          </w:p>
        </w:tc>
        <w:tc>
          <w:tcPr>
            <w:tcW w:w="241" w:type="pct"/>
            <w:tcBorders>
              <w:top w:val="nil"/>
              <w:left w:val="nil"/>
              <w:bottom w:val="nil"/>
              <w:right w:val="nil"/>
            </w:tcBorders>
            <w:shd w:val="clear" w:color="auto" w:fill="auto"/>
            <w:noWrap/>
            <w:vAlign w:val="bottom"/>
          </w:tcPr>
          <w:p w14:paraId="75C17FB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67</w:t>
            </w:r>
          </w:p>
        </w:tc>
        <w:tc>
          <w:tcPr>
            <w:tcW w:w="410" w:type="pct"/>
            <w:gridSpan w:val="2"/>
            <w:tcBorders>
              <w:top w:val="nil"/>
              <w:left w:val="nil"/>
              <w:bottom w:val="nil"/>
              <w:right w:val="nil"/>
            </w:tcBorders>
            <w:shd w:val="clear" w:color="auto" w:fill="auto"/>
            <w:noWrap/>
            <w:vAlign w:val="bottom"/>
          </w:tcPr>
          <w:p w14:paraId="1B4EBF1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7/01-9/05</w:t>
            </w:r>
          </w:p>
        </w:tc>
        <w:tc>
          <w:tcPr>
            <w:tcW w:w="256" w:type="pct"/>
            <w:tcBorders>
              <w:top w:val="nil"/>
              <w:left w:val="nil"/>
              <w:bottom w:val="nil"/>
              <w:right w:val="nil"/>
            </w:tcBorders>
            <w:vAlign w:val="bottom"/>
          </w:tcPr>
          <w:p w14:paraId="3704D29B" w14:textId="77777777" w:rsidR="00D53516" w:rsidRPr="00DE0716" w:rsidRDefault="00D53516" w:rsidP="00D53516">
            <w:pPr>
              <w:jc w:val="right"/>
              <w:rPr>
                <w:b/>
                <w:sz w:val="16"/>
                <w:szCs w:val="16"/>
              </w:rPr>
            </w:pPr>
            <w:r w:rsidRPr="00DE0716">
              <w:rPr>
                <w:b/>
                <w:sz w:val="16"/>
                <w:szCs w:val="16"/>
              </w:rPr>
              <w:t>0.093</w:t>
            </w:r>
          </w:p>
        </w:tc>
      </w:tr>
      <w:tr w:rsidR="00D53516" w:rsidRPr="00DE0716" w14:paraId="7FD3F16A" w14:textId="77777777" w:rsidTr="000B0D71">
        <w:trPr>
          <w:cantSplit/>
          <w:trHeight w:val="216"/>
        </w:trPr>
        <w:tc>
          <w:tcPr>
            <w:tcW w:w="245" w:type="pct"/>
            <w:tcBorders>
              <w:top w:val="nil"/>
              <w:left w:val="nil"/>
              <w:bottom w:val="nil"/>
              <w:right w:val="nil"/>
            </w:tcBorders>
            <w:shd w:val="clear" w:color="auto" w:fill="auto"/>
            <w:noWrap/>
            <w:vAlign w:val="bottom"/>
          </w:tcPr>
          <w:p w14:paraId="422F4705"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1996</w:t>
            </w:r>
          </w:p>
        </w:tc>
        <w:tc>
          <w:tcPr>
            <w:tcW w:w="398" w:type="pct"/>
            <w:tcBorders>
              <w:top w:val="nil"/>
              <w:left w:val="nil"/>
              <w:bottom w:val="nil"/>
              <w:right w:val="nil"/>
            </w:tcBorders>
            <w:shd w:val="clear" w:color="auto" w:fill="auto"/>
            <w:noWrap/>
            <w:vAlign w:val="bottom"/>
          </w:tcPr>
          <w:p w14:paraId="2AC462A2" w14:textId="77777777" w:rsidR="00D53516" w:rsidRPr="00DE0716" w:rsidRDefault="00D53516" w:rsidP="00D53516">
            <w:pPr>
              <w:jc w:val="right"/>
              <w:rPr>
                <w:sz w:val="16"/>
                <w:szCs w:val="16"/>
              </w:rPr>
            </w:pPr>
            <w:r w:rsidRPr="00DE0716">
              <w:rPr>
                <w:sz w:val="16"/>
                <w:szCs w:val="16"/>
              </w:rPr>
              <w:t>340.000</w:t>
            </w:r>
          </w:p>
        </w:tc>
        <w:tc>
          <w:tcPr>
            <w:tcW w:w="398" w:type="pct"/>
            <w:tcBorders>
              <w:top w:val="nil"/>
              <w:left w:val="nil"/>
              <w:bottom w:val="nil"/>
              <w:right w:val="nil"/>
            </w:tcBorders>
            <w:shd w:val="clear" w:color="auto" w:fill="auto"/>
            <w:noWrap/>
            <w:vAlign w:val="bottom"/>
          </w:tcPr>
          <w:p w14:paraId="4B08B632" w14:textId="77777777" w:rsidR="00D53516" w:rsidRPr="00DE0716" w:rsidRDefault="00D53516" w:rsidP="00D53516">
            <w:pPr>
              <w:jc w:val="right"/>
              <w:rPr>
                <w:sz w:val="16"/>
                <w:szCs w:val="16"/>
              </w:rPr>
            </w:pPr>
            <w:r w:rsidRPr="00DE0716">
              <w:rPr>
                <w:sz w:val="16"/>
                <w:szCs w:val="16"/>
              </w:rPr>
              <w:t xml:space="preserve">224.231 </w:t>
            </w:r>
          </w:p>
        </w:tc>
        <w:tc>
          <w:tcPr>
            <w:tcW w:w="297" w:type="pct"/>
            <w:tcBorders>
              <w:top w:val="nil"/>
              <w:left w:val="nil"/>
              <w:bottom w:val="nil"/>
              <w:right w:val="nil"/>
            </w:tcBorders>
            <w:shd w:val="clear" w:color="auto" w:fill="auto"/>
            <w:noWrap/>
            <w:vAlign w:val="bottom"/>
          </w:tcPr>
          <w:p w14:paraId="284271BC"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1811FD69" w14:textId="77777777" w:rsidR="00D53516" w:rsidRPr="00DE0716" w:rsidRDefault="00D53516" w:rsidP="00D53516">
            <w:pPr>
              <w:jc w:val="right"/>
              <w:rPr>
                <w:b/>
                <w:sz w:val="16"/>
                <w:szCs w:val="16"/>
              </w:rPr>
            </w:pPr>
            <w:r w:rsidRPr="00DE0716">
              <w:rPr>
                <w:b/>
                <w:sz w:val="16"/>
                <w:szCs w:val="16"/>
              </w:rPr>
              <w:t>74,752</w:t>
            </w:r>
          </w:p>
        </w:tc>
        <w:tc>
          <w:tcPr>
            <w:tcW w:w="323" w:type="pct"/>
            <w:tcBorders>
              <w:top w:val="nil"/>
              <w:left w:val="nil"/>
              <w:bottom w:val="nil"/>
              <w:right w:val="nil"/>
            </w:tcBorders>
            <w:shd w:val="clear" w:color="auto" w:fill="auto"/>
            <w:noWrap/>
            <w:vAlign w:val="bottom"/>
          </w:tcPr>
          <w:p w14:paraId="05335CE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41</w:t>
            </w:r>
          </w:p>
        </w:tc>
        <w:tc>
          <w:tcPr>
            <w:tcW w:w="326" w:type="pct"/>
            <w:tcBorders>
              <w:top w:val="nil"/>
              <w:left w:val="nil"/>
              <w:bottom w:val="nil"/>
              <w:right w:val="nil"/>
            </w:tcBorders>
            <w:shd w:val="clear" w:color="auto" w:fill="auto"/>
            <w:noWrap/>
            <w:vAlign w:val="bottom"/>
          </w:tcPr>
          <w:p w14:paraId="1E7F761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50</w:t>
            </w:r>
          </w:p>
        </w:tc>
        <w:tc>
          <w:tcPr>
            <w:tcW w:w="405" w:type="pct"/>
            <w:tcBorders>
              <w:top w:val="nil"/>
              <w:left w:val="nil"/>
              <w:bottom w:val="nil"/>
              <w:right w:val="nil"/>
            </w:tcBorders>
            <w:shd w:val="clear" w:color="auto" w:fill="auto"/>
            <w:noWrap/>
            <w:vAlign w:val="bottom"/>
          </w:tcPr>
          <w:p w14:paraId="1AE1187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264</w:t>
            </w:r>
          </w:p>
        </w:tc>
        <w:tc>
          <w:tcPr>
            <w:tcW w:w="94" w:type="pct"/>
            <w:tcBorders>
              <w:top w:val="nil"/>
              <w:left w:val="nil"/>
              <w:bottom w:val="nil"/>
              <w:right w:val="nil"/>
            </w:tcBorders>
            <w:shd w:val="clear" w:color="auto" w:fill="auto"/>
            <w:noWrap/>
            <w:vAlign w:val="bottom"/>
          </w:tcPr>
          <w:p w14:paraId="48750A43"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D17958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1,640</w:t>
            </w:r>
          </w:p>
        </w:tc>
        <w:tc>
          <w:tcPr>
            <w:tcW w:w="297" w:type="pct"/>
            <w:tcBorders>
              <w:top w:val="nil"/>
              <w:left w:val="nil"/>
              <w:bottom w:val="nil"/>
              <w:right w:val="nil"/>
            </w:tcBorders>
            <w:shd w:val="clear" w:color="auto" w:fill="auto"/>
            <w:noWrap/>
            <w:vAlign w:val="bottom"/>
          </w:tcPr>
          <w:p w14:paraId="1CD0A9E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10,453</w:t>
            </w:r>
          </w:p>
        </w:tc>
        <w:tc>
          <w:tcPr>
            <w:tcW w:w="295" w:type="pct"/>
            <w:tcBorders>
              <w:top w:val="nil"/>
              <w:left w:val="nil"/>
              <w:bottom w:val="nil"/>
              <w:right w:val="nil"/>
            </w:tcBorders>
            <w:vAlign w:val="bottom"/>
          </w:tcPr>
          <w:p w14:paraId="0C11A895" w14:textId="3AE408C6" w:rsidR="00D53516" w:rsidRPr="00D53516" w:rsidRDefault="00D53516" w:rsidP="00D53516">
            <w:pPr>
              <w:jc w:val="right"/>
              <w:rPr>
                <w:b/>
                <w:bCs/>
                <w:sz w:val="16"/>
                <w:szCs w:val="16"/>
              </w:rPr>
            </w:pPr>
            <w:r w:rsidRPr="00D53516">
              <w:rPr>
                <w:b/>
                <w:bCs/>
                <w:color w:val="000000"/>
                <w:sz w:val="16"/>
                <w:szCs w:val="16"/>
              </w:rPr>
              <w:t>1.01</w:t>
            </w:r>
          </w:p>
        </w:tc>
        <w:tc>
          <w:tcPr>
            <w:tcW w:w="232" w:type="pct"/>
            <w:tcBorders>
              <w:top w:val="nil"/>
              <w:left w:val="nil"/>
              <w:bottom w:val="nil"/>
              <w:right w:val="nil"/>
            </w:tcBorders>
            <w:vAlign w:val="bottom"/>
          </w:tcPr>
          <w:p w14:paraId="1C7D0411" w14:textId="55253494" w:rsidR="00D53516" w:rsidRPr="00D53516" w:rsidRDefault="00D53516" w:rsidP="00D53516">
            <w:pPr>
              <w:jc w:val="right"/>
              <w:rPr>
                <w:b/>
                <w:bCs/>
                <w:sz w:val="16"/>
                <w:szCs w:val="16"/>
              </w:rPr>
            </w:pPr>
            <w:r w:rsidRPr="00D53516">
              <w:rPr>
                <w:b/>
                <w:bCs/>
                <w:color w:val="000000"/>
                <w:sz w:val="16"/>
                <w:szCs w:val="16"/>
              </w:rPr>
              <w:t>0.09</w:t>
            </w:r>
          </w:p>
        </w:tc>
        <w:tc>
          <w:tcPr>
            <w:tcW w:w="241" w:type="pct"/>
            <w:tcBorders>
              <w:top w:val="nil"/>
              <w:left w:val="nil"/>
              <w:bottom w:val="nil"/>
              <w:right w:val="nil"/>
            </w:tcBorders>
            <w:shd w:val="clear" w:color="auto" w:fill="auto"/>
            <w:noWrap/>
            <w:vAlign w:val="bottom"/>
          </w:tcPr>
          <w:p w14:paraId="0311D2E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57</w:t>
            </w:r>
          </w:p>
        </w:tc>
        <w:tc>
          <w:tcPr>
            <w:tcW w:w="410" w:type="pct"/>
            <w:gridSpan w:val="2"/>
            <w:tcBorders>
              <w:top w:val="nil"/>
              <w:left w:val="nil"/>
              <w:bottom w:val="nil"/>
              <w:right w:val="nil"/>
            </w:tcBorders>
            <w:shd w:val="clear" w:color="auto" w:fill="auto"/>
            <w:noWrap/>
            <w:vAlign w:val="bottom"/>
          </w:tcPr>
          <w:p w14:paraId="5DD4896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7/01-9/03</w:t>
            </w:r>
          </w:p>
        </w:tc>
        <w:tc>
          <w:tcPr>
            <w:tcW w:w="256" w:type="pct"/>
            <w:tcBorders>
              <w:top w:val="nil"/>
              <w:left w:val="nil"/>
              <w:bottom w:val="nil"/>
              <w:right w:val="nil"/>
            </w:tcBorders>
            <w:vAlign w:val="bottom"/>
          </w:tcPr>
          <w:p w14:paraId="3DA86267" w14:textId="77777777" w:rsidR="00D53516" w:rsidRPr="00DE0716" w:rsidRDefault="00D53516" w:rsidP="00D53516">
            <w:pPr>
              <w:jc w:val="right"/>
              <w:rPr>
                <w:b/>
                <w:sz w:val="16"/>
                <w:szCs w:val="16"/>
              </w:rPr>
            </w:pPr>
            <w:r w:rsidRPr="00DE0716">
              <w:rPr>
                <w:b/>
                <w:sz w:val="16"/>
                <w:szCs w:val="16"/>
              </w:rPr>
              <w:t>0.101</w:t>
            </w:r>
          </w:p>
        </w:tc>
      </w:tr>
      <w:tr w:rsidR="00D53516" w:rsidRPr="00DE0716" w14:paraId="04862A5A" w14:textId="77777777" w:rsidTr="000B0D71">
        <w:trPr>
          <w:cantSplit/>
          <w:trHeight w:val="216"/>
        </w:trPr>
        <w:tc>
          <w:tcPr>
            <w:tcW w:w="245" w:type="pct"/>
            <w:tcBorders>
              <w:top w:val="nil"/>
              <w:left w:val="nil"/>
              <w:bottom w:val="nil"/>
              <w:right w:val="nil"/>
            </w:tcBorders>
            <w:shd w:val="clear" w:color="auto" w:fill="auto"/>
            <w:noWrap/>
            <w:vAlign w:val="bottom"/>
          </w:tcPr>
          <w:p w14:paraId="00E17436"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1997</w:t>
            </w:r>
          </w:p>
        </w:tc>
        <w:tc>
          <w:tcPr>
            <w:tcW w:w="398" w:type="pct"/>
            <w:tcBorders>
              <w:top w:val="nil"/>
              <w:left w:val="nil"/>
              <w:bottom w:val="nil"/>
              <w:right w:val="nil"/>
            </w:tcBorders>
            <w:shd w:val="clear" w:color="auto" w:fill="auto"/>
            <w:noWrap/>
            <w:vAlign w:val="bottom"/>
          </w:tcPr>
          <w:p w14:paraId="6433E31A" w14:textId="77777777" w:rsidR="00D53516" w:rsidRPr="00DE0716" w:rsidRDefault="00D53516" w:rsidP="00D53516">
            <w:pPr>
              <w:jc w:val="right"/>
              <w:rPr>
                <w:sz w:val="16"/>
                <w:szCs w:val="16"/>
              </w:rPr>
            </w:pPr>
            <w:r w:rsidRPr="00DE0716">
              <w:rPr>
                <w:sz w:val="16"/>
                <w:szCs w:val="16"/>
              </w:rPr>
              <w:t>80.000</w:t>
            </w:r>
          </w:p>
        </w:tc>
        <w:tc>
          <w:tcPr>
            <w:tcW w:w="398" w:type="pct"/>
            <w:tcBorders>
              <w:top w:val="nil"/>
              <w:left w:val="nil"/>
              <w:bottom w:val="nil"/>
              <w:right w:val="nil"/>
            </w:tcBorders>
            <w:shd w:val="clear" w:color="auto" w:fill="auto"/>
            <w:noWrap/>
            <w:vAlign w:val="bottom"/>
          </w:tcPr>
          <w:p w14:paraId="359C5216" w14:textId="77777777" w:rsidR="00D53516" w:rsidRPr="00DE0716" w:rsidRDefault="00D53516" w:rsidP="00D53516">
            <w:pPr>
              <w:jc w:val="right"/>
              <w:rPr>
                <w:sz w:val="16"/>
                <w:szCs w:val="16"/>
              </w:rPr>
            </w:pPr>
            <w:r w:rsidRPr="00DE0716">
              <w:rPr>
                <w:sz w:val="16"/>
                <w:szCs w:val="16"/>
              </w:rPr>
              <w:t xml:space="preserve">92.988 </w:t>
            </w:r>
          </w:p>
        </w:tc>
        <w:tc>
          <w:tcPr>
            <w:tcW w:w="297" w:type="pct"/>
            <w:tcBorders>
              <w:top w:val="nil"/>
              <w:left w:val="nil"/>
              <w:bottom w:val="nil"/>
              <w:right w:val="nil"/>
            </w:tcBorders>
            <w:shd w:val="clear" w:color="auto" w:fill="auto"/>
            <w:noWrap/>
            <w:vAlign w:val="bottom"/>
          </w:tcPr>
          <w:p w14:paraId="4905DBAD" w14:textId="77777777" w:rsidR="00D53516" w:rsidRPr="00DE0716" w:rsidRDefault="00D53516" w:rsidP="00D53516">
            <w:pPr>
              <w:jc w:val="right"/>
              <w:rPr>
                <w:rFonts w:eastAsia="Times New Roman"/>
                <w:sz w:val="16"/>
                <w:szCs w:val="16"/>
                <w:lang w:eastAsia="en-US"/>
              </w:rPr>
            </w:pPr>
          </w:p>
        </w:tc>
        <w:tc>
          <w:tcPr>
            <w:tcW w:w="362" w:type="pct"/>
            <w:tcBorders>
              <w:top w:val="nil"/>
              <w:left w:val="nil"/>
              <w:bottom w:val="nil"/>
              <w:right w:val="nil"/>
            </w:tcBorders>
            <w:vAlign w:val="bottom"/>
          </w:tcPr>
          <w:p w14:paraId="00C952D8" w14:textId="77777777" w:rsidR="00D53516" w:rsidRPr="00DE0716" w:rsidRDefault="00D53516" w:rsidP="00D53516">
            <w:pPr>
              <w:jc w:val="right"/>
              <w:rPr>
                <w:b/>
                <w:sz w:val="16"/>
                <w:szCs w:val="16"/>
              </w:rPr>
            </w:pPr>
            <w:r w:rsidRPr="00DE0716">
              <w:rPr>
                <w:b/>
                <w:sz w:val="16"/>
                <w:szCs w:val="16"/>
              </w:rPr>
              <w:t>32,606</w:t>
            </w:r>
          </w:p>
        </w:tc>
        <w:tc>
          <w:tcPr>
            <w:tcW w:w="323" w:type="pct"/>
            <w:tcBorders>
              <w:top w:val="nil"/>
              <w:left w:val="nil"/>
              <w:bottom w:val="nil"/>
              <w:right w:val="nil"/>
            </w:tcBorders>
            <w:shd w:val="clear" w:color="auto" w:fill="auto"/>
            <w:noWrap/>
            <w:vAlign w:val="bottom"/>
          </w:tcPr>
          <w:p w14:paraId="467BD78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w:t>
            </w:r>
          </w:p>
        </w:tc>
        <w:tc>
          <w:tcPr>
            <w:tcW w:w="326" w:type="pct"/>
            <w:tcBorders>
              <w:top w:val="nil"/>
              <w:left w:val="nil"/>
              <w:bottom w:val="nil"/>
              <w:right w:val="nil"/>
            </w:tcBorders>
            <w:shd w:val="clear" w:color="auto" w:fill="auto"/>
            <w:noWrap/>
            <w:vAlign w:val="bottom"/>
          </w:tcPr>
          <w:p w14:paraId="18080C3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15</w:t>
            </w:r>
          </w:p>
        </w:tc>
        <w:tc>
          <w:tcPr>
            <w:tcW w:w="405" w:type="pct"/>
            <w:tcBorders>
              <w:top w:val="nil"/>
              <w:left w:val="nil"/>
              <w:bottom w:val="nil"/>
              <w:right w:val="nil"/>
            </w:tcBorders>
            <w:shd w:val="clear" w:color="auto" w:fill="auto"/>
            <w:noWrap/>
            <w:vAlign w:val="bottom"/>
          </w:tcPr>
          <w:p w14:paraId="07C98BC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100</w:t>
            </w:r>
          </w:p>
        </w:tc>
        <w:tc>
          <w:tcPr>
            <w:tcW w:w="94" w:type="pct"/>
            <w:tcBorders>
              <w:top w:val="nil"/>
              <w:left w:val="nil"/>
              <w:bottom w:val="nil"/>
              <w:right w:val="nil"/>
            </w:tcBorders>
            <w:shd w:val="clear" w:color="auto" w:fill="auto"/>
            <w:noWrap/>
            <w:vAlign w:val="bottom"/>
          </w:tcPr>
          <w:p w14:paraId="5A04E793"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934E3C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520</w:t>
            </w:r>
          </w:p>
        </w:tc>
        <w:tc>
          <w:tcPr>
            <w:tcW w:w="297" w:type="pct"/>
            <w:tcBorders>
              <w:top w:val="nil"/>
              <w:left w:val="nil"/>
              <w:bottom w:val="nil"/>
              <w:right w:val="nil"/>
            </w:tcBorders>
            <w:shd w:val="clear" w:color="auto" w:fill="auto"/>
            <w:noWrap/>
            <w:vAlign w:val="bottom"/>
          </w:tcPr>
          <w:p w14:paraId="4D12CF9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2,982</w:t>
            </w:r>
          </w:p>
        </w:tc>
        <w:tc>
          <w:tcPr>
            <w:tcW w:w="295" w:type="pct"/>
            <w:tcBorders>
              <w:top w:val="nil"/>
              <w:left w:val="nil"/>
              <w:bottom w:val="nil"/>
              <w:right w:val="nil"/>
            </w:tcBorders>
            <w:vAlign w:val="bottom"/>
          </w:tcPr>
          <w:p w14:paraId="65B29138" w14:textId="48813F78" w:rsidR="00D53516" w:rsidRPr="00D53516" w:rsidRDefault="00D53516" w:rsidP="00D53516">
            <w:pPr>
              <w:jc w:val="right"/>
              <w:rPr>
                <w:b/>
                <w:bCs/>
                <w:sz w:val="16"/>
                <w:szCs w:val="16"/>
              </w:rPr>
            </w:pPr>
            <w:r w:rsidRPr="00D53516">
              <w:rPr>
                <w:b/>
                <w:bCs/>
                <w:color w:val="000000"/>
                <w:sz w:val="16"/>
                <w:szCs w:val="16"/>
              </w:rPr>
              <w:t>1.14</w:t>
            </w:r>
          </w:p>
        </w:tc>
        <w:tc>
          <w:tcPr>
            <w:tcW w:w="232" w:type="pct"/>
            <w:tcBorders>
              <w:top w:val="nil"/>
              <w:left w:val="nil"/>
              <w:bottom w:val="nil"/>
              <w:right w:val="nil"/>
            </w:tcBorders>
            <w:vAlign w:val="bottom"/>
          </w:tcPr>
          <w:p w14:paraId="0E7A087C" w14:textId="6561CFAC" w:rsidR="00D53516" w:rsidRPr="00D53516" w:rsidRDefault="00D53516" w:rsidP="00D53516">
            <w:pPr>
              <w:jc w:val="right"/>
              <w:rPr>
                <w:b/>
                <w:bCs/>
                <w:sz w:val="16"/>
                <w:szCs w:val="16"/>
              </w:rPr>
            </w:pPr>
            <w:r w:rsidRPr="00D53516">
              <w:rPr>
                <w:b/>
                <w:bCs/>
                <w:color w:val="000000"/>
                <w:sz w:val="16"/>
                <w:szCs w:val="16"/>
              </w:rPr>
              <w:t>0.09</w:t>
            </w:r>
          </w:p>
        </w:tc>
        <w:tc>
          <w:tcPr>
            <w:tcW w:w="241" w:type="pct"/>
            <w:tcBorders>
              <w:top w:val="nil"/>
              <w:left w:val="nil"/>
              <w:bottom w:val="nil"/>
              <w:right w:val="nil"/>
            </w:tcBorders>
            <w:shd w:val="clear" w:color="auto" w:fill="auto"/>
            <w:noWrap/>
            <w:vAlign w:val="bottom"/>
          </w:tcPr>
          <w:p w14:paraId="7AA4292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44</w:t>
            </w:r>
          </w:p>
        </w:tc>
        <w:tc>
          <w:tcPr>
            <w:tcW w:w="410" w:type="pct"/>
            <w:gridSpan w:val="2"/>
            <w:tcBorders>
              <w:top w:val="nil"/>
              <w:left w:val="nil"/>
              <w:bottom w:val="nil"/>
              <w:right w:val="nil"/>
            </w:tcBorders>
            <w:shd w:val="clear" w:color="auto" w:fill="auto"/>
            <w:noWrap/>
            <w:vAlign w:val="bottom"/>
          </w:tcPr>
          <w:p w14:paraId="06CCA30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7/01-8/13</w:t>
            </w:r>
          </w:p>
        </w:tc>
        <w:tc>
          <w:tcPr>
            <w:tcW w:w="256" w:type="pct"/>
            <w:tcBorders>
              <w:top w:val="nil"/>
              <w:left w:val="nil"/>
              <w:bottom w:val="nil"/>
              <w:right w:val="nil"/>
            </w:tcBorders>
            <w:vAlign w:val="bottom"/>
          </w:tcPr>
          <w:p w14:paraId="73970ACC" w14:textId="77777777" w:rsidR="00D53516" w:rsidRPr="00DE0716" w:rsidRDefault="00D53516" w:rsidP="00D53516">
            <w:pPr>
              <w:jc w:val="right"/>
              <w:rPr>
                <w:b/>
                <w:sz w:val="16"/>
                <w:szCs w:val="16"/>
              </w:rPr>
            </w:pPr>
            <w:r w:rsidRPr="00DE0716">
              <w:rPr>
                <w:b/>
                <w:sz w:val="16"/>
                <w:szCs w:val="16"/>
              </w:rPr>
              <w:t>0.074</w:t>
            </w:r>
          </w:p>
        </w:tc>
      </w:tr>
      <w:tr w:rsidR="00D53516" w:rsidRPr="00DE0716" w14:paraId="515DBC7B" w14:textId="77777777" w:rsidTr="000B0D71">
        <w:trPr>
          <w:cantSplit/>
          <w:trHeight w:val="216"/>
        </w:trPr>
        <w:tc>
          <w:tcPr>
            <w:tcW w:w="245" w:type="pct"/>
            <w:tcBorders>
              <w:top w:val="nil"/>
              <w:left w:val="nil"/>
              <w:bottom w:val="nil"/>
              <w:right w:val="nil"/>
            </w:tcBorders>
            <w:shd w:val="clear" w:color="auto" w:fill="auto"/>
            <w:noWrap/>
            <w:vAlign w:val="bottom"/>
          </w:tcPr>
          <w:p w14:paraId="2A136416"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1998</w:t>
            </w:r>
          </w:p>
        </w:tc>
        <w:tc>
          <w:tcPr>
            <w:tcW w:w="398" w:type="pct"/>
            <w:tcBorders>
              <w:top w:val="nil"/>
              <w:left w:val="nil"/>
              <w:bottom w:val="nil"/>
              <w:right w:val="nil"/>
            </w:tcBorders>
            <w:shd w:val="clear" w:color="auto" w:fill="auto"/>
            <w:noWrap/>
            <w:vAlign w:val="bottom"/>
          </w:tcPr>
          <w:p w14:paraId="44F36BF8" w14:textId="77777777" w:rsidR="00D53516" w:rsidRPr="00DE0716" w:rsidRDefault="00D53516" w:rsidP="00D53516">
            <w:pPr>
              <w:jc w:val="right"/>
              <w:rPr>
                <w:sz w:val="16"/>
                <w:szCs w:val="16"/>
              </w:rPr>
            </w:pPr>
            <w:r w:rsidRPr="00DE0716">
              <w:rPr>
                <w:sz w:val="16"/>
                <w:szCs w:val="16"/>
              </w:rPr>
              <w:t>80.000</w:t>
            </w:r>
          </w:p>
        </w:tc>
        <w:tc>
          <w:tcPr>
            <w:tcW w:w="398" w:type="pct"/>
            <w:tcBorders>
              <w:top w:val="nil"/>
              <w:left w:val="nil"/>
              <w:bottom w:val="nil"/>
              <w:right w:val="nil"/>
            </w:tcBorders>
            <w:shd w:val="clear" w:color="auto" w:fill="auto"/>
            <w:noWrap/>
            <w:vAlign w:val="bottom"/>
          </w:tcPr>
          <w:p w14:paraId="4981E9FA" w14:textId="77777777" w:rsidR="00D53516" w:rsidRPr="00DE0716" w:rsidRDefault="00D53516" w:rsidP="00D53516">
            <w:pPr>
              <w:jc w:val="right"/>
              <w:rPr>
                <w:sz w:val="16"/>
                <w:szCs w:val="16"/>
              </w:rPr>
            </w:pPr>
            <w:r w:rsidRPr="00DE0716">
              <w:rPr>
                <w:sz w:val="16"/>
                <w:szCs w:val="16"/>
              </w:rPr>
              <w:t xml:space="preserve">29.684 </w:t>
            </w:r>
          </w:p>
        </w:tc>
        <w:tc>
          <w:tcPr>
            <w:tcW w:w="297" w:type="pct"/>
            <w:tcBorders>
              <w:top w:val="nil"/>
              <w:left w:val="nil"/>
              <w:bottom w:val="nil"/>
              <w:right w:val="nil"/>
            </w:tcBorders>
            <w:shd w:val="clear" w:color="auto" w:fill="auto"/>
            <w:noWrap/>
            <w:vAlign w:val="bottom"/>
          </w:tcPr>
          <w:p w14:paraId="17F9F05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0.00</w:t>
            </w:r>
          </w:p>
        </w:tc>
        <w:tc>
          <w:tcPr>
            <w:tcW w:w="362" w:type="pct"/>
            <w:tcBorders>
              <w:top w:val="nil"/>
              <w:left w:val="nil"/>
              <w:bottom w:val="nil"/>
              <w:right w:val="nil"/>
            </w:tcBorders>
            <w:vAlign w:val="bottom"/>
          </w:tcPr>
          <w:p w14:paraId="6A860F3F" w14:textId="77777777" w:rsidR="00D53516" w:rsidRPr="00DE0716" w:rsidRDefault="00D53516" w:rsidP="00D53516">
            <w:pPr>
              <w:jc w:val="right"/>
              <w:rPr>
                <w:b/>
                <w:sz w:val="16"/>
                <w:szCs w:val="16"/>
              </w:rPr>
            </w:pPr>
            <w:r w:rsidRPr="00DE0716">
              <w:rPr>
                <w:b/>
                <w:sz w:val="16"/>
                <w:szCs w:val="16"/>
              </w:rPr>
              <w:t>10,661</w:t>
            </w:r>
          </w:p>
        </w:tc>
        <w:tc>
          <w:tcPr>
            <w:tcW w:w="323" w:type="pct"/>
            <w:tcBorders>
              <w:top w:val="nil"/>
              <w:left w:val="nil"/>
              <w:bottom w:val="nil"/>
              <w:right w:val="nil"/>
            </w:tcBorders>
            <w:shd w:val="clear" w:color="auto" w:fill="auto"/>
            <w:noWrap/>
            <w:vAlign w:val="bottom"/>
          </w:tcPr>
          <w:p w14:paraId="3403D55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121BD18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w:t>
            </w:r>
          </w:p>
        </w:tc>
        <w:tc>
          <w:tcPr>
            <w:tcW w:w="405" w:type="pct"/>
            <w:tcBorders>
              <w:top w:val="nil"/>
              <w:left w:val="nil"/>
              <w:bottom w:val="nil"/>
              <w:right w:val="nil"/>
            </w:tcBorders>
            <w:shd w:val="clear" w:color="auto" w:fill="auto"/>
            <w:noWrap/>
            <w:vAlign w:val="bottom"/>
          </w:tcPr>
          <w:p w14:paraId="5041217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50</w:t>
            </w:r>
          </w:p>
        </w:tc>
        <w:tc>
          <w:tcPr>
            <w:tcW w:w="94" w:type="pct"/>
            <w:tcBorders>
              <w:top w:val="nil"/>
              <w:left w:val="nil"/>
              <w:bottom w:val="nil"/>
              <w:right w:val="nil"/>
            </w:tcBorders>
            <w:shd w:val="clear" w:color="auto" w:fill="auto"/>
            <w:noWrap/>
            <w:vAlign w:val="bottom"/>
          </w:tcPr>
          <w:p w14:paraId="6DADF01A"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4E10AC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086785E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1,639</w:t>
            </w:r>
          </w:p>
        </w:tc>
        <w:tc>
          <w:tcPr>
            <w:tcW w:w="295" w:type="pct"/>
            <w:tcBorders>
              <w:top w:val="nil"/>
              <w:left w:val="nil"/>
              <w:bottom w:val="nil"/>
              <w:right w:val="nil"/>
            </w:tcBorders>
            <w:vAlign w:val="bottom"/>
          </w:tcPr>
          <w:p w14:paraId="0687DFCF" w14:textId="77292A2C" w:rsidR="00D53516" w:rsidRPr="00D53516" w:rsidRDefault="00D53516" w:rsidP="00D53516">
            <w:pPr>
              <w:jc w:val="right"/>
              <w:rPr>
                <w:b/>
                <w:bCs/>
                <w:sz w:val="16"/>
                <w:szCs w:val="16"/>
              </w:rPr>
            </w:pPr>
            <w:r w:rsidRPr="00D53516">
              <w:rPr>
                <w:b/>
                <w:bCs/>
                <w:color w:val="000000"/>
                <w:sz w:val="16"/>
                <w:szCs w:val="16"/>
              </w:rPr>
              <w:t>1.31</w:t>
            </w:r>
          </w:p>
        </w:tc>
        <w:tc>
          <w:tcPr>
            <w:tcW w:w="232" w:type="pct"/>
            <w:tcBorders>
              <w:top w:val="nil"/>
              <w:left w:val="nil"/>
              <w:bottom w:val="nil"/>
              <w:right w:val="nil"/>
            </w:tcBorders>
            <w:vAlign w:val="bottom"/>
          </w:tcPr>
          <w:p w14:paraId="25A1BE39" w14:textId="2064543A" w:rsidR="00D53516" w:rsidRPr="00D53516" w:rsidRDefault="00D53516" w:rsidP="00D53516">
            <w:pPr>
              <w:jc w:val="right"/>
              <w:rPr>
                <w:b/>
                <w:bCs/>
                <w:sz w:val="16"/>
                <w:szCs w:val="16"/>
              </w:rPr>
            </w:pPr>
            <w:r w:rsidRPr="00D53516">
              <w:rPr>
                <w:b/>
                <w:bCs/>
                <w:color w:val="000000"/>
                <w:sz w:val="16"/>
                <w:szCs w:val="16"/>
              </w:rPr>
              <w:t>0.12</w:t>
            </w:r>
          </w:p>
        </w:tc>
        <w:tc>
          <w:tcPr>
            <w:tcW w:w="241" w:type="pct"/>
            <w:tcBorders>
              <w:top w:val="nil"/>
              <w:left w:val="nil"/>
              <w:bottom w:val="nil"/>
              <w:right w:val="nil"/>
            </w:tcBorders>
            <w:shd w:val="clear" w:color="auto" w:fill="auto"/>
            <w:noWrap/>
            <w:vAlign w:val="bottom"/>
          </w:tcPr>
          <w:p w14:paraId="490B691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65</w:t>
            </w:r>
          </w:p>
        </w:tc>
        <w:tc>
          <w:tcPr>
            <w:tcW w:w="410" w:type="pct"/>
            <w:gridSpan w:val="2"/>
            <w:tcBorders>
              <w:top w:val="nil"/>
              <w:left w:val="nil"/>
              <w:bottom w:val="nil"/>
              <w:right w:val="nil"/>
            </w:tcBorders>
            <w:shd w:val="clear" w:color="auto" w:fill="auto"/>
            <w:noWrap/>
            <w:vAlign w:val="bottom"/>
          </w:tcPr>
          <w:p w14:paraId="55CCB0F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7/01-9/03</w:t>
            </w:r>
          </w:p>
        </w:tc>
        <w:tc>
          <w:tcPr>
            <w:tcW w:w="256" w:type="pct"/>
            <w:tcBorders>
              <w:top w:val="nil"/>
              <w:left w:val="nil"/>
              <w:bottom w:val="nil"/>
              <w:right w:val="nil"/>
            </w:tcBorders>
            <w:vAlign w:val="bottom"/>
          </w:tcPr>
          <w:p w14:paraId="28AEB4E0" w14:textId="77777777" w:rsidR="00D53516" w:rsidRPr="00DE0716" w:rsidRDefault="00D53516" w:rsidP="00D53516">
            <w:pPr>
              <w:jc w:val="right"/>
              <w:rPr>
                <w:b/>
                <w:sz w:val="16"/>
                <w:szCs w:val="16"/>
              </w:rPr>
            </w:pPr>
            <w:r w:rsidRPr="00DE0716">
              <w:rPr>
                <w:b/>
                <w:sz w:val="16"/>
                <w:szCs w:val="16"/>
              </w:rPr>
              <w:t>0.110</w:t>
            </w:r>
          </w:p>
        </w:tc>
      </w:tr>
      <w:tr w:rsidR="00D53516" w:rsidRPr="00DE0716" w14:paraId="19504990" w14:textId="77777777" w:rsidTr="000B0D71">
        <w:trPr>
          <w:cantSplit/>
          <w:trHeight w:val="216"/>
        </w:trPr>
        <w:tc>
          <w:tcPr>
            <w:tcW w:w="245" w:type="pct"/>
            <w:tcBorders>
              <w:top w:val="nil"/>
              <w:left w:val="nil"/>
              <w:bottom w:val="nil"/>
              <w:right w:val="nil"/>
            </w:tcBorders>
            <w:shd w:val="clear" w:color="auto" w:fill="auto"/>
            <w:noWrap/>
            <w:vAlign w:val="bottom"/>
          </w:tcPr>
          <w:p w14:paraId="1414A2FD"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1999</w:t>
            </w:r>
          </w:p>
        </w:tc>
        <w:tc>
          <w:tcPr>
            <w:tcW w:w="398" w:type="pct"/>
            <w:tcBorders>
              <w:top w:val="nil"/>
              <w:left w:val="nil"/>
              <w:bottom w:val="nil"/>
              <w:right w:val="nil"/>
            </w:tcBorders>
            <w:shd w:val="clear" w:color="auto" w:fill="auto"/>
            <w:noWrap/>
            <w:vAlign w:val="bottom"/>
          </w:tcPr>
          <w:p w14:paraId="76BD7163" w14:textId="77777777" w:rsidR="00D53516" w:rsidRPr="00DE0716" w:rsidRDefault="00D53516" w:rsidP="00D53516">
            <w:pPr>
              <w:jc w:val="right"/>
              <w:rPr>
                <w:sz w:val="16"/>
                <w:szCs w:val="16"/>
              </w:rPr>
            </w:pPr>
            <w:r w:rsidRPr="00DE0716">
              <w:rPr>
                <w:sz w:val="16"/>
                <w:szCs w:val="16"/>
              </w:rPr>
              <w:t>80.000</w:t>
            </w:r>
          </w:p>
        </w:tc>
        <w:tc>
          <w:tcPr>
            <w:tcW w:w="398" w:type="pct"/>
            <w:tcBorders>
              <w:top w:val="nil"/>
              <w:left w:val="nil"/>
              <w:bottom w:val="nil"/>
              <w:right w:val="nil"/>
            </w:tcBorders>
            <w:shd w:val="clear" w:color="auto" w:fill="auto"/>
            <w:noWrap/>
            <w:vAlign w:val="bottom"/>
          </w:tcPr>
          <w:p w14:paraId="5CB3ECFB" w14:textId="77777777" w:rsidR="00D53516" w:rsidRPr="00DE0716" w:rsidRDefault="00D53516" w:rsidP="00D53516">
            <w:pPr>
              <w:jc w:val="right"/>
              <w:rPr>
                <w:sz w:val="16"/>
                <w:szCs w:val="16"/>
              </w:rPr>
            </w:pPr>
            <w:r w:rsidRPr="00DE0716">
              <w:rPr>
                <w:sz w:val="16"/>
                <w:szCs w:val="16"/>
              </w:rPr>
              <w:t xml:space="preserve">23.553 </w:t>
            </w:r>
          </w:p>
        </w:tc>
        <w:tc>
          <w:tcPr>
            <w:tcW w:w="297" w:type="pct"/>
            <w:tcBorders>
              <w:top w:val="nil"/>
              <w:left w:val="nil"/>
              <w:bottom w:val="nil"/>
              <w:right w:val="nil"/>
            </w:tcBorders>
            <w:shd w:val="clear" w:color="auto" w:fill="auto"/>
            <w:noWrap/>
            <w:vAlign w:val="bottom"/>
          </w:tcPr>
          <w:p w14:paraId="7D97497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0.00</w:t>
            </w:r>
          </w:p>
        </w:tc>
        <w:tc>
          <w:tcPr>
            <w:tcW w:w="362" w:type="pct"/>
            <w:tcBorders>
              <w:top w:val="nil"/>
              <w:left w:val="nil"/>
              <w:bottom w:val="nil"/>
              <w:right w:val="nil"/>
            </w:tcBorders>
            <w:vAlign w:val="bottom"/>
          </w:tcPr>
          <w:p w14:paraId="2FEB980E" w14:textId="77777777" w:rsidR="00D53516" w:rsidRPr="00DE0716" w:rsidRDefault="00D53516" w:rsidP="00D53516">
            <w:pPr>
              <w:jc w:val="right"/>
              <w:rPr>
                <w:b/>
                <w:sz w:val="16"/>
                <w:szCs w:val="16"/>
              </w:rPr>
            </w:pPr>
            <w:r w:rsidRPr="00DE0716">
              <w:rPr>
                <w:b/>
                <w:sz w:val="16"/>
                <w:szCs w:val="16"/>
              </w:rPr>
              <w:t>8,734</w:t>
            </w:r>
          </w:p>
        </w:tc>
        <w:tc>
          <w:tcPr>
            <w:tcW w:w="323" w:type="pct"/>
            <w:tcBorders>
              <w:top w:val="nil"/>
              <w:left w:val="nil"/>
              <w:bottom w:val="nil"/>
              <w:right w:val="nil"/>
            </w:tcBorders>
            <w:shd w:val="clear" w:color="auto" w:fill="auto"/>
            <w:noWrap/>
            <w:vAlign w:val="bottom"/>
          </w:tcPr>
          <w:p w14:paraId="7C3521E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10</w:t>
            </w:r>
          </w:p>
        </w:tc>
        <w:tc>
          <w:tcPr>
            <w:tcW w:w="326" w:type="pct"/>
            <w:tcBorders>
              <w:top w:val="nil"/>
              <w:left w:val="nil"/>
              <w:bottom w:val="nil"/>
              <w:right w:val="nil"/>
            </w:tcBorders>
            <w:shd w:val="clear" w:color="auto" w:fill="auto"/>
            <w:noWrap/>
            <w:vAlign w:val="bottom"/>
          </w:tcPr>
          <w:p w14:paraId="1D63A74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1315973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53</w:t>
            </w:r>
          </w:p>
        </w:tc>
        <w:tc>
          <w:tcPr>
            <w:tcW w:w="94" w:type="pct"/>
            <w:tcBorders>
              <w:top w:val="nil"/>
              <w:left w:val="nil"/>
              <w:bottom w:val="nil"/>
              <w:right w:val="nil"/>
            </w:tcBorders>
            <w:shd w:val="clear" w:color="auto" w:fill="auto"/>
            <w:noWrap/>
            <w:vAlign w:val="bottom"/>
          </w:tcPr>
          <w:p w14:paraId="3E5761A4"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94994B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56DA020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1,630</w:t>
            </w:r>
          </w:p>
        </w:tc>
        <w:tc>
          <w:tcPr>
            <w:tcW w:w="295" w:type="pct"/>
            <w:tcBorders>
              <w:top w:val="nil"/>
              <w:left w:val="nil"/>
              <w:bottom w:val="nil"/>
              <w:right w:val="nil"/>
            </w:tcBorders>
            <w:vAlign w:val="bottom"/>
          </w:tcPr>
          <w:p w14:paraId="048D6599" w14:textId="4B414344" w:rsidR="00D53516" w:rsidRPr="00D53516" w:rsidRDefault="00D53516" w:rsidP="00D53516">
            <w:pPr>
              <w:jc w:val="right"/>
              <w:rPr>
                <w:b/>
                <w:bCs/>
                <w:sz w:val="16"/>
                <w:szCs w:val="16"/>
              </w:rPr>
            </w:pPr>
            <w:r w:rsidRPr="00D53516">
              <w:rPr>
                <w:b/>
                <w:bCs/>
                <w:color w:val="000000"/>
                <w:sz w:val="16"/>
                <w:szCs w:val="16"/>
              </w:rPr>
              <w:t>0.97</w:t>
            </w:r>
          </w:p>
        </w:tc>
        <w:tc>
          <w:tcPr>
            <w:tcW w:w="232" w:type="pct"/>
            <w:tcBorders>
              <w:top w:val="nil"/>
              <w:left w:val="nil"/>
              <w:bottom w:val="nil"/>
              <w:right w:val="nil"/>
            </w:tcBorders>
            <w:vAlign w:val="bottom"/>
          </w:tcPr>
          <w:p w14:paraId="3F7F4CE3" w14:textId="20043F6B" w:rsidR="00D53516" w:rsidRPr="00D53516" w:rsidRDefault="00D53516" w:rsidP="00D53516">
            <w:pPr>
              <w:jc w:val="right"/>
              <w:rPr>
                <w:b/>
                <w:bCs/>
                <w:sz w:val="16"/>
                <w:szCs w:val="16"/>
              </w:rPr>
            </w:pPr>
            <w:r w:rsidRPr="00D53516">
              <w:rPr>
                <w:b/>
                <w:bCs/>
                <w:color w:val="000000"/>
                <w:sz w:val="16"/>
                <w:szCs w:val="16"/>
              </w:rPr>
              <w:t>0.10</w:t>
            </w:r>
          </w:p>
        </w:tc>
        <w:tc>
          <w:tcPr>
            <w:tcW w:w="241" w:type="pct"/>
            <w:tcBorders>
              <w:top w:val="nil"/>
              <w:left w:val="nil"/>
              <w:bottom w:val="nil"/>
              <w:right w:val="nil"/>
            </w:tcBorders>
            <w:shd w:val="clear" w:color="auto" w:fill="auto"/>
            <w:noWrap/>
            <w:vAlign w:val="bottom"/>
          </w:tcPr>
          <w:p w14:paraId="11B5840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66</w:t>
            </w:r>
          </w:p>
        </w:tc>
        <w:tc>
          <w:tcPr>
            <w:tcW w:w="410" w:type="pct"/>
            <w:gridSpan w:val="2"/>
            <w:tcBorders>
              <w:top w:val="nil"/>
              <w:left w:val="nil"/>
              <w:bottom w:val="nil"/>
              <w:right w:val="nil"/>
            </w:tcBorders>
            <w:shd w:val="clear" w:color="auto" w:fill="auto"/>
            <w:noWrap/>
            <w:vAlign w:val="bottom"/>
          </w:tcPr>
          <w:p w14:paraId="7B97833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7/01-9/04</w:t>
            </w:r>
          </w:p>
        </w:tc>
        <w:tc>
          <w:tcPr>
            <w:tcW w:w="256" w:type="pct"/>
            <w:tcBorders>
              <w:top w:val="nil"/>
              <w:left w:val="nil"/>
              <w:bottom w:val="nil"/>
              <w:right w:val="nil"/>
            </w:tcBorders>
            <w:vAlign w:val="bottom"/>
          </w:tcPr>
          <w:p w14:paraId="7E90EFE6" w14:textId="77777777" w:rsidR="00D53516" w:rsidRPr="00DE0716" w:rsidRDefault="00D53516" w:rsidP="00D53516">
            <w:pPr>
              <w:jc w:val="right"/>
              <w:rPr>
                <w:b/>
                <w:sz w:val="16"/>
                <w:szCs w:val="16"/>
              </w:rPr>
            </w:pPr>
            <w:r w:rsidRPr="00DE0716">
              <w:rPr>
                <w:b/>
                <w:sz w:val="16"/>
                <w:szCs w:val="16"/>
              </w:rPr>
              <w:t>0.104</w:t>
            </w:r>
          </w:p>
        </w:tc>
      </w:tr>
      <w:tr w:rsidR="00D53516" w:rsidRPr="00DE0716" w14:paraId="744F8BF1" w14:textId="77777777" w:rsidTr="000B0D71">
        <w:trPr>
          <w:cantSplit/>
          <w:trHeight w:val="216"/>
        </w:trPr>
        <w:tc>
          <w:tcPr>
            <w:tcW w:w="245" w:type="pct"/>
            <w:tcBorders>
              <w:top w:val="nil"/>
              <w:left w:val="nil"/>
              <w:bottom w:val="nil"/>
              <w:right w:val="nil"/>
            </w:tcBorders>
            <w:shd w:val="clear" w:color="auto" w:fill="auto"/>
            <w:noWrap/>
            <w:vAlign w:val="bottom"/>
          </w:tcPr>
          <w:p w14:paraId="3822C84B"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2000</w:t>
            </w:r>
          </w:p>
        </w:tc>
        <w:tc>
          <w:tcPr>
            <w:tcW w:w="398" w:type="pct"/>
            <w:tcBorders>
              <w:top w:val="nil"/>
              <w:left w:val="nil"/>
              <w:bottom w:val="nil"/>
              <w:right w:val="nil"/>
            </w:tcBorders>
            <w:shd w:val="clear" w:color="auto" w:fill="auto"/>
            <w:noWrap/>
            <w:vAlign w:val="bottom"/>
          </w:tcPr>
          <w:p w14:paraId="296ABAD1" w14:textId="77777777" w:rsidR="00D53516" w:rsidRPr="00DE0716" w:rsidRDefault="00D53516" w:rsidP="00D53516">
            <w:pPr>
              <w:jc w:val="right"/>
              <w:rPr>
                <w:color w:val="000000"/>
                <w:sz w:val="16"/>
                <w:szCs w:val="16"/>
              </w:rPr>
            </w:pPr>
            <w:r w:rsidRPr="00DE0716">
              <w:rPr>
                <w:color w:val="000000"/>
                <w:sz w:val="16"/>
                <w:szCs w:val="16"/>
              </w:rPr>
              <w:t>336.000</w:t>
            </w:r>
          </w:p>
        </w:tc>
        <w:tc>
          <w:tcPr>
            <w:tcW w:w="398" w:type="pct"/>
            <w:tcBorders>
              <w:top w:val="nil"/>
              <w:left w:val="nil"/>
              <w:bottom w:val="nil"/>
              <w:right w:val="nil"/>
            </w:tcBorders>
            <w:shd w:val="clear" w:color="auto" w:fill="auto"/>
            <w:noWrap/>
            <w:vAlign w:val="bottom"/>
          </w:tcPr>
          <w:p w14:paraId="7E8DA808" w14:textId="77777777" w:rsidR="00D53516" w:rsidRPr="00DE0716" w:rsidRDefault="00D53516" w:rsidP="00D53516">
            <w:pPr>
              <w:jc w:val="right"/>
              <w:rPr>
                <w:sz w:val="16"/>
                <w:szCs w:val="16"/>
              </w:rPr>
            </w:pPr>
            <w:r w:rsidRPr="00DE0716">
              <w:rPr>
                <w:sz w:val="16"/>
                <w:szCs w:val="16"/>
              </w:rPr>
              <w:t xml:space="preserve">297.654 </w:t>
            </w:r>
          </w:p>
        </w:tc>
        <w:tc>
          <w:tcPr>
            <w:tcW w:w="297" w:type="pct"/>
            <w:tcBorders>
              <w:top w:val="nil"/>
              <w:left w:val="nil"/>
              <w:bottom w:val="nil"/>
              <w:right w:val="nil"/>
            </w:tcBorders>
            <w:shd w:val="clear" w:color="auto" w:fill="auto"/>
            <w:noWrap/>
            <w:vAlign w:val="bottom"/>
          </w:tcPr>
          <w:p w14:paraId="1B743F62" w14:textId="77777777" w:rsidR="00D53516" w:rsidRPr="00DE0716" w:rsidRDefault="00D53516" w:rsidP="00D53516">
            <w:pPr>
              <w:jc w:val="right"/>
              <w:rPr>
                <w:sz w:val="16"/>
                <w:szCs w:val="16"/>
              </w:rPr>
            </w:pPr>
            <w:r w:rsidRPr="00DE0716">
              <w:rPr>
                <w:sz w:val="16"/>
                <w:szCs w:val="16"/>
              </w:rPr>
              <w:t>14.87</w:t>
            </w:r>
          </w:p>
        </w:tc>
        <w:tc>
          <w:tcPr>
            <w:tcW w:w="362" w:type="pct"/>
            <w:tcBorders>
              <w:top w:val="nil"/>
              <w:left w:val="nil"/>
              <w:bottom w:val="nil"/>
              <w:right w:val="nil"/>
            </w:tcBorders>
            <w:vAlign w:val="bottom"/>
          </w:tcPr>
          <w:p w14:paraId="55B04B79" w14:textId="77777777" w:rsidR="00D53516" w:rsidRPr="00DE0716" w:rsidRDefault="00D53516" w:rsidP="00D53516">
            <w:pPr>
              <w:jc w:val="right"/>
              <w:rPr>
                <w:b/>
                <w:sz w:val="16"/>
                <w:szCs w:val="16"/>
              </w:rPr>
            </w:pPr>
            <w:r w:rsidRPr="00DE0716">
              <w:rPr>
                <w:b/>
                <w:sz w:val="16"/>
                <w:szCs w:val="16"/>
              </w:rPr>
              <w:t>111,728</w:t>
            </w:r>
          </w:p>
        </w:tc>
        <w:tc>
          <w:tcPr>
            <w:tcW w:w="323" w:type="pct"/>
            <w:tcBorders>
              <w:top w:val="nil"/>
              <w:left w:val="nil"/>
              <w:bottom w:val="nil"/>
              <w:right w:val="nil"/>
            </w:tcBorders>
            <w:shd w:val="clear" w:color="auto" w:fill="auto"/>
            <w:noWrap/>
            <w:vAlign w:val="bottom"/>
          </w:tcPr>
          <w:p w14:paraId="674C35A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15</w:t>
            </w:r>
          </w:p>
        </w:tc>
        <w:tc>
          <w:tcPr>
            <w:tcW w:w="326" w:type="pct"/>
            <w:tcBorders>
              <w:top w:val="nil"/>
              <w:left w:val="nil"/>
              <w:bottom w:val="nil"/>
              <w:right w:val="nil"/>
            </w:tcBorders>
            <w:shd w:val="clear" w:color="auto" w:fill="auto"/>
            <w:noWrap/>
            <w:vAlign w:val="bottom"/>
          </w:tcPr>
          <w:p w14:paraId="71B21EB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22</w:t>
            </w:r>
          </w:p>
        </w:tc>
        <w:tc>
          <w:tcPr>
            <w:tcW w:w="405" w:type="pct"/>
            <w:tcBorders>
              <w:top w:val="nil"/>
              <w:left w:val="nil"/>
              <w:bottom w:val="nil"/>
              <w:right w:val="nil"/>
            </w:tcBorders>
            <w:shd w:val="clear" w:color="auto" w:fill="auto"/>
            <w:noWrap/>
            <w:vAlign w:val="bottom"/>
          </w:tcPr>
          <w:p w14:paraId="5950C89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201</w:t>
            </w:r>
          </w:p>
        </w:tc>
        <w:tc>
          <w:tcPr>
            <w:tcW w:w="94" w:type="pct"/>
            <w:tcBorders>
              <w:top w:val="nil"/>
              <w:left w:val="nil"/>
              <w:bottom w:val="nil"/>
              <w:right w:val="nil"/>
            </w:tcBorders>
            <w:shd w:val="clear" w:color="auto" w:fill="auto"/>
            <w:noWrap/>
            <w:vAlign w:val="bottom"/>
          </w:tcPr>
          <w:p w14:paraId="0B2C2399"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5E56C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560</w:t>
            </w:r>
          </w:p>
        </w:tc>
        <w:tc>
          <w:tcPr>
            <w:tcW w:w="297" w:type="pct"/>
            <w:tcBorders>
              <w:top w:val="nil"/>
              <w:left w:val="nil"/>
              <w:bottom w:val="nil"/>
              <w:right w:val="nil"/>
            </w:tcBorders>
            <w:shd w:val="clear" w:color="auto" w:fill="auto"/>
            <w:noWrap/>
            <w:vAlign w:val="bottom"/>
          </w:tcPr>
          <w:p w14:paraId="39342B5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6,345</w:t>
            </w:r>
          </w:p>
        </w:tc>
        <w:tc>
          <w:tcPr>
            <w:tcW w:w="295" w:type="pct"/>
            <w:tcBorders>
              <w:top w:val="nil"/>
              <w:left w:val="nil"/>
              <w:bottom w:val="nil"/>
              <w:right w:val="nil"/>
            </w:tcBorders>
            <w:vAlign w:val="bottom"/>
          </w:tcPr>
          <w:p w14:paraId="216EBB83" w14:textId="044FD133" w:rsidR="00D53516" w:rsidRPr="00D53516" w:rsidRDefault="00D53516" w:rsidP="00D53516">
            <w:pPr>
              <w:jc w:val="right"/>
              <w:rPr>
                <w:b/>
                <w:bCs/>
                <w:sz w:val="16"/>
                <w:szCs w:val="16"/>
              </w:rPr>
            </w:pPr>
            <w:r w:rsidRPr="00D53516">
              <w:rPr>
                <w:b/>
                <w:bCs/>
                <w:color w:val="000000"/>
                <w:sz w:val="16"/>
                <w:szCs w:val="16"/>
              </w:rPr>
              <w:t>2.08</w:t>
            </w:r>
          </w:p>
        </w:tc>
        <w:tc>
          <w:tcPr>
            <w:tcW w:w="232" w:type="pct"/>
            <w:tcBorders>
              <w:top w:val="nil"/>
              <w:left w:val="nil"/>
              <w:bottom w:val="nil"/>
              <w:right w:val="nil"/>
            </w:tcBorders>
            <w:vAlign w:val="bottom"/>
          </w:tcPr>
          <w:p w14:paraId="301C5873" w14:textId="051943E2" w:rsidR="00D53516" w:rsidRPr="00D53516" w:rsidRDefault="00D53516" w:rsidP="00D53516">
            <w:pPr>
              <w:jc w:val="right"/>
              <w:rPr>
                <w:b/>
                <w:bCs/>
                <w:sz w:val="16"/>
                <w:szCs w:val="16"/>
              </w:rPr>
            </w:pPr>
            <w:r w:rsidRPr="00D53516">
              <w:rPr>
                <w:b/>
                <w:bCs/>
                <w:color w:val="000000"/>
                <w:sz w:val="16"/>
                <w:szCs w:val="16"/>
              </w:rPr>
              <w:t>0.11</w:t>
            </w:r>
          </w:p>
        </w:tc>
        <w:tc>
          <w:tcPr>
            <w:tcW w:w="241" w:type="pct"/>
            <w:tcBorders>
              <w:top w:val="nil"/>
              <w:left w:val="nil"/>
              <w:bottom w:val="nil"/>
              <w:right w:val="nil"/>
            </w:tcBorders>
            <w:shd w:val="clear" w:color="auto" w:fill="auto"/>
            <w:noWrap/>
            <w:vAlign w:val="bottom"/>
          </w:tcPr>
          <w:p w14:paraId="4A79EEA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91</w:t>
            </w:r>
          </w:p>
        </w:tc>
        <w:tc>
          <w:tcPr>
            <w:tcW w:w="410" w:type="pct"/>
            <w:gridSpan w:val="2"/>
            <w:tcBorders>
              <w:top w:val="nil"/>
              <w:left w:val="nil"/>
              <w:bottom w:val="nil"/>
              <w:right w:val="nil"/>
            </w:tcBorders>
            <w:shd w:val="clear" w:color="auto" w:fill="auto"/>
            <w:noWrap/>
            <w:vAlign w:val="bottom"/>
          </w:tcPr>
          <w:p w14:paraId="42C60D7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7/01- 9/29</w:t>
            </w:r>
          </w:p>
        </w:tc>
        <w:tc>
          <w:tcPr>
            <w:tcW w:w="256" w:type="pct"/>
            <w:tcBorders>
              <w:top w:val="nil"/>
              <w:left w:val="nil"/>
              <w:bottom w:val="nil"/>
              <w:right w:val="nil"/>
            </w:tcBorders>
            <w:vAlign w:val="bottom"/>
          </w:tcPr>
          <w:p w14:paraId="43000F16" w14:textId="77777777" w:rsidR="00D53516" w:rsidRPr="00DE0716" w:rsidRDefault="00D53516" w:rsidP="00D53516">
            <w:pPr>
              <w:jc w:val="right"/>
              <w:rPr>
                <w:b/>
                <w:sz w:val="16"/>
                <w:szCs w:val="16"/>
              </w:rPr>
            </w:pPr>
            <w:r w:rsidRPr="00DE0716">
              <w:rPr>
                <w:b/>
                <w:sz w:val="16"/>
                <w:szCs w:val="16"/>
              </w:rPr>
              <w:t>0.126</w:t>
            </w:r>
          </w:p>
        </w:tc>
      </w:tr>
      <w:tr w:rsidR="00D53516" w:rsidRPr="00DE0716" w14:paraId="3460701F" w14:textId="77777777" w:rsidTr="000B0D71">
        <w:trPr>
          <w:cantSplit/>
          <w:trHeight w:val="216"/>
        </w:trPr>
        <w:tc>
          <w:tcPr>
            <w:tcW w:w="245" w:type="pct"/>
            <w:tcBorders>
              <w:top w:val="nil"/>
              <w:left w:val="nil"/>
              <w:bottom w:val="nil"/>
              <w:right w:val="nil"/>
            </w:tcBorders>
            <w:shd w:val="clear" w:color="auto" w:fill="auto"/>
            <w:noWrap/>
            <w:vAlign w:val="bottom"/>
          </w:tcPr>
          <w:p w14:paraId="2AB88B4C"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2001</w:t>
            </w:r>
          </w:p>
        </w:tc>
        <w:tc>
          <w:tcPr>
            <w:tcW w:w="398" w:type="pct"/>
            <w:tcBorders>
              <w:top w:val="nil"/>
              <w:left w:val="nil"/>
              <w:bottom w:val="nil"/>
              <w:right w:val="nil"/>
            </w:tcBorders>
            <w:shd w:val="clear" w:color="auto" w:fill="auto"/>
            <w:noWrap/>
            <w:vAlign w:val="bottom"/>
          </w:tcPr>
          <w:p w14:paraId="04C4A812" w14:textId="77777777" w:rsidR="00D53516" w:rsidRPr="00DE0716" w:rsidRDefault="00D53516" w:rsidP="00D53516">
            <w:pPr>
              <w:jc w:val="right"/>
              <w:rPr>
                <w:color w:val="000000"/>
                <w:sz w:val="16"/>
                <w:szCs w:val="16"/>
              </w:rPr>
            </w:pPr>
            <w:r w:rsidRPr="00DE0716">
              <w:rPr>
                <w:color w:val="000000"/>
                <w:sz w:val="16"/>
                <w:szCs w:val="16"/>
              </w:rPr>
              <w:t>303.000</w:t>
            </w:r>
          </w:p>
        </w:tc>
        <w:tc>
          <w:tcPr>
            <w:tcW w:w="398" w:type="pct"/>
            <w:tcBorders>
              <w:top w:val="nil"/>
              <w:left w:val="nil"/>
              <w:bottom w:val="nil"/>
              <w:right w:val="nil"/>
            </w:tcBorders>
            <w:shd w:val="clear" w:color="auto" w:fill="auto"/>
            <w:noWrap/>
            <w:vAlign w:val="bottom"/>
          </w:tcPr>
          <w:p w14:paraId="07707CA1" w14:textId="77777777" w:rsidR="00D53516" w:rsidRPr="00DE0716" w:rsidRDefault="00D53516" w:rsidP="00D53516">
            <w:pPr>
              <w:jc w:val="right"/>
              <w:rPr>
                <w:sz w:val="16"/>
                <w:szCs w:val="16"/>
              </w:rPr>
            </w:pPr>
            <w:r w:rsidRPr="00DE0716">
              <w:rPr>
                <w:sz w:val="16"/>
                <w:szCs w:val="16"/>
              </w:rPr>
              <w:t xml:space="preserve">288.199 </w:t>
            </w:r>
          </w:p>
        </w:tc>
        <w:tc>
          <w:tcPr>
            <w:tcW w:w="297" w:type="pct"/>
            <w:tcBorders>
              <w:top w:val="nil"/>
              <w:left w:val="nil"/>
              <w:bottom w:val="nil"/>
              <w:right w:val="nil"/>
            </w:tcBorders>
            <w:shd w:val="clear" w:color="auto" w:fill="auto"/>
            <w:noWrap/>
            <w:vAlign w:val="bottom"/>
          </w:tcPr>
          <w:p w14:paraId="0169E7E9" w14:textId="77777777" w:rsidR="00D53516" w:rsidRPr="00DE0716" w:rsidRDefault="00D53516" w:rsidP="00D53516">
            <w:pPr>
              <w:jc w:val="right"/>
              <w:rPr>
                <w:sz w:val="16"/>
                <w:szCs w:val="16"/>
              </w:rPr>
            </w:pPr>
            <w:r w:rsidRPr="00DE0716">
              <w:rPr>
                <w:sz w:val="16"/>
                <w:szCs w:val="16"/>
              </w:rPr>
              <w:t>0</w:t>
            </w:r>
          </w:p>
        </w:tc>
        <w:tc>
          <w:tcPr>
            <w:tcW w:w="362" w:type="pct"/>
            <w:tcBorders>
              <w:top w:val="nil"/>
              <w:left w:val="nil"/>
              <w:bottom w:val="nil"/>
              <w:right w:val="nil"/>
            </w:tcBorders>
            <w:vAlign w:val="bottom"/>
          </w:tcPr>
          <w:p w14:paraId="56F28AB1" w14:textId="77777777" w:rsidR="00D53516" w:rsidRPr="00DE0716" w:rsidRDefault="00D53516" w:rsidP="00D53516">
            <w:pPr>
              <w:jc w:val="right"/>
              <w:rPr>
                <w:b/>
                <w:sz w:val="16"/>
                <w:szCs w:val="16"/>
              </w:rPr>
            </w:pPr>
            <w:r w:rsidRPr="00DE0716">
              <w:rPr>
                <w:b/>
                <w:sz w:val="16"/>
                <w:szCs w:val="16"/>
              </w:rPr>
              <w:t>98,321</w:t>
            </w:r>
          </w:p>
        </w:tc>
        <w:tc>
          <w:tcPr>
            <w:tcW w:w="323" w:type="pct"/>
            <w:tcBorders>
              <w:top w:val="nil"/>
              <w:left w:val="nil"/>
              <w:bottom w:val="nil"/>
              <w:right w:val="nil"/>
            </w:tcBorders>
            <w:shd w:val="clear" w:color="auto" w:fill="auto"/>
            <w:noWrap/>
            <w:vAlign w:val="bottom"/>
          </w:tcPr>
          <w:p w14:paraId="31BF993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30</w:t>
            </w:r>
          </w:p>
        </w:tc>
        <w:tc>
          <w:tcPr>
            <w:tcW w:w="326" w:type="pct"/>
            <w:tcBorders>
              <w:top w:val="nil"/>
              <w:left w:val="nil"/>
              <w:bottom w:val="nil"/>
              <w:right w:val="nil"/>
            </w:tcBorders>
            <w:shd w:val="clear" w:color="auto" w:fill="auto"/>
            <w:noWrap/>
            <w:vAlign w:val="bottom"/>
          </w:tcPr>
          <w:p w14:paraId="1E65D46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37</w:t>
            </w:r>
          </w:p>
        </w:tc>
        <w:tc>
          <w:tcPr>
            <w:tcW w:w="405" w:type="pct"/>
            <w:tcBorders>
              <w:top w:val="nil"/>
              <w:left w:val="nil"/>
              <w:bottom w:val="nil"/>
              <w:right w:val="nil"/>
            </w:tcBorders>
            <w:shd w:val="clear" w:color="auto" w:fill="auto"/>
            <w:noWrap/>
            <w:vAlign w:val="bottom"/>
          </w:tcPr>
          <w:p w14:paraId="439181A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319</w:t>
            </w:r>
          </w:p>
        </w:tc>
        <w:tc>
          <w:tcPr>
            <w:tcW w:w="94" w:type="pct"/>
            <w:tcBorders>
              <w:top w:val="nil"/>
              <w:left w:val="nil"/>
              <w:bottom w:val="nil"/>
              <w:right w:val="nil"/>
            </w:tcBorders>
            <w:shd w:val="clear" w:color="auto" w:fill="auto"/>
            <w:noWrap/>
            <w:vAlign w:val="bottom"/>
          </w:tcPr>
          <w:p w14:paraId="4028AE07"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3A916C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1,200</w:t>
            </w:r>
          </w:p>
        </w:tc>
        <w:tc>
          <w:tcPr>
            <w:tcW w:w="297" w:type="pct"/>
            <w:tcBorders>
              <w:top w:val="nil"/>
              <w:left w:val="nil"/>
              <w:bottom w:val="nil"/>
              <w:right w:val="nil"/>
            </w:tcBorders>
            <w:shd w:val="clear" w:color="auto" w:fill="auto"/>
            <w:noWrap/>
            <w:vAlign w:val="bottom"/>
          </w:tcPr>
          <w:p w14:paraId="38DB16F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11,918</w:t>
            </w:r>
          </w:p>
        </w:tc>
        <w:tc>
          <w:tcPr>
            <w:tcW w:w="295" w:type="pct"/>
            <w:tcBorders>
              <w:top w:val="nil"/>
              <w:left w:val="nil"/>
              <w:bottom w:val="nil"/>
              <w:right w:val="nil"/>
            </w:tcBorders>
            <w:vAlign w:val="bottom"/>
          </w:tcPr>
          <w:p w14:paraId="480D2A18" w14:textId="093C434D" w:rsidR="00D53516" w:rsidRPr="00D53516" w:rsidRDefault="00D53516" w:rsidP="00D53516">
            <w:pPr>
              <w:jc w:val="right"/>
              <w:rPr>
                <w:b/>
                <w:bCs/>
                <w:sz w:val="16"/>
                <w:szCs w:val="16"/>
              </w:rPr>
            </w:pPr>
            <w:r w:rsidRPr="00D53516">
              <w:rPr>
                <w:b/>
                <w:bCs/>
                <w:color w:val="000000"/>
                <w:sz w:val="16"/>
                <w:szCs w:val="16"/>
              </w:rPr>
              <w:t>0.76</w:t>
            </w:r>
          </w:p>
        </w:tc>
        <w:tc>
          <w:tcPr>
            <w:tcW w:w="232" w:type="pct"/>
            <w:tcBorders>
              <w:top w:val="nil"/>
              <w:left w:val="nil"/>
              <w:bottom w:val="nil"/>
              <w:right w:val="nil"/>
            </w:tcBorders>
            <w:vAlign w:val="bottom"/>
          </w:tcPr>
          <w:p w14:paraId="3C14BA2E" w14:textId="49EC6CFB" w:rsidR="00D53516" w:rsidRPr="00D53516" w:rsidRDefault="00D53516" w:rsidP="00D53516">
            <w:pPr>
              <w:jc w:val="right"/>
              <w:rPr>
                <w:b/>
                <w:bCs/>
                <w:sz w:val="16"/>
                <w:szCs w:val="16"/>
              </w:rPr>
            </w:pPr>
            <w:r w:rsidRPr="00D53516">
              <w:rPr>
                <w:b/>
                <w:bCs/>
                <w:color w:val="000000"/>
                <w:sz w:val="16"/>
                <w:szCs w:val="16"/>
              </w:rPr>
              <w:t>0.25</w:t>
            </w:r>
          </w:p>
        </w:tc>
        <w:tc>
          <w:tcPr>
            <w:tcW w:w="241" w:type="pct"/>
            <w:tcBorders>
              <w:top w:val="nil"/>
              <w:left w:val="nil"/>
              <w:bottom w:val="nil"/>
              <w:right w:val="nil"/>
            </w:tcBorders>
            <w:shd w:val="clear" w:color="auto" w:fill="auto"/>
            <w:noWrap/>
            <w:vAlign w:val="bottom"/>
          </w:tcPr>
          <w:p w14:paraId="023739E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97</w:t>
            </w:r>
          </w:p>
        </w:tc>
        <w:tc>
          <w:tcPr>
            <w:tcW w:w="410" w:type="pct"/>
            <w:gridSpan w:val="2"/>
            <w:tcBorders>
              <w:top w:val="nil"/>
              <w:left w:val="nil"/>
              <w:bottom w:val="nil"/>
              <w:right w:val="nil"/>
            </w:tcBorders>
            <w:shd w:val="clear" w:color="auto" w:fill="auto"/>
            <w:noWrap/>
            <w:vAlign w:val="bottom"/>
          </w:tcPr>
          <w:p w14:paraId="1BB5E9F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7/01- 9/09</w:t>
            </w:r>
          </w:p>
        </w:tc>
        <w:tc>
          <w:tcPr>
            <w:tcW w:w="256" w:type="pct"/>
            <w:tcBorders>
              <w:top w:val="nil"/>
              <w:left w:val="nil"/>
              <w:bottom w:val="nil"/>
              <w:right w:val="nil"/>
            </w:tcBorders>
            <w:vAlign w:val="bottom"/>
          </w:tcPr>
          <w:p w14:paraId="2CDCF99B" w14:textId="77777777" w:rsidR="00D53516" w:rsidRPr="00DE0716" w:rsidRDefault="00D53516" w:rsidP="00D53516">
            <w:pPr>
              <w:jc w:val="right"/>
              <w:rPr>
                <w:b/>
                <w:sz w:val="16"/>
                <w:szCs w:val="16"/>
              </w:rPr>
            </w:pPr>
            <w:r w:rsidRPr="00DE0716">
              <w:rPr>
                <w:b/>
                <w:sz w:val="16"/>
                <w:szCs w:val="16"/>
              </w:rPr>
              <w:t>0.104</w:t>
            </w:r>
          </w:p>
        </w:tc>
      </w:tr>
      <w:tr w:rsidR="00D53516" w:rsidRPr="00DE0716" w14:paraId="258543B3" w14:textId="77777777" w:rsidTr="000B0D71">
        <w:trPr>
          <w:cantSplit/>
          <w:trHeight w:val="216"/>
        </w:trPr>
        <w:tc>
          <w:tcPr>
            <w:tcW w:w="245" w:type="pct"/>
            <w:tcBorders>
              <w:top w:val="nil"/>
              <w:left w:val="nil"/>
              <w:bottom w:val="nil"/>
              <w:right w:val="nil"/>
            </w:tcBorders>
            <w:shd w:val="clear" w:color="auto" w:fill="auto"/>
            <w:noWrap/>
            <w:vAlign w:val="bottom"/>
          </w:tcPr>
          <w:p w14:paraId="72BA33AB"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2002</w:t>
            </w:r>
          </w:p>
        </w:tc>
        <w:tc>
          <w:tcPr>
            <w:tcW w:w="398" w:type="pct"/>
            <w:tcBorders>
              <w:top w:val="nil"/>
              <w:left w:val="nil"/>
              <w:bottom w:val="nil"/>
              <w:right w:val="nil"/>
            </w:tcBorders>
            <w:shd w:val="clear" w:color="auto" w:fill="auto"/>
            <w:noWrap/>
            <w:vAlign w:val="bottom"/>
          </w:tcPr>
          <w:p w14:paraId="6C5D223A" w14:textId="77777777" w:rsidR="00D53516" w:rsidRPr="00DE0716" w:rsidRDefault="00D53516" w:rsidP="00D53516">
            <w:pPr>
              <w:jc w:val="right"/>
              <w:rPr>
                <w:color w:val="000000"/>
                <w:sz w:val="16"/>
                <w:szCs w:val="16"/>
              </w:rPr>
            </w:pPr>
            <w:r w:rsidRPr="00DE0716">
              <w:rPr>
                <w:color w:val="000000"/>
                <w:sz w:val="16"/>
                <w:szCs w:val="16"/>
              </w:rPr>
              <w:t>248.000</w:t>
            </w:r>
          </w:p>
        </w:tc>
        <w:tc>
          <w:tcPr>
            <w:tcW w:w="398" w:type="pct"/>
            <w:tcBorders>
              <w:top w:val="nil"/>
              <w:left w:val="nil"/>
              <w:bottom w:val="nil"/>
              <w:right w:val="nil"/>
            </w:tcBorders>
            <w:shd w:val="clear" w:color="auto" w:fill="auto"/>
            <w:noWrap/>
            <w:vAlign w:val="bottom"/>
          </w:tcPr>
          <w:p w14:paraId="4BF6F5B1" w14:textId="77777777" w:rsidR="00D53516" w:rsidRPr="00DE0716" w:rsidRDefault="00D53516" w:rsidP="00D53516">
            <w:pPr>
              <w:jc w:val="right"/>
              <w:rPr>
                <w:sz w:val="16"/>
                <w:szCs w:val="16"/>
              </w:rPr>
            </w:pPr>
            <w:r w:rsidRPr="00DE0716">
              <w:rPr>
                <w:sz w:val="16"/>
                <w:szCs w:val="16"/>
              </w:rPr>
              <w:t xml:space="preserve">244.376 </w:t>
            </w:r>
          </w:p>
        </w:tc>
        <w:tc>
          <w:tcPr>
            <w:tcW w:w="297" w:type="pct"/>
            <w:tcBorders>
              <w:top w:val="nil"/>
              <w:left w:val="nil"/>
              <w:bottom w:val="nil"/>
              <w:right w:val="nil"/>
            </w:tcBorders>
            <w:shd w:val="clear" w:color="auto" w:fill="auto"/>
            <w:noWrap/>
            <w:vAlign w:val="bottom"/>
          </w:tcPr>
          <w:p w14:paraId="5C3C736C" w14:textId="77777777" w:rsidR="00D53516" w:rsidRPr="00DE0716" w:rsidRDefault="00D53516" w:rsidP="00D53516">
            <w:pPr>
              <w:jc w:val="right"/>
              <w:rPr>
                <w:sz w:val="16"/>
                <w:szCs w:val="16"/>
              </w:rPr>
            </w:pPr>
            <w:r w:rsidRPr="00DE0716">
              <w:rPr>
                <w:sz w:val="16"/>
                <w:szCs w:val="16"/>
              </w:rPr>
              <w:t>15.226</w:t>
            </w:r>
          </w:p>
        </w:tc>
        <w:tc>
          <w:tcPr>
            <w:tcW w:w="362" w:type="pct"/>
            <w:tcBorders>
              <w:top w:val="nil"/>
              <w:left w:val="nil"/>
              <w:bottom w:val="nil"/>
              <w:right w:val="nil"/>
            </w:tcBorders>
            <w:vAlign w:val="bottom"/>
          </w:tcPr>
          <w:p w14:paraId="1624D433" w14:textId="77777777" w:rsidR="00D53516" w:rsidRPr="00DE0716" w:rsidRDefault="00D53516" w:rsidP="00D53516">
            <w:pPr>
              <w:jc w:val="right"/>
              <w:rPr>
                <w:b/>
                <w:sz w:val="16"/>
                <w:szCs w:val="16"/>
              </w:rPr>
            </w:pPr>
            <w:r w:rsidRPr="00DE0716">
              <w:rPr>
                <w:b/>
                <w:sz w:val="16"/>
                <w:szCs w:val="16"/>
              </w:rPr>
              <w:t>86,666</w:t>
            </w:r>
          </w:p>
        </w:tc>
        <w:tc>
          <w:tcPr>
            <w:tcW w:w="323" w:type="pct"/>
            <w:tcBorders>
              <w:top w:val="nil"/>
              <w:left w:val="nil"/>
              <w:bottom w:val="nil"/>
              <w:right w:val="nil"/>
            </w:tcBorders>
            <w:shd w:val="clear" w:color="auto" w:fill="auto"/>
            <w:noWrap/>
            <w:vAlign w:val="bottom"/>
          </w:tcPr>
          <w:p w14:paraId="1DED537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32</w:t>
            </w:r>
          </w:p>
        </w:tc>
        <w:tc>
          <w:tcPr>
            <w:tcW w:w="326" w:type="pct"/>
            <w:tcBorders>
              <w:top w:val="nil"/>
              <w:left w:val="nil"/>
              <w:bottom w:val="nil"/>
              <w:right w:val="nil"/>
            </w:tcBorders>
            <w:shd w:val="clear" w:color="auto" w:fill="auto"/>
            <w:noWrap/>
            <w:vAlign w:val="bottom"/>
          </w:tcPr>
          <w:p w14:paraId="34A7B2C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49</w:t>
            </w:r>
          </w:p>
        </w:tc>
        <w:tc>
          <w:tcPr>
            <w:tcW w:w="405" w:type="pct"/>
            <w:tcBorders>
              <w:top w:val="nil"/>
              <w:left w:val="nil"/>
              <w:bottom w:val="nil"/>
              <w:right w:val="nil"/>
            </w:tcBorders>
            <w:shd w:val="clear" w:color="auto" w:fill="auto"/>
            <w:noWrap/>
            <w:vAlign w:val="bottom"/>
          </w:tcPr>
          <w:p w14:paraId="20825F2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201</w:t>
            </w:r>
          </w:p>
        </w:tc>
        <w:tc>
          <w:tcPr>
            <w:tcW w:w="94" w:type="pct"/>
            <w:tcBorders>
              <w:top w:val="nil"/>
              <w:left w:val="nil"/>
              <w:bottom w:val="nil"/>
              <w:right w:val="nil"/>
            </w:tcBorders>
            <w:shd w:val="clear" w:color="auto" w:fill="auto"/>
            <w:noWrap/>
            <w:vAlign w:val="bottom"/>
          </w:tcPr>
          <w:p w14:paraId="44881881" w14:textId="77777777" w:rsidR="00D53516" w:rsidRPr="00DE0716" w:rsidRDefault="00D53516" w:rsidP="00D53516">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420EA7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6DCF129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6,491</w:t>
            </w:r>
          </w:p>
        </w:tc>
        <w:tc>
          <w:tcPr>
            <w:tcW w:w="295" w:type="pct"/>
            <w:tcBorders>
              <w:top w:val="nil"/>
              <w:left w:val="nil"/>
              <w:bottom w:val="nil"/>
              <w:right w:val="nil"/>
            </w:tcBorders>
            <w:vAlign w:val="bottom"/>
          </w:tcPr>
          <w:p w14:paraId="3C0942BC" w14:textId="22A95307" w:rsidR="00D53516" w:rsidRPr="00D53516" w:rsidRDefault="00D53516" w:rsidP="00D53516">
            <w:pPr>
              <w:jc w:val="right"/>
              <w:rPr>
                <w:b/>
                <w:bCs/>
                <w:sz w:val="16"/>
                <w:szCs w:val="16"/>
              </w:rPr>
            </w:pPr>
            <w:r w:rsidRPr="00D53516">
              <w:rPr>
                <w:b/>
                <w:bCs/>
                <w:color w:val="000000"/>
                <w:sz w:val="16"/>
                <w:szCs w:val="16"/>
              </w:rPr>
              <w:t>0.76</w:t>
            </w:r>
          </w:p>
        </w:tc>
        <w:tc>
          <w:tcPr>
            <w:tcW w:w="232" w:type="pct"/>
            <w:tcBorders>
              <w:top w:val="nil"/>
              <w:left w:val="nil"/>
              <w:bottom w:val="nil"/>
              <w:right w:val="nil"/>
            </w:tcBorders>
            <w:vAlign w:val="bottom"/>
          </w:tcPr>
          <w:p w14:paraId="4A520754" w14:textId="240F8B16" w:rsidR="00D53516" w:rsidRPr="00D53516" w:rsidRDefault="00D53516" w:rsidP="00D53516">
            <w:pPr>
              <w:jc w:val="right"/>
              <w:rPr>
                <w:b/>
                <w:bCs/>
                <w:sz w:val="16"/>
                <w:szCs w:val="16"/>
              </w:rPr>
            </w:pPr>
            <w:r w:rsidRPr="00D53516">
              <w:rPr>
                <w:b/>
                <w:bCs/>
                <w:color w:val="000000"/>
                <w:sz w:val="16"/>
                <w:szCs w:val="16"/>
              </w:rPr>
              <w:t>0.09</w:t>
            </w:r>
          </w:p>
        </w:tc>
        <w:tc>
          <w:tcPr>
            <w:tcW w:w="241" w:type="pct"/>
            <w:tcBorders>
              <w:top w:val="nil"/>
              <w:left w:val="nil"/>
              <w:bottom w:val="nil"/>
              <w:right w:val="nil"/>
            </w:tcBorders>
            <w:shd w:val="clear" w:color="auto" w:fill="auto"/>
            <w:noWrap/>
            <w:vAlign w:val="bottom"/>
          </w:tcPr>
          <w:p w14:paraId="47F003F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77</w:t>
            </w:r>
          </w:p>
        </w:tc>
        <w:tc>
          <w:tcPr>
            <w:tcW w:w="410" w:type="pct"/>
            <w:gridSpan w:val="2"/>
            <w:tcBorders>
              <w:top w:val="nil"/>
              <w:left w:val="nil"/>
              <w:bottom w:val="nil"/>
              <w:right w:val="nil"/>
            </w:tcBorders>
            <w:shd w:val="clear" w:color="auto" w:fill="auto"/>
            <w:noWrap/>
            <w:vAlign w:val="bottom"/>
          </w:tcPr>
          <w:p w14:paraId="5DD534D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6/15-9/03</w:t>
            </w:r>
          </w:p>
        </w:tc>
        <w:tc>
          <w:tcPr>
            <w:tcW w:w="256" w:type="pct"/>
            <w:tcBorders>
              <w:top w:val="nil"/>
              <w:left w:val="nil"/>
              <w:bottom w:val="nil"/>
              <w:right w:val="nil"/>
            </w:tcBorders>
            <w:vAlign w:val="bottom"/>
          </w:tcPr>
          <w:p w14:paraId="5759A7C0" w14:textId="77777777" w:rsidR="00D53516" w:rsidRPr="00DE0716" w:rsidRDefault="00D53516" w:rsidP="00D53516">
            <w:pPr>
              <w:jc w:val="right"/>
              <w:rPr>
                <w:b/>
                <w:sz w:val="16"/>
                <w:szCs w:val="16"/>
              </w:rPr>
            </w:pPr>
            <w:r w:rsidRPr="00DE0716">
              <w:rPr>
                <w:b/>
                <w:sz w:val="16"/>
                <w:szCs w:val="16"/>
              </w:rPr>
              <w:t>0.060</w:t>
            </w:r>
          </w:p>
        </w:tc>
      </w:tr>
      <w:tr w:rsidR="00D53516" w:rsidRPr="00DE0716" w14:paraId="4CADCE6A" w14:textId="77777777" w:rsidTr="000B0D71">
        <w:trPr>
          <w:cantSplit/>
          <w:trHeight w:val="216"/>
        </w:trPr>
        <w:tc>
          <w:tcPr>
            <w:tcW w:w="245" w:type="pct"/>
            <w:tcBorders>
              <w:top w:val="nil"/>
              <w:left w:val="nil"/>
              <w:bottom w:val="nil"/>
              <w:right w:val="nil"/>
            </w:tcBorders>
            <w:shd w:val="clear" w:color="auto" w:fill="auto"/>
            <w:noWrap/>
            <w:vAlign w:val="bottom"/>
          </w:tcPr>
          <w:p w14:paraId="0482E06E"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2003</w:t>
            </w:r>
          </w:p>
        </w:tc>
        <w:tc>
          <w:tcPr>
            <w:tcW w:w="398" w:type="pct"/>
            <w:tcBorders>
              <w:top w:val="nil"/>
              <w:left w:val="nil"/>
              <w:bottom w:val="nil"/>
              <w:right w:val="nil"/>
            </w:tcBorders>
            <w:shd w:val="clear" w:color="auto" w:fill="auto"/>
            <w:noWrap/>
            <w:vAlign w:val="bottom"/>
          </w:tcPr>
          <w:p w14:paraId="2BE88A7E" w14:textId="77777777" w:rsidR="00D53516" w:rsidRPr="00DE0716" w:rsidRDefault="00D53516" w:rsidP="00D53516">
            <w:pPr>
              <w:jc w:val="right"/>
              <w:rPr>
                <w:color w:val="000000"/>
                <w:sz w:val="16"/>
                <w:szCs w:val="16"/>
              </w:rPr>
            </w:pPr>
            <w:r w:rsidRPr="00DE0716">
              <w:rPr>
                <w:color w:val="000000"/>
                <w:sz w:val="16"/>
                <w:szCs w:val="16"/>
              </w:rPr>
              <w:t>253.000</w:t>
            </w:r>
          </w:p>
        </w:tc>
        <w:tc>
          <w:tcPr>
            <w:tcW w:w="398" w:type="pct"/>
            <w:tcBorders>
              <w:top w:val="nil"/>
              <w:left w:val="nil"/>
              <w:bottom w:val="nil"/>
              <w:right w:val="nil"/>
            </w:tcBorders>
            <w:shd w:val="clear" w:color="auto" w:fill="auto"/>
            <w:noWrap/>
            <w:vAlign w:val="bottom"/>
          </w:tcPr>
          <w:p w14:paraId="1315D5E6" w14:textId="77777777" w:rsidR="00D53516" w:rsidRPr="00DE0716" w:rsidRDefault="00D53516" w:rsidP="00D53516">
            <w:pPr>
              <w:jc w:val="right"/>
              <w:rPr>
                <w:sz w:val="16"/>
                <w:szCs w:val="16"/>
              </w:rPr>
            </w:pPr>
            <w:r w:rsidRPr="00DE0716">
              <w:rPr>
                <w:sz w:val="16"/>
                <w:szCs w:val="16"/>
              </w:rPr>
              <w:t xml:space="preserve">253.284 </w:t>
            </w:r>
          </w:p>
        </w:tc>
        <w:tc>
          <w:tcPr>
            <w:tcW w:w="297" w:type="pct"/>
            <w:tcBorders>
              <w:top w:val="nil"/>
              <w:left w:val="nil"/>
              <w:bottom w:val="nil"/>
              <w:right w:val="nil"/>
            </w:tcBorders>
            <w:shd w:val="clear" w:color="auto" w:fill="auto"/>
            <w:noWrap/>
            <w:vAlign w:val="bottom"/>
          </w:tcPr>
          <w:p w14:paraId="47BB8F07" w14:textId="77777777" w:rsidR="00D53516" w:rsidRPr="00DE0716" w:rsidRDefault="00D53516" w:rsidP="00D53516">
            <w:pPr>
              <w:jc w:val="right"/>
              <w:rPr>
                <w:sz w:val="16"/>
                <w:szCs w:val="16"/>
              </w:rPr>
            </w:pPr>
            <w:r w:rsidRPr="00DE0716">
              <w:rPr>
                <w:sz w:val="16"/>
                <w:szCs w:val="16"/>
              </w:rPr>
              <w:t>13.923</w:t>
            </w:r>
          </w:p>
        </w:tc>
        <w:tc>
          <w:tcPr>
            <w:tcW w:w="362" w:type="pct"/>
            <w:tcBorders>
              <w:top w:val="nil"/>
              <w:left w:val="nil"/>
              <w:bottom w:val="nil"/>
              <w:right w:val="nil"/>
            </w:tcBorders>
            <w:vAlign w:val="bottom"/>
          </w:tcPr>
          <w:p w14:paraId="016ADB69" w14:textId="77777777" w:rsidR="00D53516" w:rsidRPr="00DE0716" w:rsidRDefault="00D53516" w:rsidP="00D53516">
            <w:pPr>
              <w:jc w:val="right"/>
              <w:rPr>
                <w:b/>
                <w:sz w:val="16"/>
                <w:szCs w:val="16"/>
              </w:rPr>
            </w:pPr>
            <w:r w:rsidRPr="00DE0716">
              <w:rPr>
                <w:b/>
                <w:sz w:val="16"/>
                <w:szCs w:val="16"/>
              </w:rPr>
              <w:t>93,638</w:t>
            </w:r>
          </w:p>
        </w:tc>
        <w:tc>
          <w:tcPr>
            <w:tcW w:w="323" w:type="pct"/>
            <w:tcBorders>
              <w:top w:val="nil"/>
              <w:left w:val="nil"/>
              <w:bottom w:val="nil"/>
              <w:right w:val="nil"/>
            </w:tcBorders>
            <w:shd w:val="clear" w:color="auto" w:fill="auto"/>
            <w:noWrap/>
            <w:vAlign w:val="bottom"/>
          </w:tcPr>
          <w:p w14:paraId="7B6FF2C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w:t>
            </w:r>
          </w:p>
        </w:tc>
        <w:tc>
          <w:tcPr>
            <w:tcW w:w="326" w:type="pct"/>
            <w:tcBorders>
              <w:top w:val="nil"/>
              <w:left w:val="nil"/>
              <w:bottom w:val="nil"/>
              <w:right w:val="nil"/>
            </w:tcBorders>
            <w:shd w:val="clear" w:color="auto" w:fill="auto"/>
            <w:noWrap/>
            <w:vAlign w:val="bottom"/>
          </w:tcPr>
          <w:p w14:paraId="10C1BFD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43</w:t>
            </w:r>
          </w:p>
        </w:tc>
        <w:tc>
          <w:tcPr>
            <w:tcW w:w="405" w:type="pct"/>
            <w:tcBorders>
              <w:top w:val="nil"/>
              <w:left w:val="nil"/>
              <w:bottom w:val="nil"/>
              <w:right w:val="nil"/>
            </w:tcBorders>
            <w:shd w:val="clear" w:color="auto" w:fill="auto"/>
            <w:noWrap/>
            <w:vAlign w:val="bottom"/>
          </w:tcPr>
          <w:p w14:paraId="73EA8B8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236</w:t>
            </w:r>
          </w:p>
        </w:tc>
        <w:tc>
          <w:tcPr>
            <w:tcW w:w="94" w:type="pct"/>
            <w:tcBorders>
              <w:top w:val="nil"/>
              <w:left w:val="nil"/>
              <w:bottom w:val="nil"/>
              <w:right w:val="nil"/>
            </w:tcBorders>
            <w:shd w:val="clear" w:color="auto" w:fill="auto"/>
            <w:noWrap/>
            <w:vAlign w:val="bottom"/>
          </w:tcPr>
          <w:p w14:paraId="07F798C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 xml:space="preserve"> </w:t>
            </w:r>
          </w:p>
        </w:tc>
        <w:tc>
          <w:tcPr>
            <w:tcW w:w="421" w:type="pct"/>
            <w:tcBorders>
              <w:top w:val="nil"/>
              <w:left w:val="nil"/>
              <w:bottom w:val="nil"/>
              <w:right w:val="nil"/>
            </w:tcBorders>
            <w:shd w:val="clear" w:color="auto" w:fill="auto"/>
            <w:noWrap/>
            <w:vAlign w:val="bottom"/>
          </w:tcPr>
          <w:p w14:paraId="40ABEE5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960</w:t>
            </w:r>
          </w:p>
        </w:tc>
        <w:tc>
          <w:tcPr>
            <w:tcW w:w="297" w:type="pct"/>
            <w:tcBorders>
              <w:top w:val="nil"/>
              <w:left w:val="nil"/>
              <w:bottom w:val="nil"/>
              <w:right w:val="nil"/>
            </w:tcBorders>
            <w:shd w:val="clear" w:color="auto" w:fill="auto"/>
            <w:noWrap/>
            <w:vAlign w:val="bottom"/>
          </w:tcPr>
          <w:p w14:paraId="1EE4663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8,494</w:t>
            </w:r>
          </w:p>
        </w:tc>
        <w:tc>
          <w:tcPr>
            <w:tcW w:w="295" w:type="pct"/>
            <w:tcBorders>
              <w:top w:val="nil"/>
              <w:left w:val="nil"/>
              <w:bottom w:val="nil"/>
              <w:right w:val="nil"/>
            </w:tcBorders>
            <w:vAlign w:val="bottom"/>
          </w:tcPr>
          <w:p w14:paraId="3B320C32" w14:textId="54165427" w:rsidR="00D53516" w:rsidRPr="00D53516" w:rsidRDefault="00D53516" w:rsidP="00D53516">
            <w:pPr>
              <w:jc w:val="right"/>
              <w:rPr>
                <w:b/>
                <w:bCs/>
                <w:sz w:val="16"/>
                <w:szCs w:val="16"/>
              </w:rPr>
            </w:pPr>
            <w:r w:rsidRPr="00D53516">
              <w:rPr>
                <w:b/>
                <w:bCs/>
                <w:color w:val="000000"/>
                <w:sz w:val="16"/>
                <w:szCs w:val="16"/>
              </w:rPr>
              <w:t>1.65</w:t>
            </w:r>
          </w:p>
        </w:tc>
        <w:tc>
          <w:tcPr>
            <w:tcW w:w="232" w:type="pct"/>
            <w:tcBorders>
              <w:top w:val="nil"/>
              <w:left w:val="nil"/>
              <w:bottom w:val="nil"/>
              <w:right w:val="nil"/>
            </w:tcBorders>
            <w:vAlign w:val="bottom"/>
          </w:tcPr>
          <w:p w14:paraId="0A0AA732" w14:textId="681156E4" w:rsidR="00D53516" w:rsidRPr="00D53516" w:rsidRDefault="00D53516" w:rsidP="00D53516">
            <w:pPr>
              <w:jc w:val="right"/>
              <w:rPr>
                <w:b/>
                <w:bCs/>
                <w:sz w:val="16"/>
                <w:szCs w:val="16"/>
              </w:rPr>
            </w:pPr>
            <w:r w:rsidRPr="00D53516">
              <w:rPr>
                <w:b/>
                <w:bCs/>
                <w:color w:val="000000"/>
                <w:sz w:val="16"/>
                <w:szCs w:val="16"/>
              </w:rPr>
              <w:t>0.08</w:t>
            </w:r>
          </w:p>
        </w:tc>
        <w:tc>
          <w:tcPr>
            <w:tcW w:w="241" w:type="pct"/>
            <w:tcBorders>
              <w:top w:val="nil"/>
              <w:left w:val="nil"/>
              <w:bottom w:val="nil"/>
              <w:right w:val="nil"/>
            </w:tcBorders>
            <w:shd w:val="clear" w:color="auto" w:fill="auto"/>
            <w:noWrap/>
            <w:vAlign w:val="bottom"/>
          </w:tcPr>
          <w:p w14:paraId="55BCD22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68</w:t>
            </w:r>
          </w:p>
        </w:tc>
        <w:tc>
          <w:tcPr>
            <w:tcW w:w="410" w:type="pct"/>
            <w:gridSpan w:val="2"/>
            <w:tcBorders>
              <w:top w:val="nil"/>
              <w:left w:val="nil"/>
              <w:bottom w:val="nil"/>
              <w:right w:val="nil"/>
            </w:tcBorders>
            <w:shd w:val="clear" w:color="auto" w:fill="auto"/>
            <w:noWrap/>
            <w:vAlign w:val="bottom"/>
          </w:tcPr>
          <w:p w14:paraId="47D6E35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6/15-8/24</w:t>
            </w:r>
          </w:p>
        </w:tc>
        <w:tc>
          <w:tcPr>
            <w:tcW w:w="256" w:type="pct"/>
            <w:tcBorders>
              <w:top w:val="nil"/>
              <w:left w:val="nil"/>
              <w:bottom w:val="nil"/>
              <w:right w:val="nil"/>
            </w:tcBorders>
            <w:vAlign w:val="bottom"/>
          </w:tcPr>
          <w:p w14:paraId="19DCF4F3" w14:textId="77777777" w:rsidR="00D53516" w:rsidRPr="00DE0716" w:rsidRDefault="00D53516" w:rsidP="00D53516">
            <w:pPr>
              <w:jc w:val="right"/>
              <w:rPr>
                <w:b/>
                <w:sz w:val="16"/>
                <w:szCs w:val="16"/>
              </w:rPr>
            </w:pPr>
            <w:r w:rsidRPr="00DE0716">
              <w:rPr>
                <w:b/>
                <w:sz w:val="16"/>
                <w:szCs w:val="16"/>
              </w:rPr>
              <w:t>0.058</w:t>
            </w:r>
          </w:p>
        </w:tc>
      </w:tr>
      <w:tr w:rsidR="00D53516" w:rsidRPr="00DE0716" w14:paraId="561E2C8C" w14:textId="77777777" w:rsidTr="000B0D71">
        <w:trPr>
          <w:cantSplit/>
          <w:trHeight w:val="216"/>
        </w:trPr>
        <w:tc>
          <w:tcPr>
            <w:tcW w:w="245" w:type="pct"/>
            <w:tcBorders>
              <w:top w:val="nil"/>
              <w:left w:val="nil"/>
              <w:bottom w:val="nil"/>
              <w:right w:val="nil"/>
            </w:tcBorders>
            <w:shd w:val="clear" w:color="auto" w:fill="auto"/>
            <w:noWrap/>
            <w:vAlign w:val="bottom"/>
          </w:tcPr>
          <w:p w14:paraId="42D4A4EE"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2004</w:t>
            </w:r>
          </w:p>
        </w:tc>
        <w:tc>
          <w:tcPr>
            <w:tcW w:w="398" w:type="pct"/>
            <w:tcBorders>
              <w:top w:val="nil"/>
              <w:left w:val="nil"/>
              <w:bottom w:val="nil"/>
              <w:right w:val="nil"/>
            </w:tcBorders>
            <w:shd w:val="clear" w:color="auto" w:fill="auto"/>
            <w:noWrap/>
            <w:vAlign w:val="bottom"/>
          </w:tcPr>
          <w:p w14:paraId="72C811EE" w14:textId="77777777" w:rsidR="00D53516" w:rsidRPr="00DE0716" w:rsidRDefault="00D53516" w:rsidP="00D53516">
            <w:pPr>
              <w:jc w:val="right"/>
              <w:rPr>
                <w:color w:val="000000"/>
                <w:sz w:val="16"/>
                <w:szCs w:val="16"/>
              </w:rPr>
            </w:pPr>
            <w:r w:rsidRPr="00DE0716">
              <w:rPr>
                <w:color w:val="000000"/>
                <w:sz w:val="16"/>
                <w:szCs w:val="16"/>
              </w:rPr>
              <w:t>326.500</w:t>
            </w:r>
          </w:p>
        </w:tc>
        <w:tc>
          <w:tcPr>
            <w:tcW w:w="398" w:type="pct"/>
            <w:tcBorders>
              <w:top w:val="nil"/>
              <w:left w:val="nil"/>
              <w:bottom w:val="nil"/>
              <w:right w:val="nil"/>
            </w:tcBorders>
            <w:shd w:val="clear" w:color="auto" w:fill="auto"/>
            <w:noWrap/>
            <w:vAlign w:val="bottom"/>
          </w:tcPr>
          <w:p w14:paraId="0064BEA4" w14:textId="77777777" w:rsidR="00D53516" w:rsidRPr="00DE0716" w:rsidRDefault="00D53516" w:rsidP="00D53516">
            <w:pPr>
              <w:jc w:val="right"/>
              <w:rPr>
                <w:sz w:val="16"/>
                <w:szCs w:val="16"/>
              </w:rPr>
            </w:pPr>
            <w:r w:rsidRPr="00DE0716">
              <w:rPr>
                <w:sz w:val="16"/>
                <w:szCs w:val="16"/>
              </w:rPr>
              <w:t xml:space="preserve">314.472 </w:t>
            </w:r>
          </w:p>
        </w:tc>
        <w:tc>
          <w:tcPr>
            <w:tcW w:w="297" w:type="pct"/>
            <w:tcBorders>
              <w:top w:val="nil"/>
              <w:left w:val="nil"/>
              <w:bottom w:val="nil"/>
              <w:right w:val="nil"/>
            </w:tcBorders>
            <w:shd w:val="clear" w:color="auto" w:fill="auto"/>
            <w:noWrap/>
            <w:vAlign w:val="bottom"/>
          </w:tcPr>
          <w:p w14:paraId="33F251B3" w14:textId="77777777" w:rsidR="00D53516" w:rsidRPr="00DE0716" w:rsidRDefault="00D53516" w:rsidP="00D53516">
            <w:pPr>
              <w:jc w:val="right"/>
              <w:rPr>
                <w:sz w:val="16"/>
                <w:szCs w:val="16"/>
              </w:rPr>
            </w:pPr>
            <w:r w:rsidRPr="00DE0716">
              <w:rPr>
                <w:sz w:val="16"/>
                <w:szCs w:val="16"/>
              </w:rPr>
              <w:t>26.274</w:t>
            </w:r>
          </w:p>
        </w:tc>
        <w:tc>
          <w:tcPr>
            <w:tcW w:w="362" w:type="pct"/>
            <w:tcBorders>
              <w:top w:val="nil"/>
              <w:left w:val="nil"/>
              <w:bottom w:val="nil"/>
              <w:right w:val="nil"/>
            </w:tcBorders>
            <w:vAlign w:val="bottom"/>
          </w:tcPr>
          <w:p w14:paraId="72351BBD" w14:textId="77777777" w:rsidR="00D53516" w:rsidRPr="00DE0716" w:rsidRDefault="00D53516" w:rsidP="00D53516">
            <w:pPr>
              <w:jc w:val="right"/>
              <w:rPr>
                <w:b/>
                <w:sz w:val="16"/>
                <w:szCs w:val="16"/>
              </w:rPr>
            </w:pPr>
            <w:r w:rsidRPr="00DE0716">
              <w:rPr>
                <w:b/>
                <w:sz w:val="16"/>
                <w:szCs w:val="16"/>
              </w:rPr>
              <w:t>120,289</w:t>
            </w:r>
          </w:p>
        </w:tc>
        <w:tc>
          <w:tcPr>
            <w:tcW w:w="323" w:type="pct"/>
            <w:tcBorders>
              <w:top w:val="nil"/>
              <w:left w:val="nil"/>
              <w:bottom w:val="nil"/>
              <w:right w:val="nil"/>
            </w:tcBorders>
            <w:shd w:val="clear" w:color="auto" w:fill="auto"/>
            <w:noWrap/>
            <w:vAlign w:val="bottom"/>
          </w:tcPr>
          <w:p w14:paraId="7A76167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w:t>
            </w:r>
          </w:p>
        </w:tc>
        <w:tc>
          <w:tcPr>
            <w:tcW w:w="326" w:type="pct"/>
            <w:tcBorders>
              <w:top w:val="nil"/>
              <w:left w:val="nil"/>
              <w:bottom w:val="nil"/>
              <w:right w:val="nil"/>
            </w:tcBorders>
            <w:shd w:val="clear" w:color="auto" w:fill="auto"/>
            <w:noWrap/>
            <w:vAlign w:val="bottom"/>
          </w:tcPr>
          <w:p w14:paraId="1F4900B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39</w:t>
            </w:r>
          </w:p>
        </w:tc>
        <w:tc>
          <w:tcPr>
            <w:tcW w:w="405" w:type="pct"/>
            <w:tcBorders>
              <w:top w:val="nil"/>
              <w:left w:val="nil"/>
              <w:bottom w:val="nil"/>
              <w:right w:val="nil"/>
            </w:tcBorders>
            <w:shd w:val="clear" w:color="auto" w:fill="auto"/>
            <w:noWrap/>
            <w:vAlign w:val="bottom"/>
          </w:tcPr>
          <w:p w14:paraId="4EAC4CF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227</w:t>
            </w:r>
          </w:p>
        </w:tc>
        <w:tc>
          <w:tcPr>
            <w:tcW w:w="94" w:type="pct"/>
            <w:tcBorders>
              <w:top w:val="nil"/>
              <w:left w:val="nil"/>
              <w:bottom w:val="nil"/>
              <w:right w:val="nil"/>
            </w:tcBorders>
            <w:shd w:val="clear" w:color="auto" w:fill="auto"/>
            <w:noWrap/>
            <w:vAlign w:val="bottom"/>
          </w:tcPr>
          <w:p w14:paraId="431137DC"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98B92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2C03086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8,066</w:t>
            </w:r>
          </w:p>
        </w:tc>
        <w:tc>
          <w:tcPr>
            <w:tcW w:w="295" w:type="pct"/>
            <w:tcBorders>
              <w:top w:val="nil"/>
              <w:left w:val="nil"/>
              <w:bottom w:val="nil"/>
              <w:right w:val="nil"/>
            </w:tcBorders>
            <w:vAlign w:val="bottom"/>
          </w:tcPr>
          <w:p w14:paraId="0B65E9A1" w14:textId="26BBB471" w:rsidR="00D53516" w:rsidRPr="00D53516" w:rsidRDefault="00D53516" w:rsidP="00D53516">
            <w:pPr>
              <w:jc w:val="right"/>
              <w:rPr>
                <w:b/>
                <w:bCs/>
                <w:sz w:val="16"/>
                <w:szCs w:val="16"/>
              </w:rPr>
            </w:pPr>
            <w:r w:rsidRPr="00D53516">
              <w:rPr>
                <w:b/>
                <w:bCs/>
                <w:color w:val="000000"/>
                <w:sz w:val="16"/>
                <w:szCs w:val="16"/>
              </w:rPr>
              <w:t>1.36</w:t>
            </w:r>
          </w:p>
        </w:tc>
        <w:tc>
          <w:tcPr>
            <w:tcW w:w="232" w:type="pct"/>
            <w:tcBorders>
              <w:top w:val="nil"/>
              <w:left w:val="nil"/>
              <w:bottom w:val="nil"/>
              <w:right w:val="nil"/>
            </w:tcBorders>
            <w:vAlign w:val="bottom"/>
          </w:tcPr>
          <w:p w14:paraId="5FC07E48" w14:textId="2A0BF778" w:rsidR="00D53516" w:rsidRPr="00D53516" w:rsidRDefault="00D53516" w:rsidP="00D53516">
            <w:pPr>
              <w:jc w:val="right"/>
              <w:rPr>
                <w:b/>
                <w:bCs/>
                <w:sz w:val="16"/>
                <w:szCs w:val="16"/>
              </w:rPr>
            </w:pPr>
            <w:r w:rsidRPr="00D53516">
              <w:rPr>
                <w:b/>
                <w:bCs/>
                <w:color w:val="000000"/>
                <w:sz w:val="16"/>
                <w:szCs w:val="16"/>
              </w:rPr>
              <w:t>0.07</w:t>
            </w:r>
          </w:p>
        </w:tc>
        <w:tc>
          <w:tcPr>
            <w:tcW w:w="241" w:type="pct"/>
            <w:tcBorders>
              <w:top w:val="nil"/>
              <w:left w:val="nil"/>
              <w:bottom w:val="nil"/>
              <w:right w:val="nil"/>
            </w:tcBorders>
            <w:shd w:val="clear" w:color="auto" w:fill="auto"/>
            <w:noWrap/>
            <w:vAlign w:val="bottom"/>
          </w:tcPr>
          <w:p w14:paraId="76B9843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51</w:t>
            </w:r>
          </w:p>
        </w:tc>
        <w:tc>
          <w:tcPr>
            <w:tcW w:w="410" w:type="pct"/>
            <w:gridSpan w:val="2"/>
            <w:tcBorders>
              <w:top w:val="nil"/>
              <w:left w:val="nil"/>
              <w:bottom w:val="nil"/>
              <w:right w:val="nil"/>
            </w:tcBorders>
            <w:shd w:val="clear" w:color="auto" w:fill="auto"/>
            <w:noWrap/>
            <w:vAlign w:val="bottom"/>
          </w:tcPr>
          <w:p w14:paraId="4612400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6/15-8/08</w:t>
            </w:r>
          </w:p>
        </w:tc>
        <w:tc>
          <w:tcPr>
            <w:tcW w:w="256" w:type="pct"/>
            <w:tcBorders>
              <w:top w:val="nil"/>
              <w:left w:val="nil"/>
              <w:bottom w:val="nil"/>
              <w:right w:val="nil"/>
            </w:tcBorders>
            <w:vAlign w:val="bottom"/>
          </w:tcPr>
          <w:p w14:paraId="452FCED2" w14:textId="77777777" w:rsidR="00D53516" w:rsidRPr="00DE0716" w:rsidRDefault="00D53516" w:rsidP="00D53516">
            <w:pPr>
              <w:jc w:val="right"/>
              <w:rPr>
                <w:b/>
                <w:sz w:val="16"/>
                <w:szCs w:val="16"/>
              </w:rPr>
            </w:pPr>
            <w:r w:rsidRPr="00DE0716">
              <w:rPr>
                <w:b/>
                <w:sz w:val="16"/>
                <w:szCs w:val="16"/>
              </w:rPr>
              <w:t>0.033</w:t>
            </w:r>
          </w:p>
        </w:tc>
      </w:tr>
      <w:tr w:rsidR="00D53516" w:rsidRPr="00DE0716" w14:paraId="51E30AA7" w14:textId="77777777" w:rsidTr="003C52CB">
        <w:trPr>
          <w:cantSplit/>
          <w:trHeight w:val="216"/>
        </w:trPr>
        <w:tc>
          <w:tcPr>
            <w:tcW w:w="245" w:type="pct"/>
            <w:tcBorders>
              <w:top w:val="nil"/>
              <w:left w:val="nil"/>
              <w:bottom w:val="nil"/>
              <w:right w:val="nil"/>
            </w:tcBorders>
            <w:shd w:val="clear" w:color="auto" w:fill="auto"/>
            <w:noWrap/>
            <w:vAlign w:val="bottom"/>
          </w:tcPr>
          <w:p w14:paraId="5E9FE407"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2005</w:t>
            </w:r>
          </w:p>
        </w:tc>
        <w:tc>
          <w:tcPr>
            <w:tcW w:w="398" w:type="pct"/>
            <w:tcBorders>
              <w:top w:val="nil"/>
              <w:left w:val="nil"/>
              <w:bottom w:val="nil"/>
              <w:right w:val="nil"/>
            </w:tcBorders>
            <w:shd w:val="clear" w:color="auto" w:fill="auto"/>
            <w:noWrap/>
            <w:vAlign w:val="bottom"/>
          </w:tcPr>
          <w:p w14:paraId="36FBD356" w14:textId="77777777" w:rsidR="00D53516" w:rsidRPr="00DE0716" w:rsidRDefault="00D53516" w:rsidP="00D53516">
            <w:pPr>
              <w:jc w:val="right"/>
              <w:rPr>
                <w:color w:val="000000"/>
                <w:sz w:val="16"/>
                <w:szCs w:val="16"/>
              </w:rPr>
            </w:pPr>
            <w:r w:rsidRPr="00DE0716">
              <w:rPr>
                <w:color w:val="000000"/>
                <w:sz w:val="16"/>
                <w:szCs w:val="16"/>
              </w:rPr>
              <w:t>370.000</w:t>
            </w:r>
          </w:p>
        </w:tc>
        <w:tc>
          <w:tcPr>
            <w:tcW w:w="398" w:type="pct"/>
            <w:tcBorders>
              <w:top w:val="nil"/>
              <w:left w:val="nil"/>
              <w:bottom w:val="nil"/>
              <w:right w:val="nil"/>
            </w:tcBorders>
            <w:shd w:val="clear" w:color="auto" w:fill="auto"/>
            <w:noWrap/>
            <w:vAlign w:val="bottom"/>
          </w:tcPr>
          <w:p w14:paraId="75E74834" w14:textId="77777777" w:rsidR="00D53516" w:rsidRPr="00DE0716" w:rsidRDefault="00D53516" w:rsidP="00D53516">
            <w:pPr>
              <w:jc w:val="right"/>
              <w:rPr>
                <w:sz w:val="16"/>
                <w:szCs w:val="16"/>
              </w:rPr>
            </w:pPr>
            <w:r w:rsidRPr="00DE0716">
              <w:rPr>
                <w:sz w:val="16"/>
                <w:szCs w:val="16"/>
              </w:rPr>
              <w:t xml:space="preserve">370.744 </w:t>
            </w:r>
          </w:p>
        </w:tc>
        <w:tc>
          <w:tcPr>
            <w:tcW w:w="297" w:type="pct"/>
            <w:tcBorders>
              <w:top w:val="nil"/>
              <w:left w:val="nil"/>
              <w:bottom w:val="nil"/>
              <w:right w:val="nil"/>
            </w:tcBorders>
            <w:shd w:val="clear" w:color="auto" w:fill="auto"/>
            <w:noWrap/>
            <w:vAlign w:val="bottom"/>
          </w:tcPr>
          <w:p w14:paraId="44C9FB69" w14:textId="77777777" w:rsidR="00D53516" w:rsidRPr="00DE0716" w:rsidRDefault="00D53516" w:rsidP="00D53516">
            <w:pPr>
              <w:jc w:val="right"/>
              <w:rPr>
                <w:sz w:val="16"/>
                <w:szCs w:val="16"/>
              </w:rPr>
            </w:pPr>
            <w:r w:rsidRPr="00DE0716">
              <w:rPr>
                <w:sz w:val="16"/>
                <w:szCs w:val="16"/>
              </w:rPr>
              <w:t>30.06</w:t>
            </w:r>
          </w:p>
        </w:tc>
        <w:tc>
          <w:tcPr>
            <w:tcW w:w="362" w:type="pct"/>
            <w:tcBorders>
              <w:top w:val="nil"/>
              <w:left w:val="nil"/>
              <w:bottom w:val="nil"/>
              <w:right w:val="nil"/>
            </w:tcBorders>
            <w:vAlign w:val="bottom"/>
          </w:tcPr>
          <w:p w14:paraId="13BEC330" w14:textId="77777777" w:rsidR="00D53516" w:rsidRPr="00DE0716" w:rsidRDefault="00D53516" w:rsidP="00D53516">
            <w:pPr>
              <w:jc w:val="right"/>
              <w:rPr>
                <w:b/>
                <w:sz w:val="16"/>
                <w:szCs w:val="16"/>
              </w:rPr>
            </w:pPr>
            <w:r w:rsidRPr="00DE0716">
              <w:rPr>
                <w:b/>
                <w:sz w:val="16"/>
                <w:szCs w:val="16"/>
              </w:rPr>
              <w:t>138,926</w:t>
            </w:r>
          </w:p>
        </w:tc>
        <w:tc>
          <w:tcPr>
            <w:tcW w:w="323" w:type="pct"/>
            <w:tcBorders>
              <w:top w:val="nil"/>
              <w:left w:val="nil"/>
              <w:bottom w:val="nil"/>
              <w:right w:val="nil"/>
            </w:tcBorders>
            <w:shd w:val="clear" w:color="auto" w:fill="auto"/>
            <w:noWrap/>
            <w:vAlign w:val="bottom"/>
          </w:tcPr>
          <w:p w14:paraId="1852CC5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w:t>
            </w:r>
          </w:p>
        </w:tc>
        <w:tc>
          <w:tcPr>
            <w:tcW w:w="326" w:type="pct"/>
            <w:tcBorders>
              <w:top w:val="nil"/>
              <w:left w:val="nil"/>
              <w:bottom w:val="nil"/>
              <w:right w:val="nil"/>
            </w:tcBorders>
            <w:shd w:val="clear" w:color="auto" w:fill="auto"/>
            <w:noWrap/>
            <w:vAlign w:val="bottom"/>
          </w:tcPr>
          <w:p w14:paraId="3B75555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42</w:t>
            </w:r>
          </w:p>
        </w:tc>
        <w:tc>
          <w:tcPr>
            <w:tcW w:w="405" w:type="pct"/>
            <w:tcBorders>
              <w:top w:val="nil"/>
              <w:left w:val="nil"/>
              <w:bottom w:val="nil"/>
              <w:right w:val="nil"/>
            </w:tcBorders>
            <w:shd w:val="clear" w:color="auto" w:fill="auto"/>
            <w:noWrap/>
            <w:vAlign w:val="bottom"/>
          </w:tcPr>
          <w:p w14:paraId="1F586FA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255</w:t>
            </w:r>
          </w:p>
        </w:tc>
        <w:tc>
          <w:tcPr>
            <w:tcW w:w="94" w:type="pct"/>
            <w:tcBorders>
              <w:top w:val="nil"/>
              <w:left w:val="nil"/>
              <w:bottom w:val="nil"/>
              <w:right w:val="nil"/>
            </w:tcBorders>
            <w:shd w:val="clear" w:color="auto" w:fill="auto"/>
            <w:noWrap/>
            <w:vAlign w:val="bottom"/>
          </w:tcPr>
          <w:p w14:paraId="1EC05394"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53531C8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1,320</w:t>
            </w:r>
          </w:p>
        </w:tc>
        <w:tc>
          <w:tcPr>
            <w:tcW w:w="297" w:type="pct"/>
            <w:tcBorders>
              <w:top w:val="nil"/>
              <w:left w:val="nil"/>
              <w:bottom w:val="nil"/>
              <w:right w:val="nil"/>
            </w:tcBorders>
            <w:shd w:val="clear" w:color="auto" w:fill="auto"/>
            <w:noWrap/>
            <w:vAlign w:val="bottom"/>
          </w:tcPr>
          <w:p w14:paraId="367B012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8,867</w:t>
            </w:r>
          </w:p>
        </w:tc>
        <w:tc>
          <w:tcPr>
            <w:tcW w:w="295" w:type="pct"/>
            <w:tcBorders>
              <w:top w:val="nil"/>
              <w:left w:val="nil"/>
              <w:bottom w:val="nil"/>
              <w:right w:val="nil"/>
            </w:tcBorders>
            <w:vAlign w:val="bottom"/>
          </w:tcPr>
          <w:p w14:paraId="27E7E3ED" w14:textId="25ACBDAD" w:rsidR="00D53516" w:rsidRPr="00D53516" w:rsidRDefault="00D53516" w:rsidP="00D53516">
            <w:pPr>
              <w:jc w:val="right"/>
              <w:rPr>
                <w:b/>
                <w:bCs/>
                <w:sz w:val="16"/>
                <w:szCs w:val="16"/>
              </w:rPr>
            </w:pPr>
            <w:r w:rsidRPr="00D53516">
              <w:rPr>
                <w:b/>
                <w:bCs/>
                <w:color w:val="000000"/>
                <w:sz w:val="16"/>
                <w:szCs w:val="16"/>
              </w:rPr>
              <w:t>0.64</w:t>
            </w:r>
          </w:p>
        </w:tc>
        <w:tc>
          <w:tcPr>
            <w:tcW w:w="232" w:type="pct"/>
            <w:tcBorders>
              <w:top w:val="nil"/>
              <w:left w:val="nil"/>
              <w:bottom w:val="nil"/>
              <w:right w:val="nil"/>
            </w:tcBorders>
            <w:vAlign w:val="bottom"/>
          </w:tcPr>
          <w:p w14:paraId="061FBBC4" w14:textId="58350B55" w:rsidR="00D53516" w:rsidRPr="00D53516" w:rsidRDefault="00D53516" w:rsidP="00D53516">
            <w:pPr>
              <w:jc w:val="right"/>
              <w:rPr>
                <w:b/>
                <w:bCs/>
                <w:sz w:val="16"/>
                <w:szCs w:val="16"/>
              </w:rPr>
            </w:pPr>
            <w:r w:rsidRPr="00D53516">
              <w:rPr>
                <w:b/>
                <w:bCs/>
                <w:color w:val="000000"/>
                <w:sz w:val="16"/>
                <w:szCs w:val="16"/>
              </w:rPr>
              <w:t>0.12</w:t>
            </w:r>
          </w:p>
        </w:tc>
        <w:tc>
          <w:tcPr>
            <w:tcW w:w="241" w:type="pct"/>
            <w:tcBorders>
              <w:top w:val="nil"/>
              <w:left w:val="nil"/>
              <w:bottom w:val="nil"/>
              <w:right w:val="nil"/>
            </w:tcBorders>
            <w:shd w:val="clear" w:color="auto" w:fill="auto"/>
            <w:noWrap/>
            <w:vAlign w:val="bottom"/>
          </w:tcPr>
          <w:p w14:paraId="0A72F85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73</w:t>
            </w:r>
          </w:p>
        </w:tc>
        <w:tc>
          <w:tcPr>
            <w:tcW w:w="410" w:type="pct"/>
            <w:gridSpan w:val="2"/>
            <w:tcBorders>
              <w:top w:val="nil"/>
              <w:left w:val="nil"/>
              <w:bottom w:val="nil"/>
              <w:right w:val="nil"/>
            </w:tcBorders>
            <w:shd w:val="clear" w:color="auto" w:fill="auto"/>
            <w:noWrap/>
            <w:vAlign w:val="bottom"/>
          </w:tcPr>
          <w:p w14:paraId="77ACF20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6/15-8/27</w:t>
            </w:r>
          </w:p>
        </w:tc>
        <w:tc>
          <w:tcPr>
            <w:tcW w:w="256" w:type="pct"/>
            <w:tcBorders>
              <w:top w:val="nil"/>
              <w:left w:val="nil"/>
              <w:bottom w:val="nil"/>
              <w:right w:val="nil"/>
            </w:tcBorders>
            <w:vAlign w:val="bottom"/>
          </w:tcPr>
          <w:p w14:paraId="40CEA029" w14:textId="77777777" w:rsidR="00D53516" w:rsidRPr="00DE0716" w:rsidRDefault="00D53516" w:rsidP="00D53516">
            <w:pPr>
              <w:jc w:val="right"/>
              <w:rPr>
                <w:b/>
                <w:sz w:val="16"/>
                <w:szCs w:val="16"/>
              </w:rPr>
            </w:pPr>
            <w:r w:rsidRPr="00DE0716">
              <w:rPr>
                <w:b/>
                <w:sz w:val="16"/>
                <w:szCs w:val="16"/>
              </w:rPr>
              <w:t>0.058</w:t>
            </w:r>
          </w:p>
        </w:tc>
      </w:tr>
      <w:tr w:rsidR="00D53516" w:rsidRPr="00DE0716" w14:paraId="6C6681FB" w14:textId="77777777" w:rsidTr="003C52CB">
        <w:trPr>
          <w:cantSplit/>
          <w:trHeight w:val="216"/>
        </w:trPr>
        <w:tc>
          <w:tcPr>
            <w:tcW w:w="245" w:type="pct"/>
            <w:tcBorders>
              <w:top w:val="nil"/>
              <w:left w:val="nil"/>
              <w:bottom w:val="nil"/>
              <w:right w:val="nil"/>
            </w:tcBorders>
            <w:shd w:val="clear" w:color="auto" w:fill="auto"/>
            <w:noWrap/>
            <w:vAlign w:val="bottom"/>
          </w:tcPr>
          <w:p w14:paraId="0E1C86A2"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2006</w:t>
            </w:r>
          </w:p>
        </w:tc>
        <w:tc>
          <w:tcPr>
            <w:tcW w:w="398" w:type="pct"/>
            <w:tcBorders>
              <w:top w:val="nil"/>
              <w:left w:val="nil"/>
              <w:bottom w:val="nil"/>
              <w:right w:val="nil"/>
            </w:tcBorders>
            <w:shd w:val="clear" w:color="auto" w:fill="auto"/>
            <w:noWrap/>
            <w:vAlign w:val="bottom"/>
          </w:tcPr>
          <w:p w14:paraId="77659FC8" w14:textId="77777777" w:rsidR="00D53516" w:rsidRPr="00DE0716" w:rsidRDefault="00D53516" w:rsidP="00D53516">
            <w:pPr>
              <w:jc w:val="right"/>
              <w:rPr>
                <w:color w:val="000000"/>
                <w:sz w:val="16"/>
                <w:szCs w:val="16"/>
              </w:rPr>
            </w:pPr>
            <w:r w:rsidRPr="00DE0716">
              <w:rPr>
                <w:color w:val="000000"/>
                <w:sz w:val="16"/>
                <w:szCs w:val="16"/>
              </w:rPr>
              <w:t>454.000</w:t>
            </w:r>
          </w:p>
        </w:tc>
        <w:tc>
          <w:tcPr>
            <w:tcW w:w="398" w:type="pct"/>
            <w:tcBorders>
              <w:top w:val="nil"/>
              <w:left w:val="nil"/>
              <w:bottom w:val="nil"/>
              <w:right w:val="nil"/>
            </w:tcBorders>
            <w:shd w:val="clear" w:color="auto" w:fill="auto"/>
            <w:noWrap/>
            <w:vAlign w:val="bottom"/>
          </w:tcPr>
          <w:p w14:paraId="10AFBEEF" w14:textId="77777777" w:rsidR="00D53516" w:rsidRPr="00DE0716" w:rsidRDefault="00D53516" w:rsidP="00D53516">
            <w:pPr>
              <w:jc w:val="right"/>
              <w:rPr>
                <w:sz w:val="16"/>
                <w:szCs w:val="16"/>
              </w:rPr>
            </w:pPr>
            <w:r w:rsidRPr="00DE0716">
              <w:rPr>
                <w:sz w:val="16"/>
                <w:szCs w:val="16"/>
              </w:rPr>
              <w:t xml:space="preserve">419.191 </w:t>
            </w:r>
          </w:p>
        </w:tc>
        <w:tc>
          <w:tcPr>
            <w:tcW w:w="297" w:type="pct"/>
            <w:tcBorders>
              <w:top w:val="nil"/>
              <w:left w:val="nil"/>
              <w:bottom w:val="nil"/>
              <w:right w:val="nil"/>
            </w:tcBorders>
            <w:shd w:val="clear" w:color="auto" w:fill="auto"/>
            <w:noWrap/>
            <w:vAlign w:val="bottom"/>
          </w:tcPr>
          <w:p w14:paraId="413C934B" w14:textId="77777777" w:rsidR="00D53516" w:rsidRPr="00DE0716" w:rsidRDefault="00D53516" w:rsidP="00D53516">
            <w:pPr>
              <w:jc w:val="right"/>
              <w:rPr>
                <w:sz w:val="16"/>
                <w:szCs w:val="16"/>
              </w:rPr>
            </w:pPr>
            <w:r w:rsidRPr="00DE0716">
              <w:rPr>
                <w:sz w:val="16"/>
                <w:szCs w:val="16"/>
              </w:rPr>
              <w:t>32.557</w:t>
            </w:r>
          </w:p>
        </w:tc>
        <w:tc>
          <w:tcPr>
            <w:tcW w:w="362" w:type="pct"/>
            <w:tcBorders>
              <w:top w:val="nil"/>
              <w:left w:val="nil"/>
              <w:bottom w:val="nil"/>
              <w:right w:val="nil"/>
            </w:tcBorders>
            <w:vAlign w:val="bottom"/>
          </w:tcPr>
          <w:p w14:paraId="4BEB6E20" w14:textId="77777777" w:rsidR="00D53516" w:rsidRPr="00DE0716" w:rsidRDefault="00D53516" w:rsidP="00D53516">
            <w:pPr>
              <w:jc w:val="right"/>
              <w:rPr>
                <w:b/>
                <w:sz w:val="16"/>
                <w:szCs w:val="16"/>
              </w:rPr>
            </w:pPr>
            <w:r w:rsidRPr="00DE0716">
              <w:rPr>
                <w:b/>
                <w:sz w:val="16"/>
                <w:szCs w:val="16"/>
              </w:rPr>
              <w:t>150,358</w:t>
            </w:r>
          </w:p>
        </w:tc>
        <w:tc>
          <w:tcPr>
            <w:tcW w:w="323" w:type="pct"/>
            <w:tcBorders>
              <w:top w:val="nil"/>
              <w:left w:val="nil"/>
              <w:bottom w:val="nil"/>
              <w:right w:val="nil"/>
            </w:tcBorders>
            <w:shd w:val="clear" w:color="auto" w:fill="auto"/>
            <w:noWrap/>
            <w:vAlign w:val="bottom"/>
          </w:tcPr>
          <w:p w14:paraId="21EC9F3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28</w:t>
            </w:r>
          </w:p>
        </w:tc>
        <w:tc>
          <w:tcPr>
            <w:tcW w:w="326" w:type="pct"/>
            <w:tcBorders>
              <w:top w:val="nil"/>
              <w:left w:val="nil"/>
              <w:bottom w:val="nil"/>
              <w:right w:val="nil"/>
            </w:tcBorders>
            <w:shd w:val="clear" w:color="auto" w:fill="auto"/>
            <w:noWrap/>
            <w:vAlign w:val="bottom"/>
          </w:tcPr>
          <w:p w14:paraId="0DA4AF7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40</w:t>
            </w:r>
          </w:p>
        </w:tc>
        <w:tc>
          <w:tcPr>
            <w:tcW w:w="405" w:type="pct"/>
            <w:tcBorders>
              <w:top w:val="nil"/>
              <w:left w:val="nil"/>
              <w:bottom w:val="nil"/>
              <w:right w:val="nil"/>
            </w:tcBorders>
            <w:shd w:val="clear" w:color="auto" w:fill="auto"/>
            <w:noWrap/>
            <w:vAlign w:val="bottom"/>
          </w:tcPr>
          <w:p w14:paraId="01EB26D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249</w:t>
            </w:r>
          </w:p>
        </w:tc>
        <w:tc>
          <w:tcPr>
            <w:tcW w:w="94" w:type="pct"/>
            <w:tcBorders>
              <w:top w:val="nil"/>
              <w:left w:val="nil"/>
              <w:bottom w:val="nil"/>
              <w:right w:val="nil"/>
            </w:tcBorders>
            <w:shd w:val="clear" w:color="auto" w:fill="auto"/>
            <w:noWrap/>
            <w:vAlign w:val="bottom"/>
          </w:tcPr>
          <w:p w14:paraId="353DE710"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2D62C4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0D6E6E8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8,867</w:t>
            </w:r>
          </w:p>
        </w:tc>
        <w:tc>
          <w:tcPr>
            <w:tcW w:w="295" w:type="pct"/>
            <w:tcBorders>
              <w:top w:val="nil"/>
              <w:left w:val="nil"/>
              <w:bottom w:val="nil"/>
              <w:right w:val="nil"/>
            </w:tcBorders>
            <w:vAlign w:val="bottom"/>
          </w:tcPr>
          <w:p w14:paraId="6091E6E3" w14:textId="62CF5F3C" w:rsidR="00D53516" w:rsidRPr="00D53516" w:rsidRDefault="00D53516" w:rsidP="00D53516">
            <w:pPr>
              <w:jc w:val="right"/>
              <w:rPr>
                <w:b/>
                <w:bCs/>
                <w:sz w:val="16"/>
                <w:szCs w:val="16"/>
              </w:rPr>
            </w:pPr>
            <w:r w:rsidRPr="00D53516">
              <w:rPr>
                <w:b/>
                <w:bCs/>
                <w:color w:val="000000"/>
                <w:sz w:val="16"/>
                <w:szCs w:val="16"/>
              </w:rPr>
              <w:t>0.93</w:t>
            </w:r>
          </w:p>
        </w:tc>
        <w:tc>
          <w:tcPr>
            <w:tcW w:w="232" w:type="pct"/>
            <w:tcBorders>
              <w:top w:val="nil"/>
              <w:left w:val="nil"/>
              <w:bottom w:val="nil"/>
              <w:right w:val="nil"/>
            </w:tcBorders>
            <w:vAlign w:val="bottom"/>
          </w:tcPr>
          <w:p w14:paraId="585369C1" w14:textId="400CA437" w:rsidR="00D53516" w:rsidRPr="00D53516" w:rsidRDefault="00D53516" w:rsidP="00D53516">
            <w:pPr>
              <w:jc w:val="right"/>
              <w:rPr>
                <w:b/>
                <w:bCs/>
                <w:sz w:val="16"/>
                <w:szCs w:val="16"/>
              </w:rPr>
            </w:pPr>
            <w:r w:rsidRPr="00D53516">
              <w:rPr>
                <w:b/>
                <w:bCs/>
                <w:color w:val="000000"/>
                <w:sz w:val="16"/>
                <w:szCs w:val="16"/>
              </w:rPr>
              <w:t>0.10</w:t>
            </w:r>
          </w:p>
        </w:tc>
        <w:tc>
          <w:tcPr>
            <w:tcW w:w="241" w:type="pct"/>
            <w:tcBorders>
              <w:top w:val="nil"/>
              <w:left w:val="nil"/>
              <w:bottom w:val="nil"/>
              <w:right w:val="nil"/>
            </w:tcBorders>
            <w:shd w:val="clear" w:color="auto" w:fill="auto"/>
            <w:noWrap/>
            <w:vAlign w:val="bottom"/>
          </w:tcPr>
          <w:p w14:paraId="130D026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68</w:t>
            </w:r>
          </w:p>
        </w:tc>
        <w:tc>
          <w:tcPr>
            <w:tcW w:w="410" w:type="pct"/>
            <w:gridSpan w:val="2"/>
            <w:tcBorders>
              <w:top w:val="nil"/>
              <w:left w:val="nil"/>
              <w:bottom w:val="nil"/>
              <w:right w:val="nil"/>
            </w:tcBorders>
            <w:shd w:val="clear" w:color="auto" w:fill="auto"/>
            <w:noWrap/>
            <w:vAlign w:val="bottom"/>
          </w:tcPr>
          <w:p w14:paraId="75221BD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6/15-8/22</w:t>
            </w:r>
          </w:p>
        </w:tc>
        <w:tc>
          <w:tcPr>
            <w:tcW w:w="256" w:type="pct"/>
            <w:tcBorders>
              <w:top w:val="nil"/>
              <w:left w:val="nil"/>
              <w:bottom w:val="nil"/>
              <w:right w:val="nil"/>
            </w:tcBorders>
            <w:vAlign w:val="bottom"/>
          </w:tcPr>
          <w:p w14:paraId="3892A23B" w14:textId="77777777" w:rsidR="00D53516" w:rsidRPr="00DE0716" w:rsidRDefault="00D53516" w:rsidP="00D53516">
            <w:pPr>
              <w:jc w:val="right"/>
              <w:rPr>
                <w:b/>
                <w:sz w:val="16"/>
                <w:szCs w:val="16"/>
              </w:rPr>
            </w:pPr>
            <w:r w:rsidRPr="00DE0716">
              <w:rPr>
                <w:b/>
                <w:sz w:val="16"/>
                <w:szCs w:val="16"/>
              </w:rPr>
              <w:t>0.052</w:t>
            </w:r>
          </w:p>
        </w:tc>
      </w:tr>
      <w:tr w:rsidR="00D53516" w:rsidRPr="00DE0716" w14:paraId="01F1F667" w14:textId="77777777" w:rsidTr="003C52CB">
        <w:trPr>
          <w:cantSplit/>
          <w:trHeight w:val="216"/>
        </w:trPr>
        <w:tc>
          <w:tcPr>
            <w:tcW w:w="245" w:type="pct"/>
            <w:tcBorders>
              <w:top w:val="nil"/>
              <w:left w:val="nil"/>
              <w:bottom w:val="nil"/>
              <w:right w:val="nil"/>
            </w:tcBorders>
            <w:shd w:val="clear" w:color="auto" w:fill="auto"/>
            <w:noWrap/>
            <w:vAlign w:val="bottom"/>
          </w:tcPr>
          <w:p w14:paraId="33955E24"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2007</w:t>
            </w:r>
          </w:p>
        </w:tc>
        <w:tc>
          <w:tcPr>
            <w:tcW w:w="398" w:type="pct"/>
            <w:tcBorders>
              <w:top w:val="nil"/>
              <w:left w:val="nil"/>
              <w:bottom w:val="nil"/>
              <w:right w:val="nil"/>
            </w:tcBorders>
            <w:shd w:val="clear" w:color="auto" w:fill="auto"/>
            <w:noWrap/>
            <w:vAlign w:val="bottom"/>
          </w:tcPr>
          <w:p w14:paraId="04494A8C" w14:textId="77777777" w:rsidR="00D53516" w:rsidRPr="00DE0716" w:rsidRDefault="00D53516" w:rsidP="00D53516">
            <w:pPr>
              <w:jc w:val="right"/>
              <w:rPr>
                <w:color w:val="000000"/>
                <w:sz w:val="16"/>
                <w:szCs w:val="16"/>
              </w:rPr>
            </w:pPr>
            <w:r w:rsidRPr="00DE0716">
              <w:rPr>
                <w:color w:val="000000"/>
                <w:sz w:val="16"/>
                <w:szCs w:val="16"/>
              </w:rPr>
              <w:t>315.000</w:t>
            </w:r>
          </w:p>
        </w:tc>
        <w:tc>
          <w:tcPr>
            <w:tcW w:w="398" w:type="pct"/>
            <w:tcBorders>
              <w:top w:val="nil"/>
              <w:left w:val="nil"/>
              <w:bottom w:val="nil"/>
              <w:right w:val="nil"/>
            </w:tcBorders>
            <w:shd w:val="clear" w:color="auto" w:fill="auto"/>
            <w:noWrap/>
            <w:vAlign w:val="bottom"/>
          </w:tcPr>
          <w:p w14:paraId="0ABD8A92" w14:textId="77777777" w:rsidR="00D53516" w:rsidRPr="00DE0716" w:rsidRDefault="00D53516" w:rsidP="00D53516">
            <w:pPr>
              <w:jc w:val="right"/>
              <w:rPr>
                <w:sz w:val="16"/>
                <w:szCs w:val="16"/>
              </w:rPr>
            </w:pPr>
            <w:r w:rsidRPr="00DE0716">
              <w:rPr>
                <w:sz w:val="16"/>
                <w:szCs w:val="16"/>
              </w:rPr>
              <w:t xml:space="preserve">289.264 </w:t>
            </w:r>
          </w:p>
        </w:tc>
        <w:tc>
          <w:tcPr>
            <w:tcW w:w="297" w:type="pct"/>
            <w:tcBorders>
              <w:top w:val="nil"/>
              <w:left w:val="nil"/>
              <w:bottom w:val="nil"/>
              <w:right w:val="nil"/>
            </w:tcBorders>
            <w:shd w:val="clear" w:color="auto" w:fill="auto"/>
            <w:noWrap/>
            <w:vAlign w:val="bottom"/>
          </w:tcPr>
          <w:p w14:paraId="2479AEE0" w14:textId="77777777" w:rsidR="00D53516" w:rsidRPr="00DE0716" w:rsidRDefault="00D53516" w:rsidP="00D53516">
            <w:pPr>
              <w:jc w:val="right"/>
              <w:rPr>
                <w:sz w:val="16"/>
                <w:szCs w:val="16"/>
              </w:rPr>
            </w:pPr>
            <w:r w:rsidRPr="00DE0716">
              <w:rPr>
                <w:sz w:val="16"/>
                <w:szCs w:val="16"/>
              </w:rPr>
              <w:t>23.611</w:t>
            </w:r>
          </w:p>
        </w:tc>
        <w:tc>
          <w:tcPr>
            <w:tcW w:w="362" w:type="pct"/>
            <w:tcBorders>
              <w:top w:val="nil"/>
              <w:left w:val="nil"/>
              <w:bottom w:val="nil"/>
              <w:right w:val="nil"/>
            </w:tcBorders>
            <w:vAlign w:val="bottom"/>
          </w:tcPr>
          <w:p w14:paraId="6B3684D0" w14:textId="77777777" w:rsidR="00D53516" w:rsidRPr="00DE0716" w:rsidRDefault="00D53516" w:rsidP="00D53516">
            <w:pPr>
              <w:jc w:val="right"/>
              <w:rPr>
                <w:b/>
                <w:sz w:val="16"/>
                <w:szCs w:val="16"/>
              </w:rPr>
            </w:pPr>
            <w:r w:rsidRPr="00DE0716">
              <w:rPr>
                <w:b/>
                <w:sz w:val="16"/>
                <w:szCs w:val="16"/>
              </w:rPr>
              <w:t>110,344</w:t>
            </w:r>
          </w:p>
        </w:tc>
        <w:tc>
          <w:tcPr>
            <w:tcW w:w="323" w:type="pct"/>
            <w:tcBorders>
              <w:top w:val="nil"/>
              <w:left w:val="nil"/>
              <w:bottom w:val="nil"/>
              <w:right w:val="nil"/>
            </w:tcBorders>
            <w:shd w:val="clear" w:color="auto" w:fill="auto"/>
            <w:noWrap/>
            <w:vAlign w:val="bottom"/>
          </w:tcPr>
          <w:p w14:paraId="25921DA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38</w:t>
            </w:r>
          </w:p>
        </w:tc>
        <w:tc>
          <w:tcPr>
            <w:tcW w:w="326" w:type="pct"/>
            <w:tcBorders>
              <w:top w:val="nil"/>
              <w:left w:val="nil"/>
              <w:bottom w:val="nil"/>
              <w:right w:val="nil"/>
            </w:tcBorders>
            <w:shd w:val="clear" w:color="auto" w:fill="auto"/>
            <w:noWrap/>
            <w:vAlign w:val="bottom"/>
          </w:tcPr>
          <w:p w14:paraId="7188F79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30</w:t>
            </w:r>
          </w:p>
        </w:tc>
        <w:tc>
          <w:tcPr>
            <w:tcW w:w="405" w:type="pct"/>
            <w:tcBorders>
              <w:top w:val="nil"/>
              <w:left w:val="nil"/>
              <w:bottom w:val="nil"/>
              <w:right w:val="nil"/>
            </w:tcBorders>
            <w:shd w:val="clear" w:color="auto" w:fill="auto"/>
            <w:noWrap/>
            <w:vAlign w:val="bottom"/>
          </w:tcPr>
          <w:p w14:paraId="2E8E7CB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251</w:t>
            </w:r>
          </w:p>
        </w:tc>
        <w:tc>
          <w:tcPr>
            <w:tcW w:w="94" w:type="pct"/>
            <w:tcBorders>
              <w:top w:val="nil"/>
              <w:left w:val="nil"/>
              <w:bottom w:val="nil"/>
              <w:right w:val="nil"/>
            </w:tcBorders>
            <w:shd w:val="clear" w:color="auto" w:fill="auto"/>
            <w:noWrap/>
            <w:vAlign w:val="bottom"/>
          </w:tcPr>
          <w:p w14:paraId="2B529ECB"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BA29B5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1,200</w:t>
            </w:r>
          </w:p>
        </w:tc>
        <w:tc>
          <w:tcPr>
            <w:tcW w:w="297" w:type="pct"/>
            <w:tcBorders>
              <w:top w:val="nil"/>
              <w:left w:val="nil"/>
              <w:bottom w:val="nil"/>
              <w:right w:val="nil"/>
            </w:tcBorders>
            <w:shd w:val="clear" w:color="auto" w:fill="auto"/>
            <w:noWrap/>
            <w:vAlign w:val="bottom"/>
          </w:tcPr>
          <w:p w14:paraId="482DA73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9,118</w:t>
            </w:r>
          </w:p>
        </w:tc>
        <w:tc>
          <w:tcPr>
            <w:tcW w:w="295" w:type="pct"/>
            <w:tcBorders>
              <w:top w:val="nil"/>
              <w:left w:val="nil"/>
              <w:bottom w:val="nil"/>
              <w:right w:val="nil"/>
            </w:tcBorders>
            <w:vAlign w:val="bottom"/>
          </w:tcPr>
          <w:p w14:paraId="1A754160" w14:textId="0B270CA9" w:rsidR="00D53516" w:rsidRPr="00D53516" w:rsidRDefault="00D53516" w:rsidP="00D53516">
            <w:pPr>
              <w:jc w:val="right"/>
              <w:rPr>
                <w:b/>
                <w:bCs/>
                <w:sz w:val="16"/>
                <w:szCs w:val="16"/>
              </w:rPr>
            </w:pPr>
            <w:r w:rsidRPr="00D53516">
              <w:rPr>
                <w:b/>
                <w:bCs/>
                <w:color w:val="000000"/>
                <w:sz w:val="16"/>
                <w:szCs w:val="16"/>
              </w:rPr>
              <w:t>0.88</w:t>
            </w:r>
          </w:p>
        </w:tc>
        <w:tc>
          <w:tcPr>
            <w:tcW w:w="232" w:type="pct"/>
            <w:tcBorders>
              <w:top w:val="nil"/>
              <w:left w:val="nil"/>
              <w:bottom w:val="nil"/>
              <w:right w:val="nil"/>
            </w:tcBorders>
            <w:vAlign w:val="bottom"/>
          </w:tcPr>
          <w:p w14:paraId="1F59C988" w14:textId="24502EBD" w:rsidR="00D53516" w:rsidRPr="00D53516" w:rsidRDefault="00D53516" w:rsidP="00D53516">
            <w:pPr>
              <w:jc w:val="right"/>
              <w:rPr>
                <w:b/>
                <w:bCs/>
                <w:sz w:val="16"/>
                <w:szCs w:val="16"/>
              </w:rPr>
            </w:pPr>
            <w:r w:rsidRPr="00D53516">
              <w:rPr>
                <w:b/>
                <w:bCs/>
                <w:color w:val="000000"/>
                <w:sz w:val="16"/>
                <w:szCs w:val="16"/>
              </w:rPr>
              <w:t>0.22</w:t>
            </w:r>
          </w:p>
        </w:tc>
        <w:tc>
          <w:tcPr>
            <w:tcW w:w="241" w:type="pct"/>
            <w:tcBorders>
              <w:top w:val="nil"/>
              <w:left w:val="nil"/>
              <w:bottom w:val="nil"/>
              <w:right w:val="nil"/>
            </w:tcBorders>
            <w:shd w:val="clear" w:color="auto" w:fill="auto"/>
            <w:noWrap/>
            <w:vAlign w:val="bottom"/>
          </w:tcPr>
          <w:p w14:paraId="52952F1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403C402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6/15-8/17</w:t>
            </w:r>
          </w:p>
        </w:tc>
        <w:tc>
          <w:tcPr>
            <w:tcW w:w="256" w:type="pct"/>
            <w:tcBorders>
              <w:top w:val="nil"/>
              <w:left w:val="nil"/>
              <w:bottom w:val="nil"/>
              <w:right w:val="nil"/>
            </w:tcBorders>
            <w:vAlign w:val="bottom"/>
          </w:tcPr>
          <w:p w14:paraId="6276C860" w14:textId="77777777" w:rsidR="00D53516" w:rsidRPr="00DE0716" w:rsidRDefault="00D53516" w:rsidP="00D53516">
            <w:pPr>
              <w:jc w:val="right"/>
              <w:rPr>
                <w:b/>
                <w:sz w:val="16"/>
                <w:szCs w:val="16"/>
              </w:rPr>
            </w:pPr>
            <w:r w:rsidRPr="00DE0716">
              <w:rPr>
                <w:b/>
                <w:sz w:val="16"/>
                <w:szCs w:val="16"/>
              </w:rPr>
              <w:t>0.036</w:t>
            </w:r>
          </w:p>
        </w:tc>
      </w:tr>
      <w:tr w:rsidR="00D53516" w:rsidRPr="00DE0716" w14:paraId="5398A19E" w14:textId="77777777" w:rsidTr="003C52CB">
        <w:trPr>
          <w:cantSplit/>
          <w:trHeight w:val="216"/>
        </w:trPr>
        <w:tc>
          <w:tcPr>
            <w:tcW w:w="245" w:type="pct"/>
            <w:tcBorders>
              <w:top w:val="nil"/>
              <w:left w:val="nil"/>
              <w:bottom w:val="nil"/>
              <w:right w:val="nil"/>
            </w:tcBorders>
            <w:shd w:val="clear" w:color="auto" w:fill="auto"/>
            <w:noWrap/>
            <w:vAlign w:val="bottom"/>
          </w:tcPr>
          <w:p w14:paraId="3A8673A2"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2008</w:t>
            </w:r>
          </w:p>
        </w:tc>
        <w:tc>
          <w:tcPr>
            <w:tcW w:w="398" w:type="pct"/>
            <w:tcBorders>
              <w:top w:val="nil"/>
              <w:left w:val="nil"/>
              <w:bottom w:val="nil"/>
              <w:right w:val="nil"/>
            </w:tcBorders>
            <w:shd w:val="clear" w:color="auto" w:fill="auto"/>
            <w:noWrap/>
            <w:vAlign w:val="bottom"/>
          </w:tcPr>
          <w:p w14:paraId="530ED9C1" w14:textId="77777777" w:rsidR="00D53516" w:rsidRPr="00DE0716" w:rsidRDefault="00D53516" w:rsidP="00D53516">
            <w:pPr>
              <w:jc w:val="right"/>
              <w:rPr>
                <w:color w:val="000000"/>
                <w:sz w:val="16"/>
                <w:szCs w:val="16"/>
              </w:rPr>
            </w:pPr>
            <w:r w:rsidRPr="00DE0716">
              <w:rPr>
                <w:color w:val="000000"/>
                <w:sz w:val="16"/>
                <w:szCs w:val="16"/>
              </w:rPr>
              <w:t>412.000</w:t>
            </w:r>
          </w:p>
        </w:tc>
        <w:tc>
          <w:tcPr>
            <w:tcW w:w="398" w:type="pct"/>
            <w:tcBorders>
              <w:top w:val="nil"/>
              <w:left w:val="nil"/>
              <w:bottom w:val="nil"/>
              <w:right w:val="nil"/>
            </w:tcBorders>
            <w:shd w:val="clear" w:color="auto" w:fill="auto"/>
            <w:noWrap/>
            <w:vAlign w:val="bottom"/>
          </w:tcPr>
          <w:p w14:paraId="7BC4B207" w14:textId="77777777" w:rsidR="00D53516" w:rsidRPr="00DE0716" w:rsidRDefault="00D53516" w:rsidP="00D53516">
            <w:pPr>
              <w:jc w:val="right"/>
              <w:rPr>
                <w:sz w:val="16"/>
                <w:szCs w:val="16"/>
              </w:rPr>
            </w:pPr>
            <w:r w:rsidRPr="00DE0716">
              <w:rPr>
                <w:sz w:val="16"/>
                <w:szCs w:val="16"/>
              </w:rPr>
              <w:t xml:space="preserve">364.235 </w:t>
            </w:r>
          </w:p>
        </w:tc>
        <w:tc>
          <w:tcPr>
            <w:tcW w:w="297" w:type="pct"/>
            <w:tcBorders>
              <w:top w:val="nil"/>
              <w:left w:val="nil"/>
              <w:bottom w:val="nil"/>
              <w:right w:val="nil"/>
            </w:tcBorders>
            <w:shd w:val="clear" w:color="auto" w:fill="auto"/>
            <w:noWrap/>
            <w:vAlign w:val="bottom"/>
          </w:tcPr>
          <w:p w14:paraId="43EEAC7B" w14:textId="77777777" w:rsidR="00D53516" w:rsidRPr="00DE0716" w:rsidRDefault="00D53516" w:rsidP="00D53516">
            <w:pPr>
              <w:jc w:val="right"/>
              <w:rPr>
                <w:sz w:val="16"/>
                <w:szCs w:val="16"/>
              </w:rPr>
            </w:pPr>
            <w:r w:rsidRPr="00DE0716">
              <w:rPr>
                <w:sz w:val="16"/>
                <w:szCs w:val="16"/>
              </w:rPr>
              <w:t>30.9</w:t>
            </w:r>
          </w:p>
        </w:tc>
        <w:tc>
          <w:tcPr>
            <w:tcW w:w="362" w:type="pct"/>
            <w:tcBorders>
              <w:top w:val="nil"/>
              <w:left w:val="nil"/>
              <w:bottom w:val="nil"/>
              <w:right w:val="nil"/>
            </w:tcBorders>
            <w:vAlign w:val="bottom"/>
          </w:tcPr>
          <w:p w14:paraId="365BC0ED" w14:textId="77777777" w:rsidR="00D53516" w:rsidRPr="00DE0716" w:rsidRDefault="00D53516" w:rsidP="00D53516">
            <w:pPr>
              <w:jc w:val="right"/>
              <w:rPr>
                <w:b/>
                <w:sz w:val="16"/>
                <w:szCs w:val="16"/>
              </w:rPr>
            </w:pPr>
            <w:r w:rsidRPr="00DE0716">
              <w:rPr>
                <w:b/>
                <w:sz w:val="16"/>
                <w:szCs w:val="16"/>
              </w:rPr>
              <w:t>143,337</w:t>
            </w:r>
          </w:p>
        </w:tc>
        <w:tc>
          <w:tcPr>
            <w:tcW w:w="323" w:type="pct"/>
            <w:tcBorders>
              <w:top w:val="nil"/>
              <w:left w:val="nil"/>
              <w:bottom w:val="nil"/>
              <w:right w:val="nil"/>
            </w:tcBorders>
            <w:shd w:val="clear" w:color="auto" w:fill="auto"/>
            <w:noWrap/>
            <w:vAlign w:val="bottom"/>
          </w:tcPr>
          <w:p w14:paraId="7905208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54BEED5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30</w:t>
            </w:r>
          </w:p>
        </w:tc>
        <w:tc>
          <w:tcPr>
            <w:tcW w:w="405" w:type="pct"/>
            <w:tcBorders>
              <w:top w:val="nil"/>
              <w:left w:val="nil"/>
              <w:bottom w:val="nil"/>
              <w:right w:val="nil"/>
            </w:tcBorders>
            <w:shd w:val="clear" w:color="auto" w:fill="auto"/>
            <w:noWrap/>
            <w:vAlign w:val="bottom"/>
          </w:tcPr>
          <w:p w14:paraId="3BA3B88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248</w:t>
            </w:r>
          </w:p>
        </w:tc>
        <w:tc>
          <w:tcPr>
            <w:tcW w:w="94" w:type="pct"/>
            <w:tcBorders>
              <w:top w:val="nil"/>
              <w:left w:val="nil"/>
              <w:bottom w:val="nil"/>
              <w:right w:val="nil"/>
            </w:tcBorders>
            <w:shd w:val="clear" w:color="auto" w:fill="auto"/>
            <w:noWrap/>
            <w:vAlign w:val="bottom"/>
          </w:tcPr>
          <w:p w14:paraId="12EC2842"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8D12B7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920</w:t>
            </w:r>
          </w:p>
        </w:tc>
        <w:tc>
          <w:tcPr>
            <w:tcW w:w="297" w:type="pct"/>
            <w:tcBorders>
              <w:top w:val="nil"/>
              <w:left w:val="nil"/>
              <w:bottom w:val="nil"/>
              <w:right w:val="nil"/>
            </w:tcBorders>
            <w:shd w:val="clear" w:color="auto" w:fill="auto"/>
            <w:noWrap/>
            <w:vAlign w:val="bottom"/>
          </w:tcPr>
          <w:p w14:paraId="5B7C621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8,721</w:t>
            </w:r>
          </w:p>
        </w:tc>
        <w:tc>
          <w:tcPr>
            <w:tcW w:w="295" w:type="pct"/>
            <w:tcBorders>
              <w:top w:val="nil"/>
              <w:left w:val="nil"/>
              <w:bottom w:val="nil"/>
              <w:right w:val="nil"/>
            </w:tcBorders>
            <w:vAlign w:val="bottom"/>
          </w:tcPr>
          <w:p w14:paraId="4DCD1175" w14:textId="1C591C3E" w:rsidR="00D53516" w:rsidRPr="00D53516" w:rsidRDefault="00D53516" w:rsidP="00D53516">
            <w:pPr>
              <w:jc w:val="right"/>
              <w:rPr>
                <w:b/>
                <w:bCs/>
                <w:sz w:val="16"/>
                <w:szCs w:val="16"/>
              </w:rPr>
            </w:pPr>
            <w:r w:rsidRPr="00D53516">
              <w:rPr>
                <w:b/>
                <w:bCs/>
                <w:color w:val="000000"/>
                <w:sz w:val="16"/>
                <w:szCs w:val="16"/>
              </w:rPr>
              <w:t>1.18</w:t>
            </w:r>
          </w:p>
        </w:tc>
        <w:tc>
          <w:tcPr>
            <w:tcW w:w="232" w:type="pct"/>
            <w:tcBorders>
              <w:top w:val="nil"/>
              <w:left w:val="nil"/>
              <w:bottom w:val="nil"/>
              <w:right w:val="nil"/>
            </w:tcBorders>
            <w:vAlign w:val="bottom"/>
          </w:tcPr>
          <w:p w14:paraId="4F23994F" w14:textId="2971A4DC"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23BD437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73</w:t>
            </w:r>
          </w:p>
        </w:tc>
        <w:tc>
          <w:tcPr>
            <w:tcW w:w="410" w:type="pct"/>
            <w:gridSpan w:val="2"/>
            <w:tcBorders>
              <w:top w:val="nil"/>
              <w:left w:val="nil"/>
              <w:bottom w:val="nil"/>
              <w:right w:val="nil"/>
            </w:tcBorders>
            <w:shd w:val="clear" w:color="auto" w:fill="auto"/>
            <w:noWrap/>
            <w:vAlign w:val="bottom"/>
          </w:tcPr>
          <w:p w14:paraId="2ED1146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6/23-9/03</w:t>
            </w:r>
          </w:p>
        </w:tc>
        <w:tc>
          <w:tcPr>
            <w:tcW w:w="256" w:type="pct"/>
            <w:tcBorders>
              <w:top w:val="nil"/>
              <w:left w:val="nil"/>
              <w:bottom w:val="nil"/>
              <w:right w:val="nil"/>
            </w:tcBorders>
            <w:vAlign w:val="bottom"/>
          </w:tcPr>
          <w:p w14:paraId="2609734A" w14:textId="77777777" w:rsidR="00D53516" w:rsidRPr="00DE0716" w:rsidRDefault="00D53516" w:rsidP="00D53516">
            <w:pPr>
              <w:jc w:val="right"/>
              <w:rPr>
                <w:b/>
                <w:sz w:val="16"/>
                <w:szCs w:val="16"/>
              </w:rPr>
            </w:pPr>
            <w:r w:rsidRPr="00DE0716">
              <w:rPr>
                <w:b/>
                <w:sz w:val="16"/>
                <w:szCs w:val="16"/>
              </w:rPr>
              <w:t>0.079</w:t>
            </w:r>
          </w:p>
        </w:tc>
      </w:tr>
      <w:tr w:rsidR="00D53516" w:rsidRPr="00DE0716" w14:paraId="41A985D1" w14:textId="77777777" w:rsidTr="003C52CB">
        <w:trPr>
          <w:cantSplit/>
          <w:trHeight w:val="216"/>
        </w:trPr>
        <w:tc>
          <w:tcPr>
            <w:tcW w:w="245" w:type="pct"/>
            <w:tcBorders>
              <w:top w:val="nil"/>
              <w:left w:val="nil"/>
              <w:bottom w:val="nil"/>
              <w:right w:val="nil"/>
            </w:tcBorders>
            <w:shd w:val="clear" w:color="auto" w:fill="auto"/>
            <w:noWrap/>
            <w:vAlign w:val="bottom"/>
          </w:tcPr>
          <w:p w14:paraId="217D0C08"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2009</w:t>
            </w:r>
          </w:p>
        </w:tc>
        <w:tc>
          <w:tcPr>
            <w:tcW w:w="398" w:type="pct"/>
            <w:tcBorders>
              <w:top w:val="nil"/>
              <w:left w:val="nil"/>
              <w:bottom w:val="nil"/>
              <w:right w:val="nil"/>
            </w:tcBorders>
            <w:shd w:val="clear" w:color="auto" w:fill="auto"/>
            <w:noWrap/>
            <w:vAlign w:val="bottom"/>
          </w:tcPr>
          <w:p w14:paraId="55435C62" w14:textId="77777777" w:rsidR="00D53516" w:rsidRPr="00DE0716" w:rsidRDefault="00D53516" w:rsidP="00D53516">
            <w:pPr>
              <w:jc w:val="right"/>
              <w:rPr>
                <w:color w:val="000000"/>
                <w:sz w:val="16"/>
                <w:szCs w:val="16"/>
              </w:rPr>
            </w:pPr>
            <w:r w:rsidRPr="00DE0716">
              <w:rPr>
                <w:color w:val="000000"/>
                <w:sz w:val="16"/>
                <w:szCs w:val="16"/>
              </w:rPr>
              <w:t>375.000</w:t>
            </w:r>
          </w:p>
        </w:tc>
        <w:tc>
          <w:tcPr>
            <w:tcW w:w="398" w:type="pct"/>
            <w:tcBorders>
              <w:top w:val="nil"/>
              <w:left w:val="nil"/>
              <w:bottom w:val="nil"/>
              <w:right w:val="nil"/>
            </w:tcBorders>
            <w:shd w:val="clear" w:color="auto" w:fill="auto"/>
            <w:noWrap/>
            <w:vAlign w:val="bottom"/>
          </w:tcPr>
          <w:p w14:paraId="143BEE66" w14:textId="77777777" w:rsidR="00D53516" w:rsidRPr="00DE0716" w:rsidRDefault="00D53516" w:rsidP="00D53516">
            <w:pPr>
              <w:jc w:val="right"/>
              <w:rPr>
                <w:sz w:val="16"/>
                <w:szCs w:val="16"/>
              </w:rPr>
            </w:pPr>
            <w:r w:rsidRPr="00DE0716">
              <w:rPr>
                <w:sz w:val="16"/>
                <w:szCs w:val="16"/>
              </w:rPr>
              <w:t xml:space="preserve">369.462 </w:t>
            </w:r>
          </w:p>
        </w:tc>
        <w:tc>
          <w:tcPr>
            <w:tcW w:w="297" w:type="pct"/>
            <w:tcBorders>
              <w:top w:val="nil"/>
              <w:left w:val="nil"/>
              <w:bottom w:val="nil"/>
              <w:right w:val="nil"/>
            </w:tcBorders>
            <w:shd w:val="clear" w:color="auto" w:fill="auto"/>
            <w:noWrap/>
            <w:vAlign w:val="bottom"/>
          </w:tcPr>
          <w:p w14:paraId="5A358DE1" w14:textId="77777777" w:rsidR="00D53516" w:rsidRPr="00DE0716" w:rsidRDefault="00D53516" w:rsidP="00D53516">
            <w:pPr>
              <w:jc w:val="right"/>
              <w:rPr>
                <w:sz w:val="16"/>
                <w:szCs w:val="16"/>
              </w:rPr>
            </w:pPr>
            <w:r w:rsidRPr="00DE0716">
              <w:rPr>
                <w:sz w:val="16"/>
                <w:szCs w:val="16"/>
              </w:rPr>
              <w:t>28.125</w:t>
            </w:r>
          </w:p>
        </w:tc>
        <w:tc>
          <w:tcPr>
            <w:tcW w:w="362" w:type="pct"/>
            <w:tcBorders>
              <w:top w:val="nil"/>
              <w:left w:val="nil"/>
              <w:bottom w:val="nil"/>
              <w:right w:val="nil"/>
            </w:tcBorders>
            <w:vAlign w:val="bottom"/>
          </w:tcPr>
          <w:p w14:paraId="5390CDE0" w14:textId="77777777" w:rsidR="00D53516" w:rsidRPr="00DE0716" w:rsidRDefault="00D53516" w:rsidP="00D53516">
            <w:pPr>
              <w:jc w:val="right"/>
              <w:rPr>
                <w:b/>
                <w:sz w:val="16"/>
                <w:szCs w:val="16"/>
              </w:rPr>
            </w:pPr>
            <w:r w:rsidRPr="00DE0716">
              <w:rPr>
                <w:b/>
                <w:sz w:val="16"/>
                <w:szCs w:val="16"/>
              </w:rPr>
              <w:t>143,485</w:t>
            </w:r>
          </w:p>
        </w:tc>
        <w:tc>
          <w:tcPr>
            <w:tcW w:w="323" w:type="pct"/>
            <w:tcBorders>
              <w:top w:val="nil"/>
              <w:left w:val="nil"/>
              <w:bottom w:val="nil"/>
              <w:right w:val="nil"/>
            </w:tcBorders>
            <w:shd w:val="clear" w:color="auto" w:fill="auto"/>
            <w:noWrap/>
            <w:vAlign w:val="bottom"/>
          </w:tcPr>
          <w:p w14:paraId="7536DBB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22</w:t>
            </w:r>
          </w:p>
        </w:tc>
        <w:tc>
          <w:tcPr>
            <w:tcW w:w="326" w:type="pct"/>
            <w:tcBorders>
              <w:top w:val="nil"/>
              <w:left w:val="nil"/>
              <w:bottom w:val="nil"/>
              <w:right w:val="nil"/>
            </w:tcBorders>
            <w:shd w:val="clear" w:color="auto" w:fill="auto"/>
            <w:noWrap/>
            <w:vAlign w:val="bottom"/>
          </w:tcPr>
          <w:p w14:paraId="5499124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w:t>
            </w:r>
          </w:p>
        </w:tc>
        <w:tc>
          <w:tcPr>
            <w:tcW w:w="405" w:type="pct"/>
            <w:tcBorders>
              <w:top w:val="nil"/>
              <w:left w:val="nil"/>
              <w:bottom w:val="nil"/>
              <w:right w:val="nil"/>
            </w:tcBorders>
            <w:shd w:val="clear" w:color="auto" w:fill="auto"/>
            <w:noWrap/>
            <w:vAlign w:val="bottom"/>
          </w:tcPr>
          <w:p w14:paraId="0F5E997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359</w:t>
            </w:r>
          </w:p>
        </w:tc>
        <w:tc>
          <w:tcPr>
            <w:tcW w:w="94" w:type="pct"/>
            <w:tcBorders>
              <w:top w:val="nil"/>
              <w:left w:val="nil"/>
              <w:bottom w:val="nil"/>
              <w:right w:val="nil"/>
            </w:tcBorders>
            <w:shd w:val="clear" w:color="auto" w:fill="auto"/>
            <w:noWrap/>
            <w:vAlign w:val="bottom"/>
          </w:tcPr>
          <w:p w14:paraId="3B3321A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 </w:t>
            </w:r>
          </w:p>
        </w:tc>
        <w:tc>
          <w:tcPr>
            <w:tcW w:w="421" w:type="pct"/>
            <w:tcBorders>
              <w:top w:val="nil"/>
              <w:left w:val="nil"/>
              <w:bottom w:val="nil"/>
              <w:right w:val="nil"/>
            </w:tcBorders>
            <w:shd w:val="clear" w:color="auto" w:fill="auto"/>
            <w:noWrap/>
            <w:vAlign w:val="bottom"/>
          </w:tcPr>
          <w:p w14:paraId="339E19C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920</w:t>
            </w:r>
          </w:p>
        </w:tc>
        <w:tc>
          <w:tcPr>
            <w:tcW w:w="297" w:type="pct"/>
            <w:tcBorders>
              <w:top w:val="nil"/>
              <w:left w:val="nil"/>
              <w:bottom w:val="nil"/>
              <w:right w:val="nil"/>
            </w:tcBorders>
            <w:shd w:val="clear" w:color="auto" w:fill="auto"/>
            <w:noWrap/>
            <w:vAlign w:val="bottom"/>
          </w:tcPr>
          <w:p w14:paraId="535067B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11,934</w:t>
            </w:r>
          </w:p>
        </w:tc>
        <w:tc>
          <w:tcPr>
            <w:tcW w:w="295" w:type="pct"/>
            <w:tcBorders>
              <w:top w:val="nil"/>
              <w:left w:val="nil"/>
              <w:bottom w:val="nil"/>
              <w:right w:val="nil"/>
            </w:tcBorders>
            <w:vAlign w:val="bottom"/>
          </w:tcPr>
          <w:p w14:paraId="4EA70788" w14:textId="0EF87701" w:rsidR="00D53516" w:rsidRPr="00D53516" w:rsidRDefault="00D53516" w:rsidP="00D53516">
            <w:pPr>
              <w:jc w:val="right"/>
              <w:rPr>
                <w:b/>
                <w:bCs/>
                <w:sz w:val="16"/>
                <w:szCs w:val="16"/>
              </w:rPr>
            </w:pPr>
            <w:r w:rsidRPr="00D53516">
              <w:rPr>
                <w:b/>
                <w:bCs/>
                <w:color w:val="000000"/>
                <w:sz w:val="16"/>
                <w:szCs w:val="16"/>
              </w:rPr>
              <w:t>0.81</w:t>
            </w:r>
          </w:p>
        </w:tc>
        <w:tc>
          <w:tcPr>
            <w:tcW w:w="232" w:type="pct"/>
            <w:tcBorders>
              <w:top w:val="nil"/>
              <w:left w:val="nil"/>
              <w:bottom w:val="nil"/>
              <w:right w:val="nil"/>
            </w:tcBorders>
            <w:vAlign w:val="bottom"/>
          </w:tcPr>
          <w:p w14:paraId="78D8CD83" w14:textId="534E7323" w:rsidR="00D53516" w:rsidRPr="00D53516" w:rsidRDefault="00D53516" w:rsidP="00D53516">
            <w:pPr>
              <w:jc w:val="right"/>
              <w:rPr>
                <w:b/>
                <w:bCs/>
                <w:sz w:val="16"/>
                <w:szCs w:val="16"/>
              </w:rPr>
            </w:pPr>
            <w:r w:rsidRPr="00D53516">
              <w:rPr>
                <w:b/>
                <w:bCs/>
                <w:color w:val="000000"/>
                <w:sz w:val="16"/>
                <w:szCs w:val="16"/>
              </w:rPr>
              <w:t>0.04</w:t>
            </w:r>
          </w:p>
        </w:tc>
        <w:tc>
          <w:tcPr>
            <w:tcW w:w="241" w:type="pct"/>
            <w:tcBorders>
              <w:top w:val="nil"/>
              <w:left w:val="nil"/>
              <w:bottom w:val="nil"/>
              <w:right w:val="nil"/>
            </w:tcBorders>
            <w:shd w:val="clear" w:color="auto" w:fill="auto"/>
            <w:noWrap/>
            <w:vAlign w:val="bottom"/>
          </w:tcPr>
          <w:p w14:paraId="3051040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98</w:t>
            </w:r>
          </w:p>
        </w:tc>
        <w:tc>
          <w:tcPr>
            <w:tcW w:w="410" w:type="pct"/>
            <w:gridSpan w:val="2"/>
            <w:tcBorders>
              <w:top w:val="nil"/>
              <w:left w:val="nil"/>
              <w:bottom w:val="nil"/>
              <w:right w:val="nil"/>
            </w:tcBorders>
            <w:shd w:val="clear" w:color="auto" w:fill="auto"/>
            <w:noWrap/>
            <w:vAlign w:val="bottom"/>
          </w:tcPr>
          <w:p w14:paraId="2F13D6C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6/15-9/20</w:t>
            </w:r>
          </w:p>
        </w:tc>
        <w:tc>
          <w:tcPr>
            <w:tcW w:w="256" w:type="pct"/>
            <w:tcBorders>
              <w:top w:val="nil"/>
              <w:left w:val="nil"/>
              <w:bottom w:val="nil"/>
              <w:right w:val="nil"/>
            </w:tcBorders>
            <w:vAlign w:val="bottom"/>
          </w:tcPr>
          <w:p w14:paraId="2724965F" w14:textId="77777777" w:rsidR="00D53516" w:rsidRPr="00DE0716" w:rsidRDefault="00D53516" w:rsidP="00D53516">
            <w:pPr>
              <w:jc w:val="right"/>
              <w:rPr>
                <w:b/>
                <w:sz w:val="16"/>
                <w:szCs w:val="16"/>
              </w:rPr>
            </w:pPr>
            <w:r w:rsidRPr="00DE0716">
              <w:rPr>
                <w:b/>
                <w:sz w:val="16"/>
                <w:szCs w:val="16"/>
              </w:rPr>
              <w:t>0.090</w:t>
            </w:r>
          </w:p>
        </w:tc>
      </w:tr>
      <w:tr w:rsidR="00D53516" w:rsidRPr="00DE0716" w14:paraId="42878B42" w14:textId="77777777" w:rsidTr="003C52CB">
        <w:trPr>
          <w:cantSplit/>
          <w:trHeight w:val="216"/>
        </w:trPr>
        <w:tc>
          <w:tcPr>
            <w:tcW w:w="245" w:type="pct"/>
            <w:tcBorders>
              <w:top w:val="nil"/>
              <w:left w:val="nil"/>
              <w:bottom w:val="nil"/>
              <w:right w:val="nil"/>
            </w:tcBorders>
            <w:shd w:val="clear" w:color="auto" w:fill="auto"/>
            <w:noWrap/>
            <w:vAlign w:val="bottom"/>
          </w:tcPr>
          <w:p w14:paraId="1F7F6B75"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2010</w:t>
            </w:r>
          </w:p>
        </w:tc>
        <w:tc>
          <w:tcPr>
            <w:tcW w:w="398" w:type="pct"/>
            <w:tcBorders>
              <w:top w:val="nil"/>
              <w:left w:val="nil"/>
              <w:bottom w:val="nil"/>
              <w:right w:val="nil"/>
            </w:tcBorders>
            <w:shd w:val="clear" w:color="auto" w:fill="auto"/>
            <w:noWrap/>
            <w:vAlign w:val="bottom"/>
          </w:tcPr>
          <w:p w14:paraId="764A3ABF" w14:textId="77777777" w:rsidR="00D53516" w:rsidRPr="00DE0716" w:rsidRDefault="00D53516" w:rsidP="00D53516">
            <w:pPr>
              <w:jc w:val="right"/>
              <w:rPr>
                <w:sz w:val="16"/>
                <w:szCs w:val="16"/>
              </w:rPr>
            </w:pPr>
            <w:r w:rsidRPr="00DE0716">
              <w:rPr>
                <w:sz w:val="16"/>
                <w:szCs w:val="16"/>
              </w:rPr>
              <w:t>400.000</w:t>
            </w:r>
          </w:p>
        </w:tc>
        <w:tc>
          <w:tcPr>
            <w:tcW w:w="398" w:type="pct"/>
            <w:tcBorders>
              <w:top w:val="nil"/>
              <w:left w:val="nil"/>
              <w:bottom w:val="nil"/>
              <w:right w:val="nil"/>
            </w:tcBorders>
            <w:shd w:val="clear" w:color="auto" w:fill="auto"/>
            <w:noWrap/>
            <w:vAlign w:val="bottom"/>
          </w:tcPr>
          <w:p w14:paraId="18BCAA06" w14:textId="77777777" w:rsidR="00D53516" w:rsidRPr="00DE0716" w:rsidRDefault="00D53516" w:rsidP="00D53516">
            <w:pPr>
              <w:jc w:val="right"/>
              <w:rPr>
                <w:sz w:val="16"/>
                <w:szCs w:val="16"/>
              </w:rPr>
            </w:pPr>
            <w:r w:rsidRPr="00DE0716">
              <w:rPr>
                <w:sz w:val="16"/>
                <w:szCs w:val="16"/>
              </w:rPr>
              <w:t xml:space="preserve">387.304 </w:t>
            </w:r>
          </w:p>
        </w:tc>
        <w:tc>
          <w:tcPr>
            <w:tcW w:w="297" w:type="pct"/>
            <w:tcBorders>
              <w:top w:val="nil"/>
              <w:left w:val="nil"/>
              <w:bottom w:val="nil"/>
              <w:right w:val="nil"/>
            </w:tcBorders>
            <w:shd w:val="clear" w:color="auto" w:fill="auto"/>
            <w:noWrap/>
            <w:vAlign w:val="bottom"/>
          </w:tcPr>
          <w:p w14:paraId="18D36CBE" w14:textId="77777777" w:rsidR="00D53516" w:rsidRPr="00DE0716" w:rsidRDefault="00D53516" w:rsidP="00D53516">
            <w:pPr>
              <w:jc w:val="right"/>
              <w:rPr>
                <w:sz w:val="16"/>
                <w:szCs w:val="16"/>
              </w:rPr>
            </w:pPr>
            <w:r w:rsidRPr="00DE0716">
              <w:rPr>
                <w:sz w:val="16"/>
                <w:szCs w:val="16"/>
              </w:rPr>
              <w:t>30</w:t>
            </w:r>
          </w:p>
        </w:tc>
        <w:tc>
          <w:tcPr>
            <w:tcW w:w="362" w:type="pct"/>
            <w:tcBorders>
              <w:top w:val="nil"/>
              <w:left w:val="nil"/>
              <w:bottom w:val="nil"/>
              <w:right w:val="nil"/>
            </w:tcBorders>
            <w:vAlign w:val="bottom"/>
          </w:tcPr>
          <w:p w14:paraId="01FF7039" w14:textId="77777777" w:rsidR="00D53516" w:rsidRPr="00DE0716" w:rsidRDefault="00D53516" w:rsidP="00D53516">
            <w:pPr>
              <w:jc w:val="right"/>
              <w:rPr>
                <w:b/>
                <w:sz w:val="16"/>
                <w:szCs w:val="16"/>
              </w:rPr>
            </w:pPr>
            <w:r w:rsidRPr="00DE0716">
              <w:rPr>
                <w:b/>
                <w:sz w:val="16"/>
                <w:szCs w:val="16"/>
              </w:rPr>
              <w:t>149,822</w:t>
            </w:r>
          </w:p>
        </w:tc>
        <w:tc>
          <w:tcPr>
            <w:tcW w:w="323" w:type="pct"/>
            <w:tcBorders>
              <w:top w:val="nil"/>
              <w:left w:val="nil"/>
              <w:bottom w:val="nil"/>
              <w:right w:val="nil"/>
            </w:tcBorders>
            <w:shd w:val="clear" w:color="auto" w:fill="auto"/>
            <w:noWrap/>
            <w:vAlign w:val="bottom"/>
          </w:tcPr>
          <w:p w14:paraId="3F80DAD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4D58B41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32</w:t>
            </w:r>
          </w:p>
        </w:tc>
        <w:tc>
          <w:tcPr>
            <w:tcW w:w="405" w:type="pct"/>
            <w:tcBorders>
              <w:top w:val="nil"/>
              <w:left w:val="nil"/>
              <w:bottom w:val="nil"/>
              <w:right w:val="nil"/>
            </w:tcBorders>
            <w:shd w:val="clear" w:color="auto" w:fill="auto"/>
            <w:noWrap/>
            <w:vAlign w:val="bottom"/>
          </w:tcPr>
          <w:p w14:paraId="5F02A1F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286</w:t>
            </w:r>
          </w:p>
        </w:tc>
        <w:tc>
          <w:tcPr>
            <w:tcW w:w="94" w:type="pct"/>
            <w:tcBorders>
              <w:top w:val="nil"/>
              <w:left w:val="nil"/>
              <w:bottom w:val="nil"/>
              <w:right w:val="nil"/>
            </w:tcBorders>
            <w:shd w:val="clear" w:color="auto" w:fill="auto"/>
            <w:noWrap/>
            <w:vAlign w:val="bottom"/>
          </w:tcPr>
          <w:p w14:paraId="030D3E81"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E239B4E" w14:textId="77777777" w:rsidR="00D53516" w:rsidRPr="00DE0716" w:rsidRDefault="00D53516" w:rsidP="00D53516">
            <w:pPr>
              <w:jc w:val="right"/>
              <w:rPr>
                <w:sz w:val="16"/>
                <w:szCs w:val="16"/>
              </w:rPr>
            </w:pPr>
            <w:r w:rsidRPr="00DE0716">
              <w:rPr>
                <w:sz w:val="16"/>
                <w:szCs w:val="16"/>
              </w:rPr>
              <w:t>1,040</w:t>
            </w:r>
          </w:p>
        </w:tc>
        <w:tc>
          <w:tcPr>
            <w:tcW w:w="297" w:type="pct"/>
            <w:tcBorders>
              <w:top w:val="nil"/>
              <w:left w:val="nil"/>
              <w:bottom w:val="nil"/>
              <w:right w:val="nil"/>
            </w:tcBorders>
            <w:shd w:val="clear" w:color="auto" w:fill="auto"/>
            <w:noWrap/>
            <w:vAlign w:val="bottom"/>
          </w:tcPr>
          <w:p w14:paraId="2709BAE8" w14:textId="77777777" w:rsidR="00D53516" w:rsidRPr="00DE0716" w:rsidRDefault="00D53516" w:rsidP="00D53516">
            <w:pPr>
              <w:jc w:val="right"/>
              <w:rPr>
                <w:sz w:val="16"/>
                <w:szCs w:val="16"/>
              </w:rPr>
            </w:pPr>
            <w:r w:rsidRPr="00DE0716">
              <w:rPr>
                <w:sz w:val="16"/>
                <w:szCs w:val="16"/>
              </w:rPr>
              <w:t>9,698</w:t>
            </w:r>
          </w:p>
        </w:tc>
        <w:tc>
          <w:tcPr>
            <w:tcW w:w="295" w:type="pct"/>
            <w:tcBorders>
              <w:top w:val="nil"/>
              <w:left w:val="nil"/>
              <w:bottom w:val="nil"/>
              <w:right w:val="nil"/>
            </w:tcBorders>
            <w:vAlign w:val="bottom"/>
          </w:tcPr>
          <w:p w14:paraId="3B543045" w14:textId="3FF52592" w:rsidR="00D53516" w:rsidRPr="00D53516" w:rsidRDefault="00D53516" w:rsidP="00D53516">
            <w:pPr>
              <w:jc w:val="right"/>
              <w:rPr>
                <w:b/>
                <w:bCs/>
                <w:sz w:val="16"/>
                <w:szCs w:val="16"/>
              </w:rPr>
            </w:pPr>
            <w:r w:rsidRPr="00D53516">
              <w:rPr>
                <w:b/>
                <w:bCs/>
                <w:color w:val="000000"/>
                <w:sz w:val="16"/>
                <w:szCs w:val="16"/>
              </w:rPr>
              <w:t>1.19</w:t>
            </w:r>
          </w:p>
        </w:tc>
        <w:tc>
          <w:tcPr>
            <w:tcW w:w="232" w:type="pct"/>
            <w:tcBorders>
              <w:top w:val="nil"/>
              <w:left w:val="nil"/>
              <w:bottom w:val="nil"/>
              <w:right w:val="nil"/>
            </w:tcBorders>
            <w:vAlign w:val="bottom"/>
          </w:tcPr>
          <w:p w14:paraId="27CCA6AD" w14:textId="6B9AFAC6"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71230BF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58</w:t>
            </w:r>
          </w:p>
        </w:tc>
        <w:tc>
          <w:tcPr>
            <w:tcW w:w="410" w:type="pct"/>
            <w:gridSpan w:val="2"/>
            <w:tcBorders>
              <w:top w:val="nil"/>
              <w:left w:val="nil"/>
              <w:bottom w:val="nil"/>
              <w:right w:val="nil"/>
            </w:tcBorders>
            <w:shd w:val="clear" w:color="auto" w:fill="auto"/>
            <w:noWrap/>
            <w:vAlign w:val="bottom"/>
          </w:tcPr>
          <w:p w14:paraId="6890049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6/28-8/24</w:t>
            </w:r>
          </w:p>
        </w:tc>
        <w:tc>
          <w:tcPr>
            <w:tcW w:w="256" w:type="pct"/>
            <w:tcBorders>
              <w:top w:val="nil"/>
              <w:left w:val="nil"/>
              <w:bottom w:val="nil"/>
              <w:right w:val="nil"/>
            </w:tcBorders>
            <w:vAlign w:val="bottom"/>
          </w:tcPr>
          <w:p w14:paraId="780DBFE4" w14:textId="77777777" w:rsidR="00D53516" w:rsidRPr="00DE0716" w:rsidRDefault="00D53516" w:rsidP="00D53516">
            <w:pPr>
              <w:jc w:val="right"/>
              <w:rPr>
                <w:b/>
                <w:sz w:val="16"/>
                <w:szCs w:val="16"/>
              </w:rPr>
            </w:pPr>
            <w:r w:rsidRPr="00DE0716">
              <w:rPr>
                <w:b/>
                <w:sz w:val="16"/>
                <w:szCs w:val="16"/>
              </w:rPr>
              <w:t>0.074</w:t>
            </w:r>
          </w:p>
        </w:tc>
      </w:tr>
      <w:tr w:rsidR="00D53516" w:rsidRPr="00DE0716" w14:paraId="40EB9571" w14:textId="77777777" w:rsidTr="003C52CB">
        <w:trPr>
          <w:cantSplit/>
          <w:trHeight w:val="216"/>
        </w:trPr>
        <w:tc>
          <w:tcPr>
            <w:tcW w:w="245" w:type="pct"/>
            <w:tcBorders>
              <w:top w:val="nil"/>
              <w:left w:val="nil"/>
              <w:bottom w:val="nil"/>
              <w:right w:val="nil"/>
            </w:tcBorders>
            <w:shd w:val="clear" w:color="auto" w:fill="auto"/>
            <w:noWrap/>
            <w:vAlign w:val="bottom"/>
          </w:tcPr>
          <w:p w14:paraId="64F63F83"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2011</w:t>
            </w:r>
          </w:p>
        </w:tc>
        <w:tc>
          <w:tcPr>
            <w:tcW w:w="398" w:type="pct"/>
            <w:tcBorders>
              <w:top w:val="nil"/>
              <w:left w:val="nil"/>
              <w:bottom w:val="nil"/>
              <w:right w:val="nil"/>
            </w:tcBorders>
            <w:shd w:val="clear" w:color="auto" w:fill="auto"/>
            <w:noWrap/>
            <w:vAlign w:val="bottom"/>
          </w:tcPr>
          <w:p w14:paraId="55EF6AF1" w14:textId="77777777" w:rsidR="00D53516" w:rsidRPr="00DE0716" w:rsidRDefault="00D53516" w:rsidP="00D53516">
            <w:pPr>
              <w:jc w:val="right"/>
              <w:rPr>
                <w:sz w:val="16"/>
                <w:szCs w:val="16"/>
              </w:rPr>
            </w:pPr>
            <w:r w:rsidRPr="00DE0716">
              <w:rPr>
                <w:sz w:val="16"/>
                <w:szCs w:val="16"/>
              </w:rPr>
              <w:t>358.000</w:t>
            </w:r>
          </w:p>
        </w:tc>
        <w:tc>
          <w:tcPr>
            <w:tcW w:w="398" w:type="pct"/>
            <w:tcBorders>
              <w:top w:val="nil"/>
              <w:left w:val="nil"/>
              <w:bottom w:val="nil"/>
              <w:right w:val="nil"/>
            </w:tcBorders>
            <w:shd w:val="clear" w:color="auto" w:fill="auto"/>
            <w:noWrap/>
            <w:vAlign w:val="bottom"/>
          </w:tcPr>
          <w:p w14:paraId="5CE67E09" w14:textId="77777777" w:rsidR="00D53516" w:rsidRPr="00DE0716" w:rsidRDefault="00D53516" w:rsidP="00D53516">
            <w:pPr>
              <w:jc w:val="right"/>
              <w:rPr>
                <w:sz w:val="16"/>
                <w:szCs w:val="16"/>
              </w:rPr>
            </w:pPr>
            <w:r w:rsidRPr="00DE0716">
              <w:rPr>
                <w:sz w:val="16"/>
                <w:szCs w:val="16"/>
              </w:rPr>
              <w:t xml:space="preserve">373.990 </w:t>
            </w:r>
          </w:p>
        </w:tc>
        <w:tc>
          <w:tcPr>
            <w:tcW w:w="297" w:type="pct"/>
            <w:tcBorders>
              <w:top w:val="nil"/>
              <w:left w:val="nil"/>
              <w:bottom w:val="nil"/>
              <w:right w:val="nil"/>
            </w:tcBorders>
            <w:shd w:val="clear" w:color="auto" w:fill="auto"/>
            <w:noWrap/>
            <w:vAlign w:val="bottom"/>
          </w:tcPr>
          <w:p w14:paraId="117DFAFC" w14:textId="77777777" w:rsidR="00D53516" w:rsidRPr="00DE0716" w:rsidRDefault="00D53516" w:rsidP="00D53516">
            <w:pPr>
              <w:jc w:val="right"/>
              <w:rPr>
                <w:sz w:val="16"/>
                <w:szCs w:val="16"/>
              </w:rPr>
            </w:pPr>
            <w:r w:rsidRPr="00DE0716">
              <w:rPr>
                <w:sz w:val="16"/>
                <w:szCs w:val="16"/>
              </w:rPr>
              <w:t>26.851</w:t>
            </w:r>
          </w:p>
        </w:tc>
        <w:tc>
          <w:tcPr>
            <w:tcW w:w="362" w:type="pct"/>
            <w:tcBorders>
              <w:top w:val="nil"/>
              <w:left w:val="nil"/>
              <w:bottom w:val="nil"/>
              <w:right w:val="nil"/>
            </w:tcBorders>
            <w:vAlign w:val="bottom"/>
          </w:tcPr>
          <w:p w14:paraId="2912559D" w14:textId="77777777" w:rsidR="00D53516" w:rsidRPr="00DE0716" w:rsidRDefault="00D53516" w:rsidP="00D53516">
            <w:pPr>
              <w:jc w:val="right"/>
              <w:rPr>
                <w:b/>
                <w:sz w:val="16"/>
                <w:szCs w:val="16"/>
              </w:rPr>
            </w:pPr>
            <w:r w:rsidRPr="00DE0716">
              <w:rPr>
                <w:b/>
                <w:sz w:val="16"/>
                <w:szCs w:val="16"/>
              </w:rPr>
              <w:t>141,626</w:t>
            </w:r>
          </w:p>
        </w:tc>
        <w:tc>
          <w:tcPr>
            <w:tcW w:w="323" w:type="pct"/>
            <w:tcBorders>
              <w:top w:val="nil"/>
              <w:left w:val="nil"/>
              <w:bottom w:val="nil"/>
              <w:right w:val="nil"/>
            </w:tcBorders>
            <w:shd w:val="clear" w:color="auto" w:fill="auto"/>
            <w:noWrap/>
            <w:vAlign w:val="bottom"/>
          </w:tcPr>
          <w:p w14:paraId="3F6B2720"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24</w:t>
            </w:r>
          </w:p>
        </w:tc>
        <w:tc>
          <w:tcPr>
            <w:tcW w:w="326" w:type="pct"/>
            <w:tcBorders>
              <w:top w:val="nil"/>
              <w:left w:val="nil"/>
              <w:bottom w:val="nil"/>
              <w:right w:val="nil"/>
            </w:tcBorders>
            <w:shd w:val="clear" w:color="auto" w:fill="auto"/>
            <w:noWrap/>
            <w:vAlign w:val="bottom"/>
          </w:tcPr>
          <w:p w14:paraId="0CC8CE3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w:t>
            </w:r>
          </w:p>
        </w:tc>
        <w:tc>
          <w:tcPr>
            <w:tcW w:w="405" w:type="pct"/>
            <w:tcBorders>
              <w:top w:val="nil"/>
              <w:left w:val="nil"/>
              <w:bottom w:val="nil"/>
              <w:right w:val="nil"/>
            </w:tcBorders>
            <w:shd w:val="clear" w:color="auto" w:fill="auto"/>
            <w:noWrap/>
            <w:vAlign w:val="bottom"/>
          </w:tcPr>
          <w:p w14:paraId="0E9BFAC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173</w:t>
            </w:r>
          </w:p>
        </w:tc>
        <w:tc>
          <w:tcPr>
            <w:tcW w:w="94" w:type="pct"/>
            <w:tcBorders>
              <w:top w:val="nil"/>
              <w:left w:val="nil"/>
              <w:bottom w:val="nil"/>
              <w:right w:val="nil"/>
            </w:tcBorders>
            <w:shd w:val="clear" w:color="auto" w:fill="auto"/>
            <w:noWrap/>
            <w:vAlign w:val="bottom"/>
          </w:tcPr>
          <w:p w14:paraId="10F0AC97"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C19DFD7" w14:textId="77777777" w:rsidR="00D53516" w:rsidRPr="00DE0716" w:rsidRDefault="00D53516" w:rsidP="00D53516">
            <w:pPr>
              <w:jc w:val="right"/>
              <w:rPr>
                <w:sz w:val="16"/>
                <w:szCs w:val="16"/>
              </w:rPr>
            </w:pPr>
            <w:r w:rsidRPr="00DE0716">
              <w:rPr>
                <w:sz w:val="16"/>
                <w:szCs w:val="16"/>
              </w:rPr>
              <w:t>1,040</w:t>
            </w:r>
          </w:p>
        </w:tc>
        <w:tc>
          <w:tcPr>
            <w:tcW w:w="297" w:type="pct"/>
            <w:tcBorders>
              <w:top w:val="nil"/>
              <w:left w:val="nil"/>
              <w:bottom w:val="nil"/>
              <w:right w:val="nil"/>
            </w:tcBorders>
            <w:shd w:val="clear" w:color="auto" w:fill="auto"/>
            <w:noWrap/>
            <w:vAlign w:val="bottom"/>
          </w:tcPr>
          <w:p w14:paraId="07AD23C9" w14:textId="77777777" w:rsidR="00D53516" w:rsidRPr="00DE0716" w:rsidRDefault="00D53516" w:rsidP="00D53516">
            <w:pPr>
              <w:jc w:val="right"/>
              <w:rPr>
                <w:sz w:val="16"/>
                <w:szCs w:val="16"/>
              </w:rPr>
            </w:pPr>
            <w:r w:rsidRPr="00DE0716">
              <w:rPr>
                <w:sz w:val="16"/>
                <w:szCs w:val="16"/>
              </w:rPr>
              <w:t>6,808</w:t>
            </w:r>
          </w:p>
        </w:tc>
        <w:tc>
          <w:tcPr>
            <w:tcW w:w="295" w:type="pct"/>
            <w:tcBorders>
              <w:top w:val="nil"/>
              <w:left w:val="nil"/>
              <w:bottom w:val="nil"/>
              <w:right w:val="nil"/>
            </w:tcBorders>
            <w:vAlign w:val="bottom"/>
          </w:tcPr>
          <w:p w14:paraId="1842800F" w14:textId="37FF6247" w:rsidR="00D53516" w:rsidRPr="00D53516" w:rsidRDefault="00D53516" w:rsidP="00D53516">
            <w:pPr>
              <w:jc w:val="right"/>
              <w:rPr>
                <w:b/>
                <w:bCs/>
                <w:sz w:val="16"/>
                <w:szCs w:val="16"/>
              </w:rPr>
            </w:pPr>
            <w:r w:rsidRPr="00D53516">
              <w:rPr>
                <w:b/>
                <w:bCs/>
                <w:color w:val="000000"/>
                <w:sz w:val="16"/>
                <w:szCs w:val="16"/>
              </w:rPr>
              <w:t>1.36</w:t>
            </w:r>
          </w:p>
        </w:tc>
        <w:tc>
          <w:tcPr>
            <w:tcW w:w="232" w:type="pct"/>
            <w:tcBorders>
              <w:top w:val="nil"/>
              <w:left w:val="nil"/>
              <w:bottom w:val="nil"/>
              <w:right w:val="nil"/>
            </w:tcBorders>
            <w:vAlign w:val="bottom"/>
          </w:tcPr>
          <w:p w14:paraId="4A376F1A" w14:textId="0F3C1D7C"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4BAE265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33</w:t>
            </w:r>
          </w:p>
        </w:tc>
        <w:tc>
          <w:tcPr>
            <w:tcW w:w="410" w:type="pct"/>
            <w:gridSpan w:val="2"/>
            <w:tcBorders>
              <w:top w:val="nil"/>
              <w:left w:val="nil"/>
              <w:bottom w:val="nil"/>
              <w:right w:val="nil"/>
            </w:tcBorders>
            <w:shd w:val="clear" w:color="auto" w:fill="auto"/>
            <w:noWrap/>
            <w:vAlign w:val="bottom"/>
          </w:tcPr>
          <w:p w14:paraId="7302A98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6/28-7/30</w:t>
            </w:r>
          </w:p>
        </w:tc>
        <w:tc>
          <w:tcPr>
            <w:tcW w:w="256" w:type="pct"/>
            <w:tcBorders>
              <w:top w:val="nil"/>
              <w:left w:val="nil"/>
              <w:bottom w:val="nil"/>
              <w:right w:val="nil"/>
            </w:tcBorders>
            <w:vAlign w:val="bottom"/>
          </w:tcPr>
          <w:p w14:paraId="482EA7E3" w14:textId="77777777" w:rsidR="00D53516" w:rsidRPr="00DE0716" w:rsidRDefault="00D53516" w:rsidP="00D53516">
            <w:pPr>
              <w:jc w:val="right"/>
              <w:rPr>
                <w:b/>
                <w:sz w:val="16"/>
                <w:szCs w:val="16"/>
              </w:rPr>
            </w:pPr>
            <w:r w:rsidRPr="00DE0716">
              <w:rPr>
                <w:b/>
                <w:sz w:val="16"/>
                <w:szCs w:val="16"/>
              </w:rPr>
              <w:t>0.038</w:t>
            </w:r>
          </w:p>
        </w:tc>
      </w:tr>
      <w:tr w:rsidR="00D53516" w:rsidRPr="00DE0716" w14:paraId="5415273E" w14:textId="77777777" w:rsidTr="003C52CB">
        <w:trPr>
          <w:cantSplit/>
          <w:trHeight w:val="216"/>
        </w:trPr>
        <w:tc>
          <w:tcPr>
            <w:tcW w:w="245" w:type="pct"/>
            <w:tcBorders>
              <w:top w:val="nil"/>
              <w:left w:val="nil"/>
              <w:bottom w:val="nil"/>
              <w:right w:val="nil"/>
            </w:tcBorders>
            <w:shd w:val="clear" w:color="auto" w:fill="auto"/>
            <w:noWrap/>
            <w:vAlign w:val="bottom"/>
          </w:tcPr>
          <w:p w14:paraId="28D0F20F"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2012</w:t>
            </w:r>
          </w:p>
        </w:tc>
        <w:tc>
          <w:tcPr>
            <w:tcW w:w="398" w:type="pct"/>
            <w:tcBorders>
              <w:top w:val="nil"/>
              <w:left w:val="nil"/>
              <w:bottom w:val="nil"/>
              <w:right w:val="nil"/>
            </w:tcBorders>
            <w:shd w:val="clear" w:color="auto" w:fill="auto"/>
            <w:noWrap/>
            <w:vAlign w:val="bottom"/>
          </w:tcPr>
          <w:p w14:paraId="72E2F367" w14:textId="77777777" w:rsidR="00D53516" w:rsidRPr="00DE0716" w:rsidRDefault="00D53516" w:rsidP="00D53516">
            <w:pPr>
              <w:jc w:val="right"/>
              <w:rPr>
                <w:sz w:val="16"/>
                <w:szCs w:val="16"/>
              </w:rPr>
            </w:pPr>
            <w:r w:rsidRPr="00DE0716">
              <w:rPr>
                <w:sz w:val="16"/>
                <w:szCs w:val="16"/>
              </w:rPr>
              <w:t>465.450</w:t>
            </w:r>
          </w:p>
        </w:tc>
        <w:tc>
          <w:tcPr>
            <w:tcW w:w="398" w:type="pct"/>
            <w:tcBorders>
              <w:top w:val="nil"/>
              <w:left w:val="nil"/>
              <w:bottom w:val="nil"/>
              <w:right w:val="nil"/>
            </w:tcBorders>
            <w:shd w:val="clear" w:color="auto" w:fill="auto"/>
            <w:noWrap/>
            <w:vAlign w:val="bottom"/>
          </w:tcPr>
          <w:p w14:paraId="07A09AFA" w14:textId="77777777" w:rsidR="00D53516" w:rsidRPr="00DE0716" w:rsidRDefault="00D53516" w:rsidP="00D53516">
            <w:pPr>
              <w:jc w:val="right"/>
              <w:rPr>
                <w:sz w:val="16"/>
                <w:szCs w:val="16"/>
              </w:rPr>
            </w:pPr>
            <w:r w:rsidRPr="00DE0716">
              <w:rPr>
                <w:sz w:val="16"/>
                <w:szCs w:val="16"/>
              </w:rPr>
              <w:t xml:space="preserve">441.080 </w:t>
            </w:r>
          </w:p>
        </w:tc>
        <w:tc>
          <w:tcPr>
            <w:tcW w:w="297" w:type="pct"/>
            <w:tcBorders>
              <w:top w:val="nil"/>
              <w:left w:val="nil"/>
              <w:bottom w:val="nil"/>
              <w:right w:val="nil"/>
            </w:tcBorders>
            <w:shd w:val="clear" w:color="auto" w:fill="auto"/>
            <w:noWrap/>
            <w:vAlign w:val="bottom"/>
          </w:tcPr>
          <w:p w14:paraId="3766134E" w14:textId="77777777" w:rsidR="00D53516" w:rsidRPr="00DE0716" w:rsidRDefault="00D53516" w:rsidP="00D53516">
            <w:pPr>
              <w:jc w:val="right"/>
              <w:rPr>
                <w:sz w:val="16"/>
                <w:szCs w:val="16"/>
              </w:rPr>
            </w:pPr>
            <w:r w:rsidRPr="00DE0716">
              <w:rPr>
                <w:sz w:val="16"/>
                <w:szCs w:val="16"/>
              </w:rPr>
              <w:t>34.91</w:t>
            </w:r>
          </w:p>
        </w:tc>
        <w:tc>
          <w:tcPr>
            <w:tcW w:w="362" w:type="pct"/>
            <w:tcBorders>
              <w:top w:val="nil"/>
              <w:left w:val="nil"/>
              <w:bottom w:val="nil"/>
              <w:right w:val="nil"/>
            </w:tcBorders>
            <w:vAlign w:val="bottom"/>
          </w:tcPr>
          <w:p w14:paraId="61FF70CC" w14:textId="77777777" w:rsidR="00D53516" w:rsidRPr="00DE0716" w:rsidRDefault="00D53516" w:rsidP="00D53516">
            <w:pPr>
              <w:jc w:val="right"/>
              <w:rPr>
                <w:b/>
                <w:sz w:val="16"/>
                <w:szCs w:val="16"/>
              </w:rPr>
            </w:pPr>
            <w:r w:rsidRPr="00DE0716">
              <w:rPr>
                <w:b/>
                <w:sz w:val="16"/>
                <w:szCs w:val="16"/>
              </w:rPr>
              <w:t>161,113</w:t>
            </w:r>
          </w:p>
        </w:tc>
        <w:tc>
          <w:tcPr>
            <w:tcW w:w="323" w:type="pct"/>
            <w:tcBorders>
              <w:top w:val="nil"/>
              <w:left w:val="nil"/>
              <w:bottom w:val="nil"/>
              <w:right w:val="nil"/>
            </w:tcBorders>
            <w:shd w:val="clear" w:color="auto" w:fill="auto"/>
            <w:noWrap/>
            <w:vAlign w:val="bottom"/>
          </w:tcPr>
          <w:p w14:paraId="1F973DA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40</w:t>
            </w:r>
          </w:p>
        </w:tc>
        <w:tc>
          <w:tcPr>
            <w:tcW w:w="326" w:type="pct"/>
            <w:tcBorders>
              <w:top w:val="nil"/>
              <w:left w:val="nil"/>
              <w:bottom w:val="nil"/>
              <w:right w:val="nil"/>
            </w:tcBorders>
            <w:shd w:val="clear" w:color="auto" w:fill="auto"/>
            <w:noWrap/>
            <w:vAlign w:val="bottom"/>
          </w:tcPr>
          <w:p w14:paraId="082590C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w:t>
            </w:r>
          </w:p>
        </w:tc>
        <w:tc>
          <w:tcPr>
            <w:tcW w:w="405" w:type="pct"/>
            <w:tcBorders>
              <w:top w:val="nil"/>
              <w:left w:val="nil"/>
              <w:bottom w:val="nil"/>
              <w:right w:val="nil"/>
            </w:tcBorders>
            <w:shd w:val="clear" w:color="auto" w:fill="auto"/>
            <w:noWrap/>
            <w:vAlign w:val="bottom"/>
          </w:tcPr>
          <w:p w14:paraId="242F087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312</w:t>
            </w:r>
          </w:p>
        </w:tc>
        <w:tc>
          <w:tcPr>
            <w:tcW w:w="94" w:type="pct"/>
            <w:tcBorders>
              <w:top w:val="nil"/>
              <w:left w:val="nil"/>
              <w:bottom w:val="nil"/>
              <w:right w:val="nil"/>
            </w:tcBorders>
            <w:shd w:val="clear" w:color="auto" w:fill="auto"/>
            <w:noWrap/>
            <w:vAlign w:val="bottom"/>
          </w:tcPr>
          <w:p w14:paraId="3B649A97"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D8B7923" w14:textId="77777777" w:rsidR="00D53516" w:rsidRPr="00DE0716" w:rsidRDefault="00D53516" w:rsidP="00D53516">
            <w:pPr>
              <w:jc w:val="right"/>
              <w:rPr>
                <w:sz w:val="16"/>
                <w:szCs w:val="16"/>
              </w:rPr>
            </w:pPr>
            <w:r w:rsidRPr="00DE0716">
              <w:rPr>
                <w:sz w:val="16"/>
                <w:szCs w:val="16"/>
              </w:rPr>
              <w:t>1,200</w:t>
            </w:r>
          </w:p>
        </w:tc>
        <w:tc>
          <w:tcPr>
            <w:tcW w:w="297" w:type="pct"/>
            <w:tcBorders>
              <w:top w:val="nil"/>
              <w:left w:val="nil"/>
              <w:bottom w:val="nil"/>
              <w:right w:val="nil"/>
            </w:tcBorders>
            <w:shd w:val="clear" w:color="auto" w:fill="auto"/>
            <w:noWrap/>
            <w:vAlign w:val="bottom"/>
          </w:tcPr>
          <w:p w14:paraId="0AB2E4DF" w14:textId="77777777" w:rsidR="00D53516" w:rsidRPr="00DE0716" w:rsidRDefault="00D53516" w:rsidP="00D53516">
            <w:pPr>
              <w:jc w:val="right"/>
              <w:rPr>
                <w:sz w:val="16"/>
                <w:szCs w:val="16"/>
              </w:rPr>
            </w:pPr>
            <w:r w:rsidRPr="00DE0716">
              <w:rPr>
                <w:sz w:val="16"/>
                <w:szCs w:val="16"/>
              </w:rPr>
              <w:t>10,041</w:t>
            </w:r>
          </w:p>
        </w:tc>
        <w:tc>
          <w:tcPr>
            <w:tcW w:w="295" w:type="pct"/>
            <w:tcBorders>
              <w:top w:val="nil"/>
              <w:left w:val="nil"/>
              <w:bottom w:val="nil"/>
              <w:right w:val="nil"/>
            </w:tcBorders>
            <w:vAlign w:val="bottom"/>
          </w:tcPr>
          <w:p w14:paraId="0C02F87C" w14:textId="16482227" w:rsidR="00D53516" w:rsidRPr="00D53516" w:rsidRDefault="00D53516" w:rsidP="00D53516">
            <w:pPr>
              <w:jc w:val="right"/>
              <w:rPr>
                <w:b/>
                <w:bCs/>
                <w:sz w:val="16"/>
                <w:szCs w:val="16"/>
              </w:rPr>
            </w:pPr>
            <w:r w:rsidRPr="00D53516">
              <w:rPr>
                <w:b/>
                <w:bCs/>
                <w:color w:val="000000"/>
                <w:sz w:val="16"/>
                <w:szCs w:val="16"/>
              </w:rPr>
              <w:t>1.20</w:t>
            </w:r>
          </w:p>
        </w:tc>
        <w:tc>
          <w:tcPr>
            <w:tcW w:w="232" w:type="pct"/>
            <w:tcBorders>
              <w:top w:val="nil"/>
              <w:left w:val="nil"/>
              <w:bottom w:val="nil"/>
              <w:right w:val="nil"/>
            </w:tcBorders>
            <w:vAlign w:val="bottom"/>
          </w:tcPr>
          <w:p w14:paraId="69036CBC" w14:textId="5348AE2F" w:rsidR="00D53516" w:rsidRPr="00D53516" w:rsidRDefault="00D53516" w:rsidP="00D53516">
            <w:pPr>
              <w:jc w:val="right"/>
              <w:rPr>
                <w:b/>
                <w:bCs/>
                <w:sz w:val="16"/>
                <w:szCs w:val="16"/>
              </w:rPr>
            </w:pPr>
            <w:r w:rsidRPr="00D53516">
              <w:rPr>
                <w:b/>
                <w:bCs/>
                <w:color w:val="000000"/>
                <w:sz w:val="16"/>
                <w:szCs w:val="16"/>
              </w:rPr>
              <w:t>0.04</w:t>
            </w:r>
          </w:p>
        </w:tc>
        <w:tc>
          <w:tcPr>
            <w:tcW w:w="241" w:type="pct"/>
            <w:tcBorders>
              <w:top w:val="nil"/>
              <w:left w:val="nil"/>
              <w:bottom w:val="nil"/>
              <w:right w:val="nil"/>
            </w:tcBorders>
            <w:shd w:val="clear" w:color="auto" w:fill="auto"/>
            <w:noWrap/>
            <w:vAlign w:val="bottom"/>
          </w:tcPr>
          <w:p w14:paraId="436F514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72</w:t>
            </w:r>
          </w:p>
        </w:tc>
        <w:tc>
          <w:tcPr>
            <w:tcW w:w="410" w:type="pct"/>
            <w:gridSpan w:val="2"/>
            <w:tcBorders>
              <w:top w:val="nil"/>
              <w:left w:val="nil"/>
              <w:bottom w:val="nil"/>
              <w:right w:val="nil"/>
            </w:tcBorders>
            <w:shd w:val="clear" w:color="auto" w:fill="auto"/>
            <w:noWrap/>
            <w:vAlign w:val="bottom"/>
          </w:tcPr>
          <w:p w14:paraId="208DB04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6/29-9/08</w:t>
            </w:r>
          </w:p>
        </w:tc>
        <w:tc>
          <w:tcPr>
            <w:tcW w:w="256" w:type="pct"/>
            <w:tcBorders>
              <w:top w:val="nil"/>
              <w:left w:val="nil"/>
              <w:bottom w:val="nil"/>
              <w:right w:val="nil"/>
            </w:tcBorders>
            <w:vAlign w:val="bottom"/>
          </w:tcPr>
          <w:p w14:paraId="76AFDF44" w14:textId="77777777" w:rsidR="00D53516" w:rsidRPr="00DE0716" w:rsidRDefault="00D53516" w:rsidP="00D53516">
            <w:pPr>
              <w:jc w:val="right"/>
              <w:rPr>
                <w:b/>
                <w:sz w:val="16"/>
                <w:szCs w:val="16"/>
              </w:rPr>
            </w:pPr>
            <w:r w:rsidRPr="00DE0716">
              <w:rPr>
                <w:b/>
                <w:sz w:val="16"/>
                <w:szCs w:val="16"/>
              </w:rPr>
              <w:t>0.093</w:t>
            </w:r>
          </w:p>
        </w:tc>
      </w:tr>
      <w:tr w:rsidR="00D53516" w:rsidRPr="00DE0716" w14:paraId="74B9F35C" w14:textId="77777777" w:rsidTr="003C52CB">
        <w:trPr>
          <w:cantSplit/>
          <w:trHeight w:val="216"/>
        </w:trPr>
        <w:tc>
          <w:tcPr>
            <w:tcW w:w="245" w:type="pct"/>
            <w:tcBorders>
              <w:top w:val="nil"/>
              <w:left w:val="nil"/>
              <w:bottom w:val="nil"/>
              <w:right w:val="nil"/>
            </w:tcBorders>
            <w:shd w:val="clear" w:color="auto" w:fill="auto"/>
            <w:noWrap/>
            <w:vAlign w:val="bottom"/>
          </w:tcPr>
          <w:p w14:paraId="4A8F52F5"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2013</w:t>
            </w:r>
          </w:p>
        </w:tc>
        <w:tc>
          <w:tcPr>
            <w:tcW w:w="398" w:type="pct"/>
            <w:tcBorders>
              <w:top w:val="nil"/>
              <w:left w:val="nil"/>
              <w:bottom w:val="nil"/>
              <w:right w:val="nil"/>
            </w:tcBorders>
            <w:shd w:val="clear" w:color="auto" w:fill="auto"/>
            <w:noWrap/>
            <w:vAlign w:val="bottom"/>
          </w:tcPr>
          <w:p w14:paraId="776E6E3F" w14:textId="77777777" w:rsidR="00D53516" w:rsidRPr="00DE0716" w:rsidRDefault="00D53516" w:rsidP="00D53516">
            <w:pPr>
              <w:jc w:val="right"/>
              <w:rPr>
                <w:sz w:val="16"/>
                <w:szCs w:val="16"/>
              </w:rPr>
            </w:pPr>
            <w:r w:rsidRPr="00DE0716">
              <w:rPr>
                <w:sz w:val="16"/>
                <w:szCs w:val="16"/>
              </w:rPr>
              <w:t>495.600</w:t>
            </w:r>
          </w:p>
        </w:tc>
        <w:tc>
          <w:tcPr>
            <w:tcW w:w="398" w:type="pct"/>
            <w:tcBorders>
              <w:top w:val="nil"/>
              <w:left w:val="nil"/>
              <w:bottom w:val="nil"/>
              <w:right w:val="nil"/>
            </w:tcBorders>
            <w:shd w:val="clear" w:color="auto" w:fill="auto"/>
            <w:noWrap/>
            <w:vAlign w:val="bottom"/>
          </w:tcPr>
          <w:p w14:paraId="628860A5" w14:textId="77777777" w:rsidR="00D53516" w:rsidRPr="00DE0716" w:rsidRDefault="00D53516" w:rsidP="00D53516">
            <w:pPr>
              <w:jc w:val="right"/>
              <w:rPr>
                <w:sz w:val="16"/>
                <w:szCs w:val="16"/>
              </w:rPr>
            </w:pPr>
            <w:r w:rsidRPr="00DE0716">
              <w:rPr>
                <w:sz w:val="16"/>
                <w:szCs w:val="16"/>
              </w:rPr>
              <w:t xml:space="preserve">373.278 </w:t>
            </w:r>
          </w:p>
        </w:tc>
        <w:tc>
          <w:tcPr>
            <w:tcW w:w="297" w:type="pct"/>
            <w:tcBorders>
              <w:top w:val="nil"/>
              <w:left w:val="nil"/>
              <w:bottom w:val="nil"/>
              <w:right w:val="nil"/>
            </w:tcBorders>
            <w:shd w:val="clear" w:color="auto" w:fill="auto"/>
            <w:noWrap/>
            <w:vAlign w:val="bottom"/>
          </w:tcPr>
          <w:p w14:paraId="24F07A3A" w14:textId="77777777" w:rsidR="00D53516" w:rsidRPr="00DE0716" w:rsidRDefault="00D53516" w:rsidP="00D53516">
            <w:pPr>
              <w:jc w:val="right"/>
              <w:rPr>
                <w:sz w:val="16"/>
                <w:szCs w:val="16"/>
              </w:rPr>
            </w:pPr>
            <w:r w:rsidRPr="00DE0716">
              <w:rPr>
                <w:sz w:val="16"/>
                <w:szCs w:val="16"/>
              </w:rPr>
              <w:t>18.585</w:t>
            </w:r>
          </w:p>
        </w:tc>
        <w:tc>
          <w:tcPr>
            <w:tcW w:w="362" w:type="pct"/>
            <w:tcBorders>
              <w:top w:val="nil"/>
              <w:left w:val="nil"/>
              <w:bottom w:val="nil"/>
              <w:right w:val="nil"/>
            </w:tcBorders>
            <w:vAlign w:val="bottom"/>
          </w:tcPr>
          <w:p w14:paraId="388DC635" w14:textId="77777777" w:rsidR="00D53516" w:rsidRPr="00DE0716" w:rsidRDefault="00D53516" w:rsidP="00D53516">
            <w:pPr>
              <w:jc w:val="right"/>
              <w:rPr>
                <w:b/>
                <w:sz w:val="16"/>
                <w:szCs w:val="16"/>
              </w:rPr>
            </w:pPr>
            <w:r w:rsidRPr="00DE0716">
              <w:rPr>
                <w:b/>
                <w:sz w:val="16"/>
                <w:szCs w:val="16"/>
              </w:rPr>
              <w:t>130,603</w:t>
            </w:r>
          </w:p>
        </w:tc>
        <w:tc>
          <w:tcPr>
            <w:tcW w:w="323" w:type="pct"/>
            <w:tcBorders>
              <w:top w:val="nil"/>
              <w:left w:val="nil"/>
              <w:bottom w:val="nil"/>
              <w:right w:val="nil"/>
            </w:tcBorders>
            <w:shd w:val="clear" w:color="auto" w:fill="auto"/>
            <w:noWrap/>
            <w:vAlign w:val="bottom"/>
          </w:tcPr>
          <w:p w14:paraId="31F9AF8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37</w:t>
            </w:r>
          </w:p>
        </w:tc>
        <w:tc>
          <w:tcPr>
            <w:tcW w:w="326" w:type="pct"/>
            <w:tcBorders>
              <w:top w:val="nil"/>
              <w:left w:val="nil"/>
              <w:bottom w:val="nil"/>
              <w:right w:val="nil"/>
            </w:tcBorders>
            <w:shd w:val="clear" w:color="auto" w:fill="auto"/>
            <w:noWrap/>
            <w:vAlign w:val="bottom"/>
          </w:tcPr>
          <w:p w14:paraId="52CEAFF2"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33</w:t>
            </w:r>
          </w:p>
        </w:tc>
        <w:tc>
          <w:tcPr>
            <w:tcW w:w="405" w:type="pct"/>
            <w:tcBorders>
              <w:top w:val="nil"/>
              <w:left w:val="nil"/>
              <w:bottom w:val="nil"/>
              <w:right w:val="nil"/>
            </w:tcBorders>
            <w:shd w:val="clear" w:color="auto" w:fill="auto"/>
            <w:noWrap/>
            <w:vAlign w:val="bottom"/>
          </w:tcPr>
          <w:p w14:paraId="5E40A6B6"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460</w:t>
            </w:r>
          </w:p>
        </w:tc>
        <w:tc>
          <w:tcPr>
            <w:tcW w:w="94" w:type="pct"/>
            <w:tcBorders>
              <w:top w:val="nil"/>
              <w:left w:val="nil"/>
              <w:bottom w:val="nil"/>
              <w:right w:val="nil"/>
            </w:tcBorders>
            <w:shd w:val="clear" w:color="auto" w:fill="auto"/>
            <w:noWrap/>
            <w:vAlign w:val="bottom"/>
          </w:tcPr>
          <w:p w14:paraId="71487F1D"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5416410" w14:textId="77777777" w:rsidR="00D53516" w:rsidRPr="00DE0716" w:rsidRDefault="00D53516" w:rsidP="00D53516">
            <w:pPr>
              <w:jc w:val="right"/>
              <w:rPr>
                <w:sz w:val="16"/>
                <w:szCs w:val="16"/>
              </w:rPr>
            </w:pPr>
            <w:r w:rsidRPr="00DE0716">
              <w:rPr>
                <w:sz w:val="16"/>
                <w:szCs w:val="16"/>
              </w:rPr>
              <w:t>1,420</w:t>
            </w:r>
          </w:p>
        </w:tc>
        <w:tc>
          <w:tcPr>
            <w:tcW w:w="297" w:type="pct"/>
            <w:tcBorders>
              <w:top w:val="nil"/>
              <w:left w:val="nil"/>
              <w:bottom w:val="nil"/>
              <w:right w:val="nil"/>
            </w:tcBorders>
            <w:shd w:val="clear" w:color="auto" w:fill="auto"/>
            <w:noWrap/>
            <w:vAlign w:val="bottom"/>
          </w:tcPr>
          <w:p w14:paraId="38A87C46" w14:textId="77777777" w:rsidR="00D53516" w:rsidRPr="00DE0716" w:rsidRDefault="00D53516" w:rsidP="00D53516">
            <w:pPr>
              <w:jc w:val="right"/>
              <w:rPr>
                <w:sz w:val="16"/>
                <w:szCs w:val="16"/>
              </w:rPr>
            </w:pPr>
            <w:r w:rsidRPr="00DE0716">
              <w:rPr>
                <w:sz w:val="16"/>
                <w:szCs w:val="16"/>
              </w:rPr>
              <w:t>15,058</w:t>
            </w:r>
          </w:p>
        </w:tc>
        <w:tc>
          <w:tcPr>
            <w:tcW w:w="295" w:type="pct"/>
            <w:tcBorders>
              <w:top w:val="nil"/>
              <w:left w:val="nil"/>
              <w:bottom w:val="nil"/>
              <w:right w:val="nil"/>
            </w:tcBorders>
            <w:vAlign w:val="bottom"/>
          </w:tcPr>
          <w:p w14:paraId="32B467B1" w14:textId="4638189E" w:rsidR="00D53516" w:rsidRPr="00D53516" w:rsidRDefault="00D53516" w:rsidP="00D53516">
            <w:pPr>
              <w:jc w:val="right"/>
              <w:rPr>
                <w:b/>
                <w:bCs/>
                <w:sz w:val="16"/>
                <w:szCs w:val="16"/>
              </w:rPr>
            </w:pPr>
            <w:r w:rsidRPr="00D53516">
              <w:rPr>
                <w:b/>
                <w:bCs/>
                <w:color w:val="000000"/>
                <w:sz w:val="16"/>
                <w:szCs w:val="16"/>
              </w:rPr>
              <w:t>0.62</w:t>
            </w:r>
          </w:p>
        </w:tc>
        <w:tc>
          <w:tcPr>
            <w:tcW w:w="232" w:type="pct"/>
            <w:tcBorders>
              <w:top w:val="nil"/>
              <w:left w:val="nil"/>
              <w:bottom w:val="nil"/>
              <w:right w:val="nil"/>
            </w:tcBorders>
            <w:vAlign w:val="bottom"/>
          </w:tcPr>
          <w:p w14:paraId="4DFAB81C" w14:textId="554D8E2B" w:rsidR="00D53516" w:rsidRPr="00D53516" w:rsidRDefault="00D53516" w:rsidP="00D53516">
            <w:pPr>
              <w:jc w:val="right"/>
              <w:rPr>
                <w:b/>
                <w:bCs/>
                <w:sz w:val="16"/>
                <w:szCs w:val="16"/>
              </w:rPr>
            </w:pPr>
            <w:r w:rsidRPr="00D53516">
              <w:rPr>
                <w:b/>
                <w:bCs/>
                <w:color w:val="000000"/>
                <w:sz w:val="16"/>
                <w:szCs w:val="16"/>
              </w:rPr>
              <w:t>0.04</w:t>
            </w:r>
          </w:p>
        </w:tc>
        <w:tc>
          <w:tcPr>
            <w:tcW w:w="241" w:type="pct"/>
            <w:tcBorders>
              <w:top w:val="nil"/>
              <w:left w:val="nil"/>
              <w:bottom w:val="nil"/>
              <w:right w:val="nil"/>
            </w:tcBorders>
            <w:shd w:val="clear" w:color="auto" w:fill="auto"/>
            <w:noWrap/>
            <w:vAlign w:val="bottom"/>
          </w:tcPr>
          <w:p w14:paraId="2675D69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74</w:t>
            </w:r>
          </w:p>
        </w:tc>
        <w:tc>
          <w:tcPr>
            <w:tcW w:w="410" w:type="pct"/>
            <w:gridSpan w:val="2"/>
            <w:tcBorders>
              <w:top w:val="nil"/>
              <w:left w:val="nil"/>
              <w:bottom w:val="nil"/>
              <w:right w:val="nil"/>
            </w:tcBorders>
            <w:shd w:val="clear" w:color="auto" w:fill="auto"/>
            <w:noWrap/>
            <w:vAlign w:val="bottom"/>
          </w:tcPr>
          <w:p w14:paraId="11B68FE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7/3-9/14</w:t>
            </w:r>
          </w:p>
        </w:tc>
        <w:tc>
          <w:tcPr>
            <w:tcW w:w="256" w:type="pct"/>
            <w:tcBorders>
              <w:top w:val="nil"/>
              <w:left w:val="nil"/>
              <w:bottom w:val="nil"/>
              <w:right w:val="nil"/>
            </w:tcBorders>
            <w:vAlign w:val="bottom"/>
          </w:tcPr>
          <w:p w14:paraId="23BBBFCD" w14:textId="77777777" w:rsidR="00D53516" w:rsidRPr="00DE0716" w:rsidRDefault="00D53516" w:rsidP="00D53516">
            <w:pPr>
              <w:jc w:val="right"/>
              <w:rPr>
                <w:b/>
                <w:sz w:val="16"/>
                <w:szCs w:val="16"/>
              </w:rPr>
            </w:pPr>
            <w:r w:rsidRPr="00DE0716">
              <w:rPr>
                <w:b/>
                <w:sz w:val="16"/>
                <w:szCs w:val="16"/>
              </w:rPr>
              <w:t>0.110</w:t>
            </w:r>
          </w:p>
        </w:tc>
      </w:tr>
      <w:tr w:rsidR="00D53516" w:rsidRPr="00DE0716" w14:paraId="2FBBB082" w14:textId="77777777" w:rsidTr="003C52CB">
        <w:trPr>
          <w:cantSplit/>
          <w:trHeight w:val="216"/>
        </w:trPr>
        <w:tc>
          <w:tcPr>
            <w:tcW w:w="245" w:type="pct"/>
            <w:tcBorders>
              <w:top w:val="nil"/>
              <w:left w:val="nil"/>
              <w:bottom w:val="nil"/>
              <w:right w:val="nil"/>
            </w:tcBorders>
            <w:shd w:val="clear" w:color="auto" w:fill="auto"/>
            <w:noWrap/>
            <w:vAlign w:val="bottom"/>
          </w:tcPr>
          <w:p w14:paraId="1CBA1319"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2014</w:t>
            </w:r>
          </w:p>
        </w:tc>
        <w:tc>
          <w:tcPr>
            <w:tcW w:w="398" w:type="pct"/>
            <w:tcBorders>
              <w:top w:val="nil"/>
              <w:left w:val="nil"/>
              <w:bottom w:val="nil"/>
              <w:right w:val="nil"/>
            </w:tcBorders>
            <w:shd w:val="clear" w:color="auto" w:fill="auto"/>
            <w:noWrap/>
            <w:vAlign w:val="bottom"/>
          </w:tcPr>
          <w:p w14:paraId="297B7788" w14:textId="77777777" w:rsidR="00D53516" w:rsidRPr="00DE0716" w:rsidRDefault="00D53516" w:rsidP="00D53516">
            <w:pPr>
              <w:jc w:val="right"/>
              <w:rPr>
                <w:sz w:val="16"/>
                <w:szCs w:val="16"/>
              </w:rPr>
            </w:pPr>
            <w:r w:rsidRPr="00DE0716">
              <w:rPr>
                <w:sz w:val="16"/>
                <w:szCs w:val="16"/>
              </w:rPr>
              <w:t>382.800</w:t>
            </w:r>
          </w:p>
        </w:tc>
        <w:tc>
          <w:tcPr>
            <w:tcW w:w="398" w:type="pct"/>
            <w:tcBorders>
              <w:top w:val="nil"/>
              <w:left w:val="nil"/>
              <w:bottom w:val="nil"/>
              <w:right w:val="nil"/>
            </w:tcBorders>
            <w:shd w:val="clear" w:color="auto" w:fill="auto"/>
            <w:noWrap/>
            <w:vAlign w:val="bottom"/>
          </w:tcPr>
          <w:p w14:paraId="00A560E5" w14:textId="77777777" w:rsidR="00D53516" w:rsidRPr="00DE0716" w:rsidRDefault="00D53516" w:rsidP="00D53516">
            <w:pPr>
              <w:jc w:val="right"/>
              <w:rPr>
                <w:sz w:val="16"/>
                <w:szCs w:val="16"/>
              </w:rPr>
            </w:pPr>
            <w:r w:rsidRPr="00DE0716">
              <w:rPr>
                <w:sz w:val="16"/>
                <w:szCs w:val="16"/>
              </w:rPr>
              <w:t xml:space="preserve">360.860 </w:t>
            </w:r>
          </w:p>
        </w:tc>
        <w:tc>
          <w:tcPr>
            <w:tcW w:w="297" w:type="pct"/>
            <w:tcBorders>
              <w:top w:val="nil"/>
              <w:left w:val="nil"/>
              <w:bottom w:val="nil"/>
              <w:right w:val="nil"/>
            </w:tcBorders>
            <w:shd w:val="clear" w:color="auto" w:fill="auto"/>
            <w:noWrap/>
            <w:vAlign w:val="bottom"/>
          </w:tcPr>
          <w:p w14:paraId="6382E56A" w14:textId="77777777" w:rsidR="00D53516" w:rsidRPr="00DE0716" w:rsidRDefault="00D53516" w:rsidP="00D53516">
            <w:pPr>
              <w:jc w:val="right"/>
              <w:rPr>
                <w:sz w:val="16"/>
                <w:szCs w:val="16"/>
              </w:rPr>
            </w:pPr>
            <w:r w:rsidRPr="00DE0716">
              <w:rPr>
                <w:sz w:val="16"/>
                <w:szCs w:val="16"/>
              </w:rPr>
              <w:t>28.148</w:t>
            </w:r>
          </w:p>
        </w:tc>
        <w:tc>
          <w:tcPr>
            <w:tcW w:w="362" w:type="pct"/>
            <w:tcBorders>
              <w:top w:val="nil"/>
              <w:left w:val="nil"/>
              <w:bottom w:val="nil"/>
              <w:right w:val="nil"/>
            </w:tcBorders>
            <w:vAlign w:val="bottom"/>
          </w:tcPr>
          <w:p w14:paraId="2FA80481" w14:textId="77777777" w:rsidR="00D53516" w:rsidRPr="00DE0716" w:rsidRDefault="00D53516" w:rsidP="00D53516">
            <w:pPr>
              <w:jc w:val="right"/>
              <w:rPr>
                <w:b/>
                <w:sz w:val="16"/>
                <w:szCs w:val="16"/>
              </w:rPr>
            </w:pPr>
            <w:r w:rsidRPr="00DE0716">
              <w:rPr>
                <w:b/>
                <w:sz w:val="16"/>
                <w:szCs w:val="16"/>
              </w:rPr>
              <w:t>129,657</w:t>
            </w:r>
          </w:p>
        </w:tc>
        <w:tc>
          <w:tcPr>
            <w:tcW w:w="323" w:type="pct"/>
            <w:tcBorders>
              <w:top w:val="nil"/>
              <w:left w:val="nil"/>
              <w:bottom w:val="nil"/>
              <w:right w:val="nil"/>
            </w:tcBorders>
            <w:shd w:val="clear" w:color="auto" w:fill="auto"/>
            <w:noWrap/>
            <w:vAlign w:val="bottom"/>
          </w:tcPr>
          <w:p w14:paraId="5BC1848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w:t>
            </w:r>
          </w:p>
        </w:tc>
        <w:tc>
          <w:tcPr>
            <w:tcW w:w="326" w:type="pct"/>
            <w:tcBorders>
              <w:top w:val="nil"/>
              <w:left w:val="nil"/>
              <w:bottom w:val="nil"/>
              <w:right w:val="nil"/>
            </w:tcBorders>
            <w:shd w:val="clear" w:color="auto" w:fill="auto"/>
            <w:noWrap/>
            <w:vAlign w:val="bottom"/>
          </w:tcPr>
          <w:p w14:paraId="2A05392F"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33</w:t>
            </w:r>
          </w:p>
        </w:tc>
        <w:tc>
          <w:tcPr>
            <w:tcW w:w="405" w:type="pct"/>
            <w:tcBorders>
              <w:top w:val="nil"/>
              <w:left w:val="nil"/>
              <w:bottom w:val="nil"/>
              <w:right w:val="nil"/>
            </w:tcBorders>
            <w:shd w:val="clear" w:color="auto" w:fill="auto"/>
            <w:noWrap/>
            <w:vAlign w:val="bottom"/>
          </w:tcPr>
          <w:p w14:paraId="256F7E4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309</w:t>
            </w:r>
          </w:p>
        </w:tc>
        <w:tc>
          <w:tcPr>
            <w:tcW w:w="94" w:type="pct"/>
            <w:tcBorders>
              <w:top w:val="nil"/>
              <w:left w:val="nil"/>
              <w:bottom w:val="nil"/>
              <w:right w:val="nil"/>
            </w:tcBorders>
            <w:shd w:val="clear" w:color="auto" w:fill="auto"/>
            <w:noWrap/>
            <w:vAlign w:val="bottom"/>
          </w:tcPr>
          <w:p w14:paraId="414BC767"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32D85F3" w14:textId="77777777" w:rsidR="00D53516" w:rsidRPr="00DE0716" w:rsidRDefault="00D53516" w:rsidP="00D53516">
            <w:pPr>
              <w:jc w:val="right"/>
              <w:rPr>
                <w:sz w:val="16"/>
                <w:szCs w:val="16"/>
              </w:rPr>
            </w:pPr>
            <w:r w:rsidRPr="00DE0716">
              <w:rPr>
                <w:sz w:val="16"/>
                <w:szCs w:val="16"/>
              </w:rPr>
              <w:t>1,560</w:t>
            </w:r>
          </w:p>
        </w:tc>
        <w:tc>
          <w:tcPr>
            <w:tcW w:w="297" w:type="pct"/>
            <w:tcBorders>
              <w:top w:val="nil"/>
              <w:left w:val="nil"/>
              <w:bottom w:val="nil"/>
              <w:right w:val="nil"/>
            </w:tcBorders>
            <w:shd w:val="clear" w:color="auto" w:fill="auto"/>
            <w:noWrap/>
            <w:vAlign w:val="bottom"/>
          </w:tcPr>
          <w:p w14:paraId="54787259" w14:textId="77777777" w:rsidR="00D53516" w:rsidRPr="00DE0716" w:rsidRDefault="00D53516" w:rsidP="00D53516">
            <w:pPr>
              <w:jc w:val="right"/>
              <w:rPr>
                <w:sz w:val="16"/>
                <w:szCs w:val="16"/>
              </w:rPr>
            </w:pPr>
            <w:r w:rsidRPr="00DE0716">
              <w:rPr>
                <w:sz w:val="16"/>
                <w:szCs w:val="16"/>
              </w:rPr>
              <w:t>10,127</w:t>
            </w:r>
          </w:p>
        </w:tc>
        <w:tc>
          <w:tcPr>
            <w:tcW w:w="295" w:type="pct"/>
            <w:tcBorders>
              <w:top w:val="nil"/>
              <w:left w:val="nil"/>
              <w:bottom w:val="nil"/>
              <w:right w:val="nil"/>
            </w:tcBorders>
            <w:vAlign w:val="bottom"/>
          </w:tcPr>
          <w:p w14:paraId="2BC7AD94" w14:textId="00194E36" w:rsidR="00D53516" w:rsidRPr="00D53516" w:rsidRDefault="00D53516" w:rsidP="00D53516">
            <w:pPr>
              <w:jc w:val="right"/>
              <w:rPr>
                <w:b/>
                <w:bCs/>
                <w:sz w:val="16"/>
                <w:szCs w:val="16"/>
              </w:rPr>
            </w:pPr>
            <w:r w:rsidRPr="00D53516">
              <w:rPr>
                <w:b/>
                <w:bCs/>
                <w:color w:val="000000"/>
                <w:sz w:val="16"/>
                <w:szCs w:val="16"/>
              </w:rPr>
              <w:t>0.94</w:t>
            </w:r>
          </w:p>
        </w:tc>
        <w:tc>
          <w:tcPr>
            <w:tcW w:w="232" w:type="pct"/>
            <w:tcBorders>
              <w:top w:val="nil"/>
              <w:left w:val="nil"/>
              <w:bottom w:val="nil"/>
              <w:right w:val="nil"/>
            </w:tcBorders>
            <w:vAlign w:val="bottom"/>
          </w:tcPr>
          <w:p w14:paraId="265ADA2A" w14:textId="7A517D1E" w:rsidR="00D53516" w:rsidRPr="00D53516" w:rsidRDefault="00D53516" w:rsidP="00D53516">
            <w:pPr>
              <w:jc w:val="right"/>
              <w:rPr>
                <w:b/>
                <w:bCs/>
                <w:sz w:val="16"/>
                <w:szCs w:val="16"/>
              </w:rPr>
            </w:pPr>
            <w:r w:rsidRPr="00D53516">
              <w:rPr>
                <w:b/>
                <w:bCs/>
                <w:color w:val="000000"/>
                <w:sz w:val="16"/>
                <w:szCs w:val="16"/>
              </w:rPr>
              <w:t>0.04</w:t>
            </w:r>
          </w:p>
        </w:tc>
        <w:tc>
          <w:tcPr>
            <w:tcW w:w="241" w:type="pct"/>
            <w:tcBorders>
              <w:top w:val="nil"/>
              <w:left w:val="nil"/>
              <w:bottom w:val="nil"/>
              <w:right w:val="nil"/>
            </w:tcBorders>
            <w:shd w:val="clear" w:color="auto" w:fill="auto"/>
            <w:noWrap/>
            <w:vAlign w:val="bottom"/>
          </w:tcPr>
          <w:p w14:paraId="0670371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19FEC2F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6/25-8/15</w:t>
            </w:r>
          </w:p>
        </w:tc>
        <w:tc>
          <w:tcPr>
            <w:tcW w:w="256" w:type="pct"/>
            <w:tcBorders>
              <w:top w:val="nil"/>
              <w:left w:val="nil"/>
              <w:bottom w:val="nil"/>
              <w:right w:val="nil"/>
            </w:tcBorders>
            <w:vAlign w:val="bottom"/>
          </w:tcPr>
          <w:p w14:paraId="5D8AC530" w14:textId="77777777" w:rsidR="00D53516" w:rsidRPr="00DE0716" w:rsidRDefault="00D53516" w:rsidP="00D53516">
            <w:pPr>
              <w:jc w:val="right"/>
              <w:rPr>
                <w:b/>
                <w:sz w:val="16"/>
                <w:szCs w:val="16"/>
              </w:rPr>
            </w:pPr>
            <w:r w:rsidRPr="00DE0716">
              <w:rPr>
                <w:b/>
                <w:sz w:val="16"/>
                <w:szCs w:val="16"/>
              </w:rPr>
              <w:t>0.052</w:t>
            </w:r>
          </w:p>
        </w:tc>
      </w:tr>
      <w:tr w:rsidR="00D53516" w:rsidRPr="00DE0716" w14:paraId="64B615E4" w14:textId="77777777" w:rsidTr="003C52CB">
        <w:trPr>
          <w:cantSplit/>
          <w:trHeight w:val="216"/>
        </w:trPr>
        <w:tc>
          <w:tcPr>
            <w:tcW w:w="245" w:type="pct"/>
            <w:tcBorders>
              <w:top w:val="nil"/>
              <w:left w:val="nil"/>
              <w:bottom w:val="nil"/>
              <w:right w:val="nil"/>
            </w:tcBorders>
            <w:shd w:val="clear" w:color="auto" w:fill="auto"/>
            <w:noWrap/>
            <w:vAlign w:val="bottom"/>
          </w:tcPr>
          <w:p w14:paraId="4E6F3E8C"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2015</w:t>
            </w:r>
          </w:p>
        </w:tc>
        <w:tc>
          <w:tcPr>
            <w:tcW w:w="398" w:type="pct"/>
            <w:tcBorders>
              <w:top w:val="nil"/>
              <w:left w:val="nil"/>
              <w:bottom w:val="nil"/>
              <w:right w:val="nil"/>
            </w:tcBorders>
            <w:shd w:val="clear" w:color="auto" w:fill="auto"/>
            <w:noWrap/>
            <w:vAlign w:val="bottom"/>
          </w:tcPr>
          <w:p w14:paraId="1CBF5A1A" w14:textId="77777777" w:rsidR="00D53516" w:rsidRPr="00DE0716" w:rsidRDefault="00D53516" w:rsidP="00D53516">
            <w:pPr>
              <w:jc w:val="right"/>
              <w:rPr>
                <w:sz w:val="16"/>
                <w:szCs w:val="16"/>
              </w:rPr>
            </w:pPr>
            <w:r w:rsidRPr="00DE0716">
              <w:rPr>
                <w:sz w:val="16"/>
                <w:szCs w:val="16"/>
              </w:rPr>
              <w:t>394.600</w:t>
            </w:r>
          </w:p>
        </w:tc>
        <w:tc>
          <w:tcPr>
            <w:tcW w:w="398" w:type="pct"/>
            <w:tcBorders>
              <w:top w:val="nil"/>
              <w:left w:val="nil"/>
              <w:bottom w:val="nil"/>
              <w:right w:val="nil"/>
            </w:tcBorders>
            <w:shd w:val="clear" w:color="auto" w:fill="auto"/>
            <w:noWrap/>
            <w:vAlign w:val="bottom"/>
          </w:tcPr>
          <w:p w14:paraId="73F057BB" w14:textId="77777777" w:rsidR="00D53516" w:rsidRPr="00DE0716" w:rsidRDefault="00D53516" w:rsidP="00D53516">
            <w:pPr>
              <w:jc w:val="right"/>
              <w:rPr>
                <w:sz w:val="16"/>
                <w:szCs w:val="16"/>
              </w:rPr>
            </w:pPr>
            <w:r w:rsidRPr="00DE0716">
              <w:rPr>
                <w:sz w:val="16"/>
                <w:szCs w:val="16"/>
              </w:rPr>
              <w:t xml:space="preserve">371.520 </w:t>
            </w:r>
          </w:p>
        </w:tc>
        <w:tc>
          <w:tcPr>
            <w:tcW w:w="297" w:type="pct"/>
            <w:tcBorders>
              <w:top w:val="nil"/>
              <w:left w:val="nil"/>
              <w:bottom w:val="nil"/>
              <w:right w:val="nil"/>
            </w:tcBorders>
            <w:shd w:val="clear" w:color="auto" w:fill="auto"/>
            <w:noWrap/>
            <w:vAlign w:val="bottom"/>
          </w:tcPr>
          <w:p w14:paraId="66629B4A" w14:textId="77777777" w:rsidR="00D53516" w:rsidRPr="00DE0716" w:rsidRDefault="00D53516" w:rsidP="00D53516">
            <w:pPr>
              <w:jc w:val="right"/>
              <w:rPr>
                <w:sz w:val="16"/>
                <w:szCs w:val="16"/>
              </w:rPr>
            </w:pPr>
            <w:r w:rsidRPr="00DE0716">
              <w:rPr>
                <w:sz w:val="16"/>
                <w:szCs w:val="16"/>
              </w:rPr>
              <w:t>29.595</w:t>
            </w:r>
          </w:p>
        </w:tc>
        <w:tc>
          <w:tcPr>
            <w:tcW w:w="362" w:type="pct"/>
            <w:tcBorders>
              <w:top w:val="nil"/>
              <w:left w:val="nil"/>
              <w:bottom w:val="nil"/>
              <w:right w:val="nil"/>
            </w:tcBorders>
            <w:vAlign w:val="bottom"/>
          </w:tcPr>
          <w:p w14:paraId="6FEC578C" w14:textId="77777777" w:rsidR="00D53516" w:rsidRPr="00DE0716" w:rsidRDefault="00D53516" w:rsidP="00D53516">
            <w:pPr>
              <w:jc w:val="right"/>
              <w:rPr>
                <w:b/>
                <w:sz w:val="16"/>
                <w:szCs w:val="16"/>
              </w:rPr>
            </w:pPr>
            <w:r w:rsidRPr="00DE0716">
              <w:rPr>
                <w:b/>
                <w:sz w:val="16"/>
                <w:szCs w:val="16"/>
              </w:rPr>
              <w:t>144,255</w:t>
            </w:r>
          </w:p>
        </w:tc>
        <w:tc>
          <w:tcPr>
            <w:tcW w:w="323" w:type="pct"/>
            <w:tcBorders>
              <w:top w:val="nil"/>
              <w:left w:val="nil"/>
              <w:bottom w:val="nil"/>
              <w:right w:val="nil"/>
            </w:tcBorders>
            <w:shd w:val="clear" w:color="auto" w:fill="auto"/>
            <w:noWrap/>
            <w:vAlign w:val="bottom"/>
          </w:tcPr>
          <w:p w14:paraId="58E784C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42</w:t>
            </w:r>
          </w:p>
        </w:tc>
        <w:tc>
          <w:tcPr>
            <w:tcW w:w="326" w:type="pct"/>
            <w:tcBorders>
              <w:top w:val="nil"/>
              <w:left w:val="nil"/>
              <w:bottom w:val="nil"/>
              <w:right w:val="nil"/>
            </w:tcBorders>
            <w:shd w:val="clear" w:color="auto" w:fill="auto"/>
            <w:noWrap/>
            <w:vAlign w:val="bottom"/>
          </w:tcPr>
          <w:p w14:paraId="44DCB35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61D9A2B1"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251</w:t>
            </w:r>
          </w:p>
        </w:tc>
        <w:tc>
          <w:tcPr>
            <w:tcW w:w="94" w:type="pct"/>
            <w:tcBorders>
              <w:top w:val="nil"/>
              <w:left w:val="nil"/>
              <w:bottom w:val="nil"/>
              <w:right w:val="nil"/>
            </w:tcBorders>
            <w:shd w:val="clear" w:color="auto" w:fill="auto"/>
            <w:noWrap/>
            <w:vAlign w:val="bottom"/>
          </w:tcPr>
          <w:p w14:paraId="75434B12"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1A3EB86" w14:textId="77777777" w:rsidR="00D53516" w:rsidRPr="00DE0716" w:rsidRDefault="00D53516" w:rsidP="00D53516">
            <w:pPr>
              <w:jc w:val="right"/>
              <w:rPr>
                <w:sz w:val="16"/>
                <w:szCs w:val="16"/>
              </w:rPr>
            </w:pPr>
            <w:r w:rsidRPr="00DE0716">
              <w:rPr>
                <w:sz w:val="16"/>
                <w:szCs w:val="16"/>
              </w:rPr>
              <w:t>1,480</w:t>
            </w:r>
          </w:p>
        </w:tc>
        <w:tc>
          <w:tcPr>
            <w:tcW w:w="297" w:type="pct"/>
            <w:tcBorders>
              <w:top w:val="nil"/>
              <w:left w:val="nil"/>
              <w:bottom w:val="nil"/>
              <w:right w:val="nil"/>
            </w:tcBorders>
            <w:shd w:val="clear" w:color="auto" w:fill="auto"/>
            <w:noWrap/>
            <w:vAlign w:val="bottom"/>
          </w:tcPr>
          <w:p w14:paraId="788F426D" w14:textId="77777777" w:rsidR="00D53516" w:rsidRPr="00DE0716" w:rsidRDefault="00D53516" w:rsidP="00D53516">
            <w:pPr>
              <w:jc w:val="right"/>
              <w:rPr>
                <w:sz w:val="16"/>
                <w:szCs w:val="16"/>
              </w:rPr>
            </w:pPr>
            <w:r w:rsidRPr="00DE0716">
              <w:rPr>
                <w:sz w:val="16"/>
                <w:szCs w:val="16"/>
              </w:rPr>
              <w:t>8,356</w:t>
            </w:r>
          </w:p>
        </w:tc>
        <w:tc>
          <w:tcPr>
            <w:tcW w:w="295" w:type="pct"/>
            <w:tcBorders>
              <w:top w:val="nil"/>
              <w:left w:val="nil"/>
              <w:bottom w:val="nil"/>
              <w:right w:val="nil"/>
            </w:tcBorders>
            <w:vAlign w:val="bottom"/>
          </w:tcPr>
          <w:p w14:paraId="2AF44C21" w14:textId="7C09278A" w:rsidR="00D53516" w:rsidRPr="00D53516" w:rsidRDefault="00D53516" w:rsidP="00D53516">
            <w:pPr>
              <w:jc w:val="right"/>
              <w:rPr>
                <w:b/>
                <w:bCs/>
                <w:sz w:val="16"/>
                <w:szCs w:val="16"/>
              </w:rPr>
            </w:pPr>
            <w:r w:rsidRPr="00D53516">
              <w:rPr>
                <w:b/>
                <w:bCs/>
                <w:color w:val="000000"/>
                <w:sz w:val="16"/>
                <w:szCs w:val="16"/>
              </w:rPr>
              <w:t>1.17</w:t>
            </w:r>
          </w:p>
        </w:tc>
        <w:tc>
          <w:tcPr>
            <w:tcW w:w="232" w:type="pct"/>
            <w:tcBorders>
              <w:top w:val="nil"/>
              <w:left w:val="nil"/>
              <w:bottom w:val="nil"/>
              <w:right w:val="nil"/>
            </w:tcBorders>
            <w:vAlign w:val="bottom"/>
          </w:tcPr>
          <w:p w14:paraId="791963A1" w14:textId="3255BEE3"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5E1008EE"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w:t>
            </w:r>
          </w:p>
        </w:tc>
        <w:tc>
          <w:tcPr>
            <w:tcW w:w="410" w:type="pct"/>
            <w:gridSpan w:val="2"/>
            <w:tcBorders>
              <w:top w:val="nil"/>
              <w:left w:val="nil"/>
              <w:bottom w:val="nil"/>
              <w:right w:val="nil"/>
            </w:tcBorders>
            <w:shd w:val="clear" w:color="auto" w:fill="auto"/>
            <w:noWrap/>
            <w:vAlign w:val="bottom"/>
          </w:tcPr>
          <w:p w14:paraId="28336C9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6/29-7/24</w:t>
            </w:r>
          </w:p>
        </w:tc>
        <w:tc>
          <w:tcPr>
            <w:tcW w:w="256" w:type="pct"/>
            <w:tcBorders>
              <w:top w:val="nil"/>
              <w:left w:val="nil"/>
              <w:bottom w:val="nil"/>
              <w:right w:val="nil"/>
            </w:tcBorders>
            <w:vAlign w:val="bottom"/>
          </w:tcPr>
          <w:p w14:paraId="57DA1720" w14:textId="77777777" w:rsidR="00D53516" w:rsidRPr="00DE0716" w:rsidRDefault="00D53516" w:rsidP="00D53516">
            <w:pPr>
              <w:jc w:val="right"/>
              <w:rPr>
                <w:b/>
                <w:sz w:val="16"/>
                <w:szCs w:val="16"/>
              </w:rPr>
            </w:pPr>
            <w:r w:rsidRPr="00DE0716">
              <w:rPr>
                <w:b/>
                <w:sz w:val="16"/>
                <w:szCs w:val="16"/>
              </w:rPr>
              <w:t>0.033</w:t>
            </w:r>
          </w:p>
        </w:tc>
      </w:tr>
      <w:tr w:rsidR="00D53516" w:rsidRPr="00DE0716" w14:paraId="7C34230E" w14:textId="77777777" w:rsidTr="003C52CB">
        <w:trPr>
          <w:cantSplit/>
          <w:trHeight w:val="216"/>
        </w:trPr>
        <w:tc>
          <w:tcPr>
            <w:tcW w:w="245" w:type="pct"/>
            <w:tcBorders>
              <w:top w:val="nil"/>
              <w:left w:val="nil"/>
              <w:bottom w:val="nil"/>
              <w:right w:val="nil"/>
            </w:tcBorders>
            <w:shd w:val="clear" w:color="auto" w:fill="auto"/>
            <w:noWrap/>
            <w:vAlign w:val="bottom"/>
          </w:tcPr>
          <w:p w14:paraId="3872C1EA"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2016</w:t>
            </w:r>
          </w:p>
        </w:tc>
        <w:tc>
          <w:tcPr>
            <w:tcW w:w="398" w:type="pct"/>
            <w:tcBorders>
              <w:top w:val="nil"/>
              <w:left w:val="nil"/>
              <w:bottom w:val="nil"/>
              <w:right w:val="nil"/>
            </w:tcBorders>
            <w:shd w:val="clear" w:color="auto" w:fill="auto"/>
            <w:noWrap/>
            <w:vAlign w:val="bottom"/>
          </w:tcPr>
          <w:p w14:paraId="2586120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517.200</w:t>
            </w:r>
          </w:p>
        </w:tc>
        <w:tc>
          <w:tcPr>
            <w:tcW w:w="398" w:type="pct"/>
            <w:tcBorders>
              <w:top w:val="nil"/>
              <w:left w:val="nil"/>
              <w:bottom w:val="nil"/>
              <w:right w:val="nil"/>
            </w:tcBorders>
            <w:shd w:val="clear" w:color="auto" w:fill="auto"/>
            <w:noWrap/>
            <w:vAlign w:val="bottom"/>
          </w:tcPr>
          <w:p w14:paraId="236ECFE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416.576</w:t>
            </w:r>
          </w:p>
        </w:tc>
        <w:tc>
          <w:tcPr>
            <w:tcW w:w="297" w:type="pct"/>
            <w:tcBorders>
              <w:top w:val="nil"/>
              <w:left w:val="nil"/>
              <w:bottom w:val="nil"/>
              <w:right w:val="nil"/>
            </w:tcBorders>
            <w:shd w:val="clear" w:color="auto" w:fill="auto"/>
            <w:noWrap/>
            <w:vAlign w:val="bottom"/>
          </w:tcPr>
          <w:p w14:paraId="6D2B2C61" w14:textId="06114DAF" w:rsidR="00D53516" w:rsidRPr="00DE0716" w:rsidRDefault="00D53516" w:rsidP="00D53516">
            <w:pPr>
              <w:jc w:val="right"/>
              <w:rPr>
                <w:sz w:val="16"/>
                <w:szCs w:val="16"/>
              </w:rPr>
            </w:pPr>
            <w:r w:rsidRPr="00DE0716">
              <w:rPr>
                <w:sz w:val="16"/>
                <w:szCs w:val="16"/>
              </w:rPr>
              <w:t>3.583</w:t>
            </w:r>
          </w:p>
        </w:tc>
        <w:tc>
          <w:tcPr>
            <w:tcW w:w="362" w:type="pct"/>
            <w:tcBorders>
              <w:top w:val="nil"/>
              <w:left w:val="nil"/>
              <w:bottom w:val="nil"/>
              <w:right w:val="nil"/>
            </w:tcBorders>
            <w:vAlign w:val="bottom"/>
          </w:tcPr>
          <w:p w14:paraId="2C52866B" w14:textId="77777777" w:rsidR="00D53516" w:rsidRPr="00DE0716" w:rsidRDefault="00D53516" w:rsidP="00D53516">
            <w:pPr>
              <w:jc w:val="right"/>
              <w:rPr>
                <w:b/>
                <w:sz w:val="16"/>
                <w:szCs w:val="16"/>
              </w:rPr>
            </w:pPr>
            <w:r w:rsidRPr="00DE0716">
              <w:rPr>
                <w:b/>
                <w:sz w:val="16"/>
                <w:szCs w:val="16"/>
              </w:rPr>
              <w:t>138,997</w:t>
            </w:r>
          </w:p>
        </w:tc>
        <w:tc>
          <w:tcPr>
            <w:tcW w:w="323" w:type="pct"/>
            <w:tcBorders>
              <w:top w:val="nil"/>
              <w:left w:val="nil"/>
              <w:bottom w:val="nil"/>
              <w:right w:val="nil"/>
            </w:tcBorders>
            <w:shd w:val="clear" w:color="auto" w:fill="auto"/>
            <w:noWrap/>
            <w:vAlign w:val="bottom"/>
          </w:tcPr>
          <w:p w14:paraId="74FB700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6D06202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37</w:t>
            </w:r>
          </w:p>
        </w:tc>
        <w:tc>
          <w:tcPr>
            <w:tcW w:w="405" w:type="pct"/>
            <w:tcBorders>
              <w:top w:val="nil"/>
              <w:left w:val="nil"/>
              <w:bottom w:val="nil"/>
              <w:right w:val="nil"/>
            </w:tcBorders>
            <w:shd w:val="clear" w:color="auto" w:fill="auto"/>
            <w:noWrap/>
            <w:vAlign w:val="bottom"/>
          </w:tcPr>
          <w:p w14:paraId="1F0D319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220</w:t>
            </w:r>
          </w:p>
        </w:tc>
        <w:tc>
          <w:tcPr>
            <w:tcW w:w="94" w:type="pct"/>
            <w:tcBorders>
              <w:top w:val="nil"/>
              <w:left w:val="nil"/>
              <w:bottom w:val="nil"/>
              <w:right w:val="nil"/>
            </w:tcBorders>
            <w:shd w:val="clear" w:color="auto" w:fill="auto"/>
            <w:noWrap/>
            <w:vAlign w:val="bottom"/>
          </w:tcPr>
          <w:p w14:paraId="58346690"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D4F940D" w14:textId="77777777" w:rsidR="00D53516" w:rsidRPr="00DE0716" w:rsidRDefault="00D53516" w:rsidP="00D53516">
            <w:pPr>
              <w:jc w:val="right"/>
              <w:rPr>
                <w:sz w:val="16"/>
                <w:szCs w:val="16"/>
              </w:rPr>
            </w:pPr>
            <w:r w:rsidRPr="00DE0716">
              <w:rPr>
                <w:sz w:val="16"/>
                <w:szCs w:val="16"/>
              </w:rPr>
              <w:t>1,520</w:t>
            </w:r>
          </w:p>
        </w:tc>
        <w:tc>
          <w:tcPr>
            <w:tcW w:w="297" w:type="pct"/>
            <w:tcBorders>
              <w:top w:val="nil"/>
              <w:left w:val="nil"/>
              <w:bottom w:val="nil"/>
              <w:right w:val="nil"/>
            </w:tcBorders>
            <w:shd w:val="clear" w:color="auto" w:fill="auto"/>
            <w:noWrap/>
            <w:vAlign w:val="bottom"/>
          </w:tcPr>
          <w:p w14:paraId="20EFAC96" w14:textId="77777777" w:rsidR="00D53516" w:rsidRPr="00DE0716" w:rsidRDefault="00D53516" w:rsidP="00D53516">
            <w:pPr>
              <w:jc w:val="right"/>
              <w:rPr>
                <w:sz w:val="16"/>
                <w:szCs w:val="16"/>
              </w:rPr>
            </w:pPr>
            <w:r w:rsidRPr="00DE0716">
              <w:rPr>
                <w:sz w:val="16"/>
                <w:szCs w:val="16"/>
              </w:rPr>
              <w:t>8,009</w:t>
            </w:r>
          </w:p>
        </w:tc>
        <w:tc>
          <w:tcPr>
            <w:tcW w:w="295" w:type="pct"/>
            <w:tcBorders>
              <w:top w:val="nil"/>
              <w:left w:val="nil"/>
              <w:bottom w:val="nil"/>
              <w:right w:val="nil"/>
            </w:tcBorders>
            <w:vAlign w:val="bottom"/>
          </w:tcPr>
          <w:p w14:paraId="25BCC5B1" w14:textId="02A30D6B" w:rsidR="00D53516" w:rsidRPr="00D53516" w:rsidRDefault="00D53516" w:rsidP="00D53516">
            <w:pPr>
              <w:jc w:val="right"/>
              <w:rPr>
                <w:b/>
                <w:bCs/>
                <w:sz w:val="16"/>
                <w:szCs w:val="16"/>
              </w:rPr>
            </w:pPr>
            <w:r w:rsidRPr="00D53516">
              <w:rPr>
                <w:b/>
                <w:bCs/>
                <w:color w:val="000000"/>
                <w:sz w:val="16"/>
                <w:szCs w:val="16"/>
              </w:rPr>
              <w:t>1.03</w:t>
            </w:r>
          </w:p>
        </w:tc>
        <w:tc>
          <w:tcPr>
            <w:tcW w:w="232" w:type="pct"/>
            <w:tcBorders>
              <w:top w:val="nil"/>
              <w:left w:val="nil"/>
              <w:bottom w:val="nil"/>
              <w:right w:val="nil"/>
            </w:tcBorders>
            <w:vAlign w:val="bottom"/>
          </w:tcPr>
          <w:p w14:paraId="55F8F0EA" w14:textId="608BEC6C"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4A3F2423"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w:t>
            </w:r>
          </w:p>
        </w:tc>
        <w:tc>
          <w:tcPr>
            <w:tcW w:w="410" w:type="pct"/>
            <w:gridSpan w:val="2"/>
            <w:tcBorders>
              <w:top w:val="nil"/>
              <w:left w:val="nil"/>
              <w:bottom w:val="nil"/>
              <w:right w:val="nil"/>
            </w:tcBorders>
            <w:shd w:val="clear" w:color="auto" w:fill="auto"/>
            <w:noWrap/>
            <w:vAlign w:val="bottom"/>
          </w:tcPr>
          <w:p w14:paraId="735A387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6/27-7/21</w:t>
            </w:r>
          </w:p>
        </w:tc>
        <w:tc>
          <w:tcPr>
            <w:tcW w:w="256" w:type="pct"/>
            <w:tcBorders>
              <w:top w:val="nil"/>
              <w:left w:val="nil"/>
              <w:bottom w:val="nil"/>
              <w:right w:val="nil"/>
            </w:tcBorders>
            <w:vAlign w:val="bottom"/>
          </w:tcPr>
          <w:p w14:paraId="673520B1" w14:textId="77777777" w:rsidR="00D53516" w:rsidRPr="00DE0716" w:rsidRDefault="00D53516" w:rsidP="00D53516">
            <w:pPr>
              <w:jc w:val="right"/>
              <w:rPr>
                <w:b/>
                <w:sz w:val="16"/>
                <w:szCs w:val="16"/>
              </w:rPr>
            </w:pPr>
            <w:r w:rsidRPr="00DE0716">
              <w:rPr>
                <w:b/>
                <w:sz w:val="16"/>
                <w:szCs w:val="16"/>
              </w:rPr>
              <w:t>0.025</w:t>
            </w:r>
          </w:p>
        </w:tc>
      </w:tr>
      <w:tr w:rsidR="00D53516" w:rsidRPr="00DE0716" w14:paraId="0BF3A5D9" w14:textId="77777777" w:rsidTr="003C52CB">
        <w:trPr>
          <w:cantSplit/>
          <w:trHeight w:val="216"/>
        </w:trPr>
        <w:tc>
          <w:tcPr>
            <w:tcW w:w="245" w:type="pct"/>
            <w:tcBorders>
              <w:top w:val="nil"/>
              <w:left w:val="nil"/>
              <w:bottom w:val="nil"/>
              <w:right w:val="nil"/>
            </w:tcBorders>
            <w:shd w:val="clear" w:color="auto" w:fill="auto"/>
            <w:noWrap/>
            <w:vAlign w:val="bottom"/>
          </w:tcPr>
          <w:p w14:paraId="7731BA7B"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2017</w:t>
            </w:r>
          </w:p>
        </w:tc>
        <w:tc>
          <w:tcPr>
            <w:tcW w:w="398" w:type="pct"/>
            <w:tcBorders>
              <w:top w:val="nil"/>
              <w:left w:val="nil"/>
              <w:bottom w:val="nil"/>
              <w:right w:val="nil"/>
            </w:tcBorders>
            <w:shd w:val="clear" w:color="auto" w:fill="auto"/>
            <w:noWrap/>
            <w:vAlign w:val="bottom"/>
          </w:tcPr>
          <w:p w14:paraId="49CBFE30" w14:textId="7648DD15"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496.800</w:t>
            </w:r>
          </w:p>
        </w:tc>
        <w:tc>
          <w:tcPr>
            <w:tcW w:w="398" w:type="pct"/>
            <w:tcBorders>
              <w:top w:val="nil"/>
              <w:left w:val="nil"/>
              <w:bottom w:val="nil"/>
              <w:right w:val="nil"/>
            </w:tcBorders>
            <w:shd w:val="clear" w:color="auto" w:fill="auto"/>
            <w:noWrap/>
            <w:vAlign w:val="bottom"/>
          </w:tcPr>
          <w:p w14:paraId="31E35ADE" w14:textId="060B742B"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411.736</w:t>
            </w:r>
          </w:p>
        </w:tc>
        <w:tc>
          <w:tcPr>
            <w:tcW w:w="297" w:type="pct"/>
            <w:tcBorders>
              <w:top w:val="nil"/>
              <w:left w:val="nil"/>
              <w:bottom w:val="nil"/>
              <w:right w:val="nil"/>
            </w:tcBorders>
            <w:shd w:val="clear" w:color="auto" w:fill="auto"/>
            <w:noWrap/>
            <w:vAlign w:val="bottom"/>
          </w:tcPr>
          <w:p w14:paraId="7A21D1E8" w14:textId="77777777" w:rsidR="00D53516" w:rsidRPr="00DE0716" w:rsidRDefault="00D53516" w:rsidP="00D53516">
            <w:pPr>
              <w:jc w:val="right"/>
              <w:rPr>
                <w:sz w:val="16"/>
                <w:szCs w:val="16"/>
              </w:rPr>
            </w:pPr>
            <w:r w:rsidRPr="00DE0716">
              <w:rPr>
                <w:sz w:val="16"/>
                <w:szCs w:val="16"/>
              </w:rPr>
              <w:t>0</w:t>
            </w:r>
          </w:p>
        </w:tc>
        <w:tc>
          <w:tcPr>
            <w:tcW w:w="362" w:type="pct"/>
            <w:tcBorders>
              <w:top w:val="nil"/>
              <w:left w:val="nil"/>
              <w:bottom w:val="nil"/>
              <w:right w:val="nil"/>
            </w:tcBorders>
            <w:shd w:val="clear" w:color="auto" w:fill="auto"/>
            <w:vAlign w:val="bottom"/>
          </w:tcPr>
          <w:p w14:paraId="7E7EBA9F" w14:textId="77777777" w:rsidR="00D53516" w:rsidRPr="00DE0716" w:rsidRDefault="00D53516" w:rsidP="00D53516">
            <w:pPr>
              <w:jc w:val="right"/>
              <w:rPr>
                <w:b/>
                <w:sz w:val="16"/>
                <w:szCs w:val="16"/>
              </w:rPr>
            </w:pPr>
            <w:r w:rsidRPr="00DE0716">
              <w:rPr>
                <w:b/>
                <w:sz w:val="16"/>
                <w:szCs w:val="16"/>
              </w:rPr>
              <w:t>135,322</w:t>
            </w:r>
          </w:p>
        </w:tc>
        <w:tc>
          <w:tcPr>
            <w:tcW w:w="323" w:type="pct"/>
            <w:tcBorders>
              <w:top w:val="nil"/>
              <w:left w:val="nil"/>
              <w:bottom w:val="nil"/>
              <w:right w:val="nil"/>
            </w:tcBorders>
            <w:shd w:val="clear" w:color="auto" w:fill="auto"/>
            <w:noWrap/>
            <w:vAlign w:val="bottom"/>
          </w:tcPr>
          <w:p w14:paraId="5ECA640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156BC9D8"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632B1585"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270</w:t>
            </w:r>
          </w:p>
        </w:tc>
        <w:tc>
          <w:tcPr>
            <w:tcW w:w="94" w:type="pct"/>
            <w:tcBorders>
              <w:top w:val="nil"/>
              <w:left w:val="nil"/>
              <w:bottom w:val="nil"/>
              <w:right w:val="nil"/>
            </w:tcBorders>
            <w:shd w:val="clear" w:color="auto" w:fill="auto"/>
            <w:noWrap/>
            <w:vAlign w:val="bottom"/>
          </w:tcPr>
          <w:p w14:paraId="06E5760C"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BEE5EF6" w14:textId="77777777" w:rsidR="00D53516" w:rsidRPr="00DE0716" w:rsidRDefault="00D53516" w:rsidP="00D53516">
            <w:pPr>
              <w:jc w:val="right"/>
              <w:rPr>
                <w:sz w:val="16"/>
                <w:szCs w:val="16"/>
              </w:rPr>
            </w:pPr>
            <w:r w:rsidRPr="00DE0716">
              <w:rPr>
                <w:sz w:val="16"/>
                <w:szCs w:val="16"/>
              </w:rPr>
              <w:t>1,640</w:t>
            </w:r>
          </w:p>
        </w:tc>
        <w:tc>
          <w:tcPr>
            <w:tcW w:w="297" w:type="pct"/>
            <w:tcBorders>
              <w:top w:val="nil"/>
              <w:left w:val="nil"/>
              <w:bottom w:val="nil"/>
              <w:right w:val="nil"/>
            </w:tcBorders>
            <w:shd w:val="clear" w:color="auto" w:fill="auto"/>
            <w:noWrap/>
            <w:vAlign w:val="bottom"/>
          </w:tcPr>
          <w:p w14:paraId="72BDCA79" w14:textId="77777777" w:rsidR="00D53516" w:rsidRPr="00DE0716" w:rsidRDefault="00D53516" w:rsidP="00D53516">
            <w:pPr>
              <w:jc w:val="right"/>
              <w:rPr>
                <w:sz w:val="16"/>
                <w:szCs w:val="16"/>
              </w:rPr>
            </w:pPr>
            <w:r w:rsidRPr="00DE0716">
              <w:rPr>
                <w:sz w:val="16"/>
                <w:szCs w:val="16"/>
              </w:rPr>
              <w:t>9,401</w:t>
            </w:r>
          </w:p>
        </w:tc>
        <w:tc>
          <w:tcPr>
            <w:tcW w:w="295" w:type="pct"/>
            <w:tcBorders>
              <w:top w:val="nil"/>
              <w:left w:val="nil"/>
              <w:bottom w:val="nil"/>
              <w:right w:val="nil"/>
            </w:tcBorders>
            <w:shd w:val="clear" w:color="auto" w:fill="auto"/>
            <w:vAlign w:val="bottom"/>
          </w:tcPr>
          <w:p w14:paraId="760D6C41" w14:textId="77E9C372" w:rsidR="00D53516" w:rsidRPr="00D53516" w:rsidRDefault="00D53516" w:rsidP="00D53516">
            <w:pPr>
              <w:ind w:right="80"/>
              <w:jc w:val="right"/>
              <w:rPr>
                <w:b/>
                <w:bCs/>
                <w:sz w:val="16"/>
                <w:szCs w:val="16"/>
              </w:rPr>
            </w:pPr>
            <w:r w:rsidRPr="00D53516">
              <w:rPr>
                <w:b/>
                <w:bCs/>
                <w:color w:val="000000"/>
                <w:sz w:val="16"/>
                <w:szCs w:val="16"/>
              </w:rPr>
              <w:t>0.88</w:t>
            </w:r>
          </w:p>
        </w:tc>
        <w:tc>
          <w:tcPr>
            <w:tcW w:w="232" w:type="pct"/>
            <w:tcBorders>
              <w:top w:val="nil"/>
              <w:left w:val="nil"/>
              <w:bottom w:val="nil"/>
              <w:right w:val="nil"/>
            </w:tcBorders>
            <w:shd w:val="clear" w:color="auto" w:fill="auto"/>
            <w:vAlign w:val="bottom"/>
          </w:tcPr>
          <w:p w14:paraId="7BFEF3D1" w14:textId="210DE50D"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7EDCA30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30</w:t>
            </w:r>
          </w:p>
        </w:tc>
        <w:tc>
          <w:tcPr>
            <w:tcW w:w="410" w:type="pct"/>
            <w:gridSpan w:val="2"/>
            <w:tcBorders>
              <w:top w:val="nil"/>
              <w:left w:val="nil"/>
              <w:bottom w:val="nil"/>
              <w:right w:val="nil"/>
            </w:tcBorders>
            <w:shd w:val="clear" w:color="auto" w:fill="auto"/>
            <w:noWrap/>
            <w:vAlign w:val="bottom"/>
          </w:tcPr>
          <w:p w14:paraId="7166C7A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6/26-7/25</w:t>
            </w:r>
          </w:p>
        </w:tc>
        <w:tc>
          <w:tcPr>
            <w:tcW w:w="256" w:type="pct"/>
            <w:tcBorders>
              <w:top w:val="nil"/>
              <w:left w:val="nil"/>
              <w:bottom w:val="nil"/>
              <w:right w:val="nil"/>
            </w:tcBorders>
            <w:shd w:val="clear" w:color="auto" w:fill="auto"/>
            <w:vAlign w:val="bottom"/>
          </w:tcPr>
          <w:p w14:paraId="0F069E4D" w14:textId="77777777" w:rsidR="00D53516" w:rsidRPr="00DE0716" w:rsidRDefault="00D53516" w:rsidP="00D53516">
            <w:pPr>
              <w:jc w:val="right"/>
              <w:rPr>
                <w:b/>
                <w:sz w:val="16"/>
                <w:szCs w:val="16"/>
              </w:rPr>
            </w:pPr>
            <w:r w:rsidRPr="00DE0716">
              <w:rPr>
                <w:b/>
                <w:sz w:val="16"/>
                <w:szCs w:val="16"/>
              </w:rPr>
              <w:t>0.027</w:t>
            </w:r>
          </w:p>
        </w:tc>
      </w:tr>
      <w:tr w:rsidR="00D53516" w:rsidRPr="00DE0716" w14:paraId="19CBFF98" w14:textId="77777777" w:rsidTr="003C52CB">
        <w:trPr>
          <w:cantSplit/>
          <w:trHeight w:val="216"/>
        </w:trPr>
        <w:tc>
          <w:tcPr>
            <w:tcW w:w="245" w:type="pct"/>
            <w:tcBorders>
              <w:top w:val="nil"/>
              <w:left w:val="nil"/>
              <w:bottom w:val="nil"/>
              <w:right w:val="nil"/>
            </w:tcBorders>
            <w:shd w:val="clear" w:color="auto" w:fill="auto"/>
            <w:noWrap/>
            <w:vAlign w:val="bottom"/>
          </w:tcPr>
          <w:p w14:paraId="1D2E4050" w14:textId="77777777"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2018</w:t>
            </w:r>
          </w:p>
        </w:tc>
        <w:tc>
          <w:tcPr>
            <w:tcW w:w="398" w:type="pct"/>
            <w:tcBorders>
              <w:top w:val="nil"/>
              <w:left w:val="nil"/>
              <w:bottom w:val="nil"/>
              <w:right w:val="nil"/>
            </w:tcBorders>
            <w:shd w:val="clear" w:color="auto" w:fill="auto"/>
            <w:noWrap/>
            <w:vAlign w:val="bottom"/>
          </w:tcPr>
          <w:p w14:paraId="126605AC" w14:textId="62EC72DD"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319.400</w:t>
            </w:r>
          </w:p>
        </w:tc>
        <w:tc>
          <w:tcPr>
            <w:tcW w:w="398" w:type="pct"/>
            <w:tcBorders>
              <w:top w:val="nil"/>
              <w:left w:val="nil"/>
              <w:bottom w:val="nil"/>
              <w:right w:val="nil"/>
            </w:tcBorders>
            <w:shd w:val="clear" w:color="auto" w:fill="auto"/>
            <w:noWrap/>
            <w:vAlign w:val="bottom"/>
          </w:tcPr>
          <w:p w14:paraId="6EF44B55" w14:textId="0F04F620"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298.396</w:t>
            </w:r>
          </w:p>
        </w:tc>
        <w:tc>
          <w:tcPr>
            <w:tcW w:w="297" w:type="pct"/>
            <w:tcBorders>
              <w:top w:val="nil"/>
              <w:left w:val="nil"/>
              <w:bottom w:val="nil"/>
              <w:right w:val="nil"/>
            </w:tcBorders>
            <w:shd w:val="clear" w:color="auto" w:fill="auto"/>
            <w:noWrap/>
            <w:vAlign w:val="bottom"/>
          </w:tcPr>
          <w:p w14:paraId="2CFAF065" w14:textId="77777777" w:rsidR="00D53516" w:rsidRPr="00DE0716" w:rsidRDefault="00D53516" w:rsidP="00D53516">
            <w:pPr>
              <w:jc w:val="right"/>
              <w:rPr>
                <w:sz w:val="16"/>
                <w:szCs w:val="16"/>
              </w:rPr>
            </w:pPr>
            <w:r w:rsidRPr="00DE0716">
              <w:rPr>
                <w:sz w:val="16"/>
                <w:szCs w:val="16"/>
              </w:rPr>
              <w:t>0</w:t>
            </w:r>
          </w:p>
        </w:tc>
        <w:tc>
          <w:tcPr>
            <w:tcW w:w="362" w:type="pct"/>
            <w:tcBorders>
              <w:top w:val="nil"/>
              <w:left w:val="nil"/>
              <w:bottom w:val="nil"/>
              <w:right w:val="nil"/>
            </w:tcBorders>
            <w:shd w:val="clear" w:color="auto" w:fill="auto"/>
            <w:vAlign w:val="bottom"/>
          </w:tcPr>
          <w:p w14:paraId="31E5178D" w14:textId="77777777" w:rsidR="00D53516" w:rsidRPr="00DE0716" w:rsidRDefault="00D53516" w:rsidP="00D53516">
            <w:pPr>
              <w:jc w:val="right"/>
              <w:rPr>
                <w:b/>
                <w:sz w:val="16"/>
                <w:szCs w:val="16"/>
              </w:rPr>
            </w:pPr>
            <w:r w:rsidRPr="00DE0716">
              <w:rPr>
                <w:b/>
                <w:sz w:val="16"/>
                <w:szCs w:val="16"/>
              </w:rPr>
              <w:t>89,613</w:t>
            </w:r>
          </w:p>
        </w:tc>
        <w:tc>
          <w:tcPr>
            <w:tcW w:w="323" w:type="pct"/>
            <w:tcBorders>
              <w:top w:val="nil"/>
              <w:left w:val="nil"/>
              <w:bottom w:val="nil"/>
              <w:right w:val="nil"/>
            </w:tcBorders>
            <w:shd w:val="clear" w:color="auto" w:fill="auto"/>
            <w:noWrap/>
            <w:vAlign w:val="bottom"/>
          </w:tcPr>
          <w:p w14:paraId="3CC5534A"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79191A44"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w:t>
            </w:r>
          </w:p>
        </w:tc>
        <w:tc>
          <w:tcPr>
            <w:tcW w:w="405" w:type="pct"/>
            <w:tcBorders>
              <w:top w:val="nil"/>
              <w:left w:val="nil"/>
              <w:bottom w:val="nil"/>
              <w:right w:val="nil"/>
            </w:tcBorders>
            <w:shd w:val="clear" w:color="auto" w:fill="auto"/>
            <w:noWrap/>
            <w:vAlign w:val="bottom"/>
          </w:tcPr>
          <w:p w14:paraId="5311A17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256</w:t>
            </w:r>
          </w:p>
        </w:tc>
        <w:tc>
          <w:tcPr>
            <w:tcW w:w="94" w:type="pct"/>
            <w:tcBorders>
              <w:top w:val="nil"/>
              <w:left w:val="nil"/>
              <w:bottom w:val="nil"/>
              <w:right w:val="nil"/>
            </w:tcBorders>
            <w:shd w:val="clear" w:color="auto" w:fill="auto"/>
            <w:noWrap/>
            <w:vAlign w:val="bottom"/>
          </w:tcPr>
          <w:p w14:paraId="666CD269"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7D0E11B" w14:textId="77777777" w:rsidR="00D53516" w:rsidRPr="00DE0716" w:rsidRDefault="00D53516" w:rsidP="00D53516">
            <w:pPr>
              <w:jc w:val="right"/>
              <w:rPr>
                <w:sz w:val="16"/>
                <w:szCs w:val="16"/>
              </w:rPr>
            </w:pPr>
            <w:r w:rsidRPr="00DE0716">
              <w:rPr>
                <w:sz w:val="16"/>
                <w:szCs w:val="16"/>
              </w:rPr>
              <w:t>1,400</w:t>
            </w:r>
          </w:p>
        </w:tc>
        <w:tc>
          <w:tcPr>
            <w:tcW w:w="297" w:type="pct"/>
            <w:tcBorders>
              <w:top w:val="nil"/>
              <w:left w:val="nil"/>
              <w:bottom w:val="nil"/>
              <w:right w:val="nil"/>
            </w:tcBorders>
            <w:shd w:val="clear" w:color="auto" w:fill="auto"/>
            <w:noWrap/>
            <w:vAlign w:val="bottom"/>
          </w:tcPr>
          <w:p w14:paraId="2358B648" w14:textId="77777777" w:rsidR="00D53516" w:rsidRPr="00DE0716" w:rsidRDefault="00D53516" w:rsidP="00D53516">
            <w:pPr>
              <w:jc w:val="right"/>
              <w:rPr>
                <w:sz w:val="16"/>
                <w:szCs w:val="16"/>
              </w:rPr>
            </w:pPr>
            <w:r w:rsidRPr="00DE0716">
              <w:rPr>
                <w:sz w:val="16"/>
                <w:szCs w:val="16"/>
              </w:rPr>
              <w:t>8,797</w:t>
            </w:r>
          </w:p>
        </w:tc>
        <w:tc>
          <w:tcPr>
            <w:tcW w:w="295" w:type="pct"/>
            <w:tcBorders>
              <w:top w:val="nil"/>
              <w:left w:val="nil"/>
              <w:bottom w:val="nil"/>
              <w:right w:val="nil"/>
            </w:tcBorders>
            <w:shd w:val="clear" w:color="auto" w:fill="auto"/>
            <w:vAlign w:val="bottom"/>
          </w:tcPr>
          <w:p w14:paraId="1D55AA2C" w14:textId="2CDF32E2" w:rsidR="00D53516" w:rsidRPr="00D53516" w:rsidRDefault="00D53516" w:rsidP="00D53516">
            <w:pPr>
              <w:jc w:val="right"/>
              <w:rPr>
                <w:b/>
                <w:bCs/>
                <w:sz w:val="16"/>
                <w:szCs w:val="16"/>
              </w:rPr>
            </w:pPr>
            <w:r w:rsidRPr="00D53516">
              <w:rPr>
                <w:b/>
                <w:bCs/>
                <w:color w:val="000000"/>
                <w:sz w:val="16"/>
                <w:szCs w:val="16"/>
              </w:rPr>
              <w:t>0.51</w:t>
            </w:r>
          </w:p>
        </w:tc>
        <w:tc>
          <w:tcPr>
            <w:tcW w:w="232" w:type="pct"/>
            <w:tcBorders>
              <w:top w:val="nil"/>
              <w:left w:val="nil"/>
              <w:bottom w:val="nil"/>
              <w:right w:val="nil"/>
            </w:tcBorders>
            <w:shd w:val="clear" w:color="auto" w:fill="auto"/>
            <w:vAlign w:val="bottom"/>
          </w:tcPr>
          <w:p w14:paraId="7A6E0E6E" w14:textId="37F234F6" w:rsidR="00D53516" w:rsidRPr="00D53516" w:rsidRDefault="00D53516" w:rsidP="00D53516">
            <w:pPr>
              <w:jc w:val="right"/>
              <w:rPr>
                <w:b/>
                <w:bCs/>
                <w:sz w:val="16"/>
                <w:szCs w:val="16"/>
              </w:rPr>
            </w:pPr>
            <w:r w:rsidRPr="00D53516">
              <w:rPr>
                <w:b/>
                <w:bCs/>
                <w:color w:val="000000"/>
                <w:sz w:val="16"/>
                <w:szCs w:val="16"/>
              </w:rPr>
              <w:t>0.05</w:t>
            </w:r>
          </w:p>
        </w:tc>
        <w:tc>
          <w:tcPr>
            <w:tcW w:w="241" w:type="pct"/>
            <w:tcBorders>
              <w:top w:val="nil"/>
              <w:left w:val="nil"/>
              <w:bottom w:val="nil"/>
              <w:right w:val="nil"/>
            </w:tcBorders>
            <w:shd w:val="clear" w:color="auto" w:fill="auto"/>
            <w:noWrap/>
            <w:vAlign w:val="bottom"/>
          </w:tcPr>
          <w:p w14:paraId="6B2C97DB"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35</w:t>
            </w:r>
          </w:p>
        </w:tc>
        <w:tc>
          <w:tcPr>
            <w:tcW w:w="410" w:type="pct"/>
            <w:gridSpan w:val="2"/>
            <w:tcBorders>
              <w:top w:val="nil"/>
              <w:left w:val="nil"/>
              <w:bottom w:val="nil"/>
              <w:right w:val="nil"/>
            </w:tcBorders>
            <w:shd w:val="clear" w:color="auto" w:fill="auto"/>
            <w:noWrap/>
            <w:vAlign w:val="bottom"/>
          </w:tcPr>
          <w:p w14:paraId="28CA9D2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6/24-7/29</w:t>
            </w:r>
          </w:p>
        </w:tc>
        <w:tc>
          <w:tcPr>
            <w:tcW w:w="256" w:type="pct"/>
            <w:tcBorders>
              <w:top w:val="nil"/>
              <w:left w:val="nil"/>
              <w:bottom w:val="nil"/>
              <w:right w:val="nil"/>
            </w:tcBorders>
            <w:shd w:val="clear" w:color="auto" w:fill="auto"/>
            <w:vAlign w:val="bottom"/>
          </w:tcPr>
          <w:p w14:paraId="7FFCA17C" w14:textId="77777777" w:rsidR="00D53516" w:rsidRPr="00DE0716" w:rsidRDefault="00D53516" w:rsidP="00D53516">
            <w:pPr>
              <w:jc w:val="right"/>
              <w:rPr>
                <w:b/>
                <w:sz w:val="16"/>
                <w:szCs w:val="16"/>
              </w:rPr>
            </w:pPr>
            <w:r w:rsidRPr="00DE0716">
              <w:rPr>
                <w:b/>
                <w:sz w:val="16"/>
                <w:szCs w:val="16"/>
              </w:rPr>
              <w:t>0.030</w:t>
            </w:r>
          </w:p>
        </w:tc>
      </w:tr>
      <w:tr w:rsidR="00D53516" w:rsidRPr="00DE0716" w14:paraId="3882BD78" w14:textId="77777777" w:rsidTr="003C52CB">
        <w:trPr>
          <w:cantSplit/>
          <w:trHeight w:val="216"/>
        </w:trPr>
        <w:tc>
          <w:tcPr>
            <w:tcW w:w="245" w:type="pct"/>
            <w:tcBorders>
              <w:top w:val="nil"/>
              <w:left w:val="nil"/>
              <w:bottom w:val="nil"/>
              <w:right w:val="nil"/>
            </w:tcBorders>
            <w:shd w:val="clear" w:color="auto" w:fill="auto"/>
            <w:noWrap/>
            <w:vAlign w:val="bottom"/>
          </w:tcPr>
          <w:p w14:paraId="42193346" w14:textId="1804A2A9"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2019</w:t>
            </w:r>
          </w:p>
        </w:tc>
        <w:tc>
          <w:tcPr>
            <w:tcW w:w="398" w:type="pct"/>
            <w:tcBorders>
              <w:top w:val="nil"/>
              <w:left w:val="nil"/>
              <w:bottom w:val="nil"/>
              <w:right w:val="nil"/>
            </w:tcBorders>
            <w:shd w:val="clear" w:color="auto" w:fill="auto"/>
            <w:noWrap/>
            <w:vAlign w:val="bottom"/>
          </w:tcPr>
          <w:p w14:paraId="5BD0E217"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150,600</w:t>
            </w:r>
          </w:p>
        </w:tc>
        <w:tc>
          <w:tcPr>
            <w:tcW w:w="398" w:type="pct"/>
            <w:tcBorders>
              <w:top w:val="nil"/>
              <w:left w:val="nil"/>
              <w:bottom w:val="nil"/>
              <w:right w:val="nil"/>
            </w:tcBorders>
            <w:shd w:val="clear" w:color="auto" w:fill="auto"/>
            <w:noWrap/>
            <w:vAlign w:val="bottom"/>
          </w:tcPr>
          <w:p w14:paraId="777E6824" w14:textId="524DD2C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73.784</w:t>
            </w:r>
          </w:p>
        </w:tc>
        <w:tc>
          <w:tcPr>
            <w:tcW w:w="297" w:type="pct"/>
            <w:tcBorders>
              <w:top w:val="nil"/>
              <w:left w:val="nil"/>
              <w:bottom w:val="nil"/>
              <w:right w:val="nil"/>
            </w:tcBorders>
            <w:shd w:val="clear" w:color="auto" w:fill="auto"/>
            <w:noWrap/>
            <w:vAlign w:val="bottom"/>
          </w:tcPr>
          <w:p w14:paraId="476E1A79" w14:textId="3B034713" w:rsidR="00D53516" w:rsidRPr="00DE0716" w:rsidRDefault="00D53516" w:rsidP="00D53516">
            <w:pPr>
              <w:jc w:val="right"/>
              <w:rPr>
                <w:sz w:val="16"/>
                <w:szCs w:val="16"/>
              </w:rPr>
            </w:pPr>
            <w:r w:rsidRPr="00DE0716">
              <w:rPr>
                <w:sz w:val="16"/>
                <w:szCs w:val="16"/>
              </w:rPr>
              <w:t>1.239</w:t>
            </w:r>
          </w:p>
        </w:tc>
        <w:tc>
          <w:tcPr>
            <w:tcW w:w="362" w:type="pct"/>
            <w:tcBorders>
              <w:top w:val="nil"/>
              <w:left w:val="nil"/>
              <w:bottom w:val="nil"/>
              <w:right w:val="nil"/>
            </w:tcBorders>
            <w:shd w:val="clear" w:color="auto" w:fill="auto"/>
            <w:vAlign w:val="bottom"/>
          </w:tcPr>
          <w:p w14:paraId="65FA7549" w14:textId="77777777" w:rsidR="00D53516" w:rsidRPr="00DE0716" w:rsidRDefault="00D53516" w:rsidP="00D53516">
            <w:pPr>
              <w:jc w:val="right"/>
              <w:rPr>
                <w:b/>
                <w:sz w:val="16"/>
                <w:szCs w:val="16"/>
              </w:rPr>
            </w:pPr>
            <w:r w:rsidRPr="00DE0716">
              <w:rPr>
                <w:b/>
                <w:sz w:val="16"/>
                <w:szCs w:val="16"/>
              </w:rPr>
              <w:t>24,506</w:t>
            </w:r>
          </w:p>
        </w:tc>
        <w:tc>
          <w:tcPr>
            <w:tcW w:w="323" w:type="pct"/>
            <w:tcBorders>
              <w:top w:val="nil"/>
              <w:left w:val="nil"/>
              <w:bottom w:val="nil"/>
              <w:right w:val="nil"/>
            </w:tcBorders>
            <w:shd w:val="clear" w:color="auto" w:fill="auto"/>
            <w:noWrap/>
            <w:vAlign w:val="bottom"/>
          </w:tcPr>
          <w:p w14:paraId="54726FD9"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24</w:t>
            </w:r>
          </w:p>
        </w:tc>
        <w:tc>
          <w:tcPr>
            <w:tcW w:w="326" w:type="pct"/>
            <w:tcBorders>
              <w:top w:val="nil"/>
              <w:left w:val="nil"/>
              <w:bottom w:val="nil"/>
              <w:right w:val="nil"/>
            </w:tcBorders>
            <w:shd w:val="clear" w:color="auto" w:fill="auto"/>
            <w:noWrap/>
            <w:vAlign w:val="bottom"/>
          </w:tcPr>
          <w:p w14:paraId="4539BB1D"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26</w:t>
            </w:r>
          </w:p>
        </w:tc>
        <w:tc>
          <w:tcPr>
            <w:tcW w:w="405" w:type="pct"/>
            <w:tcBorders>
              <w:top w:val="nil"/>
              <w:left w:val="nil"/>
              <w:bottom w:val="nil"/>
              <w:right w:val="nil"/>
            </w:tcBorders>
            <w:shd w:val="clear" w:color="auto" w:fill="auto"/>
            <w:noWrap/>
            <w:vAlign w:val="bottom"/>
          </w:tcPr>
          <w:p w14:paraId="52CC14D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146</w:t>
            </w:r>
          </w:p>
        </w:tc>
        <w:tc>
          <w:tcPr>
            <w:tcW w:w="94" w:type="pct"/>
            <w:tcBorders>
              <w:top w:val="nil"/>
              <w:left w:val="nil"/>
              <w:bottom w:val="nil"/>
              <w:right w:val="nil"/>
            </w:tcBorders>
            <w:shd w:val="clear" w:color="auto" w:fill="auto"/>
            <w:noWrap/>
            <w:vAlign w:val="bottom"/>
          </w:tcPr>
          <w:p w14:paraId="7A492724"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36F8D82" w14:textId="77777777" w:rsidR="00D53516" w:rsidRPr="00DE0716" w:rsidRDefault="00D53516" w:rsidP="00D53516">
            <w:pPr>
              <w:jc w:val="right"/>
              <w:rPr>
                <w:sz w:val="16"/>
                <w:szCs w:val="16"/>
              </w:rPr>
            </w:pPr>
            <w:r w:rsidRPr="00DE0716">
              <w:rPr>
                <w:sz w:val="16"/>
                <w:szCs w:val="16"/>
              </w:rPr>
              <w:t>1,096</w:t>
            </w:r>
          </w:p>
        </w:tc>
        <w:tc>
          <w:tcPr>
            <w:tcW w:w="297" w:type="pct"/>
            <w:tcBorders>
              <w:top w:val="nil"/>
              <w:left w:val="nil"/>
              <w:bottom w:val="nil"/>
              <w:right w:val="nil"/>
            </w:tcBorders>
            <w:shd w:val="clear" w:color="auto" w:fill="auto"/>
            <w:noWrap/>
            <w:vAlign w:val="bottom"/>
          </w:tcPr>
          <w:p w14:paraId="499490C3" w14:textId="77777777" w:rsidR="00D53516" w:rsidRPr="00DE0716" w:rsidRDefault="00D53516" w:rsidP="00D53516">
            <w:pPr>
              <w:jc w:val="right"/>
              <w:rPr>
                <w:sz w:val="16"/>
                <w:szCs w:val="16"/>
              </w:rPr>
            </w:pPr>
            <w:r w:rsidRPr="00DE0716">
              <w:rPr>
                <w:sz w:val="16"/>
                <w:szCs w:val="16"/>
              </w:rPr>
              <w:t>5,438</w:t>
            </w:r>
          </w:p>
        </w:tc>
        <w:tc>
          <w:tcPr>
            <w:tcW w:w="295" w:type="pct"/>
            <w:tcBorders>
              <w:top w:val="nil"/>
              <w:left w:val="nil"/>
              <w:bottom w:val="nil"/>
              <w:right w:val="nil"/>
            </w:tcBorders>
            <w:shd w:val="clear" w:color="auto" w:fill="auto"/>
            <w:vAlign w:val="bottom"/>
          </w:tcPr>
          <w:p w14:paraId="63826F31" w14:textId="65DD3D6F" w:rsidR="00D53516" w:rsidRPr="00D53516" w:rsidRDefault="00D53516" w:rsidP="00D53516">
            <w:pPr>
              <w:jc w:val="right"/>
              <w:rPr>
                <w:b/>
                <w:bCs/>
                <w:sz w:val="16"/>
                <w:szCs w:val="16"/>
              </w:rPr>
            </w:pPr>
            <w:r w:rsidRPr="00D53516">
              <w:rPr>
                <w:b/>
                <w:bCs/>
                <w:color w:val="000000"/>
                <w:sz w:val="16"/>
                <w:szCs w:val="16"/>
              </w:rPr>
              <w:t>0.24</w:t>
            </w:r>
          </w:p>
        </w:tc>
        <w:tc>
          <w:tcPr>
            <w:tcW w:w="232" w:type="pct"/>
            <w:tcBorders>
              <w:top w:val="nil"/>
              <w:left w:val="nil"/>
              <w:bottom w:val="nil"/>
              <w:right w:val="nil"/>
            </w:tcBorders>
            <w:shd w:val="clear" w:color="auto" w:fill="auto"/>
            <w:vAlign w:val="bottom"/>
          </w:tcPr>
          <w:p w14:paraId="1DF0894A" w14:textId="2C16C997" w:rsidR="00D53516" w:rsidRPr="00D53516" w:rsidRDefault="00D53516" w:rsidP="00D53516">
            <w:pPr>
              <w:jc w:val="right"/>
              <w:rPr>
                <w:b/>
                <w:bCs/>
                <w:sz w:val="16"/>
                <w:szCs w:val="16"/>
              </w:rPr>
            </w:pPr>
            <w:r w:rsidRPr="00D53516">
              <w:rPr>
                <w:b/>
                <w:bCs/>
                <w:color w:val="000000"/>
                <w:sz w:val="16"/>
                <w:szCs w:val="16"/>
              </w:rPr>
              <w:t>0.06</w:t>
            </w:r>
          </w:p>
        </w:tc>
        <w:tc>
          <w:tcPr>
            <w:tcW w:w="241" w:type="pct"/>
            <w:tcBorders>
              <w:top w:val="nil"/>
              <w:left w:val="nil"/>
              <w:bottom w:val="nil"/>
              <w:right w:val="nil"/>
            </w:tcBorders>
            <w:shd w:val="clear" w:color="auto" w:fill="auto"/>
            <w:noWrap/>
            <w:vAlign w:val="bottom"/>
          </w:tcPr>
          <w:p w14:paraId="2FCF913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w:t>
            </w:r>
          </w:p>
        </w:tc>
        <w:tc>
          <w:tcPr>
            <w:tcW w:w="410" w:type="pct"/>
            <w:gridSpan w:val="2"/>
            <w:tcBorders>
              <w:top w:val="nil"/>
              <w:left w:val="nil"/>
              <w:bottom w:val="nil"/>
              <w:right w:val="nil"/>
            </w:tcBorders>
            <w:shd w:val="clear" w:color="auto" w:fill="auto"/>
            <w:noWrap/>
            <w:vAlign w:val="bottom"/>
          </w:tcPr>
          <w:p w14:paraId="49036ADC" w14:textId="77777777"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6/25-9/03</w:t>
            </w:r>
          </w:p>
        </w:tc>
        <w:tc>
          <w:tcPr>
            <w:tcW w:w="256" w:type="pct"/>
            <w:tcBorders>
              <w:top w:val="nil"/>
              <w:left w:val="nil"/>
              <w:bottom w:val="nil"/>
              <w:right w:val="nil"/>
            </w:tcBorders>
            <w:shd w:val="clear" w:color="auto" w:fill="auto"/>
            <w:vAlign w:val="bottom"/>
          </w:tcPr>
          <w:p w14:paraId="23275F60" w14:textId="77777777" w:rsidR="00D53516" w:rsidRPr="00DE0716" w:rsidRDefault="00D53516" w:rsidP="00D53516">
            <w:pPr>
              <w:jc w:val="right"/>
              <w:rPr>
                <w:b/>
                <w:sz w:val="16"/>
                <w:szCs w:val="16"/>
              </w:rPr>
            </w:pPr>
            <w:r w:rsidRPr="00DE0716">
              <w:rPr>
                <w:b/>
                <w:sz w:val="16"/>
                <w:szCs w:val="16"/>
              </w:rPr>
              <w:t>0.068</w:t>
            </w:r>
          </w:p>
        </w:tc>
      </w:tr>
      <w:tr w:rsidR="00D53516" w:rsidRPr="00DE0716" w14:paraId="4E95F626" w14:textId="77777777" w:rsidTr="000B0D71">
        <w:trPr>
          <w:cantSplit/>
          <w:trHeight w:val="216"/>
        </w:trPr>
        <w:tc>
          <w:tcPr>
            <w:tcW w:w="245" w:type="pct"/>
            <w:tcBorders>
              <w:top w:val="nil"/>
              <w:left w:val="nil"/>
              <w:bottom w:val="nil"/>
              <w:right w:val="nil"/>
            </w:tcBorders>
            <w:shd w:val="clear" w:color="auto" w:fill="auto"/>
            <w:noWrap/>
            <w:vAlign w:val="bottom"/>
          </w:tcPr>
          <w:p w14:paraId="3527BF7A" w14:textId="11354FCD"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2020</w:t>
            </w:r>
          </w:p>
        </w:tc>
        <w:tc>
          <w:tcPr>
            <w:tcW w:w="398" w:type="pct"/>
            <w:tcBorders>
              <w:top w:val="nil"/>
              <w:left w:val="nil"/>
              <w:bottom w:val="nil"/>
              <w:right w:val="nil"/>
            </w:tcBorders>
            <w:shd w:val="clear" w:color="auto" w:fill="auto"/>
            <w:noWrap/>
            <w:vAlign w:val="bottom"/>
          </w:tcPr>
          <w:p w14:paraId="50E989CE" w14:textId="1CE1D80F"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170.000</w:t>
            </w:r>
          </w:p>
        </w:tc>
        <w:tc>
          <w:tcPr>
            <w:tcW w:w="398" w:type="pct"/>
            <w:tcBorders>
              <w:top w:val="nil"/>
              <w:left w:val="nil"/>
              <w:bottom w:val="nil"/>
              <w:right w:val="nil"/>
            </w:tcBorders>
            <w:shd w:val="clear" w:color="auto" w:fill="auto"/>
            <w:noWrap/>
            <w:vAlign w:val="bottom"/>
          </w:tcPr>
          <w:p w14:paraId="2A587F8D" w14:textId="3E8239DC"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297" w:type="pct"/>
            <w:tcBorders>
              <w:top w:val="nil"/>
              <w:left w:val="nil"/>
              <w:bottom w:val="nil"/>
              <w:right w:val="nil"/>
            </w:tcBorders>
            <w:shd w:val="clear" w:color="auto" w:fill="auto"/>
            <w:noWrap/>
            <w:vAlign w:val="bottom"/>
          </w:tcPr>
          <w:p w14:paraId="2022044A" w14:textId="24F27AC6" w:rsidR="00D53516" w:rsidRPr="00DE0716" w:rsidRDefault="00D53516" w:rsidP="00D53516">
            <w:pPr>
              <w:jc w:val="right"/>
              <w:rPr>
                <w:sz w:val="16"/>
                <w:szCs w:val="16"/>
              </w:rPr>
            </w:pPr>
            <w:r w:rsidRPr="00DE0716">
              <w:rPr>
                <w:sz w:val="16"/>
                <w:szCs w:val="16"/>
              </w:rPr>
              <w:t>0</w:t>
            </w:r>
          </w:p>
        </w:tc>
        <w:tc>
          <w:tcPr>
            <w:tcW w:w="362" w:type="pct"/>
            <w:tcBorders>
              <w:top w:val="nil"/>
              <w:left w:val="nil"/>
              <w:bottom w:val="nil"/>
              <w:right w:val="nil"/>
            </w:tcBorders>
            <w:shd w:val="clear" w:color="auto" w:fill="auto"/>
            <w:vAlign w:val="bottom"/>
          </w:tcPr>
          <w:p w14:paraId="540B49F9" w14:textId="055CCD35" w:rsidR="00D53516" w:rsidRPr="00DE0716" w:rsidRDefault="00D53516" w:rsidP="00D53516">
            <w:pPr>
              <w:jc w:val="right"/>
              <w:rPr>
                <w:b/>
                <w:sz w:val="16"/>
                <w:szCs w:val="16"/>
              </w:rPr>
            </w:pPr>
            <w:r w:rsidRPr="00DE0716">
              <w:rPr>
                <w:b/>
                <w:sz w:val="16"/>
                <w:szCs w:val="16"/>
              </w:rPr>
              <w:t>0</w:t>
            </w:r>
          </w:p>
        </w:tc>
        <w:tc>
          <w:tcPr>
            <w:tcW w:w="323" w:type="pct"/>
            <w:tcBorders>
              <w:top w:val="nil"/>
              <w:left w:val="nil"/>
              <w:bottom w:val="nil"/>
              <w:right w:val="nil"/>
            </w:tcBorders>
            <w:shd w:val="clear" w:color="auto" w:fill="auto"/>
            <w:noWrap/>
            <w:vAlign w:val="bottom"/>
          </w:tcPr>
          <w:p w14:paraId="5021AD0C" w14:textId="54392479"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326" w:type="pct"/>
            <w:tcBorders>
              <w:top w:val="nil"/>
              <w:left w:val="nil"/>
              <w:bottom w:val="nil"/>
              <w:right w:val="nil"/>
            </w:tcBorders>
            <w:shd w:val="clear" w:color="auto" w:fill="auto"/>
            <w:noWrap/>
            <w:vAlign w:val="bottom"/>
          </w:tcPr>
          <w:p w14:paraId="36F88C29" w14:textId="2F3914F8"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405" w:type="pct"/>
            <w:tcBorders>
              <w:top w:val="nil"/>
              <w:left w:val="nil"/>
              <w:bottom w:val="nil"/>
              <w:right w:val="nil"/>
            </w:tcBorders>
            <w:shd w:val="clear" w:color="auto" w:fill="auto"/>
            <w:noWrap/>
            <w:vAlign w:val="bottom"/>
          </w:tcPr>
          <w:p w14:paraId="7825E2D3" w14:textId="3BE62DDC"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94" w:type="pct"/>
            <w:tcBorders>
              <w:top w:val="nil"/>
              <w:left w:val="nil"/>
              <w:bottom w:val="nil"/>
              <w:right w:val="nil"/>
            </w:tcBorders>
            <w:shd w:val="clear" w:color="auto" w:fill="auto"/>
            <w:noWrap/>
            <w:vAlign w:val="bottom"/>
          </w:tcPr>
          <w:p w14:paraId="607BA200"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202C2D4" w14:textId="087A1A81" w:rsidR="00D53516" w:rsidRPr="00DE0716" w:rsidRDefault="00D53516" w:rsidP="00D53516">
            <w:pPr>
              <w:jc w:val="right"/>
              <w:rPr>
                <w:sz w:val="16"/>
                <w:szCs w:val="16"/>
              </w:rPr>
            </w:pPr>
            <w:r w:rsidRPr="00DE0716">
              <w:rPr>
                <w:sz w:val="16"/>
                <w:szCs w:val="16"/>
              </w:rPr>
              <w:t>0</w:t>
            </w:r>
          </w:p>
        </w:tc>
        <w:tc>
          <w:tcPr>
            <w:tcW w:w="297" w:type="pct"/>
            <w:tcBorders>
              <w:top w:val="nil"/>
              <w:left w:val="nil"/>
              <w:bottom w:val="nil"/>
              <w:right w:val="nil"/>
            </w:tcBorders>
            <w:shd w:val="clear" w:color="auto" w:fill="auto"/>
            <w:noWrap/>
            <w:vAlign w:val="bottom"/>
          </w:tcPr>
          <w:p w14:paraId="3EF8F6EA" w14:textId="4F578893" w:rsidR="00D53516" w:rsidRPr="00DE0716" w:rsidRDefault="00D53516" w:rsidP="00D53516">
            <w:pPr>
              <w:jc w:val="right"/>
              <w:rPr>
                <w:sz w:val="16"/>
                <w:szCs w:val="16"/>
              </w:rPr>
            </w:pPr>
            <w:r w:rsidRPr="00DE0716">
              <w:rPr>
                <w:sz w:val="16"/>
                <w:szCs w:val="16"/>
              </w:rPr>
              <w:t>0</w:t>
            </w:r>
          </w:p>
        </w:tc>
        <w:tc>
          <w:tcPr>
            <w:tcW w:w="295" w:type="pct"/>
            <w:tcBorders>
              <w:top w:val="nil"/>
              <w:left w:val="nil"/>
              <w:bottom w:val="nil"/>
              <w:right w:val="nil"/>
            </w:tcBorders>
            <w:shd w:val="clear" w:color="auto" w:fill="auto"/>
            <w:vAlign w:val="bottom"/>
          </w:tcPr>
          <w:p w14:paraId="702535D1" w14:textId="0C31CAAC" w:rsidR="00D53516" w:rsidRPr="00D53516" w:rsidRDefault="00D53516" w:rsidP="00D53516">
            <w:pPr>
              <w:jc w:val="right"/>
              <w:rPr>
                <w:b/>
                <w:bCs/>
                <w:color w:val="000000"/>
                <w:sz w:val="16"/>
                <w:szCs w:val="16"/>
              </w:rPr>
            </w:pPr>
          </w:p>
        </w:tc>
        <w:tc>
          <w:tcPr>
            <w:tcW w:w="232" w:type="pct"/>
            <w:tcBorders>
              <w:top w:val="nil"/>
              <w:left w:val="nil"/>
              <w:bottom w:val="nil"/>
              <w:right w:val="nil"/>
            </w:tcBorders>
            <w:shd w:val="clear" w:color="auto" w:fill="auto"/>
            <w:vAlign w:val="bottom"/>
          </w:tcPr>
          <w:p w14:paraId="5E8E765B" w14:textId="45348DD4" w:rsidR="00D53516" w:rsidRPr="00D53516" w:rsidRDefault="00D53516" w:rsidP="00D53516">
            <w:pPr>
              <w:jc w:val="right"/>
              <w:rPr>
                <w:b/>
                <w:bCs/>
                <w:color w:val="000000"/>
                <w:sz w:val="16"/>
                <w:szCs w:val="16"/>
              </w:rPr>
            </w:pPr>
          </w:p>
        </w:tc>
        <w:tc>
          <w:tcPr>
            <w:tcW w:w="241" w:type="pct"/>
            <w:tcBorders>
              <w:top w:val="nil"/>
              <w:left w:val="nil"/>
              <w:bottom w:val="nil"/>
              <w:right w:val="nil"/>
            </w:tcBorders>
            <w:shd w:val="clear" w:color="auto" w:fill="auto"/>
            <w:noWrap/>
            <w:vAlign w:val="bottom"/>
          </w:tcPr>
          <w:p w14:paraId="1A5F5C66" w14:textId="7F99AAA6" w:rsidR="00D53516" w:rsidRPr="00DE0716" w:rsidRDefault="00D53516" w:rsidP="00D53516">
            <w:pPr>
              <w:jc w:val="right"/>
              <w:rPr>
                <w:rFonts w:eastAsia="Times New Roman"/>
                <w:sz w:val="16"/>
                <w:szCs w:val="16"/>
                <w:lang w:eastAsia="en-US"/>
              </w:rPr>
            </w:pPr>
          </w:p>
        </w:tc>
        <w:tc>
          <w:tcPr>
            <w:tcW w:w="410" w:type="pct"/>
            <w:gridSpan w:val="2"/>
            <w:tcBorders>
              <w:top w:val="nil"/>
              <w:left w:val="nil"/>
              <w:bottom w:val="nil"/>
              <w:right w:val="nil"/>
            </w:tcBorders>
            <w:shd w:val="clear" w:color="auto" w:fill="auto"/>
            <w:noWrap/>
            <w:vAlign w:val="bottom"/>
          </w:tcPr>
          <w:p w14:paraId="576878A4" w14:textId="625B619D"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6/25-9/03</w:t>
            </w:r>
          </w:p>
        </w:tc>
        <w:tc>
          <w:tcPr>
            <w:tcW w:w="256" w:type="pct"/>
            <w:tcBorders>
              <w:top w:val="nil"/>
              <w:left w:val="nil"/>
              <w:bottom w:val="nil"/>
              <w:right w:val="nil"/>
            </w:tcBorders>
            <w:shd w:val="clear" w:color="auto" w:fill="auto"/>
            <w:vAlign w:val="bottom"/>
          </w:tcPr>
          <w:p w14:paraId="5DE8FF46" w14:textId="52E0B5FB" w:rsidR="00D53516" w:rsidRPr="00DE0716" w:rsidRDefault="00D53516" w:rsidP="00D53516">
            <w:pPr>
              <w:jc w:val="right"/>
              <w:rPr>
                <w:b/>
                <w:sz w:val="16"/>
                <w:szCs w:val="16"/>
              </w:rPr>
            </w:pPr>
            <w:r w:rsidRPr="00DE0716">
              <w:rPr>
                <w:b/>
                <w:sz w:val="16"/>
                <w:szCs w:val="16"/>
              </w:rPr>
              <w:t>NA</w:t>
            </w:r>
          </w:p>
        </w:tc>
      </w:tr>
      <w:tr w:rsidR="00D53516" w:rsidRPr="00DE0716" w14:paraId="30753744" w14:textId="77777777" w:rsidTr="000B0D71">
        <w:trPr>
          <w:cantSplit/>
          <w:trHeight w:val="216"/>
        </w:trPr>
        <w:tc>
          <w:tcPr>
            <w:tcW w:w="245" w:type="pct"/>
            <w:tcBorders>
              <w:top w:val="nil"/>
              <w:left w:val="nil"/>
              <w:bottom w:val="nil"/>
              <w:right w:val="nil"/>
            </w:tcBorders>
            <w:shd w:val="clear" w:color="auto" w:fill="auto"/>
            <w:noWrap/>
            <w:vAlign w:val="bottom"/>
          </w:tcPr>
          <w:p w14:paraId="677AFC89" w14:textId="635242E9"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2021</w:t>
            </w:r>
          </w:p>
        </w:tc>
        <w:tc>
          <w:tcPr>
            <w:tcW w:w="398" w:type="pct"/>
            <w:tcBorders>
              <w:top w:val="nil"/>
              <w:left w:val="nil"/>
              <w:bottom w:val="nil"/>
              <w:right w:val="nil"/>
            </w:tcBorders>
            <w:shd w:val="clear" w:color="auto" w:fill="auto"/>
            <w:noWrap/>
            <w:vAlign w:val="bottom"/>
          </w:tcPr>
          <w:p w14:paraId="74370FEC" w14:textId="10996003"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290.000</w:t>
            </w:r>
          </w:p>
        </w:tc>
        <w:tc>
          <w:tcPr>
            <w:tcW w:w="398" w:type="pct"/>
            <w:tcBorders>
              <w:top w:val="nil"/>
              <w:left w:val="nil"/>
              <w:bottom w:val="nil"/>
              <w:right w:val="nil"/>
            </w:tcBorders>
            <w:shd w:val="clear" w:color="auto" w:fill="auto"/>
            <w:noWrap/>
            <w:vAlign w:val="bottom"/>
          </w:tcPr>
          <w:p w14:paraId="7F6AD01C" w14:textId="6A56CE28"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297" w:type="pct"/>
            <w:tcBorders>
              <w:top w:val="nil"/>
              <w:left w:val="nil"/>
              <w:bottom w:val="nil"/>
              <w:right w:val="nil"/>
            </w:tcBorders>
            <w:shd w:val="clear" w:color="auto" w:fill="auto"/>
            <w:noWrap/>
            <w:vAlign w:val="bottom"/>
          </w:tcPr>
          <w:p w14:paraId="3FBEBA48" w14:textId="1F2FC29A" w:rsidR="00D53516" w:rsidRPr="00DE0716" w:rsidRDefault="00D53516" w:rsidP="00D53516">
            <w:pPr>
              <w:jc w:val="right"/>
              <w:rPr>
                <w:sz w:val="16"/>
                <w:szCs w:val="16"/>
              </w:rPr>
            </w:pPr>
            <w:r w:rsidRPr="00DE0716">
              <w:rPr>
                <w:sz w:val="16"/>
                <w:szCs w:val="16"/>
              </w:rPr>
              <w:t>0</w:t>
            </w:r>
          </w:p>
        </w:tc>
        <w:tc>
          <w:tcPr>
            <w:tcW w:w="362" w:type="pct"/>
            <w:tcBorders>
              <w:top w:val="nil"/>
              <w:left w:val="nil"/>
              <w:bottom w:val="nil"/>
              <w:right w:val="nil"/>
            </w:tcBorders>
            <w:shd w:val="clear" w:color="auto" w:fill="auto"/>
            <w:vAlign w:val="bottom"/>
          </w:tcPr>
          <w:p w14:paraId="12FD3C98" w14:textId="06496145" w:rsidR="00D53516" w:rsidRPr="00DE0716" w:rsidRDefault="00D53516" w:rsidP="00D53516">
            <w:pPr>
              <w:jc w:val="right"/>
              <w:rPr>
                <w:b/>
                <w:sz w:val="16"/>
                <w:szCs w:val="16"/>
              </w:rPr>
            </w:pPr>
            <w:r w:rsidRPr="00DE0716">
              <w:rPr>
                <w:b/>
                <w:sz w:val="16"/>
                <w:szCs w:val="16"/>
              </w:rPr>
              <w:t>0</w:t>
            </w:r>
          </w:p>
        </w:tc>
        <w:tc>
          <w:tcPr>
            <w:tcW w:w="323" w:type="pct"/>
            <w:tcBorders>
              <w:top w:val="nil"/>
              <w:left w:val="nil"/>
              <w:bottom w:val="nil"/>
              <w:right w:val="nil"/>
            </w:tcBorders>
            <w:shd w:val="clear" w:color="auto" w:fill="auto"/>
            <w:noWrap/>
            <w:vAlign w:val="bottom"/>
          </w:tcPr>
          <w:p w14:paraId="180A3DEE" w14:textId="482546F1"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326" w:type="pct"/>
            <w:tcBorders>
              <w:top w:val="nil"/>
              <w:left w:val="nil"/>
              <w:bottom w:val="nil"/>
              <w:right w:val="nil"/>
            </w:tcBorders>
            <w:shd w:val="clear" w:color="auto" w:fill="auto"/>
            <w:noWrap/>
            <w:vAlign w:val="bottom"/>
          </w:tcPr>
          <w:p w14:paraId="5BF69B77" w14:textId="591F7234"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405" w:type="pct"/>
            <w:tcBorders>
              <w:top w:val="nil"/>
              <w:left w:val="nil"/>
              <w:bottom w:val="nil"/>
              <w:right w:val="nil"/>
            </w:tcBorders>
            <w:shd w:val="clear" w:color="auto" w:fill="auto"/>
            <w:noWrap/>
            <w:vAlign w:val="bottom"/>
          </w:tcPr>
          <w:p w14:paraId="1EB7136D" w14:textId="266D08E3"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0</w:t>
            </w:r>
          </w:p>
        </w:tc>
        <w:tc>
          <w:tcPr>
            <w:tcW w:w="94" w:type="pct"/>
            <w:tcBorders>
              <w:top w:val="nil"/>
              <w:left w:val="nil"/>
              <w:bottom w:val="nil"/>
              <w:right w:val="nil"/>
            </w:tcBorders>
            <w:shd w:val="clear" w:color="auto" w:fill="auto"/>
            <w:noWrap/>
            <w:vAlign w:val="bottom"/>
          </w:tcPr>
          <w:p w14:paraId="7071055A"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AE735D9" w14:textId="3FFAB7B1" w:rsidR="00D53516" w:rsidRPr="00DE0716" w:rsidRDefault="00D53516" w:rsidP="00D53516">
            <w:pPr>
              <w:jc w:val="right"/>
              <w:rPr>
                <w:sz w:val="16"/>
                <w:szCs w:val="16"/>
              </w:rPr>
            </w:pPr>
            <w:r w:rsidRPr="00DE0716">
              <w:rPr>
                <w:sz w:val="16"/>
                <w:szCs w:val="16"/>
              </w:rPr>
              <w:t>0</w:t>
            </w:r>
          </w:p>
        </w:tc>
        <w:tc>
          <w:tcPr>
            <w:tcW w:w="297" w:type="pct"/>
            <w:tcBorders>
              <w:top w:val="nil"/>
              <w:left w:val="nil"/>
              <w:bottom w:val="nil"/>
              <w:right w:val="nil"/>
            </w:tcBorders>
            <w:shd w:val="clear" w:color="auto" w:fill="auto"/>
            <w:noWrap/>
            <w:vAlign w:val="bottom"/>
          </w:tcPr>
          <w:p w14:paraId="53098BE4" w14:textId="1065E93B" w:rsidR="00D53516" w:rsidRPr="00DE0716" w:rsidRDefault="00D53516" w:rsidP="00D53516">
            <w:pPr>
              <w:jc w:val="right"/>
              <w:rPr>
                <w:sz w:val="16"/>
                <w:szCs w:val="16"/>
              </w:rPr>
            </w:pPr>
            <w:r w:rsidRPr="00DE0716">
              <w:rPr>
                <w:sz w:val="16"/>
                <w:szCs w:val="16"/>
              </w:rPr>
              <w:t>0</w:t>
            </w:r>
          </w:p>
        </w:tc>
        <w:tc>
          <w:tcPr>
            <w:tcW w:w="295" w:type="pct"/>
            <w:tcBorders>
              <w:top w:val="nil"/>
              <w:left w:val="nil"/>
              <w:bottom w:val="nil"/>
              <w:right w:val="nil"/>
            </w:tcBorders>
            <w:shd w:val="clear" w:color="auto" w:fill="auto"/>
            <w:vAlign w:val="bottom"/>
          </w:tcPr>
          <w:p w14:paraId="30487D4D" w14:textId="6CD36743" w:rsidR="00D53516" w:rsidRPr="00D53516" w:rsidRDefault="00D53516" w:rsidP="00D53516">
            <w:pPr>
              <w:jc w:val="right"/>
              <w:rPr>
                <w:b/>
                <w:bCs/>
                <w:color w:val="000000"/>
                <w:sz w:val="16"/>
                <w:szCs w:val="16"/>
              </w:rPr>
            </w:pPr>
          </w:p>
        </w:tc>
        <w:tc>
          <w:tcPr>
            <w:tcW w:w="232" w:type="pct"/>
            <w:tcBorders>
              <w:top w:val="nil"/>
              <w:left w:val="nil"/>
              <w:bottom w:val="nil"/>
              <w:right w:val="nil"/>
            </w:tcBorders>
            <w:shd w:val="clear" w:color="auto" w:fill="auto"/>
            <w:vAlign w:val="bottom"/>
          </w:tcPr>
          <w:p w14:paraId="67FBB3C9" w14:textId="384FEA11" w:rsidR="00D53516" w:rsidRPr="00D53516" w:rsidRDefault="00D53516" w:rsidP="00D53516">
            <w:pPr>
              <w:jc w:val="right"/>
              <w:rPr>
                <w:b/>
                <w:bCs/>
                <w:color w:val="000000"/>
                <w:sz w:val="16"/>
                <w:szCs w:val="16"/>
              </w:rPr>
            </w:pPr>
          </w:p>
        </w:tc>
        <w:tc>
          <w:tcPr>
            <w:tcW w:w="241" w:type="pct"/>
            <w:tcBorders>
              <w:top w:val="nil"/>
              <w:left w:val="nil"/>
              <w:bottom w:val="nil"/>
              <w:right w:val="nil"/>
            </w:tcBorders>
            <w:shd w:val="clear" w:color="auto" w:fill="auto"/>
            <w:noWrap/>
            <w:vAlign w:val="bottom"/>
          </w:tcPr>
          <w:p w14:paraId="3E2D046E" w14:textId="6D38D4FD" w:rsidR="00D53516" w:rsidRPr="00DE0716" w:rsidRDefault="00D53516" w:rsidP="00D53516">
            <w:pPr>
              <w:jc w:val="right"/>
              <w:rPr>
                <w:rFonts w:eastAsia="Times New Roman"/>
                <w:sz w:val="16"/>
                <w:szCs w:val="16"/>
                <w:lang w:eastAsia="en-US"/>
              </w:rPr>
            </w:pPr>
          </w:p>
        </w:tc>
        <w:tc>
          <w:tcPr>
            <w:tcW w:w="410" w:type="pct"/>
            <w:gridSpan w:val="2"/>
            <w:tcBorders>
              <w:top w:val="nil"/>
              <w:left w:val="nil"/>
              <w:bottom w:val="nil"/>
              <w:right w:val="nil"/>
            </w:tcBorders>
            <w:shd w:val="clear" w:color="auto" w:fill="auto"/>
            <w:noWrap/>
            <w:vAlign w:val="bottom"/>
          </w:tcPr>
          <w:p w14:paraId="600FC4B4" w14:textId="5B7FCE15"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6/15-9/03</w:t>
            </w:r>
          </w:p>
        </w:tc>
        <w:tc>
          <w:tcPr>
            <w:tcW w:w="256" w:type="pct"/>
            <w:tcBorders>
              <w:top w:val="nil"/>
              <w:left w:val="nil"/>
              <w:bottom w:val="nil"/>
              <w:right w:val="nil"/>
            </w:tcBorders>
            <w:shd w:val="clear" w:color="auto" w:fill="auto"/>
            <w:vAlign w:val="bottom"/>
          </w:tcPr>
          <w:p w14:paraId="57FA17F0" w14:textId="22B44207" w:rsidR="00D53516" w:rsidRPr="00DE0716" w:rsidRDefault="00D53516" w:rsidP="00D53516">
            <w:pPr>
              <w:jc w:val="right"/>
              <w:rPr>
                <w:b/>
                <w:sz w:val="16"/>
                <w:szCs w:val="16"/>
              </w:rPr>
            </w:pPr>
            <w:r w:rsidRPr="00DE0716">
              <w:rPr>
                <w:b/>
                <w:sz w:val="16"/>
                <w:szCs w:val="16"/>
              </w:rPr>
              <w:t>NA</w:t>
            </w:r>
          </w:p>
        </w:tc>
      </w:tr>
      <w:tr w:rsidR="00D53516" w:rsidRPr="00DE0716" w14:paraId="1CE843F5" w14:textId="77777777" w:rsidTr="000B0D71">
        <w:trPr>
          <w:cantSplit/>
          <w:trHeight w:val="216"/>
        </w:trPr>
        <w:tc>
          <w:tcPr>
            <w:tcW w:w="245" w:type="pct"/>
            <w:tcBorders>
              <w:top w:val="nil"/>
              <w:left w:val="nil"/>
              <w:bottom w:val="nil"/>
              <w:right w:val="nil"/>
            </w:tcBorders>
            <w:shd w:val="clear" w:color="auto" w:fill="auto"/>
            <w:noWrap/>
            <w:vAlign w:val="bottom"/>
          </w:tcPr>
          <w:p w14:paraId="2D623442" w14:textId="5CCB89FD"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2022</w:t>
            </w:r>
          </w:p>
        </w:tc>
        <w:tc>
          <w:tcPr>
            <w:tcW w:w="398" w:type="pct"/>
            <w:tcBorders>
              <w:top w:val="nil"/>
              <w:left w:val="nil"/>
              <w:bottom w:val="nil"/>
              <w:right w:val="nil"/>
            </w:tcBorders>
            <w:shd w:val="clear" w:color="auto" w:fill="auto"/>
            <w:noWrap/>
            <w:vAlign w:val="bottom"/>
          </w:tcPr>
          <w:p w14:paraId="2B7B9BBF" w14:textId="168DE1E3"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341.600</w:t>
            </w:r>
          </w:p>
        </w:tc>
        <w:tc>
          <w:tcPr>
            <w:tcW w:w="398" w:type="pct"/>
            <w:tcBorders>
              <w:top w:val="nil"/>
              <w:left w:val="nil"/>
              <w:bottom w:val="nil"/>
              <w:right w:val="nil"/>
            </w:tcBorders>
            <w:shd w:val="clear" w:color="auto" w:fill="auto"/>
            <w:noWrap/>
            <w:vAlign w:val="bottom"/>
          </w:tcPr>
          <w:p w14:paraId="4012CB13" w14:textId="2E1C696E"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291.553</w:t>
            </w:r>
          </w:p>
        </w:tc>
        <w:tc>
          <w:tcPr>
            <w:tcW w:w="297" w:type="pct"/>
            <w:tcBorders>
              <w:top w:val="nil"/>
              <w:left w:val="nil"/>
              <w:bottom w:val="nil"/>
              <w:right w:val="nil"/>
            </w:tcBorders>
            <w:shd w:val="clear" w:color="auto" w:fill="auto"/>
            <w:noWrap/>
            <w:vAlign w:val="bottom"/>
          </w:tcPr>
          <w:p w14:paraId="2C0565D4" w14:textId="7D1EA103" w:rsidR="00D53516" w:rsidRPr="00DE0716" w:rsidRDefault="00D53516" w:rsidP="00D53516">
            <w:pPr>
              <w:jc w:val="right"/>
              <w:rPr>
                <w:sz w:val="16"/>
                <w:szCs w:val="16"/>
              </w:rPr>
            </w:pPr>
            <w:r w:rsidRPr="00DE0716">
              <w:rPr>
                <w:sz w:val="16"/>
                <w:szCs w:val="16"/>
              </w:rPr>
              <w:t>25.620</w:t>
            </w:r>
          </w:p>
        </w:tc>
        <w:tc>
          <w:tcPr>
            <w:tcW w:w="362" w:type="pct"/>
            <w:tcBorders>
              <w:top w:val="nil"/>
              <w:left w:val="nil"/>
              <w:bottom w:val="nil"/>
              <w:right w:val="nil"/>
            </w:tcBorders>
            <w:shd w:val="clear" w:color="auto" w:fill="auto"/>
            <w:vAlign w:val="bottom"/>
          </w:tcPr>
          <w:p w14:paraId="66204C42" w14:textId="31646118" w:rsidR="00D53516" w:rsidRPr="00DE0716" w:rsidRDefault="00D53516" w:rsidP="00D53516">
            <w:pPr>
              <w:jc w:val="right"/>
              <w:rPr>
                <w:b/>
                <w:sz w:val="16"/>
                <w:szCs w:val="16"/>
              </w:rPr>
            </w:pPr>
            <w:r w:rsidRPr="00DE0716">
              <w:rPr>
                <w:b/>
                <w:sz w:val="16"/>
                <w:szCs w:val="16"/>
              </w:rPr>
              <w:t>121,323</w:t>
            </w:r>
          </w:p>
        </w:tc>
        <w:tc>
          <w:tcPr>
            <w:tcW w:w="323" w:type="pct"/>
            <w:tcBorders>
              <w:top w:val="nil"/>
              <w:left w:val="nil"/>
              <w:bottom w:val="nil"/>
              <w:right w:val="nil"/>
            </w:tcBorders>
            <w:shd w:val="clear" w:color="auto" w:fill="auto"/>
            <w:noWrap/>
            <w:vAlign w:val="bottom"/>
          </w:tcPr>
          <w:p w14:paraId="001A5C71" w14:textId="25DFE7FF"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w:t>
            </w:r>
          </w:p>
        </w:tc>
        <w:tc>
          <w:tcPr>
            <w:tcW w:w="326" w:type="pct"/>
            <w:tcBorders>
              <w:top w:val="nil"/>
              <w:left w:val="nil"/>
              <w:bottom w:val="nil"/>
              <w:right w:val="nil"/>
            </w:tcBorders>
            <w:shd w:val="clear" w:color="auto" w:fill="auto"/>
            <w:noWrap/>
            <w:vAlign w:val="bottom"/>
          </w:tcPr>
          <w:p w14:paraId="0E591413" w14:textId="6EF40795"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27</w:t>
            </w:r>
          </w:p>
        </w:tc>
        <w:tc>
          <w:tcPr>
            <w:tcW w:w="405" w:type="pct"/>
            <w:tcBorders>
              <w:top w:val="nil"/>
              <w:left w:val="nil"/>
              <w:bottom w:val="nil"/>
              <w:right w:val="nil"/>
            </w:tcBorders>
            <w:shd w:val="clear" w:color="auto" w:fill="auto"/>
            <w:noWrap/>
            <w:vAlign w:val="bottom"/>
          </w:tcPr>
          <w:p w14:paraId="0A63D926" w14:textId="61CA56D2"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138</w:t>
            </w:r>
          </w:p>
        </w:tc>
        <w:tc>
          <w:tcPr>
            <w:tcW w:w="94" w:type="pct"/>
            <w:tcBorders>
              <w:top w:val="nil"/>
              <w:left w:val="nil"/>
              <w:bottom w:val="nil"/>
              <w:right w:val="nil"/>
            </w:tcBorders>
            <w:shd w:val="clear" w:color="auto" w:fill="auto"/>
            <w:noWrap/>
            <w:vAlign w:val="bottom"/>
          </w:tcPr>
          <w:p w14:paraId="338E4A26"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4BF5A71" w14:textId="047F6C97" w:rsidR="00D53516" w:rsidRPr="00DE0716" w:rsidRDefault="00D53516" w:rsidP="00D53516">
            <w:pPr>
              <w:ind w:right="80"/>
              <w:jc w:val="right"/>
              <w:rPr>
                <w:sz w:val="16"/>
                <w:szCs w:val="16"/>
              </w:rPr>
            </w:pPr>
            <w:r>
              <w:rPr>
                <w:sz w:val="16"/>
                <w:szCs w:val="16"/>
              </w:rPr>
              <w:t>1,240</w:t>
            </w:r>
          </w:p>
        </w:tc>
        <w:tc>
          <w:tcPr>
            <w:tcW w:w="297" w:type="pct"/>
            <w:tcBorders>
              <w:top w:val="nil"/>
              <w:left w:val="nil"/>
              <w:bottom w:val="nil"/>
              <w:right w:val="nil"/>
            </w:tcBorders>
            <w:shd w:val="clear" w:color="auto" w:fill="auto"/>
            <w:noWrap/>
            <w:vAlign w:val="bottom"/>
          </w:tcPr>
          <w:p w14:paraId="6BFD8DC5" w14:textId="750FB8BD" w:rsidR="00D53516" w:rsidRPr="00DE0716" w:rsidRDefault="00D53516" w:rsidP="00D53516">
            <w:pPr>
              <w:jc w:val="right"/>
              <w:rPr>
                <w:sz w:val="16"/>
                <w:szCs w:val="16"/>
              </w:rPr>
            </w:pPr>
            <w:r w:rsidRPr="00DE0716">
              <w:rPr>
                <w:sz w:val="16"/>
                <w:szCs w:val="16"/>
              </w:rPr>
              <w:t>5,154</w:t>
            </w:r>
          </w:p>
        </w:tc>
        <w:tc>
          <w:tcPr>
            <w:tcW w:w="295" w:type="pct"/>
            <w:tcBorders>
              <w:top w:val="nil"/>
              <w:left w:val="nil"/>
              <w:bottom w:val="nil"/>
              <w:right w:val="nil"/>
            </w:tcBorders>
            <w:shd w:val="clear" w:color="auto" w:fill="auto"/>
            <w:vAlign w:val="bottom"/>
          </w:tcPr>
          <w:p w14:paraId="7934ADFB" w14:textId="381B405E" w:rsidR="00D53516" w:rsidRPr="00D53516" w:rsidRDefault="00D53516" w:rsidP="00D53516">
            <w:pPr>
              <w:jc w:val="right"/>
              <w:rPr>
                <w:b/>
                <w:bCs/>
                <w:color w:val="000000"/>
                <w:sz w:val="16"/>
                <w:szCs w:val="16"/>
              </w:rPr>
            </w:pPr>
            <w:r w:rsidRPr="00D53516">
              <w:rPr>
                <w:b/>
                <w:bCs/>
                <w:color w:val="000000"/>
                <w:sz w:val="16"/>
                <w:szCs w:val="16"/>
              </w:rPr>
              <w:t>1.31</w:t>
            </w:r>
          </w:p>
        </w:tc>
        <w:tc>
          <w:tcPr>
            <w:tcW w:w="232" w:type="pct"/>
            <w:tcBorders>
              <w:top w:val="nil"/>
              <w:left w:val="nil"/>
              <w:bottom w:val="nil"/>
              <w:right w:val="nil"/>
            </w:tcBorders>
            <w:shd w:val="clear" w:color="auto" w:fill="auto"/>
            <w:vAlign w:val="bottom"/>
          </w:tcPr>
          <w:p w14:paraId="75037A47" w14:textId="5DF42BE0" w:rsidR="00D53516" w:rsidRPr="00D53516" w:rsidRDefault="00D53516" w:rsidP="00D53516">
            <w:pPr>
              <w:jc w:val="right"/>
              <w:rPr>
                <w:b/>
                <w:bCs/>
                <w:color w:val="000000"/>
                <w:sz w:val="16"/>
                <w:szCs w:val="16"/>
              </w:rPr>
            </w:pPr>
            <w:r w:rsidRPr="00D53516">
              <w:rPr>
                <w:b/>
                <w:bCs/>
                <w:color w:val="000000"/>
                <w:sz w:val="16"/>
                <w:szCs w:val="16"/>
              </w:rPr>
              <w:t>0.07</w:t>
            </w:r>
          </w:p>
        </w:tc>
        <w:tc>
          <w:tcPr>
            <w:tcW w:w="241" w:type="pct"/>
            <w:tcBorders>
              <w:top w:val="nil"/>
              <w:left w:val="nil"/>
              <w:bottom w:val="nil"/>
              <w:right w:val="nil"/>
            </w:tcBorders>
            <w:shd w:val="clear" w:color="auto" w:fill="auto"/>
            <w:noWrap/>
            <w:vAlign w:val="bottom"/>
          </w:tcPr>
          <w:p w14:paraId="2176FEFD" w14:textId="20E3CEC3"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40</w:t>
            </w:r>
          </w:p>
        </w:tc>
        <w:tc>
          <w:tcPr>
            <w:tcW w:w="410" w:type="pct"/>
            <w:gridSpan w:val="2"/>
            <w:tcBorders>
              <w:top w:val="nil"/>
              <w:left w:val="nil"/>
              <w:bottom w:val="nil"/>
              <w:right w:val="nil"/>
            </w:tcBorders>
            <w:shd w:val="clear" w:color="auto" w:fill="auto"/>
            <w:noWrap/>
            <w:vAlign w:val="bottom"/>
          </w:tcPr>
          <w:p w14:paraId="6D20F9DD" w14:textId="09F7242C"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6/15-7/24</w:t>
            </w:r>
          </w:p>
        </w:tc>
        <w:tc>
          <w:tcPr>
            <w:tcW w:w="256" w:type="pct"/>
            <w:tcBorders>
              <w:top w:val="nil"/>
              <w:left w:val="nil"/>
              <w:bottom w:val="nil"/>
              <w:right w:val="nil"/>
            </w:tcBorders>
            <w:shd w:val="clear" w:color="auto" w:fill="auto"/>
            <w:vAlign w:val="bottom"/>
          </w:tcPr>
          <w:p w14:paraId="251E77D7" w14:textId="3B8F07AE" w:rsidR="00D53516" w:rsidRPr="00DE0716" w:rsidRDefault="00D53516" w:rsidP="00D53516">
            <w:pPr>
              <w:jc w:val="right"/>
              <w:rPr>
                <w:b/>
                <w:sz w:val="16"/>
                <w:szCs w:val="16"/>
              </w:rPr>
            </w:pPr>
            <w:r w:rsidRPr="00DE0716">
              <w:rPr>
                <w:b/>
                <w:sz w:val="16"/>
                <w:szCs w:val="16"/>
              </w:rPr>
              <w:t>0.014</w:t>
            </w:r>
          </w:p>
        </w:tc>
      </w:tr>
      <w:tr w:rsidR="00D53516" w:rsidRPr="00DE0716" w14:paraId="04B10EDD" w14:textId="77777777" w:rsidTr="000B0D71">
        <w:trPr>
          <w:cantSplit/>
          <w:trHeight w:val="153"/>
        </w:trPr>
        <w:tc>
          <w:tcPr>
            <w:tcW w:w="245" w:type="pct"/>
            <w:tcBorders>
              <w:top w:val="nil"/>
              <w:left w:val="nil"/>
              <w:bottom w:val="nil"/>
              <w:right w:val="nil"/>
            </w:tcBorders>
            <w:shd w:val="clear" w:color="auto" w:fill="auto"/>
            <w:noWrap/>
            <w:vAlign w:val="bottom"/>
          </w:tcPr>
          <w:p w14:paraId="79062DEC" w14:textId="613EC079" w:rsidR="00D53516" w:rsidRPr="00DE0716" w:rsidRDefault="00D53516" w:rsidP="00D53516">
            <w:pPr>
              <w:jc w:val="center"/>
              <w:rPr>
                <w:rFonts w:eastAsia="Times New Roman"/>
                <w:b/>
                <w:sz w:val="16"/>
                <w:szCs w:val="16"/>
                <w:lang w:eastAsia="en-US"/>
              </w:rPr>
            </w:pPr>
            <w:r w:rsidRPr="00DE0716">
              <w:rPr>
                <w:rFonts w:eastAsia="Times New Roman"/>
                <w:b/>
                <w:sz w:val="16"/>
                <w:szCs w:val="16"/>
                <w:lang w:eastAsia="en-US"/>
              </w:rPr>
              <w:t>2023</w:t>
            </w:r>
          </w:p>
        </w:tc>
        <w:tc>
          <w:tcPr>
            <w:tcW w:w="398" w:type="pct"/>
            <w:tcBorders>
              <w:top w:val="nil"/>
              <w:left w:val="nil"/>
              <w:bottom w:val="nil"/>
              <w:right w:val="nil"/>
            </w:tcBorders>
            <w:shd w:val="clear" w:color="auto" w:fill="auto"/>
            <w:noWrap/>
            <w:vAlign w:val="bottom"/>
          </w:tcPr>
          <w:p w14:paraId="7D1CA70C" w14:textId="3BF85961"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392.500</w:t>
            </w:r>
          </w:p>
        </w:tc>
        <w:tc>
          <w:tcPr>
            <w:tcW w:w="398" w:type="pct"/>
            <w:tcBorders>
              <w:top w:val="nil"/>
              <w:left w:val="nil"/>
              <w:bottom w:val="nil"/>
              <w:right w:val="nil"/>
            </w:tcBorders>
            <w:shd w:val="clear" w:color="auto" w:fill="auto"/>
            <w:noWrap/>
            <w:vAlign w:val="bottom"/>
          </w:tcPr>
          <w:p w14:paraId="4F41825A" w14:textId="7BA5A5B0"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38</w:t>
            </w:r>
            <w:r>
              <w:rPr>
                <w:rFonts w:eastAsia="Times New Roman"/>
                <w:sz w:val="16"/>
                <w:szCs w:val="16"/>
                <w:lang w:eastAsia="en-US"/>
              </w:rPr>
              <w:t>9.176</w:t>
            </w:r>
          </w:p>
        </w:tc>
        <w:tc>
          <w:tcPr>
            <w:tcW w:w="297" w:type="pct"/>
            <w:tcBorders>
              <w:top w:val="nil"/>
              <w:left w:val="nil"/>
              <w:bottom w:val="nil"/>
              <w:right w:val="nil"/>
            </w:tcBorders>
            <w:shd w:val="clear" w:color="auto" w:fill="auto"/>
            <w:noWrap/>
            <w:vAlign w:val="bottom"/>
          </w:tcPr>
          <w:p w14:paraId="1F328E70" w14:textId="6743DB93" w:rsidR="00D53516" w:rsidRPr="00DE0716" w:rsidRDefault="00D53516" w:rsidP="00D53516">
            <w:pPr>
              <w:jc w:val="right"/>
              <w:rPr>
                <w:sz w:val="16"/>
                <w:szCs w:val="16"/>
              </w:rPr>
            </w:pPr>
            <w:r w:rsidRPr="00DE0716">
              <w:rPr>
                <w:sz w:val="16"/>
                <w:szCs w:val="16"/>
              </w:rPr>
              <w:t>29.438</w:t>
            </w:r>
          </w:p>
        </w:tc>
        <w:tc>
          <w:tcPr>
            <w:tcW w:w="362" w:type="pct"/>
            <w:tcBorders>
              <w:top w:val="nil"/>
              <w:left w:val="nil"/>
              <w:bottom w:val="nil"/>
              <w:right w:val="nil"/>
            </w:tcBorders>
            <w:shd w:val="clear" w:color="auto" w:fill="auto"/>
            <w:vAlign w:val="bottom"/>
          </w:tcPr>
          <w:p w14:paraId="718F2D0F" w14:textId="1704765C" w:rsidR="00D53516" w:rsidRPr="00DE0716" w:rsidRDefault="00D53516" w:rsidP="00D53516">
            <w:pPr>
              <w:jc w:val="right"/>
              <w:rPr>
                <w:b/>
                <w:sz w:val="16"/>
                <w:szCs w:val="16"/>
              </w:rPr>
            </w:pPr>
            <w:r>
              <w:rPr>
                <w:b/>
                <w:sz w:val="16"/>
                <w:szCs w:val="16"/>
              </w:rPr>
              <w:t>148,062</w:t>
            </w:r>
          </w:p>
        </w:tc>
        <w:tc>
          <w:tcPr>
            <w:tcW w:w="323" w:type="pct"/>
            <w:tcBorders>
              <w:top w:val="nil"/>
              <w:left w:val="nil"/>
              <w:bottom w:val="nil"/>
              <w:right w:val="nil"/>
            </w:tcBorders>
            <w:shd w:val="clear" w:color="auto" w:fill="auto"/>
            <w:noWrap/>
            <w:vAlign w:val="bottom"/>
          </w:tcPr>
          <w:p w14:paraId="1CC09881" w14:textId="09B5347A"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25</w:t>
            </w:r>
          </w:p>
        </w:tc>
        <w:tc>
          <w:tcPr>
            <w:tcW w:w="326" w:type="pct"/>
            <w:tcBorders>
              <w:top w:val="nil"/>
              <w:left w:val="nil"/>
              <w:bottom w:val="nil"/>
              <w:right w:val="nil"/>
            </w:tcBorders>
            <w:shd w:val="clear" w:color="auto" w:fill="auto"/>
            <w:noWrap/>
            <w:vAlign w:val="bottom"/>
          </w:tcPr>
          <w:p w14:paraId="23A750AD" w14:textId="48829993" w:rsidR="00D53516" w:rsidRPr="00DE0716" w:rsidRDefault="00D53516" w:rsidP="00D53516">
            <w:pPr>
              <w:ind w:right="-57"/>
              <w:jc w:val="right"/>
              <w:rPr>
                <w:rFonts w:eastAsia="Times New Roman"/>
                <w:sz w:val="16"/>
                <w:szCs w:val="16"/>
                <w:lang w:eastAsia="en-US"/>
              </w:rPr>
            </w:pPr>
            <w:r>
              <w:rPr>
                <w:rFonts w:eastAsia="Times New Roman"/>
                <w:sz w:val="16"/>
                <w:szCs w:val="16"/>
                <w:lang w:eastAsia="en-US"/>
              </w:rPr>
              <w:t>30</w:t>
            </w:r>
          </w:p>
        </w:tc>
        <w:tc>
          <w:tcPr>
            <w:tcW w:w="405" w:type="pct"/>
            <w:tcBorders>
              <w:top w:val="nil"/>
              <w:left w:val="nil"/>
              <w:bottom w:val="nil"/>
              <w:right w:val="nil"/>
            </w:tcBorders>
            <w:shd w:val="clear" w:color="auto" w:fill="auto"/>
            <w:noWrap/>
            <w:vAlign w:val="bottom"/>
          </w:tcPr>
          <w:p w14:paraId="64CEBF15" w14:textId="0F158610"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1</w:t>
            </w:r>
            <w:r>
              <w:rPr>
                <w:rFonts w:eastAsia="Times New Roman"/>
                <w:sz w:val="16"/>
                <w:szCs w:val="16"/>
                <w:lang w:eastAsia="en-US"/>
              </w:rPr>
              <w:t>54</w:t>
            </w:r>
          </w:p>
        </w:tc>
        <w:tc>
          <w:tcPr>
            <w:tcW w:w="94" w:type="pct"/>
            <w:tcBorders>
              <w:top w:val="nil"/>
              <w:left w:val="nil"/>
              <w:bottom w:val="nil"/>
              <w:right w:val="nil"/>
            </w:tcBorders>
            <w:shd w:val="clear" w:color="auto" w:fill="auto"/>
            <w:noWrap/>
            <w:vAlign w:val="bottom"/>
          </w:tcPr>
          <w:p w14:paraId="6A857858"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D66C181" w14:textId="60D47F80" w:rsidR="00D53516" w:rsidRPr="00DE0716" w:rsidRDefault="00D53516" w:rsidP="00D53516">
            <w:pPr>
              <w:jc w:val="right"/>
              <w:rPr>
                <w:sz w:val="16"/>
                <w:szCs w:val="16"/>
              </w:rPr>
            </w:pPr>
            <w:r>
              <w:rPr>
                <w:sz w:val="16"/>
                <w:szCs w:val="16"/>
              </w:rPr>
              <w:t>1,240</w:t>
            </w:r>
          </w:p>
        </w:tc>
        <w:tc>
          <w:tcPr>
            <w:tcW w:w="297" w:type="pct"/>
            <w:tcBorders>
              <w:top w:val="nil"/>
              <w:left w:val="nil"/>
              <w:bottom w:val="nil"/>
              <w:right w:val="nil"/>
            </w:tcBorders>
            <w:shd w:val="clear" w:color="auto" w:fill="auto"/>
            <w:noWrap/>
            <w:vAlign w:val="bottom"/>
          </w:tcPr>
          <w:p w14:paraId="0A1A3D2B" w14:textId="27ABBC22" w:rsidR="00D53516" w:rsidRPr="00DE0716" w:rsidRDefault="00D53516" w:rsidP="00D53516">
            <w:pPr>
              <w:jc w:val="right"/>
              <w:rPr>
                <w:sz w:val="16"/>
                <w:szCs w:val="16"/>
              </w:rPr>
            </w:pPr>
            <w:r>
              <w:rPr>
                <w:sz w:val="16"/>
                <w:szCs w:val="16"/>
              </w:rPr>
              <w:t>5,125</w:t>
            </w:r>
          </w:p>
        </w:tc>
        <w:tc>
          <w:tcPr>
            <w:tcW w:w="295" w:type="pct"/>
            <w:tcBorders>
              <w:top w:val="nil"/>
              <w:left w:val="nil"/>
              <w:bottom w:val="nil"/>
              <w:right w:val="nil"/>
            </w:tcBorders>
            <w:shd w:val="clear" w:color="auto" w:fill="auto"/>
            <w:vAlign w:val="bottom"/>
          </w:tcPr>
          <w:p w14:paraId="2BA96327" w14:textId="7CCCEBB3" w:rsidR="00D53516" w:rsidRPr="00D53516" w:rsidRDefault="00D53516" w:rsidP="00D53516">
            <w:pPr>
              <w:jc w:val="right"/>
              <w:rPr>
                <w:b/>
                <w:bCs/>
                <w:sz w:val="16"/>
                <w:szCs w:val="16"/>
              </w:rPr>
            </w:pPr>
            <w:r w:rsidRPr="00D53516">
              <w:rPr>
                <w:b/>
                <w:bCs/>
                <w:color w:val="000000"/>
                <w:sz w:val="16"/>
                <w:szCs w:val="16"/>
              </w:rPr>
              <w:t>2.00</w:t>
            </w:r>
          </w:p>
        </w:tc>
        <w:tc>
          <w:tcPr>
            <w:tcW w:w="232" w:type="pct"/>
            <w:tcBorders>
              <w:top w:val="nil"/>
              <w:left w:val="nil"/>
              <w:bottom w:val="nil"/>
              <w:right w:val="nil"/>
            </w:tcBorders>
            <w:shd w:val="clear" w:color="auto" w:fill="auto"/>
            <w:vAlign w:val="bottom"/>
          </w:tcPr>
          <w:p w14:paraId="1C4DA26A" w14:textId="7D87D013" w:rsidR="00D53516" w:rsidRPr="00D53516" w:rsidRDefault="00D53516" w:rsidP="00D53516">
            <w:pPr>
              <w:jc w:val="right"/>
              <w:rPr>
                <w:b/>
                <w:bCs/>
                <w:sz w:val="16"/>
                <w:szCs w:val="16"/>
              </w:rPr>
            </w:pPr>
            <w:r w:rsidRPr="00D53516">
              <w:rPr>
                <w:b/>
                <w:bCs/>
                <w:color w:val="000000"/>
                <w:sz w:val="16"/>
                <w:szCs w:val="16"/>
              </w:rPr>
              <w:t>0.07</w:t>
            </w:r>
          </w:p>
        </w:tc>
        <w:tc>
          <w:tcPr>
            <w:tcW w:w="241" w:type="pct"/>
            <w:tcBorders>
              <w:top w:val="nil"/>
              <w:left w:val="nil"/>
              <w:bottom w:val="nil"/>
              <w:right w:val="nil"/>
            </w:tcBorders>
            <w:shd w:val="clear" w:color="auto" w:fill="auto"/>
            <w:noWrap/>
            <w:vAlign w:val="bottom"/>
          </w:tcPr>
          <w:p w14:paraId="695C8EC7" w14:textId="7F7A5532"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29</w:t>
            </w:r>
          </w:p>
        </w:tc>
        <w:tc>
          <w:tcPr>
            <w:tcW w:w="410" w:type="pct"/>
            <w:gridSpan w:val="2"/>
            <w:tcBorders>
              <w:top w:val="nil"/>
              <w:left w:val="nil"/>
              <w:bottom w:val="nil"/>
              <w:right w:val="nil"/>
            </w:tcBorders>
            <w:shd w:val="clear" w:color="auto" w:fill="auto"/>
            <w:noWrap/>
            <w:vAlign w:val="bottom"/>
          </w:tcPr>
          <w:p w14:paraId="1EDE5311" w14:textId="55D9A091" w:rsidR="00D53516" w:rsidRPr="00DE0716" w:rsidRDefault="00D53516" w:rsidP="00D53516">
            <w:pPr>
              <w:jc w:val="right"/>
              <w:rPr>
                <w:rFonts w:eastAsia="Times New Roman"/>
                <w:sz w:val="16"/>
                <w:szCs w:val="16"/>
                <w:lang w:eastAsia="en-US"/>
              </w:rPr>
            </w:pPr>
            <w:r w:rsidRPr="00DE0716">
              <w:rPr>
                <w:rFonts w:eastAsia="Times New Roman"/>
                <w:sz w:val="16"/>
                <w:szCs w:val="16"/>
                <w:lang w:eastAsia="en-US"/>
              </w:rPr>
              <w:t>6/21-7/19</w:t>
            </w:r>
          </w:p>
        </w:tc>
        <w:tc>
          <w:tcPr>
            <w:tcW w:w="256" w:type="pct"/>
            <w:tcBorders>
              <w:top w:val="nil"/>
              <w:left w:val="nil"/>
              <w:bottom w:val="nil"/>
              <w:right w:val="nil"/>
            </w:tcBorders>
            <w:shd w:val="clear" w:color="auto" w:fill="auto"/>
            <w:vAlign w:val="bottom"/>
          </w:tcPr>
          <w:p w14:paraId="522586CC" w14:textId="5818A72B" w:rsidR="00D53516" w:rsidRPr="00DE0716" w:rsidRDefault="00D53516" w:rsidP="00D53516">
            <w:pPr>
              <w:jc w:val="right"/>
              <w:rPr>
                <w:b/>
                <w:sz w:val="16"/>
                <w:szCs w:val="16"/>
              </w:rPr>
            </w:pPr>
            <w:r w:rsidRPr="00DE0716">
              <w:rPr>
                <w:b/>
                <w:sz w:val="16"/>
                <w:szCs w:val="16"/>
              </w:rPr>
              <w:t>0.014</w:t>
            </w:r>
          </w:p>
        </w:tc>
      </w:tr>
      <w:tr w:rsidR="00D53516" w:rsidRPr="00DE0716" w14:paraId="0030F62D" w14:textId="77777777" w:rsidTr="000B0D71">
        <w:trPr>
          <w:cantSplit/>
          <w:trHeight w:val="216"/>
        </w:trPr>
        <w:tc>
          <w:tcPr>
            <w:tcW w:w="245" w:type="pct"/>
            <w:tcBorders>
              <w:top w:val="nil"/>
              <w:left w:val="nil"/>
              <w:bottom w:val="single" w:sz="4" w:space="0" w:color="auto"/>
              <w:right w:val="nil"/>
            </w:tcBorders>
            <w:shd w:val="clear" w:color="auto" w:fill="auto"/>
            <w:noWrap/>
            <w:vAlign w:val="bottom"/>
          </w:tcPr>
          <w:p w14:paraId="20E42A67" w14:textId="0BFF5470" w:rsidR="00D53516" w:rsidRPr="00DE0716" w:rsidRDefault="00D53516" w:rsidP="00D53516">
            <w:pPr>
              <w:jc w:val="center"/>
              <w:rPr>
                <w:rFonts w:eastAsia="Times New Roman"/>
                <w:b/>
                <w:sz w:val="16"/>
                <w:szCs w:val="16"/>
                <w:lang w:eastAsia="en-US"/>
              </w:rPr>
            </w:pPr>
            <w:r>
              <w:rPr>
                <w:rFonts w:eastAsia="Times New Roman"/>
                <w:b/>
                <w:sz w:val="16"/>
                <w:szCs w:val="16"/>
                <w:lang w:eastAsia="en-US"/>
              </w:rPr>
              <w:t>2024</w:t>
            </w:r>
          </w:p>
        </w:tc>
        <w:tc>
          <w:tcPr>
            <w:tcW w:w="398" w:type="pct"/>
            <w:tcBorders>
              <w:top w:val="nil"/>
              <w:left w:val="nil"/>
              <w:bottom w:val="single" w:sz="4" w:space="0" w:color="auto"/>
              <w:right w:val="nil"/>
            </w:tcBorders>
            <w:shd w:val="clear" w:color="auto" w:fill="auto"/>
            <w:noWrap/>
            <w:vAlign w:val="bottom"/>
          </w:tcPr>
          <w:p w14:paraId="6C3B802A" w14:textId="0714A7F1" w:rsidR="00D53516" w:rsidRPr="00DE0716" w:rsidRDefault="00D53516" w:rsidP="00D53516">
            <w:pPr>
              <w:jc w:val="right"/>
              <w:rPr>
                <w:rFonts w:eastAsia="Times New Roman"/>
                <w:sz w:val="16"/>
                <w:szCs w:val="16"/>
                <w:lang w:eastAsia="en-US"/>
              </w:rPr>
            </w:pPr>
            <w:r>
              <w:rPr>
                <w:rFonts w:eastAsia="Times New Roman"/>
                <w:sz w:val="16"/>
                <w:szCs w:val="16"/>
                <w:lang w:eastAsia="en-US"/>
              </w:rPr>
              <w:t>483,000</w:t>
            </w:r>
          </w:p>
        </w:tc>
        <w:tc>
          <w:tcPr>
            <w:tcW w:w="398" w:type="pct"/>
            <w:tcBorders>
              <w:top w:val="nil"/>
              <w:left w:val="nil"/>
              <w:bottom w:val="single" w:sz="4" w:space="0" w:color="auto"/>
              <w:right w:val="nil"/>
            </w:tcBorders>
            <w:shd w:val="clear" w:color="auto" w:fill="auto"/>
            <w:noWrap/>
            <w:vAlign w:val="bottom"/>
          </w:tcPr>
          <w:p w14:paraId="41B0C7CA" w14:textId="60576483" w:rsidR="00D53516" w:rsidRPr="00DE0716" w:rsidRDefault="00D53516" w:rsidP="00D53516">
            <w:pPr>
              <w:jc w:val="right"/>
              <w:rPr>
                <w:rFonts w:eastAsia="Times New Roman"/>
                <w:sz w:val="16"/>
                <w:szCs w:val="16"/>
                <w:lang w:eastAsia="en-US"/>
              </w:rPr>
            </w:pPr>
            <w:r>
              <w:rPr>
                <w:rFonts w:eastAsia="Times New Roman"/>
                <w:sz w:val="16"/>
                <w:szCs w:val="16"/>
                <w:lang w:eastAsia="en-US"/>
              </w:rPr>
              <w:t>396.412</w:t>
            </w:r>
          </w:p>
        </w:tc>
        <w:tc>
          <w:tcPr>
            <w:tcW w:w="297" w:type="pct"/>
            <w:tcBorders>
              <w:top w:val="nil"/>
              <w:left w:val="nil"/>
              <w:bottom w:val="single" w:sz="4" w:space="0" w:color="auto"/>
              <w:right w:val="nil"/>
            </w:tcBorders>
            <w:shd w:val="clear" w:color="auto" w:fill="auto"/>
            <w:noWrap/>
            <w:vAlign w:val="bottom"/>
          </w:tcPr>
          <w:p w14:paraId="35ED6607" w14:textId="5E32105B" w:rsidR="00D53516" w:rsidRPr="00DE0716" w:rsidRDefault="00D53516" w:rsidP="00D53516">
            <w:pPr>
              <w:jc w:val="right"/>
              <w:rPr>
                <w:sz w:val="16"/>
                <w:szCs w:val="16"/>
              </w:rPr>
            </w:pPr>
            <w:r>
              <w:rPr>
                <w:sz w:val="16"/>
                <w:szCs w:val="16"/>
              </w:rPr>
              <w:t>36.224</w:t>
            </w:r>
          </w:p>
        </w:tc>
        <w:tc>
          <w:tcPr>
            <w:tcW w:w="362" w:type="pct"/>
            <w:tcBorders>
              <w:top w:val="nil"/>
              <w:left w:val="nil"/>
              <w:bottom w:val="single" w:sz="4" w:space="0" w:color="auto"/>
              <w:right w:val="nil"/>
            </w:tcBorders>
            <w:shd w:val="clear" w:color="auto" w:fill="auto"/>
            <w:vAlign w:val="bottom"/>
          </w:tcPr>
          <w:p w14:paraId="6F6FE59E" w14:textId="4941045D" w:rsidR="00D53516" w:rsidRPr="00DE0716" w:rsidRDefault="00D53516" w:rsidP="00D53516">
            <w:pPr>
              <w:ind w:right="49"/>
              <w:jc w:val="right"/>
              <w:rPr>
                <w:b/>
                <w:sz w:val="16"/>
                <w:szCs w:val="16"/>
              </w:rPr>
            </w:pPr>
            <w:r>
              <w:rPr>
                <w:b/>
                <w:sz w:val="16"/>
                <w:szCs w:val="16"/>
              </w:rPr>
              <w:t>140,379</w:t>
            </w:r>
          </w:p>
        </w:tc>
        <w:tc>
          <w:tcPr>
            <w:tcW w:w="323" w:type="pct"/>
            <w:tcBorders>
              <w:top w:val="nil"/>
              <w:left w:val="nil"/>
              <w:bottom w:val="single" w:sz="4" w:space="0" w:color="auto"/>
              <w:right w:val="nil"/>
            </w:tcBorders>
            <w:shd w:val="clear" w:color="auto" w:fill="auto"/>
            <w:noWrap/>
            <w:vAlign w:val="bottom"/>
          </w:tcPr>
          <w:p w14:paraId="32C8DEC0" w14:textId="072218FB" w:rsidR="00D53516" w:rsidRPr="00DE0716" w:rsidRDefault="00D53516" w:rsidP="00D53516">
            <w:pPr>
              <w:jc w:val="right"/>
              <w:rPr>
                <w:rFonts w:eastAsia="Times New Roman"/>
                <w:sz w:val="16"/>
                <w:szCs w:val="16"/>
                <w:lang w:eastAsia="en-US"/>
              </w:rPr>
            </w:pPr>
            <w:r>
              <w:rPr>
                <w:rFonts w:eastAsia="Times New Roman"/>
                <w:sz w:val="16"/>
                <w:szCs w:val="16"/>
                <w:lang w:eastAsia="en-US"/>
              </w:rPr>
              <w:t>31</w:t>
            </w:r>
          </w:p>
        </w:tc>
        <w:tc>
          <w:tcPr>
            <w:tcW w:w="326" w:type="pct"/>
            <w:tcBorders>
              <w:top w:val="nil"/>
              <w:left w:val="nil"/>
              <w:bottom w:val="single" w:sz="4" w:space="0" w:color="auto"/>
              <w:right w:val="nil"/>
            </w:tcBorders>
            <w:shd w:val="clear" w:color="auto" w:fill="auto"/>
            <w:noWrap/>
            <w:vAlign w:val="bottom"/>
          </w:tcPr>
          <w:p w14:paraId="5F164B6F" w14:textId="77777777" w:rsidR="00D53516" w:rsidRPr="00DE0716" w:rsidRDefault="00D53516" w:rsidP="00D53516">
            <w:pPr>
              <w:jc w:val="right"/>
              <w:rPr>
                <w:rFonts w:eastAsia="Times New Roman"/>
                <w:sz w:val="16"/>
                <w:szCs w:val="16"/>
                <w:lang w:eastAsia="en-US"/>
              </w:rPr>
            </w:pPr>
          </w:p>
        </w:tc>
        <w:tc>
          <w:tcPr>
            <w:tcW w:w="405" w:type="pct"/>
            <w:tcBorders>
              <w:top w:val="nil"/>
              <w:left w:val="nil"/>
              <w:bottom w:val="single" w:sz="4" w:space="0" w:color="auto"/>
              <w:right w:val="nil"/>
            </w:tcBorders>
            <w:shd w:val="clear" w:color="auto" w:fill="auto"/>
            <w:noWrap/>
            <w:vAlign w:val="bottom"/>
          </w:tcPr>
          <w:p w14:paraId="7558B970" w14:textId="7D218D4C" w:rsidR="00D53516" w:rsidRPr="00DE0716" w:rsidRDefault="00D53516" w:rsidP="00D53516">
            <w:pPr>
              <w:jc w:val="right"/>
              <w:rPr>
                <w:rFonts w:eastAsia="Times New Roman"/>
                <w:sz w:val="16"/>
                <w:szCs w:val="16"/>
                <w:lang w:eastAsia="en-US"/>
              </w:rPr>
            </w:pPr>
            <w:r>
              <w:rPr>
                <w:rFonts w:eastAsia="Times New Roman"/>
                <w:sz w:val="16"/>
                <w:szCs w:val="16"/>
                <w:lang w:eastAsia="en-US"/>
              </w:rPr>
              <w:t>105</w:t>
            </w:r>
          </w:p>
        </w:tc>
        <w:tc>
          <w:tcPr>
            <w:tcW w:w="94" w:type="pct"/>
            <w:tcBorders>
              <w:top w:val="nil"/>
              <w:left w:val="nil"/>
              <w:bottom w:val="single" w:sz="4" w:space="0" w:color="auto"/>
              <w:right w:val="nil"/>
            </w:tcBorders>
            <w:shd w:val="clear" w:color="auto" w:fill="auto"/>
            <w:noWrap/>
            <w:vAlign w:val="bottom"/>
          </w:tcPr>
          <w:p w14:paraId="67CEEEE7" w14:textId="77777777" w:rsidR="00D53516" w:rsidRPr="00DE0716" w:rsidRDefault="00D53516" w:rsidP="00D53516">
            <w:pPr>
              <w:jc w:val="right"/>
              <w:rPr>
                <w:rFonts w:eastAsia="Times New Roman"/>
                <w:sz w:val="16"/>
                <w:szCs w:val="16"/>
                <w:lang w:eastAsia="en-US"/>
              </w:rPr>
            </w:pPr>
          </w:p>
        </w:tc>
        <w:tc>
          <w:tcPr>
            <w:tcW w:w="421" w:type="pct"/>
            <w:tcBorders>
              <w:top w:val="nil"/>
              <w:left w:val="nil"/>
              <w:bottom w:val="single" w:sz="4" w:space="0" w:color="auto"/>
              <w:right w:val="nil"/>
            </w:tcBorders>
            <w:shd w:val="clear" w:color="auto" w:fill="auto"/>
            <w:noWrap/>
            <w:vAlign w:val="bottom"/>
          </w:tcPr>
          <w:p w14:paraId="08AFFF72" w14:textId="77777777" w:rsidR="00D53516" w:rsidRPr="00DE0716" w:rsidRDefault="00D53516" w:rsidP="00D53516">
            <w:pPr>
              <w:jc w:val="right"/>
              <w:rPr>
                <w:sz w:val="16"/>
                <w:szCs w:val="16"/>
              </w:rPr>
            </w:pPr>
          </w:p>
        </w:tc>
        <w:tc>
          <w:tcPr>
            <w:tcW w:w="297" w:type="pct"/>
            <w:tcBorders>
              <w:top w:val="nil"/>
              <w:left w:val="nil"/>
              <w:bottom w:val="single" w:sz="4" w:space="0" w:color="auto"/>
              <w:right w:val="nil"/>
            </w:tcBorders>
            <w:shd w:val="clear" w:color="auto" w:fill="auto"/>
            <w:noWrap/>
            <w:vAlign w:val="bottom"/>
          </w:tcPr>
          <w:p w14:paraId="62E75EA0" w14:textId="36CE7F75" w:rsidR="00D53516" w:rsidRPr="00DE0716" w:rsidRDefault="00D53516" w:rsidP="00D53516">
            <w:pPr>
              <w:jc w:val="right"/>
              <w:rPr>
                <w:sz w:val="16"/>
                <w:szCs w:val="16"/>
              </w:rPr>
            </w:pPr>
            <w:r>
              <w:rPr>
                <w:sz w:val="16"/>
                <w:szCs w:val="16"/>
              </w:rPr>
              <w:t>5,262</w:t>
            </w:r>
          </w:p>
        </w:tc>
        <w:tc>
          <w:tcPr>
            <w:tcW w:w="295" w:type="pct"/>
            <w:tcBorders>
              <w:top w:val="nil"/>
              <w:left w:val="nil"/>
              <w:bottom w:val="single" w:sz="4" w:space="0" w:color="auto"/>
              <w:right w:val="nil"/>
            </w:tcBorders>
            <w:shd w:val="clear" w:color="auto" w:fill="auto"/>
            <w:vAlign w:val="bottom"/>
          </w:tcPr>
          <w:p w14:paraId="61261264" w14:textId="5E465971" w:rsidR="00D53516" w:rsidRPr="00D53516" w:rsidRDefault="00D53516" w:rsidP="00D53516">
            <w:pPr>
              <w:jc w:val="right"/>
              <w:rPr>
                <w:b/>
                <w:bCs/>
                <w:sz w:val="16"/>
                <w:szCs w:val="16"/>
              </w:rPr>
            </w:pPr>
            <w:r w:rsidRPr="00D53516">
              <w:rPr>
                <w:b/>
                <w:bCs/>
                <w:color w:val="000000"/>
                <w:sz w:val="16"/>
                <w:szCs w:val="16"/>
              </w:rPr>
              <w:t>2.63</w:t>
            </w:r>
          </w:p>
        </w:tc>
        <w:tc>
          <w:tcPr>
            <w:tcW w:w="232" w:type="pct"/>
            <w:tcBorders>
              <w:top w:val="nil"/>
              <w:left w:val="nil"/>
              <w:bottom w:val="single" w:sz="4" w:space="0" w:color="auto"/>
              <w:right w:val="nil"/>
            </w:tcBorders>
            <w:shd w:val="clear" w:color="auto" w:fill="auto"/>
            <w:vAlign w:val="bottom"/>
          </w:tcPr>
          <w:p w14:paraId="0C9C603F" w14:textId="4BE23DA9" w:rsidR="00D53516" w:rsidRPr="00D53516" w:rsidRDefault="00D53516" w:rsidP="00D53516">
            <w:pPr>
              <w:jc w:val="right"/>
              <w:rPr>
                <w:b/>
                <w:bCs/>
                <w:sz w:val="16"/>
                <w:szCs w:val="16"/>
              </w:rPr>
            </w:pPr>
            <w:r w:rsidRPr="00D53516">
              <w:rPr>
                <w:b/>
                <w:bCs/>
                <w:color w:val="000000"/>
                <w:sz w:val="16"/>
                <w:szCs w:val="16"/>
              </w:rPr>
              <w:t>0.14</w:t>
            </w:r>
          </w:p>
        </w:tc>
        <w:tc>
          <w:tcPr>
            <w:tcW w:w="241" w:type="pct"/>
            <w:tcBorders>
              <w:top w:val="nil"/>
              <w:left w:val="nil"/>
              <w:bottom w:val="single" w:sz="4" w:space="0" w:color="auto"/>
              <w:right w:val="nil"/>
            </w:tcBorders>
            <w:shd w:val="clear" w:color="auto" w:fill="auto"/>
            <w:noWrap/>
            <w:vAlign w:val="bottom"/>
          </w:tcPr>
          <w:p w14:paraId="66250329" w14:textId="77777777" w:rsidR="00D53516" w:rsidRPr="00DE0716" w:rsidRDefault="00D53516" w:rsidP="00D53516">
            <w:pPr>
              <w:jc w:val="right"/>
              <w:rPr>
                <w:rFonts w:eastAsia="Times New Roman"/>
                <w:sz w:val="16"/>
                <w:szCs w:val="16"/>
                <w:lang w:eastAsia="en-US"/>
              </w:rPr>
            </w:pPr>
          </w:p>
        </w:tc>
        <w:tc>
          <w:tcPr>
            <w:tcW w:w="410" w:type="pct"/>
            <w:gridSpan w:val="2"/>
            <w:tcBorders>
              <w:top w:val="nil"/>
              <w:left w:val="nil"/>
              <w:bottom w:val="single" w:sz="4" w:space="0" w:color="auto"/>
              <w:right w:val="nil"/>
            </w:tcBorders>
            <w:shd w:val="clear" w:color="auto" w:fill="auto"/>
            <w:noWrap/>
            <w:vAlign w:val="bottom"/>
          </w:tcPr>
          <w:p w14:paraId="34F73787" w14:textId="21C78AE1" w:rsidR="00D53516" w:rsidRPr="00DE0716" w:rsidRDefault="00D53516" w:rsidP="00D53516">
            <w:pPr>
              <w:jc w:val="right"/>
              <w:rPr>
                <w:rFonts w:eastAsia="Times New Roman"/>
                <w:sz w:val="16"/>
                <w:szCs w:val="16"/>
                <w:lang w:eastAsia="en-US"/>
              </w:rPr>
            </w:pPr>
            <w:r>
              <w:rPr>
                <w:rFonts w:eastAsia="Times New Roman"/>
                <w:sz w:val="16"/>
                <w:szCs w:val="16"/>
                <w:lang w:eastAsia="en-US"/>
              </w:rPr>
              <w:t>6/15-7/13</w:t>
            </w:r>
          </w:p>
        </w:tc>
        <w:tc>
          <w:tcPr>
            <w:tcW w:w="256" w:type="pct"/>
            <w:tcBorders>
              <w:top w:val="nil"/>
              <w:left w:val="nil"/>
              <w:bottom w:val="single" w:sz="4" w:space="0" w:color="auto"/>
              <w:right w:val="nil"/>
            </w:tcBorders>
            <w:shd w:val="clear" w:color="auto" w:fill="auto"/>
            <w:vAlign w:val="bottom"/>
          </w:tcPr>
          <w:p w14:paraId="0B1A04A5" w14:textId="367E336C" w:rsidR="00D53516" w:rsidRPr="00DE0716" w:rsidRDefault="00065034" w:rsidP="00D53516">
            <w:pPr>
              <w:jc w:val="right"/>
              <w:rPr>
                <w:b/>
                <w:sz w:val="16"/>
                <w:szCs w:val="16"/>
              </w:rPr>
            </w:pPr>
            <w:r w:rsidRPr="00DE0716">
              <w:rPr>
                <w:b/>
                <w:sz w:val="16"/>
                <w:szCs w:val="16"/>
              </w:rPr>
              <w:t>0.014</w:t>
            </w:r>
          </w:p>
        </w:tc>
      </w:tr>
    </w:tbl>
    <w:p w14:paraId="0AAB6509" w14:textId="3E043485" w:rsidR="00D14733" w:rsidRDefault="00D14733" w:rsidP="00D14733">
      <w:pPr>
        <w:widowControl w:val="0"/>
        <w:tabs>
          <w:tab w:val="left" w:pos="-720"/>
        </w:tabs>
        <w:suppressAutoHyphens/>
        <w:rPr>
          <w:rFonts w:eastAsia="Times New Roman"/>
          <w:sz w:val="16"/>
          <w:szCs w:val="16"/>
          <w:lang w:eastAsia="en-US"/>
        </w:rPr>
        <w:sectPr w:rsidR="00D14733" w:rsidSect="009156B3">
          <w:footerReference w:type="default" r:id="rId87"/>
          <w:pgSz w:w="12240" w:h="15840" w:code="1"/>
          <w:pgMar w:top="1440" w:right="1440" w:bottom="1440" w:left="1440" w:header="720" w:footer="720" w:gutter="0"/>
          <w:cols w:space="720"/>
          <w:docGrid w:linePitch="360"/>
        </w:sectPr>
      </w:pPr>
      <w:r w:rsidRPr="00335D8F">
        <w:rPr>
          <w:rFonts w:eastAsia="Times New Roman"/>
          <w:sz w:val="16"/>
          <w:szCs w:val="16"/>
          <w:vertAlign w:val="superscript"/>
          <w:lang w:eastAsia="en-US"/>
        </w:rPr>
        <w:t>a</w:t>
      </w:r>
      <w:r w:rsidRPr="00335D8F">
        <w:rPr>
          <w:rFonts w:eastAsia="Times New Roman"/>
          <w:sz w:val="16"/>
          <w:szCs w:val="16"/>
          <w:lang w:eastAsia="en-US"/>
        </w:rPr>
        <w:t xml:space="preserve"> </w:t>
      </w:r>
      <w:proofErr w:type="spellStart"/>
      <w:r w:rsidRPr="00335D8F">
        <w:rPr>
          <w:rFonts w:eastAsia="Times New Roman"/>
          <w:sz w:val="16"/>
          <w:szCs w:val="16"/>
          <w:lang w:eastAsia="en-US"/>
        </w:rPr>
        <w:t>Deadloss</w:t>
      </w:r>
      <w:proofErr w:type="spellEnd"/>
      <w:r w:rsidRPr="00335D8F">
        <w:rPr>
          <w:rFonts w:eastAsia="Times New Roman"/>
          <w:sz w:val="16"/>
          <w:szCs w:val="16"/>
          <w:lang w:eastAsia="en-US"/>
        </w:rPr>
        <w:t xml:space="preserve"> included in to</w:t>
      </w:r>
      <w:r w:rsidRPr="008B61F9">
        <w:rPr>
          <w:rFonts w:eastAsia="Times New Roman"/>
          <w:sz w:val="16"/>
          <w:szCs w:val="16"/>
          <w:lang w:eastAsia="en-US"/>
        </w:rPr>
        <w:t>tal</w:t>
      </w:r>
      <w:r>
        <w:rPr>
          <w:rFonts w:eastAsia="Times New Roman"/>
          <w:sz w:val="16"/>
          <w:szCs w:val="16"/>
          <w:lang w:eastAsia="en-US"/>
        </w:rPr>
        <w:t xml:space="preserve">. </w:t>
      </w:r>
      <w:r w:rsidRPr="008B61F9">
        <w:rPr>
          <w:rFonts w:eastAsia="Times New Roman"/>
          <w:sz w:val="16"/>
          <w:szCs w:val="16"/>
          <w:vertAlign w:val="superscript"/>
          <w:lang w:eastAsia="en-US"/>
        </w:rPr>
        <w:t>b</w:t>
      </w:r>
      <w:r w:rsidRPr="008B61F9">
        <w:rPr>
          <w:rFonts w:eastAsia="Times New Roman"/>
          <w:sz w:val="16"/>
          <w:szCs w:val="16"/>
          <w:lang w:eastAsia="en-US"/>
        </w:rPr>
        <w:t xml:space="preserve"> </w:t>
      </w:r>
      <w:r w:rsidR="00A36036">
        <w:rPr>
          <w:rFonts w:eastAsia="Times New Roman"/>
          <w:sz w:val="16"/>
          <w:szCs w:val="16"/>
          <w:lang w:eastAsia="en-US"/>
        </w:rPr>
        <w:t xml:space="preserve">Thousand </w:t>
      </w:r>
      <w:r w:rsidRPr="008B61F9">
        <w:rPr>
          <w:rFonts w:eastAsia="Times New Roman"/>
          <w:sz w:val="16"/>
          <w:szCs w:val="16"/>
          <w:lang w:eastAsia="en-US"/>
        </w:rPr>
        <w:t>pounds.</w:t>
      </w:r>
      <w:r>
        <w:rPr>
          <w:rFonts w:eastAsia="Times New Roman"/>
          <w:sz w:val="16"/>
          <w:szCs w:val="16"/>
          <w:lang w:eastAsia="en-US"/>
        </w:rPr>
        <w:t xml:space="preserve"> </w:t>
      </w:r>
      <w:r>
        <w:rPr>
          <w:rFonts w:eastAsia="Times New Roman"/>
          <w:sz w:val="16"/>
          <w:szCs w:val="16"/>
          <w:vertAlign w:val="superscript"/>
          <w:lang w:eastAsia="en-US"/>
        </w:rPr>
        <w:t>c</w:t>
      </w:r>
      <w:r>
        <w:rPr>
          <w:rFonts w:eastAsia="Times New Roman"/>
          <w:sz w:val="16"/>
          <w:szCs w:val="16"/>
          <w:lang w:eastAsia="en-US"/>
        </w:rPr>
        <w:t xml:space="preserve"> Information not available</w:t>
      </w:r>
      <w:r w:rsidRPr="008B61F9">
        <w:rPr>
          <w:rFonts w:eastAsia="Times New Roman"/>
          <w:sz w:val="16"/>
          <w:szCs w:val="16"/>
          <w:lang w:eastAsia="en-US"/>
        </w:rPr>
        <w:t>.</w:t>
      </w:r>
      <w:r>
        <w:rPr>
          <w:rFonts w:eastAsia="Times New Roman"/>
          <w:sz w:val="16"/>
          <w:szCs w:val="16"/>
          <w:lang w:eastAsia="en-US"/>
        </w:rPr>
        <w:t xml:space="preserve"> </w:t>
      </w:r>
    </w:p>
    <w:p w14:paraId="6C4FC5D6" w14:textId="77777777" w:rsidR="00D14733" w:rsidRDefault="00D14733" w:rsidP="00D14733">
      <w:pPr>
        <w:widowControl w:val="0"/>
        <w:tabs>
          <w:tab w:val="left" w:pos="-720"/>
        </w:tabs>
        <w:suppressAutoHyphens/>
        <w:jc w:val="both"/>
        <w:rPr>
          <w:spacing w:val="-3"/>
        </w:rPr>
      </w:pPr>
    </w:p>
    <w:p w14:paraId="7C9DBDF8" w14:textId="3EC5C000" w:rsidR="00D14733" w:rsidRPr="001758BE" w:rsidRDefault="00D14733" w:rsidP="00DE0716">
      <w:pPr>
        <w:pStyle w:val="Caption"/>
        <w:ind w:firstLine="0"/>
      </w:pPr>
      <w:r>
        <w:t xml:space="preserve">Table </w:t>
      </w:r>
      <w:r>
        <w:rPr>
          <w:noProof/>
        </w:rPr>
        <w:fldChar w:fldCharType="begin"/>
      </w:r>
      <w:r>
        <w:rPr>
          <w:noProof/>
        </w:rPr>
        <w:instrText xml:space="preserve"> SEQ Table \* ARABIC </w:instrText>
      </w:r>
      <w:r>
        <w:rPr>
          <w:noProof/>
        </w:rPr>
        <w:fldChar w:fldCharType="separate"/>
      </w:r>
      <w:r w:rsidR="00317B6B">
        <w:rPr>
          <w:noProof/>
        </w:rPr>
        <w:t>2</w:t>
      </w:r>
      <w:r>
        <w:rPr>
          <w:noProof/>
        </w:rPr>
        <w:fldChar w:fldCharType="end"/>
      </w:r>
      <w:r w:rsidRPr="00837AF5">
        <w:t xml:space="preserve">. </w:t>
      </w:r>
      <w:r>
        <w:t>Historical winter</w:t>
      </w:r>
      <w:r w:rsidRPr="00B92915">
        <w:t xml:space="preserve"> commercial </w:t>
      </w:r>
      <w:r>
        <w:t xml:space="preserve">and subsistence </w:t>
      </w:r>
      <w:r w:rsidRPr="00B92915">
        <w:t>red king crab fisher</w:t>
      </w:r>
      <w:r>
        <w:t>ies</w:t>
      </w:r>
      <w:r w:rsidRPr="00B92915">
        <w:t xml:space="preserve">, Norton Sound Section, </w:t>
      </w:r>
      <w:r>
        <w:t>e</w:t>
      </w:r>
      <w:r w:rsidRPr="00B92915">
        <w:t>astern Bering Sea</w:t>
      </w:r>
      <w:r>
        <w:t xml:space="preserve">. Bold typed data are used for the assessment model. </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00"/>
        <w:gridCol w:w="90"/>
        <w:gridCol w:w="630"/>
        <w:gridCol w:w="720"/>
        <w:gridCol w:w="90"/>
        <w:gridCol w:w="828"/>
        <w:gridCol w:w="720"/>
        <w:gridCol w:w="900"/>
        <w:gridCol w:w="720"/>
        <w:gridCol w:w="810"/>
        <w:gridCol w:w="900"/>
      </w:tblGrid>
      <w:tr w:rsidR="00D14733" w:rsidRPr="00DE0716" w14:paraId="2D580439" w14:textId="77777777" w:rsidTr="141E4B5D">
        <w:tc>
          <w:tcPr>
            <w:tcW w:w="738" w:type="dxa"/>
            <w:tcBorders>
              <w:left w:val="nil"/>
              <w:bottom w:val="single" w:sz="4" w:space="0" w:color="auto"/>
              <w:right w:val="nil"/>
            </w:tcBorders>
          </w:tcPr>
          <w:p w14:paraId="4A8DC044" w14:textId="77777777" w:rsidR="00D14733" w:rsidRPr="00DE0716" w:rsidRDefault="00D14733" w:rsidP="00BB14E7">
            <w:pPr>
              <w:contextualSpacing/>
              <w:jc w:val="center"/>
              <w:rPr>
                <w:rFonts w:eastAsia="Times New Roman"/>
                <w:sz w:val="16"/>
                <w:szCs w:val="16"/>
                <w:u w:val="single"/>
              </w:rPr>
            </w:pPr>
          </w:p>
        </w:tc>
        <w:tc>
          <w:tcPr>
            <w:tcW w:w="990" w:type="dxa"/>
            <w:gridSpan w:val="2"/>
            <w:tcBorders>
              <w:top w:val="single" w:sz="4" w:space="0" w:color="auto"/>
              <w:left w:val="nil"/>
              <w:right w:val="nil"/>
            </w:tcBorders>
            <w:shd w:val="clear" w:color="auto" w:fill="auto"/>
            <w:noWrap/>
            <w:vAlign w:val="center"/>
            <w:hideMark/>
          </w:tcPr>
          <w:p w14:paraId="3B15BD35" w14:textId="77777777" w:rsidR="00D14733" w:rsidRPr="00DE0716" w:rsidRDefault="00D14733" w:rsidP="00BB14E7">
            <w:pPr>
              <w:contextualSpacing/>
              <w:jc w:val="center"/>
              <w:rPr>
                <w:rFonts w:eastAsia="Times New Roman"/>
                <w:sz w:val="16"/>
                <w:szCs w:val="16"/>
                <w:u w:val="single"/>
              </w:rPr>
            </w:pPr>
            <w:r w:rsidRPr="00DE0716">
              <w:rPr>
                <w:rFonts w:eastAsia="Times New Roman"/>
                <w:sz w:val="16"/>
                <w:szCs w:val="16"/>
                <w:u w:val="single"/>
              </w:rPr>
              <w:t> </w:t>
            </w:r>
          </w:p>
        </w:tc>
        <w:tc>
          <w:tcPr>
            <w:tcW w:w="1350" w:type="dxa"/>
            <w:gridSpan w:val="2"/>
            <w:tcBorders>
              <w:top w:val="single" w:sz="4" w:space="0" w:color="auto"/>
              <w:left w:val="nil"/>
              <w:bottom w:val="nil"/>
              <w:right w:val="nil"/>
            </w:tcBorders>
            <w:shd w:val="clear" w:color="auto" w:fill="auto"/>
            <w:noWrap/>
            <w:vAlign w:val="center"/>
            <w:hideMark/>
          </w:tcPr>
          <w:p w14:paraId="4C085F30"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Commercial</w:t>
            </w:r>
          </w:p>
        </w:tc>
        <w:tc>
          <w:tcPr>
            <w:tcW w:w="4968" w:type="dxa"/>
            <w:gridSpan w:val="7"/>
            <w:tcBorders>
              <w:left w:val="nil"/>
              <w:right w:val="nil"/>
            </w:tcBorders>
            <w:shd w:val="clear" w:color="auto" w:fill="auto"/>
            <w:noWrap/>
            <w:vAlign w:val="center"/>
            <w:hideMark/>
          </w:tcPr>
          <w:p w14:paraId="78389278" w14:textId="77777777" w:rsidR="00D14733" w:rsidRPr="00DE0716" w:rsidRDefault="00D14733" w:rsidP="00BB14E7">
            <w:pPr>
              <w:contextualSpacing/>
              <w:jc w:val="center"/>
              <w:rPr>
                <w:rFonts w:eastAsia="Times New Roman"/>
                <w:sz w:val="16"/>
                <w:szCs w:val="16"/>
                <w:u w:val="single"/>
              </w:rPr>
            </w:pPr>
            <w:r w:rsidRPr="00DE0716">
              <w:rPr>
                <w:rFonts w:eastAsia="Times New Roman"/>
                <w:sz w:val="16"/>
                <w:szCs w:val="16"/>
              </w:rPr>
              <w:t>Subsistence </w:t>
            </w:r>
          </w:p>
        </w:tc>
      </w:tr>
      <w:tr w:rsidR="00D14733" w:rsidRPr="00DE0716" w14:paraId="58DF9B54" w14:textId="77777777" w:rsidTr="141E4B5D">
        <w:tc>
          <w:tcPr>
            <w:tcW w:w="738" w:type="dxa"/>
            <w:vMerge w:val="restart"/>
            <w:tcBorders>
              <w:left w:val="nil"/>
              <w:right w:val="nil"/>
            </w:tcBorders>
          </w:tcPr>
          <w:p w14:paraId="24A6D7A6" w14:textId="77777777" w:rsidR="00D14733" w:rsidRPr="00DE0716" w:rsidRDefault="00D14733" w:rsidP="00BB14E7">
            <w:pPr>
              <w:contextualSpacing/>
              <w:rPr>
                <w:rFonts w:eastAsia="Times New Roman"/>
                <w:sz w:val="16"/>
                <w:szCs w:val="16"/>
              </w:rPr>
            </w:pPr>
            <w:r w:rsidRPr="00DE0716">
              <w:rPr>
                <w:rFonts w:eastAsia="Times New Roman"/>
                <w:b/>
                <w:sz w:val="16"/>
                <w:szCs w:val="16"/>
              </w:rPr>
              <w:t>Model Year</w:t>
            </w:r>
          </w:p>
        </w:tc>
        <w:tc>
          <w:tcPr>
            <w:tcW w:w="900" w:type="dxa"/>
            <w:vMerge w:val="restart"/>
            <w:tcBorders>
              <w:left w:val="nil"/>
              <w:right w:val="nil"/>
            </w:tcBorders>
            <w:shd w:val="clear" w:color="auto" w:fill="auto"/>
            <w:noWrap/>
            <w:vAlign w:val="center"/>
            <w:hideMark/>
          </w:tcPr>
          <w:p w14:paraId="2FABC616" w14:textId="77777777" w:rsidR="00D14733" w:rsidRPr="00DE0716" w:rsidRDefault="00D14733" w:rsidP="00BB14E7">
            <w:pPr>
              <w:contextualSpacing/>
              <w:rPr>
                <w:rFonts w:eastAsia="Times New Roman"/>
                <w:sz w:val="16"/>
                <w:szCs w:val="16"/>
              </w:rPr>
            </w:pPr>
            <w:proofErr w:type="spellStart"/>
            <w:r w:rsidRPr="00DE0716">
              <w:rPr>
                <w:rFonts w:eastAsia="Times New Roman"/>
                <w:sz w:val="16"/>
                <w:szCs w:val="16"/>
              </w:rPr>
              <w:t>Year</w:t>
            </w:r>
            <w:r w:rsidRPr="00DE0716">
              <w:rPr>
                <w:rFonts w:eastAsia="Times New Roman"/>
                <w:sz w:val="16"/>
                <w:szCs w:val="16"/>
                <w:vertAlign w:val="superscript"/>
              </w:rPr>
              <w:t>a</w:t>
            </w:r>
            <w:proofErr w:type="spellEnd"/>
          </w:p>
        </w:tc>
        <w:tc>
          <w:tcPr>
            <w:tcW w:w="720" w:type="dxa"/>
            <w:gridSpan w:val="2"/>
            <w:vMerge w:val="restart"/>
            <w:tcBorders>
              <w:left w:val="nil"/>
              <w:right w:val="nil"/>
            </w:tcBorders>
            <w:shd w:val="clear" w:color="auto" w:fill="auto"/>
            <w:noWrap/>
            <w:vAlign w:val="center"/>
            <w:hideMark/>
          </w:tcPr>
          <w:p w14:paraId="6BDAF81B"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 xml:space="preserve"># of </w:t>
            </w:r>
          </w:p>
          <w:p w14:paraId="4A6D13E7"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Fishers</w:t>
            </w:r>
          </w:p>
        </w:tc>
        <w:tc>
          <w:tcPr>
            <w:tcW w:w="810" w:type="dxa"/>
            <w:gridSpan w:val="2"/>
            <w:vMerge w:val="restart"/>
            <w:tcBorders>
              <w:left w:val="nil"/>
              <w:right w:val="nil"/>
            </w:tcBorders>
            <w:shd w:val="clear" w:color="auto" w:fill="auto"/>
            <w:noWrap/>
            <w:vAlign w:val="center"/>
            <w:hideMark/>
          </w:tcPr>
          <w:p w14:paraId="55A15491" w14:textId="77777777" w:rsidR="00D14733" w:rsidRPr="00DE0716" w:rsidRDefault="00D14733" w:rsidP="00BB14E7">
            <w:pPr>
              <w:ind w:right="-198"/>
              <w:contextualSpacing/>
              <w:rPr>
                <w:rFonts w:eastAsia="Times New Roman"/>
                <w:sz w:val="16"/>
                <w:szCs w:val="16"/>
              </w:rPr>
            </w:pPr>
            <w:r w:rsidRPr="00DE0716">
              <w:rPr>
                <w:rFonts w:eastAsia="Times New Roman"/>
                <w:sz w:val="16"/>
                <w:szCs w:val="16"/>
              </w:rPr>
              <w:t># of Crab Harvested</w:t>
            </w:r>
          </w:p>
        </w:tc>
        <w:tc>
          <w:tcPr>
            <w:tcW w:w="828" w:type="dxa"/>
            <w:vMerge w:val="restart"/>
            <w:tcBorders>
              <w:left w:val="nil"/>
              <w:right w:val="nil"/>
            </w:tcBorders>
            <w:shd w:val="clear" w:color="auto" w:fill="auto"/>
            <w:noWrap/>
            <w:vAlign w:val="center"/>
            <w:hideMark/>
          </w:tcPr>
          <w:p w14:paraId="29361BBD"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 </w:t>
            </w:r>
          </w:p>
          <w:p w14:paraId="1BD2EC11" w14:textId="77777777" w:rsidR="00D14733" w:rsidRPr="00DE0716" w:rsidRDefault="00D14733" w:rsidP="00BB14E7">
            <w:pPr>
              <w:contextualSpacing/>
              <w:jc w:val="center"/>
              <w:rPr>
                <w:rFonts w:eastAsia="Times New Roman"/>
                <w:sz w:val="16"/>
                <w:szCs w:val="16"/>
              </w:rPr>
            </w:pPr>
            <w:proofErr w:type="spellStart"/>
            <w:r w:rsidRPr="00DE0716">
              <w:rPr>
                <w:rFonts w:eastAsia="Times New Roman"/>
                <w:sz w:val="16"/>
                <w:szCs w:val="16"/>
              </w:rPr>
              <w:t>Winter</w:t>
            </w:r>
            <w:r w:rsidRPr="00DE0716">
              <w:rPr>
                <w:rFonts w:eastAsia="Times New Roman"/>
                <w:sz w:val="16"/>
                <w:szCs w:val="16"/>
                <w:vertAlign w:val="superscript"/>
              </w:rPr>
              <w:t>b</w:t>
            </w:r>
            <w:proofErr w:type="spellEnd"/>
          </w:p>
        </w:tc>
        <w:tc>
          <w:tcPr>
            <w:tcW w:w="2340" w:type="dxa"/>
            <w:gridSpan w:val="3"/>
            <w:tcBorders>
              <w:left w:val="nil"/>
              <w:right w:val="nil"/>
            </w:tcBorders>
            <w:shd w:val="clear" w:color="auto" w:fill="auto"/>
            <w:noWrap/>
            <w:vAlign w:val="center"/>
            <w:hideMark/>
          </w:tcPr>
          <w:p w14:paraId="05B709D1"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Permits</w:t>
            </w:r>
          </w:p>
        </w:tc>
        <w:tc>
          <w:tcPr>
            <w:tcW w:w="1710" w:type="dxa"/>
            <w:gridSpan w:val="2"/>
            <w:tcBorders>
              <w:left w:val="nil"/>
              <w:right w:val="nil"/>
            </w:tcBorders>
            <w:shd w:val="clear" w:color="auto" w:fill="auto"/>
            <w:noWrap/>
            <w:vAlign w:val="center"/>
            <w:hideMark/>
          </w:tcPr>
          <w:p w14:paraId="5A004EE5"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Total Crab</w:t>
            </w:r>
          </w:p>
        </w:tc>
      </w:tr>
      <w:tr w:rsidR="00D14733" w:rsidRPr="00DE0716" w14:paraId="27CF502E" w14:textId="77777777" w:rsidTr="141E4B5D">
        <w:tc>
          <w:tcPr>
            <w:tcW w:w="738" w:type="dxa"/>
            <w:vMerge/>
          </w:tcPr>
          <w:p w14:paraId="1556D430" w14:textId="77777777" w:rsidR="00D14733" w:rsidRPr="00DE0716" w:rsidRDefault="00D14733" w:rsidP="00BB14E7">
            <w:pPr>
              <w:contextualSpacing/>
              <w:rPr>
                <w:rFonts w:eastAsia="Times New Roman"/>
                <w:b/>
                <w:sz w:val="16"/>
                <w:szCs w:val="16"/>
              </w:rPr>
            </w:pPr>
          </w:p>
        </w:tc>
        <w:tc>
          <w:tcPr>
            <w:tcW w:w="900" w:type="dxa"/>
            <w:vMerge/>
            <w:noWrap/>
            <w:vAlign w:val="center"/>
            <w:hideMark/>
          </w:tcPr>
          <w:p w14:paraId="3F16F3C7" w14:textId="77777777" w:rsidR="00D14733" w:rsidRPr="00DE0716" w:rsidRDefault="00D14733" w:rsidP="00BB14E7">
            <w:pPr>
              <w:contextualSpacing/>
              <w:rPr>
                <w:rFonts w:eastAsia="Times New Roman"/>
                <w:sz w:val="16"/>
                <w:szCs w:val="16"/>
              </w:rPr>
            </w:pPr>
          </w:p>
        </w:tc>
        <w:tc>
          <w:tcPr>
            <w:tcW w:w="720" w:type="dxa"/>
            <w:gridSpan w:val="2"/>
            <w:vMerge/>
            <w:noWrap/>
            <w:vAlign w:val="center"/>
            <w:hideMark/>
          </w:tcPr>
          <w:p w14:paraId="6E92F7ED" w14:textId="77777777" w:rsidR="00D14733" w:rsidRPr="00DE0716" w:rsidRDefault="00D14733" w:rsidP="00BB14E7">
            <w:pPr>
              <w:contextualSpacing/>
              <w:jc w:val="center"/>
              <w:rPr>
                <w:rFonts w:eastAsia="Times New Roman"/>
                <w:sz w:val="16"/>
                <w:szCs w:val="16"/>
              </w:rPr>
            </w:pPr>
          </w:p>
        </w:tc>
        <w:tc>
          <w:tcPr>
            <w:tcW w:w="810" w:type="dxa"/>
            <w:gridSpan w:val="2"/>
            <w:vMerge/>
            <w:noWrap/>
            <w:vAlign w:val="center"/>
            <w:hideMark/>
          </w:tcPr>
          <w:p w14:paraId="173E28C0" w14:textId="77777777" w:rsidR="00D14733" w:rsidRPr="00DE0716" w:rsidRDefault="00D14733" w:rsidP="00BB14E7">
            <w:pPr>
              <w:contextualSpacing/>
              <w:rPr>
                <w:rFonts w:eastAsia="Times New Roman"/>
                <w:sz w:val="16"/>
                <w:szCs w:val="16"/>
              </w:rPr>
            </w:pPr>
          </w:p>
        </w:tc>
        <w:tc>
          <w:tcPr>
            <w:tcW w:w="828" w:type="dxa"/>
            <w:vMerge/>
            <w:noWrap/>
            <w:vAlign w:val="center"/>
            <w:hideMark/>
          </w:tcPr>
          <w:p w14:paraId="46AE05B9" w14:textId="77777777" w:rsidR="00D14733" w:rsidRPr="00DE0716" w:rsidRDefault="00D14733" w:rsidP="00BB14E7">
            <w:pPr>
              <w:contextualSpacing/>
              <w:jc w:val="center"/>
              <w:rPr>
                <w:rFonts w:eastAsia="Times New Roman"/>
                <w:sz w:val="16"/>
                <w:szCs w:val="16"/>
              </w:rPr>
            </w:pPr>
          </w:p>
        </w:tc>
        <w:tc>
          <w:tcPr>
            <w:tcW w:w="720" w:type="dxa"/>
            <w:tcBorders>
              <w:left w:val="nil"/>
              <w:bottom w:val="single" w:sz="4" w:space="0" w:color="auto"/>
              <w:right w:val="nil"/>
            </w:tcBorders>
            <w:shd w:val="clear" w:color="auto" w:fill="auto"/>
            <w:noWrap/>
            <w:vAlign w:val="center"/>
            <w:hideMark/>
          </w:tcPr>
          <w:p w14:paraId="1D1E57FC"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Issued</w:t>
            </w:r>
          </w:p>
        </w:tc>
        <w:tc>
          <w:tcPr>
            <w:tcW w:w="900" w:type="dxa"/>
            <w:tcBorders>
              <w:left w:val="nil"/>
              <w:bottom w:val="single" w:sz="4" w:space="0" w:color="auto"/>
              <w:right w:val="nil"/>
            </w:tcBorders>
            <w:shd w:val="clear" w:color="auto" w:fill="auto"/>
            <w:noWrap/>
            <w:vAlign w:val="center"/>
            <w:hideMark/>
          </w:tcPr>
          <w:p w14:paraId="302226DB"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Returned</w:t>
            </w:r>
          </w:p>
        </w:tc>
        <w:tc>
          <w:tcPr>
            <w:tcW w:w="720" w:type="dxa"/>
            <w:tcBorders>
              <w:left w:val="nil"/>
              <w:bottom w:val="single" w:sz="4" w:space="0" w:color="auto"/>
              <w:right w:val="nil"/>
            </w:tcBorders>
            <w:shd w:val="clear" w:color="auto" w:fill="auto"/>
            <w:noWrap/>
            <w:vAlign w:val="center"/>
            <w:hideMark/>
          </w:tcPr>
          <w:p w14:paraId="29395DE7" w14:textId="77777777" w:rsidR="00D14733" w:rsidRPr="00DE0716" w:rsidRDefault="00D14733" w:rsidP="00BB14E7">
            <w:pPr>
              <w:contextualSpacing/>
              <w:jc w:val="center"/>
              <w:rPr>
                <w:rFonts w:eastAsia="Times New Roman"/>
                <w:sz w:val="16"/>
                <w:szCs w:val="16"/>
              </w:rPr>
            </w:pPr>
            <w:r w:rsidRPr="00DE0716">
              <w:rPr>
                <w:rFonts w:eastAsia="Times New Roman"/>
                <w:sz w:val="16"/>
                <w:szCs w:val="16"/>
              </w:rPr>
              <w:t>Fished</w:t>
            </w:r>
          </w:p>
        </w:tc>
        <w:tc>
          <w:tcPr>
            <w:tcW w:w="810" w:type="dxa"/>
            <w:tcBorders>
              <w:left w:val="nil"/>
              <w:bottom w:val="single" w:sz="4" w:space="0" w:color="auto"/>
              <w:right w:val="nil"/>
            </w:tcBorders>
            <w:shd w:val="clear" w:color="auto" w:fill="auto"/>
            <w:noWrap/>
            <w:vAlign w:val="center"/>
            <w:hideMark/>
          </w:tcPr>
          <w:p w14:paraId="18D41F31" w14:textId="77777777" w:rsidR="00D14733" w:rsidRPr="00DE0716" w:rsidRDefault="00D14733" w:rsidP="00BB14E7">
            <w:pPr>
              <w:contextualSpacing/>
              <w:jc w:val="center"/>
              <w:rPr>
                <w:rFonts w:eastAsia="Times New Roman"/>
                <w:sz w:val="16"/>
                <w:szCs w:val="16"/>
              </w:rPr>
            </w:pPr>
            <w:proofErr w:type="spellStart"/>
            <w:r w:rsidRPr="00DE0716">
              <w:rPr>
                <w:rFonts w:eastAsia="Times New Roman"/>
                <w:sz w:val="16"/>
                <w:szCs w:val="16"/>
              </w:rPr>
              <w:t>Caught</w:t>
            </w:r>
            <w:r w:rsidRPr="00DE0716">
              <w:rPr>
                <w:rFonts w:eastAsia="Times New Roman"/>
                <w:sz w:val="16"/>
                <w:szCs w:val="16"/>
                <w:vertAlign w:val="superscript"/>
              </w:rPr>
              <w:t>c</w:t>
            </w:r>
            <w:proofErr w:type="spellEnd"/>
          </w:p>
        </w:tc>
        <w:tc>
          <w:tcPr>
            <w:tcW w:w="900" w:type="dxa"/>
            <w:tcBorders>
              <w:left w:val="nil"/>
              <w:bottom w:val="single" w:sz="4" w:space="0" w:color="auto"/>
              <w:right w:val="nil"/>
            </w:tcBorders>
            <w:shd w:val="clear" w:color="auto" w:fill="auto"/>
            <w:noWrap/>
            <w:vAlign w:val="center"/>
            <w:hideMark/>
          </w:tcPr>
          <w:p w14:paraId="1CBD5E17" w14:textId="77777777" w:rsidR="00D14733" w:rsidRPr="00DE0716" w:rsidRDefault="00D14733" w:rsidP="00BB14E7">
            <w:pPr>
              <w:contextualSpacing/>
              <w:jc w:val="center"/>
              <w:rPr>
                <w:rFonts w:eastAsia="Times New Roman"/>
                <w:sz w:val="16"/>
                <w:szCs w:val="16"/>
              </w:rPr>
            </w:pPr>
            <w:proofErr w:type="spellStart"/>
            <w:r w:rsidRPr="00DE0716">
              <w:rPr>
                <w:rFonts w:eastAsia="Times New Roman"/>
                <w:sz w:val="16"/>
                <w:szCs w:val="16"/>
              </w:rPr>
              <w:t>Retained</w:t>
            </w:r>
            <w:r w:rsidRPr="00DE0716">
              <w:rPr>
                <w:rFonts w:eastAsia="Times New Roman"/>
                <w:sz w:val="16"/>
                <w:szCs w:val="16"/>
                <w:vertAlign w:val="superscript"/>
              </w:rPr>
              <w:t>d</w:t>
            </w:r>
            <w:proofErr w:type="spellEnd"/>
          </w:p>
        </w:tc>
      </w:tr>
      <w:tr w:rsidR="00D14733" w:rsidRPr="00DE0716" w14:paraId="767A8A15" w14:textId="77777777" w:rsidTr="141E4B5D">
        <w:trPr>
          <w:trHeight w:val="216"/>
        </w:trPr>
        <w:tc>
          <w:tcPr>
            <w:tcW w:w="738" w:type="dxa"/>
            <w:tcBorders>
              <w:left w:val="nil"/>
              <w:bottom w:val="nil"/>
              <w:right w:val="nil"/>
            </w:tcBorders>
            <w:vAlign w:val="center"/>
          </w:tcPr>
          <w:p w14:paraId="5743B48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1978</w:t>
            </w:r>
          </w:p>
        </w:tc>
        <w:tc>
          <w:tcPr>
            <w:tcW w:w="900" w:type="dxa"/>
            <w:tcBorders>
              <w:left w:val="nil"/>
              <w:bottom w:val="nil"/>
              <w:right w:val="nil"/>
            </w:tcBorders>
            <w:shd w:val="clear" w:color="auto" w:fill="auto"/>
            <w:noWrap/>
            <w:vAlign w:val="center"/>
            <w:hideMark/>
          </w:tcPr>
          <w:p w14:paraId="5B7255C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1978</w:t>
            </w:r>
          </w:p>
        </w:tc>
        <w:tc>
          <w:tcPr>
            <w:tcW w:w="720" w:type="dxa"/>
            <w:gridSpan w:val="2"/>
            <w:tcBorders>
              <w:left w:val="nil"/>
              <w:bottom w:val="nil"/>
              <w:right w:val="nil"/>
            </w:tcBorders>
            <w:shd w:val="clear" w:color="auto" w:fill="auto"/>
            <w:noWrap/>
            <w:vAlign w:val="center"/>
            <w:hideMark/>
          </w:tcPr>
          <w:p w14:paraId="4C514A8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37</w:t>
            </w:r>
          </w:p>
        </w:tc>
        <w:tc>
          <w:tcPr>
            <w:tcW w:w="810" w:type="dxa"/>
            <w:gridSpan w:val="2"/>
            <w:tcBorders>
              <w:left w:val="nil"/>
              <w:bottom w:val="nil"/>
              <w:right w:val="nil"/>
            </w:tcBorders>
            <w:shd w:val="clear" w:color="auto" w:fill="auto"/>
            <w:noWrap/>
            <w:vAlign w:val="center"/>
            <w:hideMark/>
          </w:tcPr>
          <w:p w14:paraId="65A4B5F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9,625</w:t>
            </w:r>
          </w:p>
        </w:tc>
        <w:tc>
          <w:tcPr>
            <w:tcW w:w="828" w:type="dxa"/>
            <w:tcBorders>
              <w:left w:val="nil"/>
              <w:bottom w:val="nil"/>
              <w:right w:val="nil"/>
            </w:tcBorders>
            <w:shd w:val="clear" w:color="auto" w:fill="auto"/>
            <w:noWrap/>
            <w:vAlign w:val="center"/>
            <w:hideMark/>
          </w:tcPr>
          <w:p w14:paraId="7AE6BDC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1977/78</w:t>
            </w:r>
          </w:p>
        </w:tc>
        <w:tc>
          <w:tcPr>
            <w:tcW w:w="720" w:type="dxa"/>
            <w:tcBorders>
              <w:left w:val="nil"/>
              <w:bottom w:val="nil"/>
              <w:right w:val="nil"/>
            </w:tcBorders>
            <w:shd w:val="clear" w:color="auto" w:fill="auto"/>
            <w:noWrap/>
            <w:vAlign w:val="center"/>
            <w:hideMark/>
          </w:tcPr>
          <w:p w14:paraId="010B090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290</w:t>
            </w:r>
          </w:p>
        </w:tc>
        <w:tc>
          <w:tcPr>
            <w:tcW w:w="900" w:type="dxa"/>
            <w:tcBorders>
              <w:left w:val="nil"/>
              <w:bottom w:val="nil"/>
              <w:right w:val="nil"/>
            </w:tcBorders>
            <w:shd w:val="clear" w:color="auto" w:fill="auto"/>
            <w:noWrap/>
            <w:vAlign w:val="center"/>
            <w:hideMark/>
          </w:tcPr>
          <w:p w14:paraId="1F654E7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206</w:t>
            </w:r>
          </w:p>
        </w:tc>
        <w:tc>
          <w:tcPr>
            <w:tcW w:w="720" w:type="dxa"/>
            <w:tcBorders>
              <w:left w:val="nil"/>
              <w:bottom w:val="nil"/>
              <w:right w:val="nil"/>
            </w:tcBorders>
            <w:shd w:val="clear" w:color="auto" w:fill="auto"/>
            <w:noWrap/>
            <w:vAlign w:val="center"/>
            <w:hideMark/>
          </w:tcPr>
          <w:p w14:paraId="0C811D8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149</w:t>
            </w:r>
          </w:p>
        </w:tc>
        <w:tc>
          <w:tcPr>
            <w:tcW w:w="810" w:type="dxa"/>
            <w:tcBorders>
              <w:left w:val="nil"/>
              <w:bottom w:val="nil"/>
              <w:right w:val="nil"/>
            </w:tcBorders>
            <w:shd w:val="clear" w:color="auto" w:fill="auto"/>
            <w:noWrap/>
            <w:vAlign w:val="center"/>
            <w:hideMark/>
          </w:tcPr>
          <w:p w14:paraId="50569CA5" w14:textId="77777777" w:rsidR="00D14733" w:rsidRPr="00DE0716" w:rsidRDefault="00D14733" w:rsidP="00BB14E7">
            <w:pPr>
              <w:contextualSpacing/>
              <w:jc w:val="center"/>
              <w:rPr>
                <w:rFonts w:eastAsia="Times New Roman"/>
                <w:b/>
                <w:sz w:val="16"/>
                <w:szCs w:val="16"/>
              </w:rPr>
            </w:pPr>
            <w:r w:rsidRPr="00DE0716">
              <w:rPr>
                <w:rFonts w:eastAsia="Times New Roman"/>
                <w:b/>
                <w:sz w:val="16"/>
                <w:szCs w:val="16"/>
              </w:rPr>
              <w:t>NA</w:t>
            </w:r>
          </w:p>
        </w:tc>
        <w:tc>
          <w:tcPr>
            <w:tcW w:w="900" w:type="dxa"/>
            <w:tcBorders>
              <w:left w:val="nil"/>
              <w:bottom w:val="nil"/>
              <w:right w:val="nil"/>
            </w:tcBorders>
            <w:shd w:val="clear" w:color="auto" w:fill="auto"/>
            <w:noWrap/>
            <w:vAlign w:val="center"/>
            <w:hideMark/>
          </w:tcPr>
          <w:p w14:paraId="25C44AE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12,506</w:t>
            </w:r>
          </w:p>
        </w:tc>
      </w:tr>
      <w:tr w:rsidR="00D14733" w:rsidRPr="00DE0716" w14:paraId="1FA6FCF0" w14:textId="77777777" w:rsidTr="141E4B5D">
        <w:trPr>
          <w:trHeight w:val="216"/>
        </w:trPr>
        <w:tc>
          <w:tcPr>
            <w:tcW w:w="738" w:type="dxa"/>
            <w:tcBorders>
              <w:top w:val="nil"/>
              <w:left w:val="nil"/>
              <w:bottom w:val="nil"/>
              <w:right w:val="nil"/>
            </w:tcBorders>
            <w:vAlign w:val="center"/>
          </w:tcPr>
          <w:p w14:paraId="561045B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1979</w:t>
            </w:r>
          </w:p>
        </w:tc>
        <w:tc>
          <w:tcPr>
            <w:tcW w:w="900" w:type="dxa"/>
            <w:tcBorders>
              <w:top w:val="nil"/>
              <w:left w:val="nil"/>
              <w:bottom w:val="nil"/>
              <w:right w:val="nil"/>
            </w:tcBorders>
            <w:shd w:val="clear" w:color="auto" w:fill="auto"/>
            <w:noWrap/>
            <w:vAlign w:val="center"/>
            <w:hideMark/>
          </w:tcPr>
          <w:p w14:paraId="49500BB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1979</w:t>
            </w:r>
          </w:p>
        </w:tc>
        <w:tc>
          <w:tcPr>
            <w:tcW w:w="720" w:type="dxa"/>
            <w:gridSpan w:val="2"/>
            <w:tcBorders>
              <w:top w:val="nil"/>
              <w:left w:val="nil"/>
              <w:bottom w:val="nil"/>
              <w:right w:val="nil"/>
            </w:tcBorders>
            <w:shd w:val="clear" w:color="auto" w:fill="auto"/>
            <w:noWrap/>
            <w:vAlign w:val="center"/>
            <w:hideMark/>
          </w:tcPr>
          <w:p w14:paraId="1EDF7F0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7F19AEF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221</w:t>
            </w:r>
            <w:r w:rsidRPr="00DE0716">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175A687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1978/79</w:t>
            </w:r>
          </w:p>
        </w:tc>
        <w:tc>
          <w:tcPr>
            <w:tcW w:w="720" w:type="dxa"/>
            <w:tcBorders>
              <w:top w:val="nil"/>
              <w:left w:val="nil"/>
              <w:bottom w:val="nil"/>
              <w:right w:val="nil"/>
            </w:tcBorders>
            <w:shd w:val="clear" w:color="auto" w:fill="auto"/>
            <w:noWrap/>
            <w:vAlign w:val="center"/>
            <w:hideMark/>
          </w:tcPr>
          <w:p w14:paraId="0266673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48</w:t>
            </w:r>
          </w:p>
        </w:tc>
        <w:tc>
          <w:tcPr>
            <w:tcW w:w="900" w:type="dxa"/>
            <w:tcBorders>
              <w:top w:val="nil"/>
              <w:left w:val="nil"/>
              <w:bottom w:val="nil"/>
              <w:right w:val="nil"/>
            </w:tcBorders>
            <w:shd w:val="clear" w:color="auto" w:fill="auto"/>
            <w:noWrap/>
            <w:vAlign w:val="center"/>
            <w:hideMark/>
          </w:tcPr>
          <w:p w14:paraId="2D915AA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43</w:t>
            </w:r>
          </w:p>
        </w:tc>
        <w:tc>
          <w:tcPr>
            <w:tcW w:w="720" w:type="dxa"/>
            <w:tcBorders>
              <w:top w:val="nil"/>
              <w:left w:val="nil"/>
              <w:bottom w:val="nil"/>
              <w:right w:val="nil"/>
            </w:tcBorders>
            <w:shd w:val="clear" w:color="auto" w:fill="auto"/>
            <w:noWrap/>
            <w:vAlign w:val="center"/>
            <w:hideMark/>
          </w:tcPr>
          <w:p w14:paraId="3C4EA33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38</w:t>
            </w:r>
          </w:p>
        </w:tc>
        <w:tc>
          <w:tcPr>
            <w:tcW w:w="810" w:type="dxa"/>
            <w:tcBorders>
              <w:top w:val="nil"/>
              <w:left w:val="nil"/>
              <w:bottom w:val="nil"/>
              <w:right w:val="nil"/>
            </w:tcBorders>
            <w:shd w:val="clear" w:color="auto" w:fill="auto"/>
            <w:noWrap/>
            <w:hideMark/>
          </w:tcPr>
          <w:p w14:paraId="2FD74AF8" w14:textId="77777777" w:rsidR="00D14733" w:rsidRPr="00DE0716" w:rsidRDefault="00D14733" w:rsidP="00BB14E7">
            <w:pPr>
              <w:jc w:val="center"/>
              <w:rPr>
                <w:sz w:val="16"/>
                <w:szCs w:val="16"/>
              </w:rPr>
            </w:pPr>
            <w:r w:rsidRPr="00DE0716">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7163E07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224</w:t>
            </w:r>
          </w:p>
        </w:tc>
      </w:tr>
      <w:tr w:rsidR="00D14733" w:rsidRPr="00DE0716" w14:paraId="68A0E4E7" w14:textId="77777777" w:rsidTr="141E4B5D">
        <w:trPr>
          <w:trHeight w:val="216"/>
        </w:trPr>
        <w:tc>
          <w:tcPr>
            <w:tcW w:w="738" w:type="dxa"/>
            <w:tcBorders>
              <w:top w:val="nil"/>
              <w:left w:val="nil"/>
              <w:bottom w:val="nil"/>
              <w:right w:val="nil"/>
            </w:tcBorders>
            <w:vAlign w:val="center"/>
          </w:tcPr>
          <w:p w14:paraId="6442569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1980</w:t>
            </w:r>
          </w:p>
        </w:tc>
        <w:tc>
          <w:tcPr>
            <w:tcW w:w="900" w:type="dxa"/>
            <w:tcBorders>
              <w:top w:val="nil"/>
              <w:left w:val="nil"/>
              <w:bottom w:val="nil"/>
              <w:right w:val="nil"/>
            </w:tcBorders>
            <w:shd w:val="clear" w:color="auto" w:fill="auto"/>
            <w:noWrap/>
            <w:vAlign w:val="center"/>
            <w:hideMark/>
          </w:tcPr>
          <w:p w14:paraId="6000725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1980</w:t>
            </w:r>
          </w:p>
        </w:tc>
        <w:tc>
          <w:tcPr>
            <w:tcW w:w="720" w:type="dxa"/>
            <w:gridSpan w:val="2"/>
            <w:tcBorders>
              <w:top w:val="nil"/>
              <w:left w:val="nil"/>
              <w:bottom w:val="nil"/>
              <w:right w:val="nil"/>
            </w:tcBorders>
            <w:shd w:val="clear" w:color="auto" w:fill="auto"/>
            <w:noWrap/>
            <w:vAlign w:val="center"/>
            <w:hideMark/>
          </w:tcPr>
          <w:p w14:paraId="0C2F2FC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0948934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22</w:t>
            </w:r>
            <w:r w:rsidRPr="00DE0716">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4047B8A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1979/80</w:t>
            </w:r>
          </w:p>
        </w:tc>
        <w:tc>
          <w:tcPr>
            <w:tcW w:w="720" w:type="dxa"/>
            <w:tcBorders>
              <w:top w:val="nil"/>
              <w:left w:val="nil"/>
              <w:bottom w:val="nil"/>
              <w:right w:val="nil"/>
            </w:tcBorders>
            <w:shd w:val="clear" w:color="auto" w:fill="auto"/>
            <w:noWrap/>
            <w:vAlign w:val="center"/>
            <w:hideMark/>
          </w:tcPr>
          <w:p w14:paraId="1A84BE8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22</w:t>
            </w:r>
          </w:p>
        </w:tc>
        <w:tc>
          <w:tcPr>
            <w:tcW w:w="900" w:type="dxa"/>
            <w:tcBorders>
              <w:top w:val="nil"/>
              <w:left w:val="nil"/>
              <w:bottom w:val="nil"/>
              <w:right w:val="nil"/>
            </w:tcBorders>
            <w:shd w:val="clear" w:color="auto" w:fill="auto"/>
            <w:noWrap/>
            <w:vAlign w:val="center"/>
            <w:hideMark/>
          </w:tcPr>
          <w:p w14:paraId="718E40A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w:t>
            </w:r>
          </w:p>
        </w:tc>
        <w:tc>
          <w:tcPr>
            <w:tcW w:w="720" w:type="dxa"/>
            <w:tcBorders>
              <w:top w:val="nil"/>
              <w:left w:val="nil"/>
              <w:bottom w:val="nil"/>
              <w:right w:val="nil"/>
            </w:tcBorders>
            <w:shd w:val="clear" w:color="auto" w:fill="auto"/>
            <w:noWrap/>
            <w:vAlign w:val="center"/>
            <w:hideMark/>
          </w:tcPr>
          <w:p w14:paraId="7952E09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w:t>
            </w:r>
          </w:p>
        </w:tc>
        <w:tc>
          <w:tcPr>
            <w:tcW w:w="810" w:type="dxa"/>
            <w:tcBorders>
              <w:top w:val="nil"/>
              <w:left w:val="nil"/>
              <w:bottom w:val="nil"/>
              <w:right w:val="nil"/>
            </w:tcBorders>
            <w:shd w:val="clear" w:color="auto" w:fill="auto"/>
            <w:noWrap/>
            <w:hideMark/>
          </w:tcPr>
          <w:p w14:paraId="7B7EFB5C" w14:textId="77777777" w:rsidR="00D14733" w:rsidRPr="00DE0716" w:rsidRDefault="00D14733" w:rsidP="00BB14E7">
            <w:pPr>
              <w:jc w:val="center"/>
              <w:rPr>
                <w:sz w:val="16"/>
                <w:szCs w:val="16"/>
              </w:rPr>
            </w:pPr>
            <w:r w:rsidRPr="00DE0716">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517DF80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213</w:t>
            </w:r>
          </w:p>
        </w:tc>
      </w:tr>
      <w:tr w:rsidR="00D14733" w:rsidRPr="00DE0716" w14:paraId="3342F3A5" w14:textId="77777777" w:rsidTr="141E4B5D">
        <w:trPr>
          <w:trHeight w:val="216"/>
        </w:trPr>
        <w:tc>
          <w:tcPr>
            <w:tcW w:w="738" w:type="dxa"/>
            <w:tcBorders>
              <w:top w:val="nil"/>
              <w:left w:val="nil"/>
              <w:bottom w:val="nil"/>
              <w:right w:val="nil"/>
            </w:tcBorders>
            <w:vAlign w:val="center"/>
          </w:tcPr>
          <w:p w14:paraId="7F7A733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1981</w:t>
            </w:r>
          </w:p>
        </w:tc>
        <w:tc>
          <w:tcPr>
            <w:tcW w:w="900" w:type="dxa"/>
            <w:tcBorders>
              <w:top w:val="nil"/>
              <w:left w:val="nil"/>
              <w:bottom w:val="nil"/>
              <w:right w:val="nil"/>
            </w:tcBorders>
            <w:shd w:val="clear" w:color="auto" w:fill="auto"/>
            <w:noWrap/>
            <w:vAlign w:val="center"/>
            <w:hideMark/>
          </w:tcPr>
          <w:p w14:paraId="17A3FEF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1981</w:t>
            </w:r>
          </w:p>
        </w:tc>
        <w:tc>
          <w:tcPr>
            <w:tcW w:w="720" w:type="dxa"/>
            <w:gridSpan w:val="2"/>
            <w:tcBorders>
              <w:top w:val="nil"/>
              <w:left w:val="nil"/>
              <w:bottom w:val="nil"/>
              <w:right w:val="nil"/>
            </w:tcBorders>
            <w:shd w:val="clear" w:color="auto" w:fill="auto"/>
            <w:noWrap/>
            <w:vAlign w:val="center"/>
            <w:hideMark/>
          </w:tcPr>
          <w:p w14:paraId="097A3EA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0</w:t>
            </w:r>
          </w:p>
        </w:tc>
        <w:tc>
          <w:tcPr>
            <w:tcW w:w="810" w:type="dxa"/>
            <w:gridSpan w:val="2"/>
            <w:tcBorders>
              <w:top w:val="nil"/>
              <w:left w:val="nil"/>
              <w:bottom w:val="nil"/>
              <w:right w:val="nil"/>
            </w:tcBorders>
            <w:shd w:val="clear" w:color="auto" w:fill="auto"/>
            <w:noWrap/>
            <w:vAlign w:val="center"/>
            <w:hideMark/>
          </w:tcPr>
          <w:p w14:paraId="31C2411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0</w:t>
            </w:r>
          </w:p>
        </w:tc>
        <w:tc>
          <w:tcPr>
            <w:tcW w:w="828" w:type="dxa"/>
            <w:tcBorders>
              <w:top w:val="nil"/>
              <w:left w:val="nil"/>
              <w:bottom w:val="nil"/>
              <w:right w:val="nil"/>
            </w:tcBorders>
            <w:shd w:val="clear" w:color="auto" w:fill="auto"/>
            <w:noWrap/>
            <w:vAlign w:val="center"/>
            <w:hideMark/>
          </w:tcPr>
          <w:p w14:paraId="0448FB7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1980/81</w:t>
            </w:r>
          </w:p>
        </w:tc>
        <w:tc>
          <w:tcPr>
            <w:tcW w:w="720" w:type="dxa"/>
            <w:tcBorders>
              <w:top w:val="nil"/>
              <w:left w:val="nil"/>
              <w:bottom w:val="nil"/>
              <w:right w:val="nil"/>
            </w:tcBorders>
            <w:shd w:val="clear" w:color="auto" w:fill="auto"/>
            <w:noWrap/>
            <w:vAlign w:val="center"/>
            <w:hideMark/>
          </w:tcPr>
          <w:p w14:paraId="7EE29B8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51</w:t>
            </w:r>
          </w:p>
        </w:tc>
        <w:tc>
          <w:tcPr>
            <w:tcW w:w="900" w:type="dxa"/>
            <w:tcBorders>
              <w:top w:val="nil"/>
              <w:left w:val="nil"/>
              <w:bottom w:val="nil"/>
              <w:right w:val="nil"/>
            </w:tcBorders>
            <w:shd w:val="clear" w:color="auto" w:fill="auto"/>
            <w:noWrap/>
            <w:vAlign w:val="center"/>
            <w:hideMark/>
          </w:tcPr>
          <w:p w14:paraId="567476F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39</w:t>
            </w:r>
          </w:p>
        </w:tc>
        <w:tc>
          <w:tcPr>
            <w:tcW w:w="720" w:type="dxa"/>
            <w:tcBorders>
              <w:top w:val="nil"/>
              <w:left w:val="nil"/>
              <w:bottom w:val="nil"/>
              <w:right w:val="nil"/>
            </w:tcBorders>
            <w:shd w:val="clear" w:color="auto" w:fill="auto"/>
            <w:noWrap/>
            <w:vAlign w:val="center"/>
            <w:hideMark/>
          </w:tcPr>
          <w:p w14:paraId="4D047FC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23</w:t>
            </w:r>
          </w:p>
        </w:tc>
        <w:tc>
          <w:tcPr>
            <w:tcW w:w="810" w:type="dxa"/>
            <w:tcBorders>
              <w:top w:val="nil"/>
              <w:left w:val="nil"/>
              <w:bottom w:val="nil"/>
              <w:right w:val="nil"/>
            </w:tcBorders>
            <w:shd w:val="clear" w:color="auto" w:fill="auto"/>
            <w:noWrap/>
            <w:hideMark/>
          </w:tcPr>
          <w:p w14:paraId="40A6C8EA" w14:textId="77777777" w:rsidR="00D14733" w:rsidRPr="00DE0716" w:rsidRDefault="00D14733" w:rsidP="00BB14E7">
            <w:pPr>
              <w:jc w:val="center"/>
              <w:rPr>
                <w:sz w:val="16"/>
                <w:szCs w:val="16"/>
              </w:rPr>
            </w:pPr>
            <w:r w:rsidRPr="00DE0716">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597687C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360</w:t>
            </w:r>
          </w:p>
        </w:tc>
      </w:tr>
      <w:tr w:rsidR="00D14733" w:rsidRPr="00DE0716" w14:paraId="0384884C" w14:textId="77777777" w:rsidTr="141E4B5D">
        <w:trPr>
          <w:trHeight w:val="216"/>
        </w:trPr>
        <w:tc>
          <w:tcPr>
            <w:tcW w:w="738" w:type="dxa"/>
            <w:tcBorders>
              <w:top w:val="nil"/>
              <w:left w:val="nil"/>
              <w:bottom w:val="nil"/>
              <w:right w:val="nil"/>
            </w:tcBorders>
            <w:vAlign w:val="center"/>
          </w:tcPr>
          <w:p w14:paraId="2A89D67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1982</w:t>
            </w:r>
          </w:p>
        </w:tc>
        <w:tc>
          <w:tcPr>
            <w:tcW w:w="900" w:type="dxa"/>
            <w:tcBorders>
              <w:top w:val="nil"/>
              <w:left w:val="nil"/>
              <w:bottom w:val="nil"/>
              <w:right w:val="nil"/>
            </w:tcBorders>
            <w:shd w:val="clear" w:color="auto" w:fill="auto"/>
            <w:noWrap/>
            <w:vAlign w:val="center"/>
            <w:hideMark/>
          </w:tcPr>
          <w:p w14:paraId="04F443D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1982</w:t>
            </w:r>
          </w:p>
        </w:tc>
        <w:tc>
          <w:tcPr>
            <w:tcW w:w="720" w:type="dxa"/>
            <w:gridSpan w:val="2"/>
            <w:tcBorders>
              <w:top w:val="nil"/>
              <w:left w:val="nil"/>
              <w:bottom w:val="nil"/>
              <w:right w:val="nil"/>
            </w:tcBorders>
            <w:shd w:val="clear" w:color="auto" w:fill="auto"/>
            <w:noWrap/>
            <w:vAlign w:val="center"/>
            <w:hideMark/>
          </w:tcPr>
          <w:p w14:paraId="29DAFE4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515895B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17</w:t>
            </w:r>
            <w:r w:rsidRPr="00DE0716">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4E75989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1981/82</w:t>
            </w:r>
          </w:p>
        </w:tc>
        <w:tc>
          <w:tcPr>
            <w:tcW w:w="720" w:type="dxa"/>
            <w:tcBorders>
              <w:top w:val="nil"/>
              <w:left w:val="nil"/>
              <w:bottom w:val="nil"/>
              <w:right w:val="nil"/>
            </w:tcBorders>
            <w:shd w:val="clear" w:color="auto" w:fill="auto"/>
            <w:noWrap/>
            <w:vAlign w:val="center"/>
            <w:hideMark/>
          </w:tcPr>
          <w:p w14:paraId="106B379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101</w:t>
            </w:r>
          </w:p>
        </w:tc>
        <w:tc>
          <w:tcPr>
            <w:tcW w:w="900" w:type="dxa"/>
            <w:tcBorders>
              <w:top w:val="nil"/>
              <w:left w:val="nil"/>
              <w:bottom w:val="nil"/>
              <w:right w:val="nil"/>
            </w:tcBorders>
            <w:shd w:val="clear" w:color="auto" w:fill="auto"/>
            <w:noWrap/>
            <w:vAlign w:val="center"/>
            <w:hideMark/>
          </w:tcPr>
          <w:p w14:paraId="7C405CD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76</w:t>
            </w:r>
          </w:p>
        </w:tc>
        <w:tc>
          <w:tcPr>
            <w:tcW w:w="720" w:type="dxa"/>
            <w:tcBorders>
              <w:top w:val="nil"/>
              <w:left w:val="nil"/>
              <w:bottom w:val="nil"/>
              <w:right w:val="nil"/>
            </w:tcBorders>
            <w:shd w:val="clear" w:color="auto" w:fill="auto"/>
            <w:noWrap/>
            <w:vAlign w:val="center"/>
            <w:hideMark/>
          </w:tcPr>
          <w:p w14:paraId="4C35AA4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54</w:t>
            </w:r>
          </w:p>
        </w:tc>
        <w:tc>
          <w:tcPr>
            <w:tcW w:w="810" w:type="dxa"/>
            <w:tcBorders>
              <w:top w:val="nil"/>
              <w:left w:val="nil"/>
              <w:bottom w:val="nil"/>
              <w:right w:val="nil"/>
            </w:tcBorders>
            <w:shd w:val="clear" w:color="auto" w:fill="auto"/>
            <w:noWrap/>
            <w:hideMark/>
          </w:tcPr>
          <w:p w14:paraId="41D20C15" w14:textId="77777777" w:rsidR="00D14733" w:rsidRPr="00DE0716" w:rsidRDefault="00D14733" w:rsidP="00BB14E7">
            <w:pPr>
              <w:jc w:val="center"/>
              <w:rPr>
                <w:sz w:val="16"/>
                <w:szCs w:val="16"/>
              </w:rPr>
            </w:pPr>
            <w:r w:rsidRPr="00DE0716">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3226548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1,288</w:t>
            </w:r>
          </w:p>
        </w:tc>
      </w:tr>
      <w:tr w:rsidR="00D14733" w:rsidRPr="00DE0716" w14:paraId="0CF80647" w14:textId="77777777" w:rsidTr="141E4B5D">
        <w:trPr>
          <w:trHeight w:val="216"/>
        </w:trPr>
        <w:tc>
          <w:tcPr>
            <w:tcW w:w="738" w:type="dxa"/>
            <w:tcBorders>
              <w:top w:val="nil"/>
              <w:left w:val="nil"/>
              <w:bottom w:val="nil"/>
              <w:right w:val="nil"/>
            </w:tcBorders>
            <w:vAlign w:val="center"/>
          </w:tcPr>
          <w:p w14:paraId="0E6D7E4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1983</w:t>
            </w:r>
          </w:p>
        </w:tc>
        <w:tc>
          <w:tcPr>
            <w:tcW w:w="900" w:type="dxa"/>
            <w:tcBorders>
              <w:top w:val="nil"/>
              <w:left w:val="nil"/>
              <w:bottom w:val="nil"/>
              <w:right w:val="nil"/>
            </w:tcBorders>
            <w:shd w:val="clear" w:color="auto" w:fill="auto"/>
            <w:noWrap/>
            <w:vAlign w:val="center"/>
            <w:hideMark/>
          </w:tcPr>
          <w:p w14:paraId="1991A21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1983</w:t>
            </w:r>
          </w:p>
        </w:tc>
        <w:tc>
          <w:tcPr>
            <w:tcW w:w="720" w:type="dxa"/>
            <w:gridSpan w:val="2"/>
            <w:tcBorders>
              <w:top w:val="nil"/>
              <w:left w:val="nil"/>
              <w:bottom w:val="nil"/>
              <w:right w:val="nil"/>
            </w:tcBorders>
            <w:shd w:val="clear" w:color="auto" w:fill="auto"/>
            <w:noWrap/>
            <w:vAlign w:val="center"/>
            <w:hideMark/>
          </w:tcPr>
          <w:p w14:paraId="0304065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4C7474C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549</w:t>
            </w:r>
          </w:p>
        </w:tc>
        <w:tc>
          <w:tcPr>
            <w:tcW w:w="828" w:type="dxa"/>
            <w:tcBorders>
              <w:top w:val="nil"/>
              <w:left w:val="nil"/>
              <w:bottom w:val="nil"/>
              <w:right w:val="nil"/>
            </w:tcBorders>
            <w:shd w:val="clear" w:color="auto" w:fill="auto"/>
            <w:noWrap/>
            <w:vAlign w:val="center"/>
            <w:hideMark/>
          </w:tcPr>
          <w:p w14:paraId="2AB1A89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1982/83</w:t>
            </w:r>
          </w:p>
        </w:tc>
        <w:tc>
          <w:tcPr>
            <w:tcW w:w="720" w:type="dxa"/>
            <w:tcBorders>
              <w:top w:val="nil"/>
              <w:left w:val="nil"/>
              <w:bottom w:val="nil"/>
              <w:right w:val="nil"/>
            </w:tcBorders>
            <w:shd w:val="clear" w:color="auto" w:fill="auto"/>
            <w:noWrap/>
            <w:vAlign w:val="center"/>
            <w:hideMark/>
          </w:tcPr>
          <w:p w14:paraId="7C9DFB6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172</w:t>
            </w:r>
          </w:p>
        </w:tc>
        <w:tc>
          <w:tcPr>
            <w:tcW w:w="900" w:type="dxa"/>
            <w:tcBorders>
              <w:top w:val="nil"/>
              <w:left w:val="nil"/>
              <w:bottom w:val="nil"/>
              <w:right w:val="nil"/>
            </w:tcBorders>
            <w:shd w:val="clear" w:color="auto" w:fill="auto"/>
            <w:noWrap/>
            <w:vAlign w:val="center"/>
            <w:hideMark/>
          </w:tcPr>
          <w:p w14:paraId="53C287F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106</w:t>
            </w:r>
          </w:p>
        </w:tc>
        <w:tc>
          <w:tcPr>
            <w:tcW w:w="720" w:type="dxa"/>
            <w:tcBorders>
              <w:top w:val="nil"/>
              <w:left w:val="nil"/>
              <w:bottom w:val="nil"/>
              <w:right w:val="nil"/>
            </w:tcBorders>
            <w:shd w:val="clear" w:color="auto" w:fill="auto"/>
            <w:noWrap/>
            <w:vAlign w:val="center"/>
            <w:hideMark/>
          </w:tcPr>
          <w:p w14:paraId="68E7F29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85</w:t>
            </w:r>
          </w:p>
        </w:tc>
        <w:tc>
          <w:tcPr>
            <w:tcW w:w="810" w:type="dxa"/>
            <w:tcBorders>
              <w:top w:val="nil"/>
              <w:left w:val="nil"/>
              <w:bottom w:val="nil"/>
              <w:right w:val="nil"/>
            </w:tcBorders>
            <w:shd w:val="clear" w:color="auto" w:fill="auto"/>
            <w:noWrap/>
            <w:hideMark/>
          </w:tcPr>
          <w:p w14:paraId="25516F9B" w14:textId="77777777" w:rsidR="00D14733" w:rsidRPr="00DE0716" w:rsidRDefault="00D14733" w:rsidP="00BB14E7">
            <w:pPr>
              <w:jc w:val="center"/>
              <w:rPr>
                <w:sz w:val="16"/>
                <w:szCs w:val="16"/>
              </w:rPr>
            </w:pPr>
            <w:r w:rsidRPr="00DE0716">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4033595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10,432</w:t>
            </w:r>
          </w:p>
        </w:tc>
      </w:tr>
      <w:tr w:rsidR="00D14733" w:rsidRPr="00DE0716" w14:paraId="63D324AC" w14:textId="77777777" w:rsidTr="141E4B5D">
        <w:trPr>
          <w:trHeight w:val="216"/>
        </w:trPr>
        <w:tc>
          <w:tcPr>
            <w:tcW w:w="738" w:type="dxa"/>
            <w:tcBorders>
              <w:top w:val="nil"/>
              <w:left w:val="nil"/>
              <w:bottom w:val="nil"/>
              <w:right w:val="nil"/>
            </w:tcBorders>
            <w:vAlign w:val="center"/>
          </w:tcPr>
          <w:p w14:paraId="22157BD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1984</w:t>
            </w:r>
          </w:p>
        </w:tc>
        <w:tc>
          <w:tcPr>
            <w:tcW w:w="900" w:type="dxa"/>
            <w:tcBorders>
              <w:top w:val="nil"/>
              <w:left w:val="nil"/>
              <w:bottom w:val="nil"/>
              <w:right w:val="nil"/>
            </w:tcBorders>
            <w:shd w:val="clear" w:color="auto" w:fill="auto"/>
            <w:noWrap/>
            <w:vAlign w:val="center"/>
            <w:hideMark/>
          </w:tcPr>
          <w:p w14:paraId="2D3C4A0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1984</w:t>
            </w:r>
          </w:p>
        </w:tc>
        <w:tc>
          <w:tcPr>
            <w:tcW w:w="720" w:type="dxa"/>
            <w:gridSpan w:val="2"/>
            <w:tcBorders>
              <w:top w:val="nil"/>
              <w:left w:val="nil"/>
              <w:bottom w:val="nil"/>
              <w:right w:val="nil"/>
            </w:tcBorders>
            <w:shd w:val="clear" w:color="auto" w:fill="auto"/>
            <w:noWrap/>
            <w:vAlign w:val="center"/>
            <w:hideMark/>
          </w:tcPr>
          <w:p w14:paraId="7CF102D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4506446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856</w:t>
            </w:r>
          </w:p>
        </w:tc>
        <w:tc>
          <w:tcPr>
            <w:tcW w:w="828" w:type="dxa"/>
            <w:tcBorders>
              <w:top w:val="nil"/>
              <w:left w:val="nil"/>
              <w:bottom w:val="nil"/>
              <w:right w:val="nil"/>
            </w:tcBorders>
            <w:shd w:val="clear" w:color="auto" w:fill="auto"/>
            <w:noWrap/>
            <w:vAlign w:val="center"/>
            <w:hideMark/>
          </w:tcPr>
          <w:p w14:paraId="1C7ADEB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1983/84</w:t>
            </w:r>
          </w:p>
        </w:tc>
        <w:tc>
          <w:tcPr>
            <w:tcW w:w="720" w:type="dxa"/>
            <w:tcBorders>
              <w:top w:val="nil"/>
              <w:left w:val="nil"/>
              <w:bottom w:val="nil"/>
              <w:right w:val="nil"/>
            </w:tcBorders>
            <w:shd w:val="clear" w:color="auto" w:fill="auto"/>
            <w:noWrap/>
            <w:vAlign w:val="center"/>
            <w:hideMark/>
          </w:tcPr>
          <w:p w14:paraId="30BDD36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222</w:t>
            </w:r>
          </w:p>
        </w:tc>
        <w:tc>
          <w:tcPr>
            <w:tcW w:w="900" w:type="dxa"/>
            <w:tcBorders>
              <w:top w:val="nil"/>
              <w:left w:val="nil"/>
              <w:bottom w:val="nil"/>
              <w:right w:val="nil"/>
            </w:tcBorders>
            <w:shd w:val="clear" w:color="auto" w:fill="auto"/>
            <w:noWrap/>
            <w:vAlign w:val="center"/>
            <w:hideMark/>
          </w:tcPr>
          <w:p w14:paraId="7D645C4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183</w:t>
            </w:r>
          </w:p>
        </w:tc>
        <w:tc>
          <w:tcPr>
            <w:tcW w:w="720" w:type="dxa"/>
            <w:tcBorders>
              <w:top w:val="nil"/>
              <w:left w:val="nil"/>
              <w:bottom w:val="nil"/>
              <w:right w:val="nil"/>
            </w:tcBorders>
            <w:shd w:val="clear" w:color="auto" w:fill="auto"/>
            <w:noWrap/>
            <w:vAlign w:val="center"/>
            <w:hideMark/>
          </w:tcPr>
          <w:p w14:paraId="0E35EB2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143</w:t>
            </w:r>
          </w:p>
        </w:tc>
        <w:tc>
          <w:tcPr>
            <w:tcW w:w="810" w:type="dxa"/>
            <w:tcBorders>
              <w:top w:val="nil"/>
              <w:left w:val="nil"/>
              <w:bottom w:val="nil"/>
              <w:right w:val="nil"/>
            </w:tcBorders>
            <w:shd w:val="clear" w:color="auto" w:fill="auto"/>
            <w:noWrap/>
            <w:vAlign w:val="center"/>
            <w:hideMark/>
          </w:tcPr>
          <w:p w14:paraId="458B610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15,923</w:t>
            </w:r>
          </w:p>
        </w:tc>
        <w:tc>
          <w:tcPr>
            <w:tcW w:w="900" w:type="dxa"/>
            <w:tcBorders>
              <w:top w:val="nil"/>
              <w:left w:val="nil"/>
              <w:bottom w:val="nil"/>
              <w:right w:val="nil"/>
            </w:tcBorders>
            <w:shd w:val="clear" w:color="auto" w:fill="auto"/>
            <w:noWrap/>
            <w:vAlign w:val="center"/>
            <w:hideMark/>
          </w:tcPr>
          <w:p w14:paraId="0F16414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11,220</w:t>
            </w:r>
          </w:p>
        </w:tc>
      </w:tr>
      <w:tr w:rsidR="00D14733" w:rsidRPr="00DE0716" w14:paraId="0E03434F" w14:textId="77777777" w:rsidTr="141E4B5D">
        <w:trPr>
          <w:trHeight w:val="216"/>
        </w:trPr>
        <w:tc>
          <w:tcPr>
            <w:tcW w:w="738" w:type="dxa"/>
            <w:tcBorders>
              <w:top w:val="nil"/>
              <w:left w:val="nil"/>
              <w:bottom w:val="nil"/>
              <w:right w:val="nil"/>
            </w:tcBorders>
            <w:vAlign w:val="center"/>
          </w:tcPr>
          <w:p w14:paraId="3632B93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1985</w:t>
            </w:r>
          </w:p>
        </w:tc>
        <w:tc>
          <w:tcPr>
            <w:tcW w:w="900" w:type="dxa"/>
            <w:tcBorders>
              <w:top w:val="nil"/>
              <w:left w:val="nil"/>
              <w:bottom w:val="nil"/>
              <w:right w:val="nil"/>
            </w:tcBorders>
            <w:shd w:val="clear" w:color="auto" w:fill="auto"/>
            <w:noWrap/>
            <w:vAlign w:val="center"/>
            <w:hideMark/>
          </w:tcPr>
          <w:p w14:paraId="52F77D6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1985</w:t>
            </w:r>
          </w:p>
        </w:tc>
        <w:tc>
          <w:tcPr>
            <w:tcW w:w="720" w:type="dxa"/>
            <w:gridSpan w:val="2"/>
            <w:tcBorders>
              <w:top w:val="nil"/>
              <w:left w:val="nil"/>
              <w:bottom w:val="nil"/>
              <w:right w:val="nil"/>
            </w:tcBorders>
            <w:shd w:val="clear" w:color="auto" w:fill="auto"/>
            <w:noWrap/>
            <w:vAlign w:val="center"/>
            <w:hideMark/>
          </w:tcPr>
          <w:p w14:paraId="7B934BE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5CD4F66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1,168</w:t>
            </w:r>
          </w:p>
        </w:tc>
        <w:tc>
          <w:tcPr>
            <w:tcW w:w="828" w:type="dxa"/>
            <w:tcBorders>
              <w:top w:val="nil"/>
              <w:left w:val="nil"/>
              <w:bottom w:val="nil"/>
              <w:right w:val="nil"/>
            </w:tcBorders>
            <w:shd w:val="clear" w:color="auto" w:fill="auto"/>
            <w:noWrap/>
            <w:vAlign w:val="center"/>
            <w:hideMark/>
          </w:tcPr>
          <w:p w14:paraId="70FD9A8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1984/85</w:t>
            </w:r>
          </w:p>
        </w:tc>
        <w:tc>
          <w:tcPr>
            <w:tcW w:w="720" w:type="dxa"/>
            <w:tcBorders>
              <w:top w:val="nil"/>
              <w:left w:val="nil"/>
              <w:bottom w:val="nil"/>
              <w:right w:val="nil"/>
            </w:tcBorders>
            <w:shd w:val="clear" w:color="auto" w:fill="auto"/>
            <w:noWrap/>
            <w:vAlign w:val="center"/>
            <w:hideMark/>
          </w:tcPr>
          <w:p w14:paraId="4C1DB6A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203</w:t>
            </w:r>
          </w:p>
        </w:tc>
        <w:tc>
          <w:tcPr>
            <w:tcW w:w="900" w:type="dxa"/>
            <w:tcBorders>
              <w:top w:val="nil"/>
              <w:left w:val="nil"/>
              <w:bottom w:val="nil"/>
              <w:right w:val="nil"/>
            </w:tcBorders>
            <w:shd w:val="clear" w:color="auto" w:fill="auto"/>
            <w:noWrap/>
            <w:vAlign w:val="center"/>
            <w:hideMark/>
          </w:tcPr>
          <w:p w14:paraId="2AF4484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166</w:t>
            </w:r>
          </w:p>
        </w:tc>
        <w:tc>
          <w:tcPr>
            <w:tcW w:w="720" w:type="dxa"/>
            <w:tcBorders>
              <w:top w:val="nil"/>
              <w:left w:val="nil"/>
              <w:bottom w:val="nil"/>
              <w:right w:val="nil"/>
            </w:tcBorders>
            <w:shd w:val="clear" w:color="auto" w:fill="auto"/>
            <w:noWrap/>
            <w:vAlign w:val="center"/>
            <w:hideMark/>
          </w:tcPr>
          <w:p w14:paraId="7885CD6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132</w:t>
            </w:r>
          </w:p>
        </w:tc>
        <w:tc>
          <w:tcPr>
            <w:tcW w:w="810" w:type="dxa"/>
            <w:tcBorders>
              <w:top w:val="nil"/>
              <w:left w:val="nil"/>
              <w:bottom w:val="nil"/>
              <w:right w:val="nil"/>
            </w:tcBorders>
            <w:shd w:val="clear" w:color="auto" w:fill="auto"/>
            <w:noWrap/>
            <w:vAlign w:val="center"/>
            <w:hideMark/>
          </w:tcPr>
          <w:p w14:paraId="402664D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10,757</w:t>
            </w:r>
          </w:p>
        </w:tc>
        <w:tc>
          <w:tcPr>
            <w:tcW w:w="900" w:type="dxa"/>
            <w:tcBorders>
              <w:top w:val="nil"/>
              <w:left w:val="nil"/>
              <w:bottom w:val="nil"/>
              <w:right w:val="nil"/>
            </w:tcBorders>
            <w:shd w:val="clear" w:color="auto" w:fill="auto"/>
            <w:noWrap/>
            <w:vAlign w:val="center"/>
            <w:hideMark/>
          </w:tcPr>
          <w:p w14:paraId="1BF7D71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8,377</w:t>
            </w:r>
          </w:p>
        </w:tc>
      </w:tr>
      <w:tr w:rsidR="00D14733" w:rsidRPr="00DE0716" w14:paraId="4086B98E" w14:textId="77777777" w:rsidTr="141E4B5D">
        <w:trPr>
          <w:trHeight w:val="216"/>
        </w:trPr>
        <w:tc>
          <w:tcPr>
            <w:tcW w:w="738" w:type="dxa"/>
            <w:tcBorders>
              <w:top w:val="nil"/>
              <w:left w:val="nil"/>
              <w:bottom w:val="nil"/>
              <w:right w:val="nil"/>
            </w:tcBorders>
            <w:vAlign w:val="center"/>
          </w:tcPr>
          <w:p w14:paraId="2E39D8C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1986</w:t>
            </w:r>
          </w:p>
        </w:tc>
        <w:tc>
          <w:tcPr>
            <w:tcW w:w="900" w:type="dxa"/>
            <w:tcBorders>
              <w:top w:val="nil"/>
              <w:left w:val="nil"/>
              <w:bottom w:val="nil"/>
              <w:right w:val="nil"/>
            </w:tcBorders>
            <w:shd w:val="clear" w:color="auto" w:fill="auto"/>
            <w:noWrap/>
            <w:vAlign w:val="center"/>
            <w:hideMark/>
          </w:tcPr>
          <w:p w14:paraId="7C3E5B8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1985/86</w:t>
            </w:r>
          </w:p>
        </w:tc>
        <w:tc>
          <w:tcPr>
            <w:tcW w:w="720" w:type="dxa"/>
            <w:gridSpan w:val="2"/>
            <w:tcBorders>
              <w:top w:val="nil"/>
              <w:left w:val="nil"/>
              <w:bottom w:val="nil"/>
              <w:right w:val="nil"/>
            </w:tcBorders>
            <w:shd w:val="clear" w:color="auto" w:fill="auto"/>
            <w:noWrap/>
            <w:vAlign w:val="center"/>
            <w:hideMark/>
          </w:tcPr>
          <w:p w14:paraId="7F493E7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37EDB2D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2,168</w:t>
            </w:r>
          </w:p>
        </w:tc>
        <w:tc>
          <w:tcPr>
            <w:tcW w:w="828" w:type="dxa"/>
            <w:tcBorders>
              <w:top w:val="nil"/>
              <w:left w:val="nil"/>
              <w:bottom w:val="nil"/>
              <w:right w:val="nil"/>
            </w:tcBorders>
            <w:shd w:val="clear" w:color="auto" w:fill="auto"/>
            <w:noWrap/>
            <w:vAlign w:val="center"/>
            <w:hideMark/>
          </w:tcPr>
          <w:p w14:paraId="34F2E60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1985/86</w:t>
            </w:r>
          </w:p>
        </w:tc>
        <w:tc>
          <w:tcPr>
            <w:tcW w:w="720" w:type="dxa"/>
            <w:tcBorders>
              <w:top w:val="nil"/>
              <w:left w:val="nil"/>
              <w:bottom w:val="nil"/>
              <w:right w:val="nil"/>
            </w:tcBorders>
            <w:shd w:val="clear" w:color="auto" w:fill="auto"/>
            <w:noWrap/>
            <w:vAlign w:val="center"/>
            <w:hideMark/>
          </w:tcPr>
          <w:p w14:paraId="65707BE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136</w:t>
            </w:r>
          </w:p>
        </w:tc>
        <w:tc>
          <w:tcPr>
            <w:tcW w:w="900" w:type="dxa"/>
            <w:tcBorders>
              <w:top w:val="nil"/>
              <w:left w:val="nil"/>
              <w:bottom w:val="nil"/>
              <w:right w:val="nil"/>
            </w:tcBorders>
            <w:shd w:val="clear" w:color="auto" w:fill="auto"/>
            <w:noWrap/>
            <w:vAlign w:val="center"/>
            <w:hideMark/>
          </w:tcPr>
          <w:p w14:paraId="274E3E7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133</w:t>
            </w:r>
          </w:p>
        </w:tc>
        <w:tc>
          <w:tcPr>
            <w:tcW w:w="720" w:type="dxa"/>
            <w:tcBorders>
              <w:top w:val="nil"/>
              <w:left w:val="nil"/>
              <w:bottom w:val="nil"/>
              <w:right w:val="nil"/>
            </w:tcBorders>
            <w:shd w:val="clear" w:color="auto" w:fill="auto"/>
            <w:noWrap/>
            <w:vAlign w:val="center"/>
            <w:hideMark/>
          </w:tcPr>
          <w:p w14:paraId="7FBE094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107</w:t>
            </w:r>
          </w:p>
        </w:tc>
        <w:tc>
          <w:tcPr>
            <w:tcW w:w="810" w:type="dxa"/>
            <w:tcBorders>
              <w:top w:val="nil"/>
              <w:left w:val="nil"/>
              <w:bottom w:val="nil"/>
              <w:right w:val="nil"/>
            </w:tcBorders>
            <w:shd w:val="clear" w:color="auto" w:fill="auto"/>
            <w:noWrap/>
            <w:vAlign w:val="center"/>
            <w:hideMark/>
          </w:tcPr>
          <w:p w14:paraId="3876EAA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10,751</w:t>
            </w:r>
          </w:p>
        </w:tc>
        <w:tc>
          <w:tcPr>
            <w:tcW w:w="900" w:type="dxa"/>
            <w:tcBorders>
              <w:top w:val="nil"/>
              <w:left w:val="nil"/>
              <w:bottom w:val="nil"/>
              <w:right w:val="nil"/>
            </w:tcBorders>
            <w:shd w:val="clear" w:color="auto" w:fill="auto"/>
            <w:noWrap/>
            <w:vAlign w:val="center"/>
            <w:hideMark/>
          </w:tcPr>
          <w:p w14:paraId="45148D8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7,052</w:t>
            </w:r>
          </w:p>
        </w:tc>
      </w:tr>
      <w:tr w:rsidR="00D14733" w:rsidRPr="00DE0716" w14:paraId="6DEC1EAA" w14:textId="77777777" w:rsidTr="141E4B5D">
        <w:trPr>
          <w:trHeight w:val="216"/>
        </w:trPr>
        <w:tc>
          <w:tcPr>
            <w:tcW w:w="738" w:type="dxa"/>
            <w:tcBorders>
              <w:top w:val="nil"/>
              <w:left w:val="nil"/>
              <w:bottom w:val="nil"/>
              <w:right w:val="nil"/>
            </w:tcBorders>
            <w:vAlign w:val="center"/>
          </w:tcPr>
          <w:p w14:paraId="0B894EF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1987</w:t>
            </w:r>
          </w:p>
        </w:tc>
        <w:tc>
          <w:tcPr>
            <w:tcW w:w="900" w:type="dxa"/>
            <w:tcBorders>
              <w:top w:val="nil"/>
              <w:left w:val="nil"/>
              <w:bottom w:val="nil"/>
              <w:right w:val="nil"/>
            </w:tcBorders>
            <w:shd w:val="clear" w:color="auto" w:fill="auto"/>
            <w:noWrap/>
            <w:vAlign w:val="center"/>
            <w:hideMark/>
          </w:tcPr>
          <w:p w14:paraId="2DA5F23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1986/87</w:t>
            </w:r>
          </w:p>
        </w:tc>
        <w:tc>
          <w:tcPr>
            <w:tcW w:w="720" w:type="dxa"/>
            <w:gridSpan w:val="2"/>
            <w:tcBorders>
              <w:top w:val="nil"/>
              <w:left w:val="nil"/>
              <w:bottom w:val="nil"/>
              <w:right w:val="nil"/>
            </w:tcBorders>
            <w:shd w:val="clear" w:color="auto" w:fill="auto"/>
            <w:noWrap/>
            <w:vAlign w:val="center"/>
            <w:hideMark/>
          </w:tcPr>
          <w:p w14:paraId="5249846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w:t>
            </w:r>
          </w:p>
        </w:tc>
        <w:tc>
          <w:tcPr>
            <w:tcW w:w="810" w:type="dxa"/>
            <w:gridSpan w:val="2"/>
            <w:tcBorders>
              <w:top w:val="nil"/>
              <w:left w:val="nil"/>
              <w:bottom w:val="nil"/>
              <w:right w:val="nil"/>
            </w:tcBorders>
            <w:shd w:val="clear" w:color="auto" w:fill="auto"/>
            <w:noWrap/>
            <w:vAlign w:val="center"/>
            <w:hideMark/>
          </w:tcPr>
          <w:p w14:paraId="6968BF7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1,040</w:t>
            </w:r>
          </w:p>
        </w:tc>
        <w:tc>
          <w:tcPr>
            <w:tcW w:w="828" w:type="dxa"/>
            <w:tcBorders>
              <w:top w:val="nil"/>
              <w:left w:val="nil"/>
              <w:bottom w:val="nil"/>
              <w:right w:val="nil"/>
            </w:tcBorders>
            <w:shd w:val="clear" w:color="auto" w:fill="auto"/>
            <w:noWrap/>
            <w:vAlign w:val="center"/>
            <w:hideMark/>
          </w:tcPr>
          <w:p w14:paraId="728597C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1986/87</w:t>
            </w:r>
          </w:p>
        </w:tc>
        <w:tc>
          <w:tcPr>
            <w:tcW w:w="720" w:type="dxa"/>
            <w:tcBorders>
              <w:top w:val="nil"/>
              <w:left w:val="nil"/>
              <w:bottom w:val="nil"/>
              <w:right w:val="nil"/>
            </w:tcBorders>
            <w:shd w:val="clear" w:color="auto" w:fill="auto"/>
            <w:noWrap/>
            <w:vAlign w:val="center"/>
            <w:hideMark/>
          </w:tcPr>
          <w:p w14:paraId="0A1CE14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138</w:t>
            </w:r>
          </w:p>
        </w:tc>
        <w:tc>
          <w:tcPr>
            <w:tcW w:w="900" w:type="dxa"/>
            <w:tcBorders>
              <w:top w:val="nil"/>
              <w:left w:val="nil"/>
              <w:bottom w:val="nil"/>
              <w:right w:val="nil"/>
            </w:tcBorders>
            <w:shd w:val="clear" w:color="auto" w:fill="auto"/>
            <w:noWrap/>
            <w:vAlign w:val="center"/>
            <w:hideMark/>
          </w:tcPr>
          <w:p w14:paraId="10FAF99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134</w:t>
            </w:r>
          </w:p>
        </w:tc>
        <w:tc>
          <w:tcPr>
            <w:tcW w:w="720" w:type="dxa"/>
            <w:tcBorders>
              <w:top w:val="nil"/>
              <w:left w:val="nil"/>
              <w:bottom w:val="nil"/>
              <w:right w:val="nil"/>
            </w:tcBorders>
            <w:shd w:val="clear" w:color="auto" w:fill="auto"/>
            <w:noWrap/>
            <w:vAlign w:val="center"/>
            <w:hideMark/>
          </w:tcPr>
          <w:p w14:paraId="07461AC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98</w:t>
            </w:r>
          </w:p>
        </w:tc>
        <w:tc>
          <w:tcPr>
            <w:tcW w:w="810" w:type="dxa"/>
            <w:tcBorders>
              <w:top w:val="nil"/>
              <w:left w:val="nil"/>
              <w:bottom w:val="nil"/>
              <w:right w:val="nil"/>
            </w:tcBorders>
            <w:shd w:val="clear" w:color="auto" w:fill="auto"/>
            <w:noWrap/>
            <w:vAlign w:val="center"/>
            <w:hideMark/>
          </w:tcPr>
          <w:p w14:paraId="277E26F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7,406</w:t>
            </w:r>
          </w:p>
        </w:tc>
        <w:tc>
          <w:tcPr>
            <w:tcW w:w="900" w:type="dxa"/>
            <w:tcBorders>
              <w:top w:val="nil"/>
              <w:left w:val="nil"/>
              <w:bottom w:val="nil"/>
              <w:right w:val="nil"/>
            </w:tcBorders>
            <w:shd w:val="clear" w:color="auto" w:fill="auto"/>
            <w:noWrap/>
            <w:vAlign w:val="center"/>
            <w:hideMark/>
          </w:tcPr>
          <w:p w14:paraId="2DAA00C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5,772</w:t>
            </w:r>
          </w:p>
        </w:tc>
      </w:tr>
      <w:tr w:rsidR="00D14733" w:rsidRPr="00DE0716" w14:paraId="49FFFC36" w14:textId="77777777" w:rsidTr="141E4B5D">
        <w:trPr>
          <w:trHeight w:val="216"/>
        </w:trPr>
        <w:tc>
          <w:tcPr>
            <w:tcW w:w="738" w:type="dxa"/>
            <w:tcBorders>
              <w:top w:val="nil"/>
              <w:left w:val="nil"/>
              <w:bottom w:val="nil"/>
              <w:right w:val="nil"/>
            </w:tcBorders>
            <w:vAlign w:val="center"/>
          </w:tcPr>
          <w:p w14:paraId="16615A3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1988</w:t>
            </w:r>
          </w:p>
        </w:tc>
        <w:tc>
          <w:tcPr>
            <w:tcW w:w="900" w:type="dxa"/>
            <w:tcBorders>
              <w:top w:val="nil"/>
              <w:left w:val="nil"/>
              <w:bottom w:val="nil"/>
              <w:right w:val="nil"/>
            </w:tcBorders>
            <w:shd w:val="clear" w:color="auto" w:fill="auto"/>
            <w:noWrap/>
            <w:vAlign w:val="center"/>
            <w:hideMark/>
          </w:tcPr>
          <w:p w14:paraId="2FCDDC2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1987/88</w:t>
            </w:r>
          </w:p>
        </w:tc>
        <w:tc>
          <w:tcPr>
            <w:tcW w:w="720" w:type="dxa"/>
            <w:gridSpan w:val="2"/>
            <w:tcBorders>
              <w:top w:val="nil"/>
              <w:left w:val="nil"/>
              <w:bottom w:val="nil"/>
              <w:right w:val="nil"/>
            </w:tcBorders>
            <w:shd w:val="clear" w:color="auto" w:fill="auto"/>
            <w:noWrap/>
            <w:vAlign w:val="center"/>
            <w:hideMark/>
          </w:tcPr>
          <w:p w14:paraId="0783693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5766FF9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425</w:t>
            </w:r>
          </w:p>
        </w:tc>
        <w:tc>
          <w:tcPr>
            <w:tcW w:w="828" w:type="dxa"/>
            <w:tcBorders>
              <w:top w:val="nil"/>
              <w:left w:val="nil"/>
              <w:bottom w:val="nil"/>
              <w:right w:val="nil"/>
            </w:tcBorders>
            <w:shd w:val="clear" w:color="auto" w:fill="auto"/>
            <w:noWrap/>
            <w:vAlign w:val="center"/>
            <w:hideMark/>
          </w:tcPr>
          <w:p w14:paraId="2567798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1987/88</w:t>
            </w:r>
          </w:p>
        </w:tc>
        <w:tc>
          <w:tcPr>
            <w:tcW w:w="720" w:type="dxa"/>
            <w:tcBorders>
              <w:top w:val="nil"/>
              <w:left w:val="nil"/>
              <w:bottom w:val="nil"/>
              <w:right w:val="nil"/>
            </w:tcBorders>
            <w:shd w:val="clear" w:color="auto" w:fill="auto"/>
            <w:noWrap/>
            <w:vAlign w:val="center"/>
            <w:hideMark/>
          </w:tcPr>
          <w:p w14:paraId="0DAE02B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71</w:t>
            </w:r>
          </w:p>
        </w:tc>
        <w:tc>
          <w:tcPr>
            <w:tcW w:w="900" w:type="dxa"/>
            <w:tcBorders>
              <w:top w:val="nil"/>
              <w:left w:val="nil"/>
              <w:bottom w:val="nil"/>
              <w:right w:val="nil"/>
            </w:tcBorders>
            <w:shd w:val="clear" w:color="auto" w:fill="auto"/>
            <w:noWrap/>
            <w:vAlign w:val="center"/>
            <w:hideMark/>
          </w:tcPr>
          <w:p w14:paraId="67AA013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58</w:t>
            </w:r>
          </w:p>
        </w:tc>
        <w:tc>
          <w:tcPr>
            <w:tcW w:w="720" w:type="dxa"/>
            <w:tcBorders>
              <w:top w:val="nil"/>
              <w:left w:val="nil"/>
              <w:bottom w:val="nil"/>
              <w:right w:val="nil"/>
            </w:tcBorders>
            <w:shd w:val="clear" w:color="auto" w:fill="auto"/>
            <w:noWrap/>
            <w:vAlign w:val="center"/>
            <w:hideMark/>
          </w:tcPr>
          <w:p w14:paraId="7FFC73D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40</w:t>
            </w:r>
          </w:p>
        </w:tc>
        <w:tc>
          <w:tcPr>
            <w:tcW w:w="810" w:type="dxa"/>
            <w:tcBorders>
              <w:top w:val="nil"/>
              <w:left w:val="nil"/>
              <w:bottom w:val="nil"/>
              <w:right w:val="nil"/>
            </w:tcBorders>
            <w:shd w:val="clear" w:color="auto" w:fill="auto"/>
            <w:noWrap/>
            <w:vAlign w:val="center"/>
            <w:hideMark/>
          </w:tcPr>
          <w:p w14:paraId="12F3E98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3,573</w:t>
            </w:r>
          </w:p>
        </w:tc>
        <w:tc>
          <w:tcPr>
            <w:tcW w:w="900" w:type="dxa"/>
            <w:tcBorders>
              <w:top w:val="nil"/>
              <w:left w:val="nil"/>
              <w:bottom w:val="nil"/>
              <w:right w:val="nil"/>
            </w:tcBorders>
            <w:shd w:val="clear" w:color="auto" w:fill="auto"/>
            <w:noWrap/>
            <w:vAlign w:val="center"/>
            <w:hideMark/>
          </w:tcPr>
          <w:p w14:paraId="32538AC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2,724</w:t>
            </w:r>
          </w:p>
        </w:tc>
      </w:tr>
      <w:tr w:rsidR="00D14733" w:rsidRPr="00DE0716" w14:paraId="28CA1E63" w14:textId="77777777" w:rsidTr="141E4B5D">
        <w:trPr>
          <w:trHeight w:val="216"/>
        </w:trPr>
        <w:tc>
          <w:tcPr>
            <w:tcW w:w="738" w:type="dxa"/>
            <w:tcBorders>
              <w:top w:val="nil"/>
              <w:left w:val="nil"/>
              <w:bottom w:val="nil"/>
              <w:right w:val="nil"/>
            </w:tcBorders>
            <w:vAlign w:val="center"/>
          </w:tcPr>
          <w:p w14:paraId="7C7B907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1989</w:t>
            </w:r>
          </w:p>
        </w:tc>
        <w:tc>
          <w:tcPr>
            <w:tcW w:w="900" w:type="dxa"/>
            <w:tcBorders>
              <w:top w:val="nil"/>
              <w:left w:val="nil"/>
              <w:bottom w:val="nil"/>
              <w:right w:val="nil"/>
            </w:tcBorders>
            <w:shd w:val="clear" w:color="auto" w:fill="auto"/>
            <w:noWrap/>
            <w:vAlign w:val="center"/>
            <w:hideMark/>
          </w:tcPr>
          <w:p w14:paraId="2B62E25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1988/89</w:t>
            </w:r>
          </w:p>
        </w:tc>
        <w:tc>
          <w:tcPr>
            <w:tcW w:w="720" w:type="dxa"/>
            <w:gridSpan w:val="2"/>
            <w:tcBorders>
              <w:top w:val="nil"/>
              <w:left w:val="nil"/>
              <w:bottom w:val="nil"/>
              <w:right w:val="nil"/>
            </w:tcBorders>
            <w:shd w:val="clear" w:color="auto" w:fill="auto"/>
            <w:noWrap/>
            <w:vAlign w:val="center"/>
            <w:hideMark/>
          </w:tcPr>
          <w:p w14:paraId="0B917EF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67C0AA6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403</w:t>
            </w:r>
          </w:p>
        </w:tc>
        <w:tc>
          <w:tcPr>
            <w:tcW w:w="828" w:type="dxa"/>
            <w:tcBorders>
              <w:top w:val="nil"/>
              <w:left w:val="nil"/>
              <w:bottom w:val="nil"/>
              <w:right w:val="nil"/>
            </w:tcBorders>
            <w:shd w:val="clear" w:color="auto" w:fill="auto"/>
            <w:noWrap/>
            <w:vAlign w:val="center"/>
            <w:hideMark/>
          </w:tcPr>
          <w:p w14:paraId="65557DF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1988/89</w:t>
            </w:r>
          </w:p>
        </w:tc>
        <w:tc>
          <w:tcPr>
            <w:tcW w:w="720" w:type="dxa"/>
            <w:tcBorders>
              <w:top w:val="nil"/>
              <w:left w:val="nil"/>
              <w:bottom w:val="nil"/>
              <w:right w:val="nil"/>
            </w:tcBorders>
            <w:shd w:val="clear" w:color="auto" w:fill="auto"/>
            <w:noWrap/>
            <w:vAlign w:val="center"/>
            <w:hideMark/>
          </w:tcPr>
          <w:p w14:paraId="1BCD688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139</w:t>
            </w:r>
          </w:p>
        </w:tc>
        <w:tc>
          <w:tcPr>
            <w:tcW w:w="900" w:type="dxa"/>
            <w:tcBorders>
              <w:top w:val="nil"/>
              <w:left w:val="nil"/>
              <w:bottom w:val="nil"/>
              <w:right w:val="nil"/>
            </w:tcBorders>
            <w:shd w:val="clear" w:color="auto" w:fill="auto"/>
            <w:noWrap/>
            <w:vAlign w:val="center"/>
            <w:hideMark/>
          </w:tcPr>
          <w:p w14:paraId="3230FFE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115</w:t>
            </w:r>
          </w:p>
        </w:tc>
        <w:tc>
          <w:tcPr>
            <w:tcW w:w="720" w:type="dxa"/>
            <w:tcBorders>
              <w:top w:val="nil"/>
              <w:left w:val="nil"/>
              <w:bottom w:val="nil"/>
              <w:right w:val="nil"/>
            </w:tcBorders>
            <w:shd w:val="clear" w:color="auto" w:fill="auto"/>
            <w:noWrap/>
            <w:vAlign w:val="center"/>
            <w:hideMark/>
          </w:tcPr>
          <w:p w14:paraId="1CD6257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94</w:t>
            </w:r>
          </w:p>
        </w:tc>
        <w:tc>
          <w:tcPr>
            <w:tcW w:w="810" w:type="dxa"/>
            <w:tcBorders>
              <w:top w:val="nil"/>
              <w:left w:val="nil"/>
              <w:bottom w:val="nil"/>
              <w:right w:val="nil"/>
            </w:tcBorders>
            <w:shd w:val="clear" w:color="auto" w:fill="auto"/>
            <w:noWrap/>
            <w:vAlign w:val="center"/>
            <w:hideMark/>
          </w:tcPr>
          <w:p w14:paraId="5E6863A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7,945</w:t>
            </w:r>
          </w:p>
        </w:tc>
        <w:tc>
          <w:tcPr>
            <w:tcW w:w="900" w:type="dxa"/>
            <w:tcBorders>
              <w:top w:val="nil"/>
              <w:left w:val="nil"/>
              <w:bottom w:val="nil"/>
              <w:right w:val="nil"/>
            </w:tcBorders>
            <w:shd w:val="clear" w:color="auto" w:fill="auto"/>
            <w:noWrap/>
            <w:vAlign w:val="center"/>
            <w:hideMark/>
          </w:tcPr>
          <w:p w14:paraId="65C3EF8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6,126</w:t>
            </w:r>
          </w:p>
        </w:tc>
      </w:tr>
      <w:tr w:rsidR="00D14733" w:rsidRPr="00DE0716" w14:paraId="615D3592" w14:textId="77777777" w:rsidTr="141E4B5D">
        <w:trPr>
          <w:trHeight w:val="216"/>
        </w:trPr>
        <w:tc>
          <w:tcPr>
            <w:tcW w:w="738" w:type="dxa"/>
            <w:tcBorders>
              <w:top w:val="nil"/>
              <w:left w:val="nil"/>
              <w:bottom w:val="nil"/>
              <w:right w:val="nil"/>
            </w:tcBorders>
            <w:vAlign w:val="center"/>
          </w:tcPr>
          <w:p w14:paraId="6CFC82D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1990</w:t>
            </w:r>
          </w:p>
        </w:tc>
        <w:tc>
          <w:tcPr>
            <w:tcW w:w="900" w:type="dxa"/>
            <w:tcBorders>
              <w:top w:val="nil"/>
              <w:left w:val="nil"/>
              <w:bottom w:val="nil"/>
              <w:right w:val="nil"/>
            </w:tcBorders>
            <w:shd w:val="clear" w:color="auto" w:fill="auto"/>
            <w:noWrap/>
            <w:vAlign w:val="center"/>
            <w:hideMark/>
          </w:tcPr>
          <w:p w14:paraId="2E34923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1989/90</w:t>
            </w:r>
          </w:p>
        </w:tc>
        <w:tc>
          <w:tcPr>
            <w:tcW w:w="720" w:type="dxa"/>
            <w:gridSpan w:val="2"/>
            <w:tcBorders>
              <w:top w:val="nil"/>
              <w:left w:val="nil"/>
              <w:bottom w:val="nil"/>
              <w:right w:val="nil"/>
            </w:tcBorders>
            <w:shd w:val="clear" w:color="auto" w:fill="auto"/>
            <w:noWrap/>
            <w:vAlign w:val="center"/>
            <w:hideMark/>
          </w:tcPr>
          <w:p w14:paraId="31DA9B5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2A86B53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3,626</w:t>
            </w:r>
          </w:p>
        </w:tc>
        <w:tc>
          <w:tcPr>
            <w:tcW w:w="828" w:type="dxa"/>
            <w:tcBorders>
              <w:top w:val="nil"/>
              <w:left w:val="nil"/>
              <w:bottom w:val="nil"/>
              <w:right w:val="nil"/>
            </w:tcBorders>
            <w:shd w:val="clear" w:color="auto" w:fill="auto"/>
            <w:noWrap/>
            <w:vAlign w:val="center"/>
            <w:hideMark/>
          </w:tcPr>
          <w:p w14:paraId="0CE20F6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1989/90</w:t>
            </w:r>
          </w:p>
        </w:tc>
        <w:tc>
          <w:tcPr>
            <w:tcW w:w="720" w:type="dxa"/>
            <w:tcBorders>
              <w:top w:val="nil"/>
              <w:left w:val="nil"/>
              <w:bottom w:val="nil"/>
              <w:right w:val="nil"/>
            </w:tcBorders>
            <w:shd w:val="clear" w:color="auto" w:fill="auto"/>
            <w:noWrap/>
            <w:vAlign w:val="center"/>
            <w:hideMark/>
          </w:tcPr>
          <w:p w14:paraId="57761D9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136</w:t>
            </w:r>
          </w:p>
        </w:tc>
        <w:tc>
          <w:tcPr>
            <w:tcW w:w="900" w:type="dxa"/>
            <w:tcBorders>
              <w:top w:val="nil"/>
              <w:left w:val="nil"/>
              <w:bottom w:val="nil"/>
              <w:right w:val="nil"/>
            </w:tcBorders>
            <w:shd w:val="clear" w:color="auto" w:fill="auto"/>
            <w:noWrap/>
            <w:vAlign w:val="center"/>
            <w:hideMark/>
          </w:tcPr>
          <w:p w14:paraId="6959F9A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118</w:t>
            </w:r>
          </w:p>
        </w:tc>
        <w:tc>
          <w:tcPr>
            <w:tcW w:w="720" w:type="dxa"/>
            <w:tcBorders>
              <w:top w:val="nil"/>
              <w:left w:val="nil"/>
              <w:bottom w:val="nil"/>
              <w:right w:val="nil"/>
            </w:tcBorders>
            <w:shd w:val="clear" w:color="auto" w:fill="auto"/>
            <w:noWrap/>
            <w:vAlign w:val="center"/>
            <w:hideMark/>
          </w:tcPr>
          <w:p w14:paraId="3BCB66A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107</w:t>
            </w:r>
          </w:p>
        </w:tc>
        <w:tc>
          <w:tcPr>
            <w:tcW w:w="810" w:type="dxa"/>
            <w:tcBorders>
              <w:top w:val="nil"/>
              <w:left w:val="nil"/>
              <w:bottom w:val="nil"/>
              <w:right w:val="nil"/>
            </w:tcBorders>
            <w:shd w:val="clear" w:color="auto" w:fill="auto"/>
            <w:noWrap/>
            <w:vAlign w:val="center"/>
            <w:hideMark/>
          </w:tcPr>
          <w:p w14:paraId="052E704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16,635</w:t>
            </w:r>
          </w:p>
        </w:tc>
        <w:tc>
          <w:tcPr>
            <w:tcW w:w="900" w:type="dxa"/>
            <w:tcBorders>
              <w:top w:val="nil"/>
              <w:left w:val="nil"/>
              <w:bottom w:val="nil"/>
              <w:right w:val="nil"/>
            </w:tcBorders>
            <w:shd w:val="clear" w:color="auto" w:fill="auto"/>
            <w:noWrap/>
            <w:vAlign w:val="center"/>
            <w:hideMark/>
          </w:tcPr>
          <w:p w14:paraId="619662E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12,152</w:t>
            </w:r>
          </w:p>
        </w:tc>
      </w:tr>
      <w:tr w:rsidR="00D14733" w:rsidRPr="00DE0716" w14:paraId="49DC59E4" w14:textId="77777777" w:rsidTr="141E4B5D">
        <w:trPr>
          <w:trHeight w:val="216"/>
        </w:trPr>
        <w:tc>
          <w:tcPr>
            <w:tcW w:w="738" w:type="dxa"/>
            <w:tcBorders>
              <w:top w:val="nil"/>
              <w:left w:val="nil"/>
              <w:bottom w:val="nil"/>
              <w:right w:val="nil"/>
            </w:tcBorders>
            <w:vAlign w:val="center"/>
          </w:tcPr>
          <w:p w14:paraId="4FDD135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1991</w:t>
            </w:r>
          </w:p>
        </w:tc>
        <w:tc>
          <w:tcPr>
            <w:tcW w:w="900" w:type="dxa"/>
            <w:tcBorders>
              <w:top w:val="nil"/>
              <w:left w:val="nil"/>
              <w:bottom w:val="nil"/>
              <w:right w:val="nil"/>
            </w:tcBorders>
            <w:shd w:val="clear" w:color="auto" w:fill="auto"/>
            <w:noWrap/>
            <w:vAlign w:val="center"/>
            <w:hideMark/>
          </w:tcPr>
          <w:p w14:paraId="6F3B6FE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1990/91</w:t>
            </w:r>
          </w:p>
        </w:tc>
        <w:tc>
          <w:tcPr>
            <w:tcW w:w="720" w:type="dxa"/>
            <w:gridSpan w:val="2"/>
            <w:tcBorders>
              <w:top w:val="nil"/>
              <w:left w:val="nil"/>
              <w:bottom w:val="nil"/>
              <w:right w:val="nil"/>
            </w:tcBorders>
            <w:shd w:val="clear" w:color="auto" w:fill="auto"/>
            <w:noWrap/>
            <w:vAlign w:val="center"/>
            <w:hideMark/>
          </w:tcPr>
          <w:p w14:paraId="5641E54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w:t>
            </w:r>
          </w:p>
        </w:tc>
        <w:tc>
          <w:tcPr>
            <w:tcW w:w="810" w:type="dxa"/>
            <w:gridSpan w:val="2"/>
            <w:tcBorders>
              <w:top w:val="nil"/>
              <w:left w:val="nil"/>
              <w:bottom w:val="nil"/>
              <w:right w:val="nil"/>
            </w:tcBorders>
            <w:shd w:val="clear" w:color="auto" w:fill="auto"/>
            <w:noWrap/>
            <w:vAlign w:val="center"/>
            <w:hideMark/>
          </w:tcPr>
          <w:p w14:paraId="3906FE9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3,800</w:t>
            </w:r>
          </w:p>
        </w:tc>
        <w:tc>
          <w:tcPr>
            <w:tcW w:w="828" w:type="dxa"/>
            <w:tcBorders>
              <w:top w:val="nil"/>
              <w:left w:val="nil"/>
              <w:bottom w:val="nil"/>
              <w:right w:val="nil"/>
            </w:tcBorders>
            <w:shd w:val="clear" w:color="auto" w:fill="auto"/>
            <w:noWrap/>
            <w:vAlign w:val="center"/>
            <w:hideMark/>
          </w:tcPr>
          <w:p w14:paraId="5C628AA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1990/91</w:t>
            </w:r>
          </w:p>
        </w:tc>
        <w:tc>
          <w:tcPr>
            <w:tcW w:w="720" w:type="dxa"/>
            <w:tcBorders>
              <w:top w:val="nil"/>
              <w:left w:val="nil"/>
              <w:bottom w:val="nil"/>
              <w:right w:val="nil"/>
            </w:tcBorders>
            <w:shd w:val="clear" w:color="auto" w:fill="auto"/>
            <w:noWrap/>
            <w:vAlign w:val="center"/>
            <w:hideMark/>
          </w:tcPr>
          <w:p w14:paraId="4B6D01C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119</w:t>
            </w:r>
          </w:p>
        </w:tc>
        <w:tc>
          <w:tcPr>
            <w:tcW w:w="900" w:type="dxa"/>
            <w:tcBorders>
              <w:top w:val="nil"/>
              <w:left w:val="nil"/>
              <w:bottom w:val="nil"/>
              <w:right w:val="nil"/>
            </w:tcBorders>
            <w:shd w:val="clear" w:color="auto" w:fill="auto"/>
            <w:noWrap/>
            <w:vAlign w:val="center"/>
            <w:hideMark/>
          </w:tcPr>
          <w:p w14:paraId="2FEB01F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104</w:t>
            </w:r>
          </w:p>
        </w:tc>
        <w:tc>
          <w:tcPr>
            <w:tcW w:w="720" w:type="dxa"/>
            <w:tcBorders>
              <w:top w:val="nil"/>
              <w:left w:val="nil"/>
              <w:bottom w:val="nil"/>
              <w:right w:val="nil"/>
            </w:tcBorders>
            <w:shd w:val="clear" w:color="auto" w:fill="auto"/>
            <w:noWrap/>
            <w:vAlign w:val="center"/>
            <w:hideMark/>
          </w:tcPr>
          <w:p w14:paraId="65B7618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79</w:t>
            </w:r>
          </w:p>
        </w:tc>
        <w:tc>
          <w:tcPr>
            <w:tcW w:w="810" w:type="dxa"/>
            <w:tcBorders>
              <w:top w:val="nil"/>
              <w:left w:val="nil"/>
              <w:bottom w:val="nil"/>
              <w:right w:val="nil"/>
            </w:tcBorders>
            <w:shd w:val="clear" w:color="auto" w:fill="auto"/>
            <w:noWrap/>
            <w:vAlign w:val="center"/>
            <w:hideMark/>
          </w:tcPr>
          <w:p w14:paraId="4725817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9,295</w:t>
            </w:r>
          </w:p>
        </w:tc>
        <w:tc>
          <w:tcPr>
            <w:tcW w:w="900" w:type="dxa"/>
            <w:tcBorders>
              <w:top w:val="nil"/>
              <w:left w:val="nil"/>
              <w:bottom w:val="nil"/>
              <w:right w:val="nil"/>
            </w:tcBorders>
            <w:shd w:val="clear" w:color="auto" w:fill="auto"/>
            <w:noWrap/>
            <w:vAlign w:val="center"/>
            <w:hideMark/>
          </w:tcPr>
          <w:p w14:paraId="04E46AA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7,366</w:t>
            </w:r>
          </w:p>
        </w:tc>
      </w:tr>
      <w:tr w:rsidR="00D14733" w:rsidRPr="00DE0716" w14:paraId="57A49EDB" w14:textId="77777777" w:rsidTr="141E4B5D">
        <w:trPr>
          <w:trHeight w:val="216"/>
        </w:trPr>
        <w:tc>
          <w:tcPr>
            <w:tcW w:w="738" w:type="dxa"/>
            <w:tcBorders>
              <w:top w:val="nil"/>
              <w:left w:val="nil"/>
              <w:bottom w:val="nil"/>
              <w:right w:val="nil"/>
            </w:tcBorders>
            <w:vAlign w:val="center"/>
          </w:tcPr>
          <w:p w14:paraId="257155C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1992</w:t>
            </w:r>
          </w:p>
        </w:tc>
        <w:tc>
          <w:tcPr>
            <w:tcW w:w="900" w:type="dxa"/>
            <w:tcBorders>
              <w:top w:val="nil"/>
              <w:left w:val="nil"/>
              <w:bottom w:val="nil"/>
              <w:right w:val="nil"/>
            </w:tcBorders>
            <w:shd w:val="clear" w:color="auto" w:fill="auto"/>
            <w:noWrap/>
            <w:vAlign w:val="center"/>
            <w:hideMark/>
          </w:tcPr>
          <w:p w14:paraId="07F44D8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1991/92</w:t>
            </w:r>
          </w:p>
        </w:tc>
        <w:tc>
          <w:tcPr>
            <w:tcW w:w="720" w:type="dxa"/>
            <w:gridSpan w:val="2"/>
            <w:tcBorders>
              <w:top w:val="nil"/>
              <w:left w:val="nil"/>
              <w:bottom w:val="nil"/>
              <w:right w:val="nil"/>
            </w:tcBorders>
            <w:shd w:val="clear" w:color="auto" w:fill="auto"/>
            <w:noWrap/>
            <w:vAlign w:val="center"/>
            <w:hideMark/>
          </w:tcPr>
          <w:p w14:paraId="424EB0D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5FE2496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7,478</w:t>
            </w:r>
          </w:p>
        </w:tc>
        <w:tc>
          <w:tcPr>
            <w:tcW w:w="828" w:type="dxa"/>
            <w:tcBorders>
              <w:top w:val="nil"/>
              <w:left w:val="nil"/>
              <w:bottom w:val="nil"/>
              <w:right w:val="nil"/>
            </w:tcBorders>
            <w:shd w:val="clear" w:color="auto" w:fill="auto"/>
            <w:noWrap/>
            <w:vAlign w:val="center"/>
            <w:hideMark/>
          </w:tcPr>
          <w:p w14:paraId="0726911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1991/92</w:t>
            </w:r>
          </w:p>
        </w:tc>
        <w:tc>
          <w:tcPr>
            <w:tcW w:w="720" w:type="dxa"/>
            <w:tcBorders>
              <w:top w:val="nil"/>
              <w:left w:val="nil"/>
              <w:bottom w:val="nil"/>
              <w:right w:val="nil"/>
            </w:tcBorders>
            <w:shd w:val="clear" w:color="auto" w:fill="auto"/>
            <w:noWrap/>
            <w:vAlign w:val="center"/>
            <w:hideMark/>
          </w:tcPr>
          <w:p w14:paraId="6D99F52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158</w:t>
            </w:r>
          </w:p>
        </w:tc>
        <w:tc>
          <w:tcPr>
            <w:tcW w:w="900" w:type="dxa"/>
            <w:tcBorders>
              <w:top w:val="nil"/>
              <w:left w:val="nil"/>
              <w:bottom w:val="nil"/>
              <w:right w:val="nil"/>
            </w:tcBorders>
            <w:shd w:val="clear" w:color="auto" w:fill="auto"/>
            <w:noWrap/>
            <w:vAlign w:val="center"/>
            <w:hideMark/>
          </w:tcPr>
          <w:p w14:paraId="465FB1E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105</w:t>
            </w:r>
          </w:p>
        </w:tc>
        <w:tc>
          <w:tcPr>
            <w:tcW w:w="720" w:type="dxa"/>
            <w:tcBorders>
              <w:top w:val="nil"/>
              <w:left w:val="nil"/>
              <w:bottom w:val="nil"/>
              <w:right w:val="nil"/>
            </w:tcBorders>
            <w:shd w:val="clear" w:color="auto" w:fill="auto"/>
            <w:noWrap/>
            <w:vAlign w:val="center"/>
            <w:hideMark/>
          </w:tcPr>
          <w:p w14:paraId="60392D8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105</w:t>
            </w:r>
          </w:p>
        </w:tc>
        <w:tc>
          <w:tcPr>
            <w:tcW w:w="810" w:type="dxa"/>
            <w:tcBorders>
              <w:top w:val="nil"/>
              <w:left w:val="nil"/>
              <w:bottom w:val="nil"/>
              <w:right w:val="nil"/>
            </w:tcBorders>
            <w:shd w:val="clear" w:color="auto" w:fill="auto"/>
            <w:noWrap/>
            <w:vAlign w:val="center"/>
            <w:hideMark/>
          </w:tcPr>
          <w:p w14:paraId="0C93A35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15,051</w:t>
            </w:r>
          </w:p>
        </w:tc>
        <w:tc>
          <w:tcPr>
            <w:tcW w:w="900" w:type="dxa"/>
            <w:tcBorders>
              <w:top w:val="nil"/>
              <w:left w:val="nil"/>
              <w:bottom w:val="nil"/>
              <w:right w:val="nil"/>
            </w:tcBorders>
            <w:shd w:val="clear" w:color="auto" w:fill="auto"/>
            <w:noWrap/>
            <w:vAlign w:val="center"/>
            <w:hideMark/>
          </w:tcPr>
          <w:p w14:paraId="16EE865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11,736</w:t>
            </w:r>
          </w:p>
        </w:tc>
      </w:tr>
      <w:tr w:rsidR="00D14733" w:rsidRPr="00DE0716" w14:paraId="5F38778A" w14:textId="77777777" w:rsidTr="141E4B5D">
        <w:trPr>
          <w:trHeight w:val="216"/>
        </w:trPr>
        <w:tc>
          <w:tcPr>
            <w:tcW w:w="738" w:type="dxa"/>
            <w:tcBorders>
              <w:top w:val="nil"/>
              <w:left w:val="nil"/>
              <w:bottom w:val="nil"/>
              <w:right w:val="nil"/>
            </w:tcBorders>
            <w:vAlign w:val="center"/>
          </w:tcPr>
          <w:p w14:paraId="616F1CE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1993</w:t>
            </w:r>
          </w:p>
        </w:tc>
        <w:tc>
          <w:tcPr>
            <w:tcW w:w="900" w:type="dxa"/>
            <w:tcBorders>
              <w:top w:val="nil"/>
              <w:left w:val="nil"/>
              <w:bottom w:val="nil"/>
              <w:right w:val="nil"/>
            </w:tcBorders>
            <w:shd w:val="clear" w:color="auto" w:fill="auto"/>
            <w:noWrap/>
            <w:vAlign w:val="center"/>
            <w:hideMark/>
          </w:tcPr>
          <w:p w14:paraId="7EB5F3C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1992/93</w:t>
            </w:r>
          </w:p>
        </w:tc>
        <w:tc>
          <w:tcPr>
            <w:tcW w:w="720" w:type="dxa"/>
            <w:gridSpan w:val="2"/>
            <w:tcBorders>
              <w:top w:val="nil"/>
              <w:left w:val="nil"/>
              <w:bottom w:val="nil"/>
              <w:right w:val="nil"/>
            </w:tcBorders>
            <w:shd w:val="clear" w:color="auto" w:fill="auto"/>
            <w:noWrap/>
            <w:vAlign w:val="center"/>
            <w:hideMark/>
          </w:tcPr>
          <w:p w14:paraId="2557372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1DEA81E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1,788</w:t>
            </w:r>
          </w:p>
        </w:tc>
        <w:tc>
          <w:tcPr>
            <w:tcW w:w="828" w:type="dxa"/>
            <w:tcBorders>
              <w:top w:val="nil"/>
              <w:left w:val="nil"/>
              <w:bottom w:val="nil"/>
              <w:right w:val="nil"/>
            </w:tcBorders>
            <w:shd w:val="clear" w:color="auto" w:fill="auto"/>
            <w:noWrap/>
            <w:vAlign w:val="center"/>
            <w:hideMark/>
          </w:tcPr>
          <w:p w14:paraId="4885FBA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1992/93</w:t>
            </w:r>
          </w:p>
        </w:tc>
        <w:tc>
          <w:tcPr>
            <w:tcW w:w="720" w:type="dxa"/>
            <w:tcBorders>
              <w:top w:val="nil"/>
              <w:left w:val="nil"/>
              <w:bottom w:val="nil"/>
              <w:right w:val="nil"/>
            </w:tcBorders>
            <w:shd w:val="clear" w:color="auto" w:fill="auto"/>
            <w:noWrap/>
            <w:vAlign w:val="center"/>
            <w:hideMark/>
          </w:tcPr>
          <w:p w14:paraId="5714A1E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88</w:t>
            </w:r>
          </w:p>
        </w:tc>
        <w:tc>
          <w:tcPr>
            <w:tcW w:w="900" w:type="dxa"/>
            <w:tcBorders>
              <w:top w:val="nil"/>
              <w:left w:val="nil"/>
              <w:bottom w:val="nil"/>
              <w:right w:val="nil"/>
            </w:tcBorders>
            <w:shd w:val="clear" w:color="auto" w:fill="auto"/>
            <w:noWrap/>
            <w:vAlign w:val="center"/>
            <w:hideMark/>
          </w:tcPr>
          <w:p w14:paraId="4D94833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79</w:t>
            </w:r>
          </w:p>
        </w:tc>
        <w:tc>
          <w:tcPr>
            <w:tcW w:w="720" w:type="dxa"/>
            <w:tcBorders>
              <w:top w:val="nil"/>
              <w:left w:val="nil"/>
              <w:bottom w:val="nil"/>
              <w:right w:val="nil"/>
            </w:tcBorders>
            <w:shd w:val="clear" w:color="auto" w:fill="auto"/>
            <w:noWrap/>
            <w:vAlign w:val="center"/>
            <w:hideMark/>
          </w:tcPr>
          <w:p w14:paraId="5579F24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37</w:t>
            </w:r>
          </w:p>
        </w:tc>
        <w:tc>
          <w:tcPr>
            <w:tcW w:w="810" w:type="dxa"/>
            <w:tcBorders>
              <w:top w:val="nil"/>
              <w:left w:val="nil"/>
              <w:bottom w:val="nil"/>
              <w:right w:val="nil"/>
            </w:tcBorders>
            <w:shd w:val="clear" w:color="auto" w:fill="auto"/>
            <w:noWrap/>
            <w:vAlign w:val="center"/>
            <w:hideMark/>
          </w:tcPr>
          <w:p w14:paraId="4251455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1,193</w:t>
            </w:r>
          </w:p>
        </w:tc>
        <w:tc>
          <w:tcPr>
            <w:tcW w:w="900" w:type="dxa"/>
            <w:tcBorders>
              <w:top w:val="nil"/>
              <w:left w:val="nil"/>
              <w:bottom w:val="nil"/>
              <w:right w:val="nil"/>
            </w:tcBorders>
            <w:shd w:val="clear" w:color="auto" w:fill="auto"/>
            <w:noWrap/>
            <w:vAlign w:val="center"/>
            <w:hideMark/>
          </w:tcPr>
          <w:p w14:paraId="42DE24D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1,097</w:t>
            </w:r>
          </w:p>
        </w:tc>
      </w:tr>
      <w:tr w:rsidR="00D14733" w:rsidRPr="00DE0716" w14:paraId="5116FE92" w14:textId="77777777" w:rsidTr="141E4B5D">
        <w:trPr>
          <w:trHeight w:val="216"/>
        </w:trPr>
        <w:tc>
          <w:tcPr>
            <w:tcW w:w="738" w:type="dxa"/>
            <w:tcBorders>
              <w:top w:val="nil"/>
              <w:left w:val="nil"/>
              <w:bottom w:val="nil"/>
              <w:right w:val="nil"/>
            </w:tcBorders>
            <w:vAlign w:val="center"/>
          </w:tcPr>
          <w:p w14:paraId="144ED9C1"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1994</w:t>
            </w:r>
          </w:p>
        </w:tc>
        <w:tc>
          <w:tcPr>
            <w:tcW w:w="900" w:type="dxa"/>
            <w:tcBorders>
              <w:top w:val="nil"/>
              <w:left w:val="nil"/>
              <w:bottom w:val="nil"/>
              <w:right w:val="nil"/>
            </w:tcBorders>
            <w:shd w:val="clear" w:color="auto" w:fill="auto"/>
            <w:noWrap/>
            <w:vAlign w:val="center"/>
            <w:hideMark/>
          </w:tcPr>
          <w:p w14:paraId="300474D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1993/94</w:t>
            </w:r>
          </w:p>
        </w:tc>
        <w:tc>
          <w:tcPr>
            <w:tcW w:w="720" w:type="dxa"/>
            <w:gridSpan w:val="2"/>
            <w:tcBorders>
              <w:top w:val="nil"/>
              <w:left w:val="nil"/>
              <w:bottom w:val="nil"/>
              <w:right w:val="nil"/>
            </w:tcBorders>
            <w:shd w:val="clear" w:color="auto" w:fill="auto"/>
            <w:noWrap/>
            <w:vAlign w:val="center"/>
            <w:hideMark/>
          </w:tcPr>
          <w:p w14:paraId="3602362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25</w:t>
            </w:r>
          </w:p>
        </w:tc>
        <w:tc>
          <w:tcPr>
            <w:tcW w:w="810" w:type="dxa"/>
            <w:gridSpan w:val="2"/>
            <w:tcBorders>
              <w:top w:val="nil"/>
              <w:left w:val="nil"/>
              <w:bottom w:val="nil"/>
              <w:right w:val="nil"/>
            </w:tcBorders>
            <w:shd w:val="clear" w:color="auto" w:fill="auto"/>
            <w:noWrap/>
            <w:vAlign w:val="center"/>
            <w:hideMark/>
          </w:tcPr>
          <w:p w14:paraId="0DE3D01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5,753</w:t>
            </w:r>
          </w:p>
        </w:tc>
        <w:tc>
          <w:tcPr>
            <w:tcW w:w="828" w:type="dxa"/>
            <w:tcBorders>
              <w:top w:val="nil"/>
              <w:left w:val="nil"/>
              <w:bottom w:val="nil"/>
              <w:right w:val="nil"/>
            </w:tcBorders>
            <w:shd w:val="clear" w:color="auto" w:fill="auto"/>
            <w:noWrap/>
            <w:vAlign w:val="center"/>
            <w:hideMark/>
          </w:tcPr>
          <w:p w14:paraId="77B36B2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1993/94</w:t>
            </w:r>
          </w:p>
        </w:tc>
        <w:tc>
          <w:tcPr>
            <w:tcW w:w="720" w:type="dxa"/>
            <w:tcBorders>
              <w:top w:val="nil"/>
              <w:left w:val="nil"/>
              <w:bottom w:val="nil"/>
              <w:right w:val="nil"/>
            </w:tcBorders>
            <w:shd w:val="clear" w:color="auto" w:fill="auto"/>
            <w:noWrap/>
            <w:vAlign w:val="center"/>
            <w:hideMark/>
          </w:tcPr>
          <w:p w14:paraId="3922C51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118</w:t>
            </w:r>
          </w:p>
        </w:tc>
        <w:tc>
          <w:tcPr>
            <w:tcW w:w="900" w:type="dxa"/>
            <w:tcBorders>
              <w:top w:val="nil"/>
              <w:left w:val="nil"/>
              <w:bottom w:val="nil"/>
              <w:right w:val="nil"/>
            </w:tcBorders>
            <w:shd w:val="clear" w:color="auto" w:fill="auto"/>
            <w:noWrap/>
            <w:vAlign w:val="center"/>
            <w:hideMark/>
          </w:tcPr>
          <w:p w14:paraId="05EF91A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95</w:t>
            </w:r>
          </w:p>
        </w:tc>
        <w:tc>
          <w:tcPr>
            <w:tcW w:w="720" w:type="dxa"/>
            <w:tcBorders>
              <w:top w:val="nil"/>
              <w:left w:val="nil"/>
              <w:bottom w:val="nil"/>
              <w:right w:val="nil"/>
            </w:tcBorders>
            <w:shd w:val="clear" w:color="auto" w:fill="auto"/>
            <w:noWrap/>
            <w:vAlign w:val="center"/>
            <w:hideMark/>
          </w:tcPr>
          <w:p w14:paraId="52B41B3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71</w:t>
            </w:r>
          </w:p>
        </w:tc>
        <w:tc>
          <w:tcPr>
            <w:tcW w:w="810" w:type="dxa"/>
            <w:tcBorders>
              <w:top w:val="nil"/>
              <w:left w:val="nil"/>
              <w:bottom w:val="nil"/>
              <w:right w:val="nil"/>
            </w:tcBorders>
            <w:shd w:val="clear" w:color="auto" w:fill="auto"/>
            <w:noWrap/>
            <w:vAlign w:val="center"/>
            <w:hideMark/>
          </w:tcPr>
          <w:p w14:paraId="6284315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4,894</w:t>
            </w:r>
          </w:p>
        </w:tc>
        <w:tc>
          <w:tcPr>
            <w:tcW w:w="900" w:type="dxa"/>
            <w:tcBorders>
              <w:top w:val="nil"/>
              <w:left w:val="nil"/>
              <w:bottom w:val="nil"/>
              <w:right w:val="nil"/>
            </w:tcBorders>
            <w:shd w:val="clear" w:color="auto" w:fill="auto"/>
            <w:noWrap/>
            <w:vAlign w:val="center"/>
            <w:hideMark/>
          </w:tcPr>
          <w:p w14:paraId="0465D131"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4,113</w:t>
            </w:r>
          </w:p>
        </w:tc>
      </w:tr>
      <w:tr w:rsidR="00D14733" w:rsidRPr="00DE0716" w14:paraId="7926FEEE" w14:textId="77777777" w:rsidTr="141E4B5D">
        <w:trPr>
          <w:trHeight w:val="216"/>
        </w:trPr>
        <w:tc>
          <w:tcPr>
            <w:tcW w:w="738" w:type="dxa"/>
            <w:tcBorders>
              <w:top w:val="nil"/>
              <w:left w:val="nil"/>
              <w:bottom w:val="nil"/>
              <w:right w:val="nil"/>
            </w:tcBorders>
            <w:vAlign w:val="center"/>
          </w:tcPr>
          <w:p w14:paraId="7A31029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1995</w:t>
            </w:r>
          </w:p>
        </w:tc>
        <w:tc>
          <w:tcPr>
            <w:tcW w:w="900" w:type="dxa"/>
            <w:tcBorders>
              <w:top w:val="nil"/>
              <w:left w:val="nil"/>
              <w:bottom w:val="nil"/>
              <w:right w:val="nil"/>
            </w:tcBorders>
            <w:shd w:val="clear" w:color="auto" w:fill="auto"/>
            <w:noWrap/>
            <w:vAlign w:val="center"/>
            <w:hideMark/>
          </w:tcPr>
          <w:p w14:paraId="453DA67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1994/95</w:t>
            </w:r>
          </w:p>
        </w:tc>
        <w:tc>
          <w:tcPr>
            <w:tcW w:w="720" w:type="dxa"/>
            <w:gridSpan w:val="2"/>
            <w:tcBorders>
              <w:top w:val="nil"/>
              <w:left w:val="nil"/>
              <w:bottom w:val="nil"/>
              <w:right w:val="nil"/>
            </w:tcBorders>
            <w:shd w:val="clear" w:color="auto" w:fill="auto"/>
            <w:noWrap/>
            <w:vAlign w:val="center"/>
            <w:hideMark/>
          </w:tcPr>
          <w:p w14:paraId="6926DE1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42</w:t>
            </w:r>
          </w:p>
        </w:tc>
        <w:tc>
          <w:tcPr>
            <w:tcW w:w="810" w:type="dxa"/>
            <w:gridSpan w:val="2"/>
            <w:tcBorders>
              <w:top w:val="nil"/>
              <w:left w:val="nil"/>
              <w:bottom w:val="nil"/>
              <w:right w:val="nil"/>
            </w:tcBorders>
            <w:shd w:val="clear" w:color="auto" w:fill="auto"/>
            <w:noWrap/>
            <w:vAlign w:val="center"/>
            <w:hideMark/>
          </w:tcPr>
          <w:p w14:paraId="13231C8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7,538</w:t>
            </w:r>
          </w:p>
        </w:tc>
        <w:tc>
          <w:tcPr>
            <w:tcW w:w="828" w:type="dxa"/>
            <w:tcBorders>
              <w:top w:val="nil"/>
              <w:left w:val="nil"/>
              <w:bottom w:val="nil"/>
              <w:right w:val="nil"/>
            </w:tcBorders>
            <w:shd w:val="clear" w:color="auto" w:fill="auto"/>
            <w:noWrap/>
            <w:vAlign w:val="center"/>
            <w:hideMark/>
          </w:tcPr>
          <w:p w14:paraId="450A50C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1994/95</w:t>
            </w:r>
          </w:p>
        </w:tc>
        <w:tc>
          <w:tcPr>
            <w:tcW w:w="720" w:type="dxa"/>
            <w:tcBorders>
              <w:top w:val="nil"/>
              <w:left w:val="nil"/>
              <w:bottom w:val="nil"/>
              <w:right w:val="nil"/>
            </w:tcBorders>
            <w:shd w:val="clear" w:color="auto" w:fill="auto"/>
            <w:noWrap/>
            <w:vAlign w:val="center"/>
            <w:hideMark/>
          </w:tcPr>
          <w:p w14:paraId="37C9545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166</w:t>
            </w:r>
          </w:p>
        </w:tc>
        <w:tc>
          <w:tcPr>
            <w:tcW w:w="900" w:type="dxa"/>
            <w:tcBorders>
              <w:top w:val="nil"/>
              <w:left w:val="nil"/>
              <w:bottom w:val="nil"/>
              <w:right w:val="nil"/>
            </w:tcBorders>
            <w:shd w:val="clear" w:color="auto" w:fill="auto"/>
            <w:noWrap/>
            <w:vAlign w:val="center"/>
            <w:hideMark/>
          </w:tcPr>
          <w:p w14:paraId="41B6092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131</w:t>
            </w:r>
          </w:p>
        </w:tc>
        <w:tc>
          <w:tcPr>
            <w:tcW w:w="720" w:type="dxa"/>
            <w:tcBorders>
              <w:top w:val="nil"/>
              <w:left w:val="nil"/>
              <w:bottom w:val="nil"/>
              <w:right w:val="nil"/>
            </w:tcBorders>
            <w:shd w:val="clear" w:color="auto" w:fill="auto"/>
            <w:noWrap/>
            <w:vAlign w:val="center"/>
            <w:hideMark/>
          </w:tcPr>
          <w:p w14:paraId="7F897AF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97</w:t>
            </w:r>
          </w:p>
        </w:tc>
        <w:tc>
          <w:tcPr>
            <w:tcW w:w="810" w:type="dxa"/>
            <w:tcBorders>
              <w:top w:val="nil"/>
              <w:left w:val="nil"/>
              <w:bottom w:val="nil"/>
              <w:right w:val="nil"/>
            </w:tcBorders>
            <w:shd w:val="clear" w:color="auto" w:fill="auto"/>
            <w:noWrap/>
            <w:vAlign w:val="center"/>
            <w:hideMark/>
          </w:tcPr>
          <w:p w14:paraId="58408F6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7,777</w:t>
            </w:r>
          </w:p>
        </w:tc>
        <w:tc>
          <w:tcPr>
            <w:tcW w:w="900" w:type="dxa"/>
            <w:tcBorders>
              <w:top w:val="nil"/>
              <w:left w:val="nil"/>
              <w:bottom w:val="nil"/>
              <w:right w:val="nil"/>
            </w:tcBorders>
            <w:shd w:val="clear" w:color="auto" w:fill="auto"/>
            <w:noWrap/>
            <w:vAlign w:val="center"/>
            <w:hideMark/>
          </w:tcPr>
          <w:p w14:paraId="3FCB667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5,426</w:t>
            </w:r>
          </w:p>
        </w:tc>
      </w:tr>
      <w:tr w:rsidR="00D14733" w:rsidRPr="00DE0716" w14:paraId="1485DF77" w14:textId="77777777" w:rsidTr="141E4B5D">
        <w:trPr>
          <w:trHeight w:val="216"/>
        </w:trPr>
        <w:tc>
          <w:tcPr>
            <w:tcW w:w="738" w:type="dxa"/>
            <w:tcBorders>
              <w:top w:val="nil"/>
              <w:left w:val="nil"/>
              <w:bottom w:val="nil"/>
              <w:right w:val="nil"/>
            </w:tcBorders>
            <w:vAlign w:val="center"/>
          </w:tcPr>
          <w:p w14:paraId="680EDB8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1996</w:t>
            </w:r>
          </w:p>
        </w:tc>
        <w:tc>
          <w:tcPr>
            <w:tcW w:w="900" w:type="dxa"/>
            <w:tcBorders>
              <w:top w:val="nil"/>
              <w:left w:val="nil"/>
              <w:bottom w:val="nil"/>
              <w:right w:val="nil"/>
            </w:tcBorders>
            <w:shd w:val="clear" w:color="auto" w:fill="auto"/>
            <w:noWrap/>
            <w:vAlign w:val="center"/>
            <w:hideMark/>
          </w:tcPr>
          <w:p w14:paraId="1D08DFF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1995/96</w:t>
            </w:r>
          </w:p>
        </w:tc>
        <w:tc>
          <w:tcPr>
            <w:tcW w:w="720" w:type="dxa"/>
            <w:gridSpan w:val="2"/>
            <w:tcBorders>
              <w:top w:val="nil"/>
              <w:left w:val="nil"/>
              <w:bottom w:val="nil"/>
              <w:right w:val="nil"/>
            </w:tcBorders>
            <w:shd w:val="clear" w:color="auto" w:fill="auto"/>
            <w:noWrap/>
            <w:vAlign w:val="center"/>
            <w:hideMark/>
          </w:tcPr>
          <w:p w14:paraId="78853F0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2AD0CFA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1,778</w:t>
            </w:r>
          </w:p>
        </w:tc>
        <w:tc>
          <w:tcPr>
            <w:tcW w:w="828" w:type="dxa"/>
            <w:tcBorders>
              <w:top w:val="nil"/>
              <w:left w:val="nil"/>
              <w:bottom w:val="nil"/>
              <w:right w:val="nil"/>
            </w:tcBorders>
            <w:shd w:val="clear" w:color="auto" w:fill="auto"/>
            <w:noWrap/>
            <w:vAlign w:val="center"/>
            <w:hideMark/>
          </w:tcPr>
          <w:p w14:paraId="27BA41B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1995/96</w:t>
            </w:r>
          </w:p>
        </w:tc>
        <w:tc>
          <w:tcPr>
            <w:tcW w:w="720" w:type="dxa"/>
            <w:tcBorders>
              <w:top w:val="nil"/>
              <w:left w:val="nil"/>
              <w:bottom w:val="nil"/>
              <w:right w:val="nil"/>
            </w:tcBorders>
            <w:shd w:val="clear" w:color="auto" w:fill="auto"/>
            <w:noWrap/>
            <w:vAlign w:val="center"/>
            <w:hideMark/>
          </w:tcPr>
          <w:p w14:paraId="2F779E0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84</w:t>
            </w:r>
          </w:p>
        </w:tc>
        <w:tc>
          <w:tcPr>
            <w:tcW w:w="900" w:type="dxa"/>
            <w:tcBorders>
              <w:top w:val="nil"/>
              <w:left w:val="nil"/>
              <w:bottom w:val="nil"/>
              <w:right w:val="nil"/>
            </w:tcBorders>
            <w:shd w:val="clear" w:color="auto" w:fill="auto"/>
            <w:noWrap/>
            <w:vAlign w:val="center"/>
            <w:hideMark/>
          </w:tcPr>
          <w:p w14:paraId="1AF5AA1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44</w:t>
            </w:r>
          </w:p>
        </w:tc>
        <w:tc>
          <w:tcPr>
            <w:tcW w:w="720" w:type="dxa"/>
            <w:tcBorders>
              <w:top w:val="nil"/>
              <w:left w:val="nil"/>
              <w:bottom w:val="nil"/>
              <w:right w:val="nil"/>
            </w:tcBorders>
            <w:shd w:val="clear" w:color="auto" w:fill="auto"/>
            <w:noWrap/>
            <w:vAlign w:val="center"/>
            <w:hideMark/>
          </w:tcPr>
          <w:p w14:paraId="5D8AF56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35</w:t>
            </w:r>
          </w:p>
        </w:tc>
        <w:tc>
          <w:tcPr>
            <w:tcW w:w="810" w:type="dxa"/>
            <w:tcBorders>
              <w:top w:val="nil"/>
              <w:left w:val="nil"/>
              <w:bottom w:val="nil"/>
              <w:right w:val="nil"/>
            </w:tcBorders>
            <w:shd w:val="clear" w:color="auto" w:fill="auto"/>
            <w:noWrap/>
            <w:vAlign w:val="center"/>
            <w:hideMark/>
          </w:tcPr>
          <w:p w14:paraId="36F4F0A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2,936</w:t>
            </w:r>
          </w:p>
        </w:tc>
        <w:tc>
          <w:tcPr>
            <w:tcW w:w="900" w:type="dxa"/>
            <w:tcBorders>
              <w:top w:val="nil"/>
              <w:left w:val="nil"/>
              <w:bottom w:val="nil"/>
              <w:right w:val="nil"/>
            </w:tcBorders>
            <w:shd w:val="clear" w:color="auto" w:fill="auto"/>
            <w:noWrap/>
            <w:vAlign w:val="center"/>
            <w:hideMark/>
          </w:tcPr>
          <w:p w14:paraId="6DC0B25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1,679</w:t>
            </w:r>
          </w:p>
        </w:tc>
      </w:tr>
      <w:tr w:rsidR="00D14733" w:rsidRPr="00DE0716" w14:paraId="60742C60" w14:textId="77777777" w:rsidTr="141E4B5D">
        <w:trPr>
          <w:trHeight w:val="216"/>
        </w:trPr>
        <w:tc>
          <w:tcPr>
            <w:tcW w:w="738" w:type="dxa"/>
            <w:tcBorders>
              <w:top w:val="nil"/>
              <w:left w:val="nil"/>
              <w:bottom w:val="nil"/>
              <w:right w:val="nil"/>
            </w:tcBorders>
            <w:vAlign w:val="center"/>
          </w:tcPr>
          <w:p w14:paraId="6EDA8C7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1997</w:t>
            </w:r>
          </w:p>
        </w:tc>
        <w:tc>
          <w:tcPr>
            <w:tcW w:w="900" w:type="dxa"/>
            <w:tcBorders>
              <w:top w:val="nil"/>
              <w:left w:val="nil"/>
              <w:bottom w:val="nil"/>
              <w:right w:val="nil"/>
            </w:tcBorders>
            <w:shd w:val="clear" w:color="auto" w:fill="auto"/>
            <w:noWrap/>
            <w:vAlign w:val="center"/>
            <w:hideMark/>
          </w:tcPr>
          <w:p w14:paraId="514B2F2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1996/97</w:t>
            </w:r>
          </w:p>
        </w:tc>
        <w:tc>
          <w:tcPr>
            <w:tcW w:w="720" w:type="dxa"/>
            <w:gridSpan w:val="2"/>
            <w:tcBorders>
              <w:top w:val="nil"/>
              <w:left w:val="nil"/>
              <w:bottom w:val="nil"/>
              <w:right w:val="nil"/>
            </w:tcBorders>
            <w:shd w:val="clear" w:color="auto" w:fill="auto"/>
            <w:noWrap/>
            <w:vAlign w:val="center"/>
            <w:hideMark/>
          </w:tcPr>
          <w:p w14:paraId="4C5C01E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00C1802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83</w:t>
            </w:r>
            <w:r w:rsidRPr="00DE0716">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1A5E9A2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1996/97</w:t>
            </w:r>
          </w:p>
        </w:tc>
        <w:tc>
          <w:tcPr>
            <w:tcW w:w="720" w:type="dxa"/>
            <w:tcBorders>
              <w:top w:val="nil"/>
              <w:left w:val="nil"/>
              <w:bottom w:val="nil"/>
              <w:right w:val="nil"/>
            </w:tcBorders>
            <w:shd w:val="clear" w:color="auto" w:fill="auto"/>
            <w:noWrap/>
            <w:vAlign w:val="center"/>
            <w:hideMark/>
          </w:tcPr>
          <w:p w14:paraId="3A4CD4A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38</w:t>
            </w:r>
          </w:p>
        </w:tc>
        <w:tc>
          <w:tcPr>
            <w:tcW w:w="900" w:type="dxa"/>
            <w:tcBorders>
              <w:top w:val="nil"/>
              <w:left w:val="nil"/>
              <w:bottom w:val="nil"/>
              <w:right w:val="nil"/>
            </w:tcBorders>
            <w:shd w:val="clear" w:color="auto" w:fill="auto"/>
            <w:noWrap/>
            <w:vAlign w:val="center"/>
            <w:hideMark/>
          </w:tcPr>
          <w:p w14:paraId="308649F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22</w:t>
            </w:r>
          </w:p>
        </w:tc>
        <w:tc>
          <w:tcPr>
            <w:tcW w:w="720" w:type="dxa"/>
            <w:tcBorders>
              <w:top w:val="nil"/>
              <w:left w:val="nil"/>
              <w:bottom w:val="nil"/>
              <w:right w:val="nil"/>
            </w:tcBorders>
            <w:shd w:val="clear" w:color="auto" w:fill="auto"/>
            <w:noWrap/>
            <w:vAlign w:val="center"/>
            <w:hideMark/>
          </w:tcPr>
          <w:p w14:paraId="2AD07BA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w:t>
            </w:r>
          </w:p>
        </w:tc>
        <w:tc>
          <w:tcPr>
            <w:tcW w:w="810" w:type="dxa"/>
            <w:tcBorders>
              <w:top w:val="nil"/>
              <w:left w:val="nil"/>
              <w:bottom w:val="nil"/>
              <w:right w:val="nil"/>
            </w:tcBorders>
            <w:shd w:val="clear" w:color="auto" w:fill="auto"/>
            <w:noWrap/>
            <w:vAlign w:val="center"/>
            <w:hideMark/>
          </w:tcPr>
          <w:p w14:paraId="1B25416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1,617</w:t>
            </w:r>
          </w:p>
        </w:tc>
        <w:tc>
          <w:tcPr>
            <w:tcW w:w="900" w:type="dxa"/>
            <w:tcBorders>
              <w:top w:val="nil"/>
              <w:left w:val="nil"/>
              <w:bottom w:val="nil"/>
              <w:right w:val="nil"/>
            </w:tcBorders>
            <w:shd w:val="clear" w:color="auto" w:fill="auto"/>
            <w:noWrap/>
            <w:vAlign w:val="center"/>
            <w:hideMark/>
          </w:tcPr>
          <w:p w14:paraId="7F4A4CE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745</w:t>
            </w:r>
          </w:p>
        </w:tc>
      </w:tr>
      <w:tr w:rsidR="00D14733" w:rsidRPr="00DE0716" w14:paraId="4F1069AC" w14:textId="77777777" w:rsidTr="141E4B5D">
        <w:trPr>
          <w:trHeight w:val="216"/>
        </w:trPr>
        <w:tc>
          <w:tcPr>
            <w:tcW w:w="738" w:type="dxa"/>
            <w:tcBorders>
              <w:top w:val="nil"/>
              <w:left w:val="nil"/>
              <w:bottom w:val="nil"/>
              <w:right w:val="nil"/>
            </w:tcBorders>
            <w:vAlign w:val="center"/>
          </w:tcPr>
          <w:p w14:paraId="63D75A9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1998</w:t>
            </w:r>
          </w:p>
        </w:tc>
        <w:tc>
          <w:tcPr>
            <w:tcW w:w="900" w:type="dxa"/>
            <w:tcBorders>
              <w:top w:val="nil"/>
              <w:left w:val="nil"/>
              <w:bottom w:val="nil"/>
              <w:right w:val="nil"/>
            </w:tcBorders>
            <w:shd w:val="clear" w:color="auto" w:fill="auto"/>
            <w:noWrap/>
            <w:vAlign w:val="center"/>
            <w:hideMark/>
          </w:tcPr>
          <w:p w14:paraId="57BADBB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1997/98</w:t>
            </w:r>
          </w:p>
        </w:tc>
        <w:tc>
          <w:tcPr>
            <w:tcW w:w="720" w:type="dxa"/>
            <w:gridSpan w:val="2"/>
            <w:tcBorders>
              <w:top w:val="nil"/>
              <w:left w:val="nil"/>
              <w:bottom w:val="nil"/>
              <w:right w:val="nil"/>
            </w:tcBorders>
            <w:shd w:val="clear" w:color="auto" w:fill="auto"/>
            <w:noWrap/>
            <w:vAlign w:val="center"/>
            <w:hideMark/>
          </w:tcPr>
          <w:p w14:paraId="368B262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1342EAD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984</w:t>
            </w:r>
          </w:p>
        </w:tc>
        <w:tc>
          <w:tcPr>
            <w:tcW w:w="828" w:type="dxa"/>
            <w:tcBorders>
              <w:top w:val="nil"/>
              <w:left w:val="nil"/>
              <w:bottom w:val="nil"/>
              <w:right w:val="nil"/>
            </w:tcBorders>
            <w:shd w:val="clear" w:color="auto" w:fill="auto"/>
            <w:noWrap/>
            <w:vAlign w:val="center"/>
            <w:hideMark/>
          </w:tcPr>
          <w:p w14:paraId="09377FE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1997/98</w:t>
            </w:r>
          </w:p>
        </w:tc>
        <w:tc>
          <w:tcPr>
            <w:tcW w:w="720" w:type="dxa"/>
            <w:tcBorders>
              <w:top w:val="nil"/>
              <w:left w:val="nil"/>
              <w:bottom w:val="nil"/>
              <w:right w:val="nil"/>
            </w:tcBorders>
            <w:shd w:val="clear" w:color="auto" w:fill="auto"/>
            <w:noWrap/>
            <w:vAlign w:val="center"/>
            <w:hideMark/>
          </w:tcPr>
          <w:p w14:paraId="3131FC2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94</w:t>
            </w:r>
          </w:p>
        </w:tc>
        <w:tc>
          <w:tcPr>
            <w:tcW w:w="900" w:type="dxa"/>
            <w:tcBorders>
              <w:top w:val="nil"/>
              <w:left w:val="nil"/>
              <w:bottom w:val="nil"/>
              <w:right w:val="nil"/>
            </w:tcBorders>
            <w:shd w:val="clear" w:color="auto" w:fill="auto"/>
            <w:noWrap/>
            <w:vAlign w:val="center"/>
            <w:hideMark/>
          </w:tcPr>
          <w:p w14:paraId="65A287E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73</w:t>
            </w:r>
          </w:p>
        </w:tc>
        <w:tc>
          <w:tcPr>
            <w:tcW w:w="720" w:type="dxa"/>
            <w:tcBorders>
              <w:top w:val="nil"/>
              <w:left w:val="nil"/>
              <w:bottom w:val="nil"/>
              <w:right w:val="nil"/>
            </w:tcBorders>
            <w:shd w:val="clear" w:color="auto" w:fill="auto"/>
            <w:noWrap/>
            <w:vAlign w:val="center"/>
            <w:hideMark/>
          </w:tcPr>
          <w:p w14:paraId="27459EA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64</w:t>
            </w:r>
          </w:p>
        </w:tc>
        <w:tc>
          <w:tcPr>
            <w:tcW w:w="810" w:type="dxa"/>
            <w:tcBorders>
              <w:top w:val="nil"/>
              <w:left w:val="nil"/>
              <w:bottom w:val="nil"/>
              <w:right w:val="nil"/>
            </w:tcBorders>
            <w:shd w:val="clear" w:color="auto" w:fill="auto"/>
            <w:noWrap/>
            <w:vAlign w:val="center"/>
            <w:hideMark/>
          </w:tcPr>
          <w:p w14:paraId="34E4942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20,327</w:t>
            </w:r>
          </w:p>
        </w:tc>
        <w:tc>
          <w:tcPr>
            <w:tcW w:w="900" w:type="dxa"/>
            <w:tcBorders>
              <w:top w:val="nil"/>
              <w:left w:val="nil"/>
              <w:bottom w:val="nil"/>
              <w:right w:val="nil"/>
            </w:tcBorders>
            <w:shd w:val="clear" w:color="auto" w:fill="auto"/>
            <w:noWrap/>
            <w:vAlign w:val="center"/>
            <w:hideMark/>
          </w:tcPr>
          <w:p w14:paraId="4013B4E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8,622</w:t>
            </w:r>
          </w:p>
        </w:tc>
      </w:tr>
      <w:tr w:rsidR="00D14733" w:rsidRPr="00DE0716" w14:paraId="4B1ED2AA" w14:textId="77777777" w:rsidTr="141E4B5D">
        <w:trPr>
          <w:trHeight w:val="216"/>
        </w:trPr>
        <w:tc>
          <w:tcPr>
            <w:tcW w:w="738" w:type="dxa"/>
            <w:tcBorders>
              <w:top w:val="nil"/>
              <w:left w:val="nil"/>
              <w:bottom w:val="nil"/>
              <w:right w:val="nil"/>
            </w:tcBorders>
            <w:vAlign w:val="center"/>
          </w:tcPr>
          <w:p w14:paraId="43B2BE3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1999</w:t>
            </w:r>
          </w:p>
        </w:tc>
        <w:tc>
          <w:tcPr>
            <w:tcW w:w="900" w:type="dxa"/>
            <w:tcBorders>
              <w:top w:val="nil"/>
              <w:left w:val="nil"/>
              <w:bottom w:val="nil"/>
              <w:right w:val="nil"/>
            </w:tcBorders>
            <w:shd w:val="clear" w:color="auto" w:fill="auto"/>
            <w:noWrap/>
            <w:vAlign w:val="center"/>
            <w:hideMark/>
          </w:tcPr>
          <w:p w14:paraId="3B37BF1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1998/99</w:t>
            </w:r>
          </w:p>
        </w:tc>
        <w:tc>
          <w:tcPr>
            <w:tcW w:w="720" w:type="dxa"/>
            <w:gridSpan w:val="2"/>
            <w:tcBorders>
              <w:top w:val="nil"/>
              <w:left w:val="nil"/>
              <w:bottom w:val="nil"/>
              <w:right w:val="nil"/>
            </w:tcBorders>
            <w:shd w:val="clear" w:color="auto" w:fill="auto"/>
            <w:noWrap/>
            <w:vAlign w:val="center"/>
            <w:hideMark/>
          </w:tcPr>
          <w:p w14:paraId="64AB766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20EB2AF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2,714</w:t>
            </w:r>
          </w:p>
        </w:tc>
        <w:tc>
          <w:tcPr>
            <w:tcW w:w="828" w:type="dxa"/>
            <w:tcBorders>
              <w:top w:val="nil"/>
              <w:left w:val="nil"/>
              <w:bottom w:val="nil"/>
              <w:right w:val="nil"/>
            </w:tcBorders>
            <w:shd w:val="clear" w:color="auto" w:fill="auto"/>
            <w:noWrap/>
            <w:vAlign w:val="center"/>
            <w:hideMark/>
          </w:tcPr>
          <w:p w14:paraId="78DBE06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1998/99</w:t>
            </w:r>
          </w:p>
        </w:tc>
        <w:tc>
          <w:tcPr>
            <w:tcW w:w="720" w:type="dxa"/>
            <w:tcBorders>
              <w:top w:val="nil"/>
              <w:left w:val="nil"/>
              <w:bottom w:val="nil"/>
              <w:right w:val="nil"/>
            </w:tcBorders>
            <w:shd w:val="clear" w:color="auto" w:fill="auto"/>
            <w:noWrap/>
            <w:vAlign w:val="center"/>
            <w:hideMark/>
          </w:tcPr>
          <w:p w14:paraId="263CC2B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95</w:t>
            </w:r>
          </w:p>
        </w:tc>
        <w:tc>
          <w:tcPr>
            <w:tcW w:w="900" w:type="dxa"/>
            <w:tcBorders>
              <w:top w:val="nil"/>
              <w:left w:val="nil"/>
              <w:bottom w:val="nil"/>
              <w:right w:val="nil"/>
            </w:tcBorders>
            <w:shd w:val="clear" w:color="auto" w:fill="auto"/>
            <w:noWrap/>
            <w:vAlign w:val="center"/>
            <w:hideMark/>
          </w:tcPr>
          <w:p w14:paraId="04076EC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80</w:t>
            </w:r>
          </w:p>
        </w:tc>
        <w:tc>
          <w:tcPr>
            <w:tcW w:w="720" w:type="dxa"/>
            <w:tcBorders>
              <w:top w:val="nil"/>
              <w:left w:val="nil"/>
              <w:bottom w:val="nil"/>
              <w:right w:val="nil"/>
            </w:tcBorders>
            <w:shd w:val="clear" w:color="auto" w:fill="auto"/>
            <w:noWrap/>
            <w:vAlign w:val="center"/>
            <w:hideMark/>
          </w:tcPr>
          <w:p w14:paraId="2C30AE6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71</w:t>
            </w:r>
          </w:p>
        </w:tc>
        <w:tc>
          <w:tcPr>
            <w:tcW w:w="810" w:type="dxa"/>
            <w:tcBorders>
              <w:top w:val="nil"/>
              <w:left w:val="nil"/>
              <w:bottom w:val="nil"/>
              <w:right w:val="nil"/>
            </w:tcBorders>
            <w:shd w:val="clear" w:color="auto" w:fill="auto"/>
            <w:noWrap/>
            <w:vAlign w:val="center"/>
            <w:hideMark/>
          </w:tcPr>
          <w:p w14:paraId="629F08B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10,651</w:t>
            </w:r>
          </w:p>
        </w:tc>
        <w:tc>
          <w:tcPr>
            <w:tcW w:w="900" w:type="dxa"/>
            <w:tcBorders>
              <w:top w:val="nil"/>
              <w:left w:val="nil"/>
              <w:bottom w:val="nil"/>
              <w:right w:val="nil"/>
            </w:tcBorders>
            <w:shd w:val="clear" w:color="auto" w:fill="auto"/>
            <w:noWrap/>
            <w:vAlign w:val="center"/>
            <w:hideMark/>
          </w:tcPr>
          <w:p w14:paraId="0A1E653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7,533</w:t>
            </w:r>
          </w:p>
        </w:tc>
      </w:tr>
      <w:tr w:rsidR="00D14733" w:rsidRPr="00DE0716" w14:paraId="78555171" w14:textId="77777777" w:rsidTr="141E4B5D">
        <w:trPr>
          <w:trHeight w:val="216"/>
        </w:trPr>
        <w:tc>
          <w:tcPr>
            <w:tcW w:w="738" w:type="dxa"/>
            <w:tcBorders>
              <w:top w:val="nil"/>
              <w:left w:val="nil"/>
              <w:bottom w:val="nil"/>
              <w:right w:val="nil"/>
            </w:tcBorders>
            <w:vAlign w:val="center"/>
          </w:tcPr>
          <w:p w14:paraId="7884A71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2000</w:t>
            </w:r>
          </w:p>
        </w:tc>
        <w:tc>
          <w:tcPr>
            <w:tcW w:w="900" w:type="dxa"/>
            <w:tcBorders>
              <w:top w:val="nil"/>
              <w:left w:val="nil"/>
              <w:bottom w:val="nil"/>
              <w:right w:val="nil"/>
            </w:tcBorders>
            <w:shd w:val="clear" w:color="auto" w:fill="auto"/>
            <w:noWrap/>
            <w:vAlign w:val="center"/>
            <w:hideMark/>
          </w:tcPr>
          <w:p w14:paraId="140BD7D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1999/00</w:t>
            </w:r>
          </w:p>
        </w:tc>
        <w:tc>
          <w:tcPr>
            <w:tcW w:w="720" w:type="dxa"/>
            <w:gridSpan w:val="2"/>
            <w:tcBorders>
              <w:top w:val="nil"/>
              <w:left w:val="nil"/>
              <w:bottom w:val="nil"/>
              <w:right w:val="nil"/>
            </w:tcBorders>
            <w:shd w:val="clear" w:color="auto" w:fill="auto"/>
            <w:noWrap/>
            <w:vAlign w:val="center"/>
            <w:hideMark/>
          </w:tcPr>
          <w:p w14:paraId="2563C73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7FDD813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3,045</w:t>
            </w:r>
          </w:p>
        </w:tc>
        <w:tc>
          <w:tcPr>
            <w:tcW w:w="828" w:type="dxa"/>
            <w:tcBorders>
              <w:top w:val="nil"/>
              <w:left w:val="nil"/>
              <w:bottom w:val="nil"/>
              <w:right w:val="nil"/>
            </w:tcBorders>
            <w:shd w:val="clear" w:color="auto" w:fill="auto"/>
            <w:noWrap/>
            <w:vAlign w:val="center"/>
            <w:hideMark/>
          </w:tcPr>
          <w:p w14:paraId="6FB2C95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1999/00</w:t>
            </w:r>
          </w:p>
        </w:tc>
        <w:tc>
          <w:tcPr>
            <w:tcW w:w="720" w:type="dxa"/>
            <w:tcBorders>
              <w:top w:val="nil"/>
              <w:left w:val="nil"/>
              <w:bottom w:val="nil"/>
              <w:right w:val="nil"/>
            </w:tcBorders>
            <w:shd w:val="clear" w:color="auto" w:fill="auto"/>
            <w:noWrap/>
            <w:vAlign w:val="center"/>
            <w:hideMark/>
          </w:tcPr>
          <w:p w14:paraId="38E3B90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98</w:t>
            </w:r>
          </w:p>
        </w:tc>
        <w:tc>
          <w:tcPr>
            <w:tcW w:w="900" w:type="dxa"/>
            <w:tcBorders>
              <w:top w:val="nil"/>
              <w:left w:val="nil"/>
              <w:bottom w:val="nil"/>
              <w:right w:val="nil"/>
            </w:tcBorders>
            <w:shd w:val="clear" w:color="auto" w:fill="auto"/>
            <w:noWrap/>
            <w:vAlign w:val="center"/>
            <w:hideMark/>
          </w:tcPr>
          <w:p w14:paraId="133EC71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64</w:t>
            </w:r>
          </w:p>
        </w:tc>
        <w:tc>
          <w:tcPr>
            <w:tcW w:w="720" w:type="dxa"/>
            <w:tcBorders>
              <w:top w:val="nil"/>
              <w:left w:val="nil"/>
              <w:bottom w:val="nil"/>
              <w:right w:val="nil"/>
            </w:tcBorders>
            <w:shd w:val="clear" w:color="auto" w:fill="auto"/>
            <w:noWrap/>
            <w:vAlign w:val="center"/>
            <w:hideMark/>
          </w:tcPr>
          <w:p w14:paraId="6A69A7D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52</w:t>
            </w:r>
          </w:p>
        </w:tc>
        <w:tc>
          <w:tcPr>
            <w:tcW w:w="810" w:type="dxa"/>
            <w:tcBorders>
              <w:top w:val="nil"/>
              <w:left w:val="nil"/>
              <w:bottom w:val="nil"/>
              <w:right w:val="nil"/>
            </w:tcBorders>
            <w:shd w:val="clear" w:color="auto" w:fill="auto"/>
            <w:noWrap/>
            <w:vAlign w:val="center"/>
            <w:hideMark/>
          </w:tcPr>
          <w:p w14:paraId="7259743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9,816</w:t>
            </w:r>
          </w:p>
        </w:tc>
        <w:tc>
          <w:tcPr>
            <w:tcW w:w="900" w:type="dxa"/>
            <w:tcBorders>
              <w:top w:val="nil"/>
              <w:left w:val="nil"/>
              <w:bottom w:val="nil"/>
              <w:right w:val="nil"/>
            </w:tcBorders>
            <w:shd w:val="clear" w:color="auto" w:fill="auto"/>
            <w:noWrap/>
            <w:vAlign w:val="center"/>
            <w:hideMark/>
          </w:tcPr>
          <w:p w14:paraId="6CCC6541"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5,723</w:t>
            </w:r>
          </w:p>
        </w:tc>
      </w:tr>
      <w:tr w:rsidR="00D14733" w:rsidRPr="00DE0716" w14:paraId="565D40CD" w14:textId="77777777" w:rsidTr="141E4B5D">
        <w:trPr>
          <w:trHeight w:val="216"/>
        </w:trPr>
        <w:tc>
          <w:tcPr>
            <w:tcW w:w="738" w:type="dxa"/>
            <w:tcBorders>
              <w:top w:val="nil"/>
              <w:left w:val="nil"/>
              <w:bottom w:val="nil"/>
              <w:right w:val="nil"/>
            </w:tcBorders>
            <w:vAlign w:val="center"/>
          </w:tcPr>
          <w:p w14:paraId="7C224C5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2001</w:t>
            </w:r>
          </w:p>
        </w:tc>
        <w:tc>
          <w:tcPr>
            <w:tcW w:w="900" w:type="dxa"/>
            <w:tcBorders>
              <w:top w:val="nil"/>
              <w:left w:val="nil"/>
              <w:bottom w:val="nil"/>
              <w:right w:val="nil"/>
            </w:tcBorders>
            <w:shd w:val="clear" w:color="auto" w:fill="auto"/>
            <w:noWrap/>
            <w:vAlign w:val="center"/>
            <w:hideMark/>
          </w:tcPr>
          <w:p w14:paraId="4AD896C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2000/01</w:t>
            </w:r>
          </w:p>
        </w:tc>
        <w:tc>
          <w:tcPr>
            <w:tcW w:w="720" w:type="dxa"/>
            <w:gridSpan w:val="2"/>
            <w:tcBorders>
              <w:top w:val="nil"/>
              <w:left w:val="nil"/>
              <w:bottom w:val="nil"/>
              <w:right w:val="nil"/>
            </w:tcBorders>
            <w:shd w:val="clear" w:color="auto" w:fill="auto"/>
            <w:noWrap/>
            <w:vAlign w:val="center"/>
            <w:hideMark/>
          </w:tcPr>
          <w:p w14:paraId="721D280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w:t>
            </w:r>
          </w:p>
        </w:tc>
        <w:tc>
          <w:tcPr>
            <w:tcW w:w="810" w:type="dxa"/>
            <w:gridSpan w:val="2"/>
            <w:tcBorders>
              <w:top w:val="nil"/>
              <w:left w:val="nil"/>
              <w:bottom w:val="nil"/>
              <w:right w:val="nil"/>
            </w:tcBorders>
            <w:shd w:val="clear" w:color="auto" w:fill="auto"/>
            <w:noWrap/>
            <w:vAlign w:val="center"/>
            <w:hideMark/>
          </w:tcPr>
          <w:p w14:paraId="6395AFA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1,098</w:t>
            </w:r>
          </w:p>
        </w:tc>
        <w:tc>
          <w:tcPr>
            <w:tcW w:w="828" w:type="dxa"/>
            <w:tcBorders>
              <w:top w:val="nil"/>
              <w:left w:val="nil"/>
              <w:bottom w:val="nil"/>
              <w:right w:val="nil"/>
            </w:tcBorders>
            <w:shd w:val="clear" w:color="auto" w:fill="auto"/>
            <w:noWrap/>
            <w:vAlign w:val="center"/>
            <w:hideMark/>
          </w:tcPr>
          <w:p w14:paraId="008026C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2000/01</w:t>
            </w:r>
          </w:p>
        </w:tc>
        <w:tc>
          <w:tcPr>
            <w:tcW w:w="720" w:type="dxa"/>
            <w:tcBorders>
              <w:top w:val="nil"/>
              <w:left w:val="nil"/>
              <w:bottom w:val="nil"/>
              <w:right w:val="nil"/>
            </w:tcBorders>
            <w:shd w:val="clear" w:color="auto" w:fill="auto"/>
            <w:noWrap/>
            <w:vAlign w:val="center"/>
            <w:hideMark/>
          </w:tcPr>
          <w:p w14:paraId="4F5C985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50</w:t>
            </w:r>
          </w:p>
        </w:tc>
        <w:tc>
          <w:tcPr>
            <w:tcW w:w="900" w:type="dxa"/>
            <w:tcBorders>
              <w:top w:val="nil"/>
              <w:left w:val="nil"/>
              <w:bottom w:val="nil"/>
              <w:right w:val="nil"/>
            </w:tcBorders>
            <w:shd w:val="clear" w:color="auto" w:fill="auto"/>
            <w:noWrap/>
            <w:vAlign w:val="center"/>
            <w:hideMark/>
          </w:tcPr>
          <w:p w14:paraId="2E4CA7E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27</w:t>
            </w:r>
          </w:p>
        </w:tc>
        <w:tc>
          <w:tcPr>
            <w:tcW w:w="720" w:type="dxa"/>
            <w:tcBorders>
              <w:top w:val="nil"/>
              <w:left w:val="nil"/>
              <w:bottom w:val="nil"/>
              <w:right w:val="nil"/>
            </w:tcBorders>
            <w:shd w:val="clear" w:color="auto" w:fill="auto"/>
            <w:noWrap/>
            <w:vAlign w:val="center"/>
            <w:hideMark/>
          </w:tcPr>
          <w:p w14:paraId="4DD248F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w:t>
            </w:r>
          </w:p>
        </w:tc>
        <w:tc>
          <w:tcPr>
            <w:tcW w:w="810" w:type="dxa"/>
            <w:tcBorders>
              <w:top w:val="nil"/>
              <w:left w:val="nil"/>
              <w:bottom w:val="nil"/>
              <w:right w:val="nil"/>
            </w:tcBorders>
            <w:shd w:val="clear" w:color="auto" w:fill="auto"/>
            <w:noWrap/>
            <w:vAlign w:val="center"/>
            <w:hideMark/>
          </w:tcPr>
          <w:p w14:paraId="17463C3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366</w:t>
            </w:r>
          </w:p>
        </w:tc>
        <w:tc>
          <w:tcPr>
            <w:tcW w:w="900" w:type="dxa"/>
            <w:tcBorders>
              <w:top w:val="nil"/>
              <w:left w:val="nil"/>
              <w:bottom w:val="nil"/>
              <w:right w:val="nil"/>
            </w:tcBorders>
            <w:shd w:val="clear" w:color="auto" w:fill="auto"/>
            <w:noWrap/>
            <w:vAlign w:val="center"/>
            <w:hideMark/>
          </w:tcPr>
          <w:p w14:paraId="7C80056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256</w:t>
            </w:r>
          </w:p>
        </w:tc>
      </w:tr>
      <w:tr w:rsidR="00D14733" w:rsidRPr="00DE0716" w14:paraId="69AA8115" w14:textId="77777777" w:rsidTr="141E4B5D">
        <w:trPr>
          <w:trHeight w:val="216"/>
        </w:trPr>
        <w:tc>
          <w:tcPr>
            <w:tcW w:w="738" w:type="dxa"/>
            <w:tcBorders>
              <w:top w:val="nil"/>
              <w:left w:val="nil"/>
              <w:bottom w:val="nil"/>
              <w:right w:val="nil"/>
            </w:tcBorders>
            <w:vAlign w:val="center"/>
          </w:tcPr>
          <w:p w14:paraId="528BCB6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2002</w:t>
            </w:r>
          </w:p>
        </w:tc>
        <w:tc>
          <w:tcPr>
            <w:tcW w:w="900" w:type="dxa"/>
            <w:tcBorders>
              <w:top w:val="nil"/>
              <w:left w:val="nil"/>
              <w:bottom w:val="nil"/>
              <w:right w:val="nil"/>
            </w:tcBorders>
            <w:shd w:val="clear" w:color="auto" w:fill="auto"/>
            <w:noWrap/>
            <w:vAlign w:val="center"/>
            <w:hideMark/>
          </w:tcPr>
          <w:p w14:paraId="5807A4A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2001/02</w:t>
            </w:r>
          </w:p>
        </w:tc>
        <w:tc>
          <w:tcPr>
            <w:tcW w:w="720" w:type="dxa"/>
            <w:gridSpan w:val="2"/>
            <w:tcBorders>
              <w:top w:val="nil"/>
              <w:left w:val="nil"/>
              <w:bottom w:val="nil"/>
              <w:right w:val="nil"/>
            </w:tcBorders>
            <w:shd w:val="clear" w:color="auto" w:fill="auto"/>
            <w:noWrap/>
            <w:vAlign w:val="center"/>
            <w:hideMark/>
          </w:tcPr>
          <w:p w14:paraId="3843AFB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w:t>
            </w:r>
          </w:p>
        </w:tc>
        <w:tc>
          <w:tcPr>
            <w:tcW w:w="810" w:type="dxa"/>
            <w:gridSpan w:val="2"/>
            <w:tcBorders>
              <w:top w:val="nil"/>
              <w:left w:val="nil"/>
              <w:bottom w:val="nil"/>
              <w:right w:val="nil"/>
            </w:tcBorders>
            <w:shd w:val="clear" w:color="auto" w:fill="auto"/>
            <w:noWrap/>
            <w:vAlign w:val="center"/>
            <w:hideMark/>
          </w:tcPr>
          <w:p w14:paraId="17BA048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2,591</w:t>
            </w:r>
          </w:p>
        </w:tc>
        <w:tc>
          <w:tcPr>
            <w:tcW w:w="828" w:type="dxa"/>
            <w:tcBorders>
              <w:top w:val="nil"/>
              <w:left w:val="nil"/>
              <w:bottom w:val="nil"/>
              <w:right w:val="nil"/>
            </w:tcBorders>
            <w:shd w:val="clear" w:color="auto" w:fill="auto"/>
            <w:noWrap/>
            <w:vAlign w:val="center"/>
            <w:hideMark/>
          </w:tcPr>
          <w:p w14:paraId="564BCC1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2001/02</w:t>
            </w:r>
          </w:p>
        </w:tc>
        <w:tc>
          <w:tcPr>
            <w:tcW w:w="720" w:type="dxa"/>
            <w:tcBorders>
              <w:top w:val="nil"/>
              <w:left w:val="nil"/>
              <w:bottom w:val="nil"/>
              <w:right w:val="nil"/>
            </w:tcBorders>
            <w:shd w:val="clear" w:color="auto" w:fill="auto"/>
            <w:noWrap/>
            <w:vAlign w:val="center"/>
            <w:hideMark/>
          </w:tcPr>
          <w:p w14:paraId="34E05DA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114</w:t>
            </w:r>
          </w:p>
        </w:tc>
        <w:tc>
          <w:tcPr>
            <w:tcW w:w="900" w:type="dxa"/>
            <w:tcBorders>
              <w:top w:val="nil"/>
              <w:left w:val="nil"/>
              <w:bottom w:val="nil"/>
              <w:right w:val="nil"/>
            </w:tcBorders>
            <w:shd w:val="clear" w:color="auto" w:fill="auto"/>
            <w:noWrap/>
            <w:vAlign w:val="center"/>
            <w:hideMark/>
          </w:tcPr>
          <w:p w14:paraId="1E7683D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61</w:t>
            </w:r>
          </w:p>
        </w:tc>
        <w:tc>
          <w:tcPr>
            <w:tcW w:w="720" w:type="dxa"/>
            <w:tcBorders>
              <w:top w:val="nil"/>
              <w:left w:val="nil"/>
              <w:bottom w:val="nil"/>
              <w:right w:val="nil"/>
            </w:tcBorders>
            <w:shd w:val="clear" w:color="auto" w:fill="auto"/>
            <w:noWrap/>
            <w:vAlign w:val="center"/>
            <w:hideMark/>
          </w:tcPr>
          <w:p w14:paraId="43ACF90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45</w:t>
            </w:r>
          </w:p>
        </w:tc>
        <w:tc>
          <w:tcPr>
            <w:tcW w:w="810" w:type="dxa"/>
            <w:tcBorders>
              <w:top w:val="nil"/>
              <w:left w:val="nil"/>
              <w:bottom w:val="nil"/>
              <w:right w:val="nil"/>
            </w:tcBorders>
            <w:shd w:val="clear" w:color="auto" w:fill="auto"/>
            <w:noWrap/>
            <w:vAlign w:val="center"/>
            <w:hideMark/>
          </w:tcPr>
          <w:p w14:paraId="5DDAF35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5,119</w:t>
            </w:r>
          </w:p>
        </w:tc>
        <w:tc>
          <w:tcPr>
            <w:tcW w:w="900" w:type="dxa"/>
            <w:tcBorders>
              <w:top w:val="nil"/>
              <w:left w:val="nil"/>
              <w:bottom w:val="nil"/>
              <w:right w:val="nil"/>
            </w:tcBorders>
            <w:shd w:val="clear" w:color="auto" w:fill="auto"/>
            <w:noWrap/>
            <w:vAlign w:val="center"/>
            <w:hideMark/>
          </w:tcPr>
          <w:p w14:paraId="33B60A0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2,177</w:t>
            </w:r>
          </w:p>
        </w:tc>
      </w:tr>
      <w:tr w:rsidR="00D14733" w:rsidRPr="00DE0716" w14:paraId="78B94A4C" w14:textId="77777777" w:rsidTr="141E4B5D">
        <w:trPr>
          <w:trHeight w:val="216"/>
        </w:trPr>
        <w:tc>
          <w:tcPr>
            <w:tcW w:w="738" w:type="dxa"/>
            <w:tcBorders>
              <w:top w:val="nil"/>
              <w:left w:val="nil"/>
              <w:bottom w:val="nil"/>
              <w:right w:val="nil"/>
            </w:tcBorders>
            <w:vAlign w:val="center"/>
          </w:tcPr>
          <w:p w14:paraId="4D26EFB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2003</w:t>
            </w:r>
          </w:p>
        </w:tc>
        <w:tc>
          <w:tcPr>
            <w:tcW w:w="900" w:type="dxa"/>
            <w:tcBorders>
              <w:top w:val="nil"/>
              <w:left w:val="nil"/>
              <w:bottom w:val="nil"/>
              <w:right w:val="nil"/>
            </w:tcBorders>
            <w:shd w:val="clear" w:color="auto" w:fill="auto"/>
            <w:noWrap/>
            <w:vAlign w:val="center"/>
            <w:hideMark/>
          </w:tcPr>
          <w:p w14:paraId="69C7780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2002/03</w:t>
            </w:r>
          </w:p>
        </w:tc>
        <w:tc>
          <w:tcPr>
            <w:tcW w:w="720" w:type="dxa"/>
            <w:gridSpan w:val="2"/>
            <w:tcBorders>
              <w:top w:val="nil"/>
              <w:left w:val="nil"/>
              <w:bottom w:val="nil"/>
              <w:right w:val="nil"/>
            </w:tcBorders>
            <w:shd w:val="clear" w:color="auto" w:fill="auto"/>
            <w:noWrap/>
            <w:vAlign w:val="center"/>
            <w:hideMark/>
          </w:tcPr>
          <w:p w14:paraId="24548CF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5AB1CE0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6,853</w:t>
            </w:r>
          </w:p>
        </w:tc>
        <w:tc>
          <w:tcPr>
            <w:tcW w:w="828" w:type="dxa"/>
            <w:tcBorders>
              <w:top w:val="nil"/>
              <w:left w:val="nil"/>
              <w:bottom w:val="nil"/>
              <w:right w:val="nil"/>
            </w:tcBorders>
            <w:shd w:val="clear" w:color="auto" w:fill="auto"/>
            <w:noWrap/>
            <w:vAlign w:val="center"/>
            <w:hideMark/>
          </w:tcPr>
          <w:p w14:paraId="723ACA7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2002/03</w:t>
            </w:r>
          </w:p>
        </w:tc>
        <w:tc>
          <w:tcPr>
            <w:tcW w:w="720" w:type="dxa"/>
            <w:tcBorders>
              <w:top w:val="nil"/>
              <w:left w:val="nil"/>
              <w:bottom w:val="nil"/>
              <w:right w:val="nil"/>
            </w:tcBorders>
            <w:shd w:val="clear" w:color="auto" w:fill="auto"/>
            <w:noWrap/>
            <w:vAlign w:val="center"/>
            <w:hideMark/>
          </w:tcPr>
          <w:p w14:paraId="54775B0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107</w:t>
            </w:r>
          </w:p>
        </w:tc>
        <w:tc>
          <w:tcPr>
            <w:tcW w:w="900" w:type="dxa"/>
            <w:tcBorders>
              <w:top w:val="nil"/>
              <w:left w:val="nil"/>
              <w:bottom w:val="nil"/>
              <w:right w:val="nil"/>
            </w:tcBorders>
            <w:shd w:val="clear" w:color="auto" w:fill="auto"/>
            <w:noWrap/>
            <w:vAlign w:val="center"/>
            <w:hideMark/>
          </w:tcPr>
          <w:p w14:paraId="01ECF7B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70</w:t>
            </w:r>
          </w:p>
        </w:tc>
        <w:tc>
          <w:tcPr>
            <w:tcW w:w="720" w:type="dxa"/>
            <w:tcBorders>
              <w:top w:val="nil"/>
              <w:left w:val="nil"/>
              <w:bottom w:val="nil"/>
              <w:right w:val="nil"/>
            </w:tcBorders>
            <w:shd w:val="clear" w:color="auto" w:fill="auto"/>
            <w:noWrap/>
            <w:vAlign w:val="center"/>
            <w:hideMark/>
          </w:tcPr>
          <w:p w14:paraId="7AE8C45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61</w:t>
            </w:r>
          </w:p>
        </w:tc>
        <w:tc>
          <w:tcPr>
            <w:tcW w:w="810" w:type="dxa"/>
            <w:tcBorders>
              <w:top w:val="nil"/>
              <w:left w:val="nil"/>
              <w:bottom w:val="nil"/>
              <w:right w:val="nil"/>
            </w:tcBorders>
            <w:shd w:val="clear" w:color="auto" w:fill="auto"/>
            <w:noWrap/>
            <w:vAlign w:val="center"/>
            <w:hideMark/>
          </w:tcPr>
          <w:p w14:paraId="4EC1C7D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9,052</w:t>
            </w:r>
          </w:p>
        </w:tc>
        <w:tc>
          <w:tcPr>
            <w:tcW w:w="900" w:type="dxa"/>
            <w:tcBorders>
              <w:top w:val="nil"/>
              <w:left w:val="nil"/>
              <w:bottom w:val="nil"/>
              <w:right w:val="nil"/>
            </w:tcBorders>
            <w:shd w:val="clear" w:color="auto" w:fill="auto"/>
            <w:noWrap/>
            <w:vAlign w:val="center"/>
            <w:hideMark/>
          </w:tcPr>
          <w:p w14:paraId="7B1BE8A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4,140</w:t>
            </w:r>
          </w:p>
        </w:tc>
      </w:tr>
      <w:tr w:rsidR="00D14733" w:rsidRPr="00DE0716" w14:paraId="6C760116" w14:textId="77777777" w:rsidTr="141E4B5D">
        <w:trPr>
          <w:trHeight w:val="216"/>
        </w:trPr>
        <w:tc>
          <w:tcPr>
            <w:tcW w:w="738" w:type="dxa"/>
            <w:tcBorders>
              <w:top w:val="nil"/>
              <w:left w:val="nil"/>
              <w:bottom w:val="nil"/>
              <w:right w:val="nil"/>
            </w:tcBorders>
            <w:vAlign w:val="center"/>
          </w:tcPr>
          <w:p w14:paraId="77643AB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2004</w:t>
            </w:r>
          </w:p>
        </w:tc>
        <w:tc>
          <w:tcPr>
            <w:tcW w:w="900" w:type="dxa"/>
            <w:tcBorders>
              <w:top w:val="nil"/>
              <w:left w:val="nil"/>
              <w:bottom w:val="nil"/>
              <w:right w:val="nil"/>
            </w:tcBorders>
            <w:shd w:val="clear" w:color="auto" w:fill="auto"/>
            <w:noWrap/>
            <w:vAlign w:val="center"/>
            <w:hideMark/>
          </w:tcPr>
          <w:p w14:paraId="5B2DA17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2003/04</w:t>
            </w:r>
          </w:p>
        </w:tc>
        <w:tc>
          <w:tcPr>
            <w:tcW w:w="720" w:type="dxa"/>
            <w:gridSpan w:val="2"/>
            <w:tcBorders>
              <w:top w:val="nil"/>
              <w:left w:val="nil"/>
              <w:bottom w:val="nil"/>
              <w:right w:val="nil"/>
            </w:tcBorders>
            <w:shd w:val="clear" w:color="auto" w:fill="auto"/>
            <w:noWrap/>
            <w:vAlign w:val="center"/>
            <w:hideMark/>
          </w:tcPr>
          <w:p w14:paraId="0097955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5248046A" w14:textId="77777777" w:rsidR="00D14733" w:rsidRPr="00DE0716" w:rsidRDefault="00D14733" w:rsidP="00BB14E7">
            <w:pPr>
              <w:contextualSpacing/>
              <w:jc w:val="right"/>
              <w:rPr>
                <w:rFonts w:eastAsia="Times New Roman"/>
                <w:sz w:val="16"/>
                <w:szCs w:val="16"/>
              </w:rPr>
            </w:pPr>
            <w:r w:rsidRPr="00DE0716">
              <w:rPr>
                <w:rFonts w:eastAsia="Times New Roman"/>
                <w:b/>
                <w:sz w:val="16"/>
                <w:szCs w:val="16"/>
              </w:rPr>
              <w:t>522</w:t>
            </w:r>
            <w:r w:rsidRPr="00DE0716">
              <w:rPr>
                <w:rFonts w:eastAsia="Times New Roman"/>
                <w:sz w:val="16"/>
                <w:szCs w:val="16"/>
                <w:vertAlign w:val="superscript"/>
              </w:rPr>
              <w:t xml:space="preserve"> f</w:t>
            </w:r>
          </w:p>
        </w:tc>
        <w:tc>
          <w:tcPr>
            <w:tcW w:w="828" w:type="dxa"/>
            <w:tcBorders>
              <w:top w:val="nil"/>
              <w:left w:val="nil"/>
              <w:bottom w:val="nil"/>
              <w:right w:val="nil"/>
            </w:tcBorders>
            <w:shd w:val="clear" w:color="auto" w:fill="auto"/>
            <w:noWrap/>
            <w:vAlign w:val="center"/>
            <w:hideMark/>
          </w:tcPr>
          <w:p w14:paraId="2FDE34F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2003/04</w:t>
            </w:r>
            <w:r w:rsidRPr="00DE0716">
              <w:rPr>
                <w:rFonts w:eastAsia="Times New Roman"/>
                <w:sz w:val="16"/>
                <w:szCs w:val="16"/>
                <w:vertAlign w:val="superscript"/>
              </w:rPr>
              <w:t>g</w:t>
            </w:r>
          </w:p>
        </w:tc>
        <w:tc>
          <w:tcPr>
            <w:tcW w:w="720" w:type="dxa"/>
            <w:tcBorders>
              <w:top w:val="nil"/>
              <w:left w:val="nil"/>
              <w:bottom w:val="nil"/>
              <w:right w:val="nil"/>
            </w:tcBorders>
            <w:shd w:val="clear" w:color="auto" w:fill="auto"/>
            <w:noWrap/>
            <w:vAlign w:val="center"/>
            <w:hideMark/>
          </w:tcPr>
          <w:p w14:paraId="7AA3DB7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96</w:t>
            </w:r>
          </w:p>
        </w:tc>
        <w:tc>
          <w:tcPr>
            <w:tcW w:w="900" w:type="dxa"/>
            <w:tcBorders>
              <w:top w:val="nil"/>
              <w:left w:val="nil"/>
              <w:bottom w:val="nil"/>
              <w:right w:val="nil"/>
            </w:tcBorders>
            <w:shd w:val="clear" w:color="auto" w:fill="auto"/>
            <w:noWrap/>
            <w:vAlign w:val="center"/>
            <w:hideMark/>
          </w:tcPr>
          <w:p w14:paraId="7B26A92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77</w:t>
            </w:r>
          </w:p>
        </w:tc>
        <w:tc>
          <w:tcPr>
            <w:tcW w:w="720" w:type="dxa"/>
            <w:tcBorders>
              <w:top w:val="nil"/>
              <w:left w:val="nil"/>
              <w:bottom w:val="nil"/>
              <w:right w:val="nil"/>
            </w:tcBorders>
            <w:shd w:val="clear" w:color="auto" w:fill="auto"/>
            <w:noWrap/>
            <w:vAlign w:val="center"/>
            <w:hideMark/>
          </w:tcPr>
          <w:p w14:paraId="15356B2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41</w:t>
            </w:r>
          </w:p>
        </w:tc>
        <w:tc>
          <w:tcPr>
            <w:tcW w:w="810" w:type="dxa"/>
            <w:tcBorders>
              <w:top w:val="nil"/>
              <w:left w:val="nil"/>
              <w:bottom w:val="nil"/>
              <w:right w:val="nil"/>
            </w:tcBorders>
            <w:shd w:val="clear" w:color="auto" w:fill="auto"/>
            <w:noWrap/>
            <w:vAlign w:val="center"/>
            <w:hideMark/>
          </w:tcPr>
          <w:p w14:paraId="3D5DAE5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1,775</w:t>
            </w:r>
          </w:p>
        </w:tc>
        <w:tc>
          <w:tcPr>
            <w:tcW w:w="900" w:type="dxa"/>
            <w:tcBorders>
              <w:top w:val="nil"/>
              <w:left w:val="nil"/>
              <w:bottom w:val="nil"/>
              <w:right w:val="nil"/>
            </w:tcBorders>
            <w:shd w:val="clear" w:color="auto" w:fill="auto"/>
            <w:noWrap/>
            <w:vAlign w:val="center"/>
            <w:hideMark/>
          </w:tcPr>
          <w:p w14:paraId="4DF5DEE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1,181</w:t>
            </w:r>
          </w:p>
        </w:tc>
      </w:tr>
      <w:tr w:rsidR="00D14733" w:rsidRPr="00DE0716" w14:paraId="10D80CE0" w14:textId="77777777" w:rsidTr="141E4B5D">
        <w:trPr>
          <w:trHeight w:val="216"/>
        </w:trPr>
        <w:tc>
          <w:tcPr>
            <w:tcW w:w="738" w:type="dxa"/>
            <w:tcBorders>
              <w:top w:val="nil"/>
              <w:left w:val="nil"/>
              <w:bottom w:val="nil"/>
              <w:right w:val="nil"/>
            </w:tcBorders>
            <w:vAlign w:val="center"/>
          </w:tcPr>
          <w:p w14:paraId="0614A4C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2005</w:t>
            </w:r>
          </w:p>
        </w:tc>
        <w:tc>
          <w:tcPr>
            <w:tcW w:w="900" w:type="dxa"/>
            <w:tcBorders>
              <w:top w:val="nil"/>
              <w:left w:val="nil"/>
              <w:bottom w:val="nil"/>
              <w:right w:val="nil"/>
            </w:tcBorders>
            <w:shd w:val="clear" w:color="auto" w:fill="auto"/>
            <w:noWrap/>
            <w:vAlign w:val="center"/>
            <w:hideMark/>
          </w:tcPr>
          <w:p w14:paraId="61021C7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2004/05</w:t>
            </w:r>
          </w:p>
        </w:tc>
        <w:tc>
          <w:tcPr>
            <w:tcW w:w="720" w:type="dxa"/>
            <w:gridSpan w:val="2"/>
            <w:tcBorders>
              <w:top w:val="nil"/>
              <w:left w:val="nil"/>
              <w:bottom w:val="nil"/>
              <w:right w:val="nil"/>
            </w:tcBorders>
            <w:shd w:val="clear" w:color="auto" w:fill="auto"/>
            <w:noWrap/>
            <w:vAlign w:val="center"/>
            <w:hideMark/>
          </w:tcPr>
          <w:p w14:paraId="290AE79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w:t>
            </w:r>
          </w:p>
        </w:tc>
        <w:tc>
          <w:tcPr>
            <w:tcW w:w="810" w:type="dxa"/>
            <w:gridSpan w:val="2"/>
            <w:tcBorders>
              <w:top w:val="nil"/>
              <w:left w:val="nil"/>
              <w:bottom w:val="nil"/>
              <w:right w:val="nil"/>
            </w:tcBorders>
            <w:shd w:val="clear" w:color="auto" w:fill="auto"/>
            <w:noWrap/>
            <w:vAlign w:val="center"/>
            <w:hideMark/>
          </w:tcPr>
          <w:p w14:paraId="22631D9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2,091</w:t>
            </w:r>
          </w:p>
        </w:tc>
        <w:tc>
          <w:tcPr>
            <w:tcW w:w="828" w:type="dxa"/>
            <w:tcBorders>
              <w:top w:val="nil"/>
              <w:left w:val="nil"/>
              <w:bottom w:val="nil"/>
              <w:right w:val="nil"/>
            </w:tcBorders>
            <w:shd w:val="clear" w:color="auto" w:fill="auto"/>
            <w:noWrap/>
            <w:vAlign w:val="center"/>
            <w:hideMark/>
          </w:tcPr>
          <w:p w14:paraId="4F73EBB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2004/05</w:t>
            </w:r>
          </w:p>
        </w:tc>
        <w:tc>
          <w:tcPr>
            <w:tcW w:w="720" w:type="dxa"/>
            <w:tcBorders>
              <w:top w:val="nil"/>
              <w:left w:val="nil"/>
              <w:bottom w:val="nil"/>
              <w:right w:val="nil"/>
            </w:tcBorders>
            <w:shd w:val="clear" w:color="auto" w:fill="auto"/>
            <w:noWrap/>
            <w:vAlign w:val="center"/>
            <w:hideMark/>
          </w:tcPr>
          <w:p w14:paraId="2D27E4D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170</w:t>
            </w:r>
          </w:p>
        </w:tc>
        <w:tc>
          <w:tcPr>
            <w:tcW w:w="900" w:type="dxa"/>
            <w:tcBorders>
              <w:top w:val="nil"/>
              <w:left w:val="nil"/>
              <w:bottom w:val="nil"/>
              <w:right w:val="nil"/>
            </w:tcBorders>
            <w:shd w:val="clear" w:color="auto" w:fill="auto"/>
            <w:noWrap/>
            <w:vAlign w:val="center"/>
            <w:hideMark/>
          </w:tcPr>
          <w:p w14:paraId="6E81E50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98</w:t>
            </w:r>
          </w:p>
        </w:tc>
        <w:tc>
          <w:tcPr>
            <w:tcW w:w="720" w:type="dxa"/>
            <w:tcBorders>
              <w:top w:val="nil"/>
              <w:left w:val="nil"/>
              <w:bottom w:val="nil"/>
              <w:right w:val="nil"/>
            </w:tcBorders>
            <w:shd w:val="clear" w:color="auto" w:fill="auto"/>
            <w:noWrap/>
            <w:vAlign w:val="center"/>
            <w:hideMark/>
          </w:tcPr>
          <w:p w14:paraId="083BA20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58</w:t>
            </w:r>
          </w:p>
        </w:tc>
        <w:tc>
          <w:tcPr>
            <w:tcW w:w="810" w:type="dxa"/>
            <w:tcBorders>
              <w:top w:val="nil"/>
              <w:left w:val="nil"/>
              <w:bottom w:val="nil"/>
              <w:right w:val="nil"/>
            </w:tcBorders>
            <w:shd w:val="clear" w:color="auto" w:fill="auto"/>
            <w:noWrap/>
            <w:vAlign w:val="center"/>
            <w:hideMark/>
          </w:tcPr>
          <w:p w14:paraId="72C466D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6,484</w:t>
            </w:r>
          </w:p>
        </w:tc>
        <w:tc>
          <w:tcPr>
            <w:tcW w:w="900" w:type="dxa"/>
            <w:tcBorders>
              <w:top w:val="nil"/>
              <w:left w:val="nil"/>
              <w:bottom w:val="nil"/>
              <w:right w:val="nil"/>
            </w:tcBorders>
            <w:shd w:val="clear" w:color="auto" w:fill="auto"/>
            <w:noWrap/>
            <w:vAlign w:val="center"/>
            <w:hideMark/>
          </w:tcPr>
          <w:p w14:paraId="73AB61E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3,973</w:t>
            </w:r>
          </w:p>
        </w:tc>
      </w:tr>
      <w:tr w:rsidR="00D14733" w:rsidRPr="00DE0716" w14:paraId="31B11F81" w14:textId="77777777" w:rsidTr="141E4B5D">
        <w:trPr>
          <w:trHeight w:val="216"/>
        </w:trPr>
        <w:tc>
          <w:tcPr>
            <w:tcW w:w="738" w:type="dxa"/>
            <w:tcBorders>
              <w:top w:val="nil"/>
              <w:left w:val="nil"/>
              <w:bottom w:val="nil"/>
              <w:right w:val="nil"/>
            </w:tcBorders>
            <w:vAlign w:val="center"/>
          </w:tcPr>
          <w:p w14:paraId="4B72B02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2006</w:t>
            </w:r>
          </w:p>
        </w:tc>
        <w:tc>
          <w:tcPr>
            <w:tcW w:w="900" w:type="dxa"/>
            <w:tcBorders>
              <w:top w:val="nil"/>
              <w:left w:val="nil"/>
              <w:bottom w:val="nil"/>
              <w:right w:val="nil"/>
            </w:tcBorders>
            <w:shd w:val="clear" w:color="auto" w:fill="auto"/>
            <w:noWrap/>
            <w:vAlign w:val="center"/>
            <w:hideMark/>
          </w:tcPr>
          <w:p w14:paraId="09DC027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2005/06</w:t>
            </w:r>
          </w:p>
        </w:tc>
        <w:tc>
          <w:tcPr>
            <w:tcW w:w="720" w:type="dxa"/>
            <w:gridSpan w:val="2"/>
            <w:tcBorders>
              <w:top w:val="nil"/>
              <w:left w:val="nil"/>
              <w:bottom w:val="nil"/>
              <w:right w:val="nil"/>
            </w:tcBorders>
            <w:shd w:val="clear" w:color="auto" w:fill="auto"/>
            <w:noWrap/>
            <w:vAlign w:val="center"/>
            <w:hideMark/>
          </w:tcPr>
          <w:p w14:paraId="58582BB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w:t>
            </w:r>
            <w:r w:rsidRPr="00DE0716">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49929939" w14:textId="3384620D" w:rsidR="00D14733" w:rsidRPr="00DE0716" w:rsidRDefault="00E4386F" w:rsidP="00BB14E7">
            <w:pPr>
              <w:contextualSpacing/>
              <w:jc w:val="right"/>
              <w:rPr>
                <w:rFonts w:eastAsia="Times New Roman"/>
                <w:b/>
                <w:sz w:val="16"/>
                <w:szCs w:val="16"/>
              </w:rPr>
            </w:pPr>
            <w:r>
              <w:rPr>
                <w:rFonts w:eastAsia="Times New Roman"/>
                <w:b/>
                <w:sz w:val="16"/>
                <w:szCs w:val="16"/>
              </w:rPr>
              <w:t>Conf</w:t>
            </w:r>
          </w:p>
        </w:tc>
        <w:tc>
          <w:tcPr>
            <w:tcW w:w="828" w:type="dxa"/>
            <w:tcBorders>
              <w:top w:val="nil"/>
              <w:left w:val="nil"/>
              <w:bottom w:val="nil"/>
              <w:right w:val="nil"/>
            </w:tcBorders>
            <w:shd w:val="clear" w:color="auto" w:fill="auto"/>
            <w:noWrap/>
            <w:vAlign w:val="center"/>
            <w:hideMark/>
          </w:tcPr>
          <w:p w14:paraId="180CF5F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2005/06</w:t>
            </w:r>
          </w:p>
        </w:tc>
        <w:tc>
          <w:tcPr>
            <w:tcW w:w="720" w:type="dxa"/>
            <w:tcBorders>
              <w:top w:val="nil"/>
              <w:left w:val="nil"/>
              <w:bottom w:val="nil"/>
              <w:right w:val="nil"/>
            </w:tcBorders>
            <w:shd w:val="clear" w:color="auto" w:fill="auto"/>
            <w:noWrap/>
            <w:vAlign w:val="center"/>
            <w:hideMark/>
          </w:tcPr>
          <w:p w14:paraId="444447B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98</w:t>
            </w:r>
          </w:p>
        </w:tc>
        <w:tc>
          <w:tcPr>
            <w:tcW w:w="900" w:type="dxa"/>
            <w:tcBorders>
              <w:top w:val="nil"/>
              <w:left w:val="nil"/>
              <w:bottom w:val="nil"/>
              <w:right w:val="nil"/>
            </w:tcBorders>
            <w:shd w:val="clear" w:color="auto" w:fill="auto"/>
            <w:noWrap/>
            <w:vAlign w:val="center"/>
            <w:hideMark/>
          </w:tcPr>
          <w:p w14:paraId="0A80FD0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97</w:t>
            </w:r>
          </w:p>
        </w:tc>
        <w:tc>
          <w:tcPr>
            <w:tcW w:w="720" w:type="dxa"/>
            <w:tcBorders>
              <w:top w:val="nil"/>
              <w:left w:val="nil"/>
              <w:bottom w:val="nil"/>
              <w:right w:val="nil"/>
            </w:tcBorders>
            <w:shd w:val="clear" w:color="auto" w:fill="auto"/>
            <w:noWrap/>
            <w:vAlign w:val="center"/>
            <w:hideMark/>
          </w:tcPr>
          <w:p w14:paraId="1178719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67</w:t>
            </w:r>
          </w:p>
        </w:tc>
        <w:tc>
          <w:tcPr>
            <w:tcW w:w="810" w:type="dxa"/>
            <w:tcBorders>
              <w:top w:val="nil"/>
              <w:left w:val="nil"/>
              <w:bottom w:val="nil"/>
              <w:right w:val="nil"/>
            </w:tcBorders>
            <w:shd w:val="clear" w:color="auto" w:fill="auto"/>
            <w:noWrap/>
            <w:vAlign w:val="center"/>
            <w:hideMark/>
          </w:tcPr>
          <w:p w14:paraId="54AAFC4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2,083</w:t>
            </w:r>
          </w:p>
        </w:tc>
        <w:tc>
          <w:tcPr>
            <w:tcW w:w="900" w:type="dxa"/>
            <w:tcBorders>
              <w:top w:val="nil"/>
              <w:left w:val="nil"/>
              <w:bottom w:val="nil"/>
              <w:right w:val="nil"/>
            </w:tcBorders>
            <w:shd w:val="clear" w:color="auto" w:fill="auto"/>
            <w:noWrap/>
            <w:vAlign w:val="center"/>
            <w:hideMark/>
          </w:tcPr>
          <w:p w14:paraId="3E9D401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1,239</w:t>
            </w:r>
          </w:p>
        </w:tc>
      </w:tr>
      <w:tr w:rsidR="00D14733" w:rsidRPr="00DE0716" w14:paraId="31872AB6" w14:textId="77777777" w:rsidTr="141E4B5D">
        <w:trPr>
          <w:trHeight w:val="216"/>
        </w:trPr>
        <w:tc>
          <w:tcPr>
            <w:tcW w:w="738" w:type="dxa"/>
            <w:tcBorders>
              <w:top w:val="nil"/>
              <w:left w:val="nil"/>
              <w:bottom w:val="nil"/>
              <w:right w:val="nil"/>
            </w:tcBorders>
            <w:vAlign w:val="center"/>
          </w:tcPr>
          <w:p w14:paraId="73126D9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2007</w:t>
            </w:r>
          </w:p>
        </w:tc>
        <w:tc>
          <w:tcPr>
            <w:tcW w:w="900" w:type="dxa"/>
            <w:tcBorders>
              <w:top w:val="nil"/>
              <w:left w:val="nil"/>
              <w:bottom w:val="nil"/>
              <w:right w:val="nil"/>
            </w:tcBorders>
            <w:shd w:val="clear" w:color="auto" w:fill="auto"/>
            <w:noWrap/>
            <w:vAlign w:val="center"/>
            <w:hideMark/>
          </w:tcPr>
          <w:p w14:paraId="2502BF2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2006/07</w:t>
            </w:r>
          </w:p>
        </w:tc>
        <w:tc>
          <w:tcPr>
            <w:tcW w:w="720" w:type="dxa"/>
            <w:gridSpan w:val="2"/>
            <w:tcBorders>
              <w:top w:val="nil"/>
              <w:left w:val="nil"/>
              <w:bottom w:val="nil"/>
              <w:right w:val="nil"/>
            </w:tcBorders>
            <w:shd w:val="clear" w:color="auto" w:fill="auto"/>
            <w:noWrap/>
            <w:vAlign w:val="center"/>
            <w:hideMark/>
          </w:tcPr>
          <w:p w14:paraId="756CF74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7057B8D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3,313</w:t>
            </w:r>
          </w:p>
        </w:tc>
        <w:tc>
          <w:tcPr>
            <w:tcW w:w="828" w:type="dxa"/>
            <w:tcBorders>
              <w:top w:val="nil"/>
              <w:left w:val="nil"/>
              <w:bottom w:val="nil"/>
              <w:right w:val="nil"/>
            </w:tcBorders>
            <w:shd w:val="clear" w:color="auto" w:fill="auto"/>
            <w:noWrap/>
            <w:vAlign w:val="center"/>
            <w:hideMark/>
          </w:tcPr>
          <w:p w14:paraId="705AB36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2006/07</w:t>
            </w:r>
          </w:p>
        </w:tc>
        <w:tc>
          <w:tcPr>
            <w:tcW w:w="720" w:type="dxa"/>
            <w:tcBorders>
              <w:top w:val="nil"/>
              <w:left w:val="nil"/>
              <w:bottom w:val="nil"/>
              <w:right w:val="nil"/>
            </w:tcBorders>
            <w:shd w:val="clear" w:color="auto" w:fill="auto"/>
            <w:noWrap/>
            <w:vAlign w:val="center"/>
            <w:hideMark/>
          </w:tcPr>
          <w:p w14:paraId="62A118C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129</w:t>
            </w:r>
          </w:p>
        </w:tc>
        <w:tc>
          <w:tcPr>
            <w:tcW w:w="900" w:type="dxa"/>
            <w:tcBorders>
              <w:top w:val="nil"/>
              <w:left w:val="nil"/>
              <w:bottom w:val="nil"/>
              <w:right w:val="nil"/>
            </w:tcBorders>
            <w:shd w:val="clear" w:color="auto" w:fill="auto"/>
            <w:noWrap/>
            <w:vAlign w:val="center"/>
            <w:hideMark/>
          </w:tcPr>
          <w:p w14:paraId="5941A56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127</w:t>
            </w:r>
          </w:p>
        </w:tc>
        <w:tc>
          <w:tcPr>
            <w:tcW w:w="720" w:type="dxa"/>
            <w:tcBorders>
              <w:top w:val="nil"/>
              <w:left w:val="nil"/>
              <w:bottom w:val="nil"/>
              <w:right w:val="nil"/>
            </w:tcBorders>
            <w:shd w:val="clear" w:color="auto" w:fill="auto"/>
            <w:noWrap/>
            <w:vAlign w:val="center"/>
            <w:hideMark/>
          </w:tcPr>
          <w:p w14:paraId="4674137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116</w:t>
            </w:r>
          </w:p>
        </w:tc>
        <w:tc>
          <w:tcPr>
            <w:tcW w:w="810" w:type="dxa"/>
            <w:tcBorders>
              <w:top w:val="nil"/>
              <w:left w:val="nil"/>
              <w:bottom w:val="nil"/>
              <w:right w:val="nil"/>
            </w:tcBorders>
            <w:shd w:val="clear" w:color="auto" w:fill="auto"/>
            <w:noWrap/>
            <w:vAlign w:val="center"/>
            <w:hideMark/>
          </w:tcPr>
          <w:p w14:paraId="6E1BF0B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21,444</w:t>
            </w:r>
          </w:p>
        </w:tc>
        <w:tc>
          <w:tcPr>
            <w:tcW w:w="900" w:type="dxa"/>
            <w:tcBorders>
              <w:top w:val="nil"/>
              <w:left w:val="nil"/>
              <w:bottom w:val="nil"/>
              <w:right w:val="nil"/>
            </w:tcBorders>
            <w:shd w:val="clear" w:color="auto" w:fill="auto"/>
            <w:noWrap/>
            <w:vAlign w:val="center"/>
            <w:hideMark/>
          </w:tcPr>
          <w:p w14:paraId="40EF25B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10,690</w:t>
            </w:r>
          </w:p>
        </w:tc>
      </w:tr>
      <w:tr w:rsidR="00D14733" w:rsidRPr="00DE0716" w14:paraId="0401348A" w14:textId="77777777" w:rsidTr="141E4B5D">
        <w:trPr>
          <w:trHeight w:val="216"/>
        </w:trPr>
        <w:tc>
          <w:tcPr>
            <w:tcW w:w="738" w:type="dxa"/>
            <w:tcBorders>
              <w:top w:val="nil"/>
              <w:left w:val="nil"/>
              <w:bottom w:val="nil"/>
              <w:right w:val="nil"/>
            </w:tcBorders>
            <w:vAlign w:val="center"/>
          </w:tcPr>
          <w:p w14:paraId="297E4F4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2008</w:t>
            </w:r>
          </w:p>
        </w:tc>
        <w:tc>
          <w:tcPr>
            <w:tcW w:w="900" w:type="dxa"/>
            <w:tcBorders>
              <w:top w:val="nil"/>
              <w:left w:val="nil"/>
              <w:bottom w:val="nil"/>
              <w:right w:val="nil"/>
            </w:tcBorders>
            <w:shd w:val="clear" w:color="auto" w:fill="auto"/>
            <w:noWrap/>
            <w:vAlign w:val="center"/>
            <w:hideMark/>
          </w:tcPr>
          <w:p w14:paraId="6DB505E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2007/08</w:t>
            </w:r>
          </w:p>
        </w:tc>
        <w:tc>
          <w:tcPr>
            <w:tcW w:w="720" w:type="dxa"/>
            <w:gridSpan w:val="2"/>
            <w:tcBorders>
              <w:top w:val="nil"/>
              <w:left w:val="nil"/>
              <w:bottom w:val="nil"/>
              <w:right w:val="nil"/>
            </w:tcBorders>
            <w:shd w:val="clear" w:color="auto" w:fill="auto"/>
            <w:noWrap/>
            <w:vAlign w:val="center"/>
            <w:hideMark/>
          </w:tcPr>
          <w:p w14:paraId="54AF587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65E18AE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5,796</w:t>
            </w:r>
          </w:p>
        </w:tc>
        <w:tc>
          <w:tcPr>
            <w:tcW w:w="828" w:type="dxa"/>
            <w:tcBorders>
              <w:top w:val="nil"/>
              <w:left w:val="nil"/>
              <w:bottom w:val="nil"/>
              <w:right w:val="nil"/>
            </w:tcBorders>
            <w:shd w:val="clear" w:color="auto" w:fill="auto"/>
            <w:noWrap/>
            <w:vAlign w:val="center"/>
            <w:hideMark/>
          </w:tcPr>
          <w:p w14:paraId="189A5FD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2007/08</w:t>
            </w:r>
          </w:p>
        </w:tc>
        <w:tc>
          <w:tcPr>
            <w:tcW w:w="720" w:type="dxa"/>
            <w:tcBorders>
              <w:top w:val="nil"/>
              <w:left w:val="nil"/>
              <w:bottom w:val="nil"/>
              <w:right w:val="nil"/>
            </w:tcBorders>
            <w:shd w:val="clear" w:color="auto" w:fill="auto"/>
            <w:noWrap/>
            <w:vAlign w:val="center"/>
            <w:hideMark/>
          </w:tcPr>
          <w:p w14:paraId="755B7D1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139</w:t>
            </w:r>
          </w:p>
        </w:tc>
        <w:tc>
          <w:tcPr>
            <w:tcW w:w="900" w:type="dxa"/>
            <w:tcBorders>
              <w:top w:val="nil"/>
              <w:left w:val="nil"/>
              <w:bottom w:val="nil"/>
              <w:right w:val="nil"/>
            </w:tcBorders>
            <w:shd w:val="clear" w:color="auto" w:fill="auto"/>
            <w:noWrap/>
            <w:vAlign w:val="center"/>
            <w:hideMark/>
          </w:tcPr>
          <w:p w14:paraId="51DBC2B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137</w:t>
            </w:r>
          </w:p>
        </w:tc>
        <w:tc>
          <w:tcPr>
            <w:tcW w:w="720" w:type="dxa"/>
            <w:tcBorders>
              <w:top w:val="nil"/>
              <w:left w:val="nil"/>
              <w:bottom w:val="nil"/>
              <w:right w:val="nil"/>
            </w:tcBorders>
            <w:shd w:val="clear" w:color="auto" w:fill="auto"/>
            <w:noWrap/>
            <w:vAlign w:val="center"/>
            <w:hideMark/>
          </w:tcPr>
          <w:p w14:paraId="76C99FA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108</w:t>
            </w:r>
          </w:p>
        </w:tc>
        <w:tc>
          <w:tcPr>
            <w:tcW w:w="810" w:type="dxa"/>
            <w:tcBorders>
              <w:top w:val="nil"/>
              <w:left w:val="nil"/>
              <w:bottom w:val="nil"/>
              <w:right w:val="nil"/>
            </w:tcBorders>
            <w:shd w:val="clear" w:color="auto" w:fill="auto"/>
            <w:noWrap/>
            <w:vAlign w:val="center"/>
            <w:hideMark/>
          </w:tcPr>
          <w:p w14:paraId="2FFE93D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18,621</w:t>
            </w:r>
          </w:p>
        </w:tc>
        <w:tc>
          <w:tcPr>
            <w:tcW w:w="900" w:type="dxa"/>
            <w:tcBorders>
              <w:top w:val="nil"/>
              <w:left w:val="nil"/>
              <w:bottom w:val="nil"/>
              <w:right w:val="nil"/>
            </w:tcBorders>
            <w:shd w:val="clear" w:color="auto" w:fill="auto"/>
            <w:noWrap/>
            <w:vAlign w:val="center"/>
            <w:hideMark/>
          </w:tcPr>
          <w:p w14:paraId="547ABF14"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9,485</w:t>
            </w:r>
          </w:p>
        </w:tc>
      </w:tr>
      <w:tr w:rsidR="00D14733" w:rsidRPr="00DE0716" w14:paraId="00B87F37" w14:textId="77777777" w:rsidTr="141E4B5D">
        <w:trPr>
          <w:trHeight w:val="216"/>
        </w:trPr>
        <w:tc>
          <w:tcPr>
            <w:tcW w:w="738" w:type="dxa"/>
            <w:tcBorders>
              <w:top w:val="nil"/>
              <w:left w:val="nil"/>
              <w:bottom w:val="nil"/>
              <w:right w:val="nil"/>
            </w:tcBorders>
            <w:vAlign w:val="center"/>
          </w:tcPr>
          <w:p w14:paraId="3D49568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2009</w:t>
            </w:r>
          </w:p>
        </w:tc>
        <w:tc>
          <w:tcPr>
            <w:tcW w:w="900" w:type="dxa"/>
            <w:tcBorders>
              <w:top w:val="nil"/>
              <w:left w:val="nil"/>
              <w:bottom w:val="nil"/>
              <w:right w:val="nil"/>
            </w:tcBorders>
            <w:shd w:val="clear" w:color="auto" w:fill="auto"/>
            <w:noWrap/>
            <w:vAlign w:val="center"/>
            <w:hideMark/>
          </w:tcPr>
          <w:p w14:paraId="4189E61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2008/09</w:t>
            </w:r>
          </w:p>
        </w:tc>
        <w:tc>
          <w:tcPr>
            <w:tcW w:w="720" w:type="dxa"/>
            <w:gridSpan w:val="2"/>
            <w:tcBorders>
              <w:top w:val="nil"/>
              <w:left w:val="nil"/>
              <w:bottom w:val="nil"/>
              <w:right w:val="nil"/>
            </w:tcBorders>
            <w:shd w:val="clear" w:color="auto" w:fill="auto"/>
            <w:noWrap/>
            <w:vAlign w:val="center"/>
            <w:hideMark/>
          </w:tcPr>
          <w:p w14:paraId="624DDBA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w:t>
            </w:r>
          </w:p>
        </w:tc>
        <w:tc>
          <w:tcPr>
            <w:tcW w:w="810" w:type="dxa"/>
            <w:gridSpan w:val="2"/>
            <w:tcBorders>
              <w:top w:val="nil"/>
              <w:left w:val="nil"/>
              <w:bottom w:val="nil"/>
              <w:right w:val="nil"/>
            </w:tcBorders>
            <w:shd w:val="clear" w:color="auto" w:fill="auto"/>
            <w:noWrap/>
            <w:vAlign w:val="center"/>
            <w:hideMark/>
          </w:tcPr>
          <w:p w14:paraId="5FF0457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4,951</w:t>
            </w:r>
          </w:p>
        </w:tc>
        <w:tc>
          <w:tcPr>
            <w:tcW w:w="828" w:type="dxa"/>
            <w:tcBorders>
              <w:top w:val="nil"/>
              <w:left w:val="nil"/>
              <w:bottom w:val="nil"/>
              <w:right w:val="nil"/>
            </w:tcBorders>
            <w:shd w:val="clear" w:color="auto" w:fill="auto"/>
            <w:noWrap/>
            <w:vAlign w:val="center"/>
            <w:hideMark/>
          </w:tcPr>
          <w:p w14:paraId="1FA6087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2008/09</w:t>
            </w:r>
          </w:p>
        </w:tc>
        <w:tc>
          <w:tcPr>
            <w:tcW w:w="720" w:type="dxa"/>
            <w:tcBorders>
              <w:top w:val="nil"/>
              <w:left w:val="nil"/>
              <w:bottom w:val="nil"/>
              <w:right w:val="nil"/>
            </w:tcBorders>
            <w:shd w:val="clear" w:color="auto" w:fill="auto"/>
            <w:noWrap/>
            <w:vAlign w:val="center"/>
            <w:hideMark/>
          </w:tcPr>
          <w:p w14:paraId="3F9F074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105</w:t>
            </w:r>
          </w:p>
        </w:tc>
        <w:tc>
          <w:tcPr>
            <w:tcW w:w="900" w:type="dxa"/>
            <w:tcBorders>
              <w:top w:val="nil"/>
              <w:left w:val="nil"/>
              <w:bottom w:val="nil"/>
              <w:right w:val="nil"/>
            </w:tcBorders>
            <w:shd w:val="clear" w:color="auto" w:fill="auto"/>
            <w:noWrap/>
            <w:vAlign w:val="center"/>
            <w:hideMark/>
          </w:tcPr>
          <w:p w14:paraId="52E7376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105</w:t>
            </w:r>
          </w:p>
        </w:tc>
        <w:tc>
          <w:tcPr>
            <w:tcW w:w="720" w:type="dxa"/>
            <w:tcBorders>
              <w:top w:val="nil"/>
              <w:left w:val="nil"/>
              <w:bottom w:val="nil"/>
              <w:right w:val="nil"/>
            </w:tcBorders>
            <w:shd w:val="clear" w:color="auto" w:fill="auto"/>
            <w:noWrap/>
            <w:vAlign w:val="center"/>
            <w:hideMark/>
          </w:tcPr>
          <w:p w14:paraId="0B44AFD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70</w:t>
            </w:r>
          </w:p>
        </w:tc>
        <w:tc>
          <w:tcPr>
            <w:tcW w:w="810" w:type="dxa"/>
            <w:tcBorders>
              <w:top w:val="nil"/>
              <w:left w:val="nil"/>
              <w:bottom w:val="nil"/>
              <w:right w:val="nil"/>
            </w:tcBorders>
            <w:shd w:val="clear" w:color="auto" w:fill="auto"/>
            <w:noWrap/>
            <w:vAlign w:val="center"/>
            <w:hideMark/>
          </w:tcPr>
          <w:p w14:paraId="651A09D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6,971</w:t>
            </w:r>
          </w:p>
        </w:tc>
        <w:tc>
          <w:tcPr>
            <w:tcW w:w="900" w:type="dxa"/>
            <w:tcBorders>
              <w:top w:val="nil"/>
              <w:left w:val="nil"/>
              <w:bottom w:val="nil"/>
              <w:right w:val="nil"/>
            </w:tcBorders>
            <w:shd w:val="clear" w:color="auto" w:fill="auto"/>
            <w:noWrap/>
            <w:vAlign w:val="center"/>
            <w:hideMark/>
          </w:tcPr>
          <w:p w14:paraId="32F8754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4,752</w:t>
            </w:r>
          </w:p>
        </w:tc>
      </w:tr>
      <w:tr w:rsidR="00D14733" w:rsidRPr="00DE0716" w14:paraId="5A4C389F" w14:textId="77777777" w:rsidTr="141E4B5D">
        <w:trPr>
          <w:trHeight w:val="216"/>
        </w:trPr>
        <w:tc>
          <w:tcPr>
            <w:tcW w:w="738" w:type="dxa"/>
            <w:tcBorders>
              <w:top w:val="nil"/>
              <w:left w:val="nil"/>
              <w:bottom w:val="nil"/>
              <w:right w:val="nil"/>
            </w:tcBorders>
            <w:vAlign w:val="center"/>
          </w:tcPr>
          <w:p w14:paraId="40F5009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2010</w:t>
            </w:r>
          </w:p>
        </w:tc>
        <w:tc>
          <w:tcPr>
            <w:tcW w:w="900" w:type="dxa"/>
            <w:tcBorders>
              <w:top w:val="nil"/>
              <w:left w:val="nil"/>
              <w:bottom w:val="nil"/>
              <w:right w:val="nil"/>
            </w:tcBorders>
            <w:shd w:val="clear" w:color="auto" w:fill="auto"/>
            <w:noWrap/>
            <w:vAlign w:val="center"/>
            <w:hideMark/>
          </w:tcPr>
          <w:p w14:paraId="1224E07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2009/10</w:t>
            </w:r>
          </w:p>
        </w:tc>
        <w:tc>
          <w:tcPr>
            <w:tcW w:w="720" w:type="dxa"/>
            <w:gridSpan w:val="2"/>
            <w:tcBorders>
              <w:top w:val="nil"/>
              <w:left w:val="nil"/>
              <w:bottom w:val="nil"/>
              <w:right w:val="nil"/>
            </w:tcBorders>
            <w:shd w:val="clear" w:color="auto" w:fill="auto"/>
            <w:noWrap/>
            <w:vAlign w:val="center"/>
            <w:hideMark/>
          </w:tcPr>
          <w:p w14:paraId="2BC36C2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0319D05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4,834</w:t>
            </w:r>
          </w:p>
        </w:tc>
        <w:tc>
          <w:tcPr>
            <w:tcW w:w="828" w:type="dxa"/>
            <w:tcBorders>
              <w:top w:val="nil"/>
              <w:left w:val="nil"/>
              <w:bottom w:val="nil"/>
              <w:right w:val="nil"/>
            </w:tcBorders>
            <w:shd w:val="clear" w:color="auto" w:fill="auto"/>
            <w:noWrap/>
            <w:vAlign w:val="center"/>
            <w:hideMark/>
          </w:tcPr>
          <w:p w14:paraId="105B6DB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2009/10</w:t>
            </w:r>
          </w:p>
        </w:tc>
        <w:tc>
          <w:tcPr>
            <w:tcW w:w="720" w:type="dxa"/>
            <w:tcBorders>
              <w:top w:val="nil"/>
              <w:left w:val="nil"/>
              <w:bottom w:val="nil"/>
              <w:right w:val="nil"/>
            </w:tcBorders>
            <w:shd w:val="clear" w:color="auto" w:fill="auto"/>
            <w:noWrap/>
            <w:vAlign w:val="center"/>
            <w:hideMark/>
          </w:tcPr>
          <w:p w14:paraId="1E8C7E2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125</w:t>
            </w:r>
          </w:p>
        </w:tc>
        <w:tc>
          <w:tcPr>
            <w:tcW w:w="900" w:type="dxa"/>
            <w:tcBorders>
              <w:top w:val="nil"/>
              <w:left w:val="nil"/>
              <w:bottom w:val="nil"/>
              <w:right w:val="nil"/>
            </w:tcBorders>
            <w:shd w:val="clear" w:color="auto" w:fill="auto"/>
            <w:noWrap/>
            <w:vAlign w:val="center"/>
            <w:hideMark/>
          </w:tcPr>
          <w:p w14:paraId="0ECFFD3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123</w:t>
            </w:r>
          </w:p>
        </w:tc>
        <w:tc>
          <w:tcPr>
            <w:tcW w:w="720" w:type="dxa"/>
            <w:tcBorders>
              <w:top w:val="nil"/>
              <w:left w:val="nil"/>
              <w:bottom w:val="nil"/>
              <w:right w:val="nil"/>
            </w:tcBorders>
            <w:shd w:val="clear" w:color="auto" w:fill="auto"/>
            <w:noWrap/>
            <w:vAlign w:val="center"/>
            <w:hideMark/>
          </w:tcPr>
          <w:p w14:paraId="5C316A5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85</w:t>
            </w:r>
          </w:p>
        </w:tc>
        <w:tc>
          <w:tcPr>
            <w:tcW w:w="810" w:type="dxa"/>
            <w:tcBorders>
              <w:top w:val="nil"/>
              <w:left w:val="nil"/>
              <w:bottom w:val="nil"/>
              <w:right w:val="nil"/>
            </w:tcBorders>
            <w:shd w:val="clear" w:color="auto" w:fill="auto"/>
            <w:noWrap/>
            <w:vAlign w:val="center"/>
            <w:hideMark/>
          </w:tcPr>
          <w:p w14:paraId="6ECA4DA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9,004</w:t>
            </w:r>
          </w:p>
        </w:tc>
        <w:tc>
          <w:tcPr>
            <w:tcW w:w="900" w:type="dxa"/>
            <w:tcBorders>
              <w:top w:val="nil"/>
              <w:left w:val="nil"/>
              <w:bottom w:val="nil"/>
              <w:right w:val="nil"/>
            </w:tcBorders>
            <w:shd w:val="clear" w:color="auto" w:fill="auto"/>
            <w:noWrap/>
            <w:vAlign w:val="center"/>
            <w:hideMark/>
          </w:tcPr>
          <w:p w14:paraId="6211A74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7,044</w:t>
            </w:r>
          </w:p>
        </w:tc>
      </w:tr>
      <w:tr w:rsidR="00D14733" w:rsidRPr="00DE0716" w14:paraId="040AB114" w14:textId="77777777" w:rsidTr="141E4B5D">
        <w:trPr>
          <w:trHeight w:val="216"/>
        </w:trPr>
        <w:tc>
          <w:tcPr>
            <w:tcW w:w="738" w:type="dxa"/>
            <w:tcBorders>
              <w:top w:val="nil"/>
              <w:left w:val="nil"/>
              <w:bottom w:val="nil"/>
              <w:right w:val="nil"/>
            </w:tcBorders>
            <w:vAlign w:val="center"/>
          </w:tcPr>
          <w:p w14:paraId="39250B1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2011</w:t>
            </w:r>
          </w:p>
        </w:tc>
        <w:tc>
          <w:tcPr>
            <w:tcW w:w="900" w:type="dxa"/>
            <w:tcBorders>
              <w:top w:val="nil"/>
              <w:left w:val="nil"/>
              <w:bottom w:val="nil"/>
              <w:right w:val="nil"/>
            </w:tcBorders>
            <w:shd w:val="clear" w:color="auto" w:fill="auto"/>
            <w:noWrap/>
            <w:vAlign w:val="center"/>
            <w:hideMark/>
          </w:tcPr>
          <w:p w14:paraId="5D268D2D"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2010/11</w:t>
            </w:r>
          </w:p>
        </w:tc>
        <w:tc>
          <w:tcPr>
            <w:tcW w:w="720" w:type="dxa"/>
            <w:gridSpan w:val="2"/>
            <w:tcBorders>
              <w:top w:val="nil"/>
              <w:left w:val="nil"/>
              <w:bottom w:val="nil"/>
              <w:right w:val="nil"/>
            </w:tcBorders>
            <w:shd w:val="clear" w:color="auto" w:fill="auto"/>
            <w:noWrap/>
            <w:vAlign w:val="center"/>
            <w:hideMark/>
          </w:tcPr>
          <w:p w14:paraId="2B02D6C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26F7866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3,365</w:t>
            </w:r>
          </w:p>
        </w:tc>
        <w:tc>
          <w:tcPr>
            <w:tcW w:w="828" w:type="dxa"/>
            <w:tcBorders>
              <w:top w:val="nil"/>
              <w:left w:val="nil"/>
              <w:bottom w:val="nil"/>
              <w:right w:val="nil"/>
            </w:tcBorders>
            <w:shd w:val="clear" w:color="auto" w:fill="auto"/>
            <w:noWrap/>
            <w:vAlign w:val="center"/>
            <w:hideMark/>
          </w:tcPr>
          <w:p w14:paraId="00EC415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2010/11</w:t>
            </w:r>
          </w:p>
        </w:tc>
        <w:tc>
          <w:tcPr>
            <w:tcW w:w="720" w:type="dxa"/>
            <w:tcBorders>
              <w:top w:val="nil"/>
              <w:left w:val="nil"/>
              <w:bottom w:val="nil"/>
              <w:right w:val="nil"/>
            </w:tcBorders>
            <w:shd w:val="clear" w:color="auto" w:fill="auto"/>
            <w:noWrap/>
            <w:vAlign w:val="center"/>
            <w:hideMark/>
          </w:tcPr>
          <w:p w14:paraId="029450C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148</w:t>
            </w:r>
          </w:p>
        </w:tc>
        <w:tc>
          <w:tcPr>
            <w:tcW w:w="900" w:type="dxa"/>
            <w:tcBorders>
              <w:top w:val="nil"/>
              <w:left w:val="nil"/>
              <w:bottom w:val="nil"/>
              <w:right w:val="nil"/>
            </w:tcBorders>
            <w:shd w:val="clear" w:color="auto" w:fill="auto"/>
            <w:noWrap/>
            <w:vAlign w:val="center"/>
            <w:hideMark/>
          </w:tcPr>
          <w:p w14:paraId="0EEA7F9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148</w:t>
            </w:r>
          </w:p>
        </w:tc>
        <w:tc>
          <w:tcPr>
            <w:tcW w:w="720" w:type="dxa"/>
            <w:tcBorders>
              <w:top w:val="nil"/>
              <w:left w:val="nil"/>
              <w:bottom w:val="nil"/>
              <w:right w:val="nil"/>
            </w:tcBorders>
            <w:shd w:val="clear" w:color="auto" w:fill="auto"/>
            <w:noWrap/>
            <w:vAlign w:val="center"/>
            <w:hideMark/>
          </w:tcPr>
          <w:p w14:paraId="552C83E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95</w:t>
            </w:r>
          </w:p>
        </w:tc>
        <w:tc>
          <w:tcPr>
            <w:tcW w:w="810" w:type="dxa"/>
            <w:tcBorders>
              <w:top w:val="nil"/>
              <w:left w:val="nil"/>
              <w:bottom w:val="nil"/>
              <w:right w:val="nil"/>
            </w:tcBorders>
            <w:shd w:val="clear" w:color="auto" w:fill="auto"/>
            <w:noWrap/>
            <w:vAlign w:val="center"/>
            <w:hideMark/>
          </w:tcPr>
          <w:p w14:paraId="27CDE6A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9,183</w:t>
            </w:r>
          </w:p>
        </w:tc>
        <w:tc>
          <w:tcPr>
            <w:tcW w:w="900" w:type="dxa"/>
            <w:tcBorders>
              <w:top w:val="nil"/>
              <w:left w:val="nil"/>
              <w:bottom w:val="nil"/>
              <w:right w:val="nil"/>
            </w:tcBorders>
            <w:shd w:val="clear" w:color="auto" w:fill="auto"/>
            <w:noWrap/>
            <w:vAlign w:val="center"/>
            <w:hideMark/>
          </w:tcPr>
          <w:p w14:paraId="2116D589"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6,640</w:t>
            </w:r>
          </w:p>
        </w:tc>
      </w:tr>
      <w:tr w:rsidR="00D14733" w:rsidRPr="00DE0716" w14:paraId="4B41F3A8" w14:textId="77777777" w:rsidTr="141E4B5D">
        <w:trPr>
          <w:trHeight w:val="216"/>
        </w:trPr>
        <w:tc>
          <w:tcPr>
            <w:tcW w:w="738" w:type="dxa"/>
            <w:tcBorders>
              <w:top w:val="nil"/>
              <w:left w:val="nil"/>
              <w:bottom w:val="nil"/>
              <w:right w:val="nil"/>
            </w:tcBorders>
            <w:vAlign w:val="center"/>
          </w:tcPr>
          <w:p w14:paraId="29380A9C"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2012</w:t>
            </w:r>
          </w:p>
        </w:tc>
        <w:tc>
          <w:tcPr>
            <w:tcW w:w="900" w:type="dxa"/>
            <w:tcBorders>
              <w:top w:val="nil"/>
              <w:left w:val="nil"/>
              <w:bottom w:val="nil"/>
              <w:right w:val="nil"/>
            </w:tcBorders>
            <w:shd w:val="clear" w:color="auto" w:fill="auto"/>
            <w:noWrap/>
            <w:vAlign w:val="center"/>
          </w:tcPr>
          <w:p w14:paraId="65FBBAF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2011/12</w:t>
            </w:r>
          </w:p>
        </w:tc>
        <w:tc>
          <w:tcPr>
            <w:tcW w:w="720" w:type="dxa"/>
            <w:gridSpan w:val="2"/>
            <w:tcBorders>
              <w:top w:val="nil"/>
              <w:left w:val="nil"/>
              <w:bottom w:val="nil"/>
              <w:right w:val="nil"/>
            </w:tcBorders>
            <w:shd w:val="clear" w:color="auto" w:fill="auto"/>
            <w:noWrap/>
            <w:vAlign w:val="center"/>
          </w:tcPr>
          <w:p w14:paraId="053F993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35</w:t>
            </w:r>
          </w:p>
        </w:tc>
        <w:tc>
          <w:tcPr>
            <w:tcW w:w="810" w:type="dxa"/>
            <w:gridSpan w:val="2"/>
            <w:tcBorders>
              <w:top w:val="nil"/>
              <w:left w:val="nil"/>
              <w:bottom w:val="nil"/>
              <w:right w:val="nil"/>
            </w:tcBorders>
            <w:shd w:val="clear" w:color="auto" w:fill="auto"/>
            <w:noWrap/>
            <w:vAlign w:val="center"/>
          </w:tcPr>
          <w:p w14:paraId="73E517B6"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9,157</w:t>
            </w:r>
          </w:p>
        </w:tc>
        <w:tc>
          <w:tcPr>
            <w:tcW w:w="828" w:type="dxa"/>
            <w:tcBorders>
              <w:top w:val="nil"/>
              <w:left w:val="nil"/>
              <w:bottom w:val="nil"/>
              <w:right w:val="nil"/>
            </w:tcBorders>
            <w:shd w:val="clear" w:color="auto" w:fill="auto"/>
            <w:noWrap/>
            <w:vAlign w:val="center"/>
          </w:tcPr>
          <w:p w14:paraId="36CB875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2011/12</w:t>
            </w:r>
          </w:p>
        </w:tc>
        <w:tc>
          <w:tcPr>
            <w:tcW w:w="720" w:type="dxa"/>
            <w:tcBorders>
              <w:top w:val="nil"/>
              <w:left w:val="nil"/>
              <w:bottom w:val="nil"/>
              <w:right w:val="nil"/>
            </w:tcBorders>
            <w:shd w:val="clear" w:color="auto" w:fill="auto"/>
            <w:noWrap/>
            <w:vAlign w:val="center"/>
          </w:tcPr>
          <w:p w14:paraId="3913255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204</w:t>
            </w:r>
          </w:p>
        </w:tc>
        <w:tc>
          <w:tcPr>
            <w:tcW w:w="900" w:type="dxa"/>
            <w:tcBorders>
              <w:top w:val="nil"/>
              <w:left w:val="nil"/>
              <w:bottom w:val="nil"/>
              <w:right w:val="nil"/>
            </w:tcBorders>
            <w:shd w:val="clear" w:color="auto" w:fill="auto"/>
            <w:noWrap/>
            <w:vAlign w:val="center"/>
          </w:tcPr>
          <w:p w14:paraId="2E8C383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204</w:t>
            </w:r>
          </w:p>
        </w:tc>
        <w:tc>
          <w:tcPr>
            <w:tcW w:w="720" w:type="dxa"/>
            <w:tcBorders>
              <w:top w:val="nil"/>
              <w:left w:val="nil"/>
              <w:bottom w:val="nil"/>
              <w:right w:val="nil"/>
            </w:tcBorders>
            <w:shd w:val="clear" w:color="auto" w:fill="auto"/>
            <w:noWrap/>
            <w:vAlign w:val="center"/>
          </w:tcPr>
          <w:p w14:paraId="5454BBD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138</w:t>
            </w:r>
          </w:p>
        </w:tc>
        <w:tc>
          <w:tcPr>
            <w:tcW w:w="810" w:type="dxa"/>
            <w:tcBorders>
              <w:top w:val="nil"/>
              <w:left w:val="nil"/>
              <w:bottom w:val="nil"/>
              <w:right w:val="nil"/>
            </w:tcBorders>
            <w:shd w:val="clear" w:color="auto" w:fill="auto"/>
            <w:noWrap/>
            <w:vAlign w:val="center"/>
          </w:tcPr>
          <w:p w14:paraId="51B7139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11,341</w:t>
            </w:r>
          </w:p>
        </w:tc>
        <w:tc>
          <w:tcPr>
            <w:tcW w:w="900" w:type="dxa"/>
            <w:tcBorders>
              <w:top w:val="nil"/>
              <w:left w:val="nil"/>
              <w:bottom w:val="nil"/>
              <w:right w:val="nil"/>
            </w:tcBorders>
            <w:shd w:val="clear" w:color="auto" w:fill="auto"/>
            <w:noWrap/>
            <w:vAlign w:val="center"/>
          </w:tcPr>
          <w:p w14:paraId="7777D561"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7,311</w:t>
            </w:r>
          </w:p>
        </w:tc>
      </w:tr>
      <w:tr w:rsidR="00D14733" w:rsidRPr="00DE0716" w14:paraId="6394CFA0" w14:textId="77777777" w:rsidTr="141E4B5D">
        <w:trPr>
          <w:trHeight w:val="216"/>
        </w:trPr>
        <w:tc>
          <w:tcPr>
            <w:tcW w:w="738" w:type="dxa"/>
            <w:tcBorders>
              <w:top w:val="nil"/>
              <w:left w:val="nil"/>
              <w:bottom w:val="nil"/>
              <w:right w:val="nil"/>
            </w:tcBorders>
            <w:vAlign w:val="center"/>
          </w:tcPr>
          <w:p w14:paraId="3C2D52F7"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2013</w:t>
            </w:r>
          </w:p>
        </w:tc>
        <w:tc>
          <w:tcPr>
            <w:tcW w:w="900" w:type="dxa"/>
            <w:tcBorders>
              <w:top w:val="nil"/>
              <w:left w:val="nil"/>
              <w:bottom w:val="nil"/>
              <w:right w:val="nil"/>
            </w:tcBorders>
            <w:shd w:val="clear" w:color="auto" w:fill="auto"/>
            <w:noWrap/>
            <w:vAlign w:val="center"/>
          </w:tcPr>
          <w:p w14:paraId="31D4ACE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2012/13</w:t>
            </w:r>
          </w:p>
        </w:tc>
        <w:tc>
          <w:tcPr>
            <w:tcW w:w="720" w:type="dxa"/>
            <w:gridSpan w:val="2"/>
            <w:tcBorders>
              <w:top w:val="nil"/>
              <w:left w:val="nil"/>
              <w:bottom w:val="nil"/>
              <w:right w:val="nil"/>
            </w:tcBorders>
            <w:shd w:val="clear" w:color="auto" w:fill="auto"/>
            <w:noWrap/>
            <w:vAlign w:val="center"/>
          </w:tcPr>
          <w:p w14:paraId="46F9748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26</w:t>
            </w:r>
          </w:p>
        </w:tc>
        <w:tc>
          <w:tcPr>
            <w:tcW w:w="810" w:type="dxa"/>
            <w:gridSpan w:val="2"/>
            <w:tcBorders>
              <w:top w:val="nil"/>
              <w:left w:val="nil"/>
              <w:bottom w:val="nil"/>
              <w:right w:val="nil"/>
            </w:tcBorders>
            <w:shd w:val="clear" w:color="auto" w:fill="auto"/>
            <w:noWrap/>
            <w:vAlign w:val="center"/>
          </w:tcPr>
          <w:p w14:paraId="6AF846B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22,639</w:t>
            </w:r>
          </w:p>
        </w:tc>
        <w:tc>
          <w:tcPr>
            <w:tcW w:w="828" w:type="dxa"/>
            <w:tcBorders>
              <w:top w:val="nil"/>
              <w:left w:val="nil"/>
              <w:bottom w:val="nil"/>
              <w:right w:val="nil"/>
            </w:tcBorders>
            <w:shd w:val="clear" w:color="auto" w:fill="auto"/>
            <w:noWrap/>
            <w:vAlign w:val="center"/>
          </w:tcPr>
          <w:p w14:paraId="51BECFD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2012/13</w:t>
            </w:r>
          </w:p>
        </w:tc>
        <w:tc>
          <w:tcPr>
            <w:tcW w:w="720" w:type="dxa"/>
            <w:tcBorders>
              <w:top w:val="nil"/>
              <w:left w:val="nil"/>
              <w:bottom w:val="nil"/>
              <w:right w:val="nil"/>
            </w:tcBorders>
            <w:shd w:val="clear" w:color="auto" w:fill="auto"/>
            <w:noWrap/>
            <w:vAlign w:val="center"/>
          </w:tcPr>
          <w:p w14:paraId="2038962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149</w:t>
            </w:r>
          </w:p>
        </w:tc>
        <w:tc>
          <w:tcPr>
            <w:tcW w:w="900" w:type="dxa"/>
            <w:tcBorders>
              <w:top w:val="nil"/>
              <w:left w:val="nil"/>
              <w:bottom w:val="nil"/>
              <w:right w:val="nil"/>
            </w:tcBorders>
            <w:shd w:val="clear" w:color="auto" w:fill="auto"/>
            <w:noWrap/>
            <w:vAlign w:val="center"/>
          </w:tcPr>
          <w:p w14:paraId="35E5BD6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148</w:t>
            </w:r>
          </w:p>
        </w:tc>
        <w:tc>
          <w:tcPr>
            <w:tcW w:w="720" w:type="dxa"/>
            <w:tcBorders>
              <w:top w:val="nil"/>
              <w:left w:val="nil"/>
              <w:bottom w:val="nil"/>
              <w:right w:val="nil"/>
            </w:tcBorders>
            <w:shd w:val="clear" w:color="auto" w:fill="auto"/>
            <w:noWrap/>
            <w:vAlign w:val="center"/>
          </w:tcPr>
          <w:p w14:paraId="499FBA5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104</w:t>
            </w:r>
          </w:p>
        </w:tc>
        <w:tc>
          <w:tcPr>
            <w:tcW w:w="810" w:type="dxa"/>
            <w:tcBorders>
              <w:top w:val="nil"/>
              <w:left w:val="nil"/>
              <w:bottom w:val="nil"/>
              <w:right w:val="nil"/>
            </w:tcBorders>
            <w:shd w:val="clear" w:color="auto" w:fill="auto"/>
            <w:noWrap/>
            <w:vAlign w:val="center"/>
          </w:tcPr>
          <w:p w14:paraId="0FBD4021"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21,524</w:t>
            </w:r>
          </w:p>
        </w:tc>
        <w:tc>
          <w:tcPr>
            <w:tcW w:w="900" w:type="dxa"/>
            <w:tcBorders>
              <w:top w:val="nil"/>
              <w:left w:val="nil"/>
              <w:bottom w:val="nil"/>
              <w:right w:val="nil"/>
            </w:tcBorders>
            <w:shd w:val="clear" w:color="auto" w:fill="auto"/>
            <w:noWrap/>
            <w:vAlign w:val="center"/>
          </w:tcPr>
          <w:p w14:paraId="6A51EA4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7,622</w:t>
            </w:r>
          </w:p>
        </w:tc>
      </w:tr>
      <w:tr w:rsidR="00D14733" w:rsidRPr="00DE0716" w14:paraId="1D3A726D" w14:textId="77777777" w:rsidTr="141E4B5D">
        <w:trPr>
          <w:trHeight w:val="216"/>
        </w:trPr>
        <w:tc>
          <w:tcPr>
            <w:tcW w:w="738" w:type="dxa"/>
            <w:tcBorders>
              <w:top w:val="nil"/>
              <w:left w:val="nil"/>
              <w:bottom w:val="nil"/>
              <w:right w:val="nil"/>
            </w:tcBorders>
            <w:vAlign w:val="center"/>
          </w:tcPr>
          <w:p w14:paraId="5EEE0B4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2014</w:t>
            </w:r>
          </w:p>
        </w:tc>
        <w:tc>
          <w:tcPr>
            <w:tcW w:w="900" w:type="dxa"/>
            <w:tcBorders>
              <w:top w:val="nil"/>
              <w:left w:val="nil"/>
              <w:bottom w:val="nil"/>
              <w:right w:val="nil"/>
            </w:tcBorders>
            <w:shd w:val="clear" w:color="auto" w:fill="auto"/>
            <w:noWrap/>
            <w:vAlign w:val="center"/>
          </w:tcPr>
          <w:p w14:paraId="6D34BBE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2013/14</w:t>
            </w:r>
          </w:p>
        </w:tc>
        <w:tc>
          <w:tcPr>
            <w:tcW w:w="720" w:type="dxa"/>
            <w:gridSpan w:val="2"/>
            <w:tcBorders>
              <w:top w:val="nil"/>
              <w:left w:val="nil"/>
              <w:bottom w:val="nil"/>
              <w:right w:val="nil"/>
            </w:tcBorders>
            <w:shd w:val="clear" w:color="auto" w:fill="auto"/>
            <w:noWrap/>
            <w:vAlign w:val="center"/>
          </w:tcPr>
          <w:p w14:paraId="1B195D7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21</w:t>
            </w:r>
          </w:p>
        </w:tc>
        <w:tc>
          <w:tcPr>
            <w:tcW w:w="810" w:type="dxa"/>
            <w:gridSpan w:val="2"/>
            <w:tcBorders>
              <w:top w:val="nil"/>
              <w:left w:val="nil"/>
              <w:bottom w:val="nil"/>
              <w:right w:val="nil"/>
            </w:tcBorders>
            <w:shd w:val="clear" w:color="auto" w:fill="auto"/>
            <w:noWrap/>
            <w:vAlign w:val="center"/>
          </w:tcPr>
          <w:p w14:paraId="3723824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14,986</w:t>
            </w:r>
          </w:p>
        </w:tc>
        <w:tc>
          <w:tcPr>
            <w:tcW w:w="828" w:type="dxa"/>
            <w:tcBorders>
              <w:top w:val="nil"/>
              <w:left w:val="nil"/>
              <w:bottom w:val="nil"/>
              <w:right w:val="nil"/>
            </w:tcBorders>
            <w:shd w:val="clear" w:color="auto" w:fill="auto"/>
            <w:noWrap/>
            <w:vAlign w:val="center"/>
          </w:tcPr>
          <w:p w14:paraId="68490A9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2013/14</w:t>
            </w:r>
          </w:p>
        </w:tc>
        <w:tc>
          <w:tcPr>
            <w:tcW w:w="720" w:type="dxa"/>
            <w:tcBorders>
              <w:top w:val="nil"/>
              <w:left w:val="nil"/>
              <w:bottom w:val="nil"/>
              <w:right w:val="nil"/>
            </w:tcBorders>
            <w:shd w:val="clear" w:color="auto" w:fill="auto"/>
            <w:noWrap/>
            <w:vAlign w:val="center"/>
          </w:tcPr>
          <w:p w14:paraId="55295E23"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103</w:t>
            </w:r>
          </w:p>
        </w:tc>
        <w:tc>
          <w:tcPr>
            <w:tcW w:w="900" w:type="dxa"/>
            <w:tcBorders>
              <w:top w:val="nil"/>
              <w:left w:val="nil"/>
              <w:bottom w:val="nil"/>
              <w:right w:val="nil"/>
            </w:tcBorders>
            <w:shd w:val="clear" w:color="auto" w:fill="auto"/>
            <w:noWrap/>
            <w:vAlign w:val="center"/>
          </w:tcPr>
          <w:p w14:paraId="2F0D3F8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103</w:t>
            </w:r>
          </w:p>
        </w:tc>
        <w:tc>
          <w:tcPr>
            <w:tcW w:w="720" w:type="dxa"/>
            <w:tcBorders>
              <w:top w:val="nil"/>
              <w:left w:val="nil"/>
              <w:bottom w:val="nil"/>
              <w:right w:val="nil"/>
            </w:tcBorders>
            <w:shd w:val="clear" w:color="auto" w:fill="auto"/>
            <w:noWrap/>
            <w:vAlign w:val="center"/>
          </w:tcPr>
          <w:p w14:paraId="2A4AFD9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75</w:t>
            </w:r>
          </w:p>
        </w:tc>
        <w:tc>
          <w:tcPr>
            <w:tcW w:w="810" w:type="dxa"/>
            <w:tcBorders>
              <w:top w:val="nil"/>
              <w:left w:val="nil"/>
              <w:bottom w:val="nil"/>
              <w:right w:val="nil"/>
            </w:tcBorders>
            <w:shd w:val="clear" w:color="auto" w:fill="auto"/>
            <w:noWrap/>
            <w:vAlign w:val="center"/>
          </w:tcPr>
          <w:p w14:paraId="19EEE0F3"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5,421</w:t>
            </w:r>
          </w:p>
        </w:tc>
        <w:tc>
          <w:tcPr>
            <w:tcW w:w="900" w:type="dxa"/>
            <w:tcBorders>
              <w:top w:val="nil"/>
              <w:left w:val="nil"/>
              <w:bottom w:val="nil"/>
              <w:right w:val="nil"/>
            </w:tcBorders>
            <w:shd w:val="clear" w:color="auto" w:fill="auto"/>
            <w:noWrap/>
            <w:vAlign w:val="center"/>
          </w:tcPr>
          <w:p w14:paraId="7C38770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3,252</w:t>
            </w:r>
          </w:p>
        </w:tc>
      </w:tr>
      <w:tr w:rsidR="00D14733" w:rsidRPr="00DE0716" w14:paraId="6EAE059D" w14:textId="77777777" w:rsidTr="141E4B5D">
        <w:trPr>
          <w:trHeight w:val="216"/>
        </w:trPr>
        <w:tc>
          <w:tcPr>
            <w:tcW w:w="738" w:type="dxa"/>
            <w:tcBorders>
              <w:top w:val="nil"/>
              <w:left w:val="nil"/>
              <w:bottom w:val="nil"/>
              <w:right w:val="nil"/>
            </w:tcBorders>
            <w:vAlign w:val="center"/>
          </w:tcPr>
          <w:p w14:paraId="66448C3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2015</w:t>
            </w:r>
          </w:p>
        </w:tc>
        <w:tc>
          <w:tcPr>
            <w:tcW w:w="900" w:type="dxa"/>
            <w:tcBorders>
              <w:top w:val="nil"/>
              <w:left w:val="nil"/>
              <w:bottom w:val="nil"/>
              <w:right w:val="nil"/>
            </w:tcBorders>
            <w:shd w:val="clear" w:color="auto" w:fill="auto"/>
            <w:noWrap/>
            <w:vAlign w:val="center"/>
          </w:tcPr>
          <w:p w14:paraId="6EC5461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2014/15</w:t>
            </w:r>
          </w:p>
        </w:tc>
        <w:tc>
          <w:tcPr>
            <w:tcW w:w="720" w:type="dxa"/>
            <w:gridSpan w:val="2"/>
            <w:tcBorders>
              <w:top w:val="nil"/>
              <w:left w:val="nil"/>
              <w:bottom w:val="nil"/>
              <w:right w:val="nil"/>
            </w:tcBorders>
            <w:shd w:val="clear" w:color="auto" w:fill="auto"/>
            <w:noWrap/>
            <w:vAlign w:val="center"/>
          </w:tcPr>
          <w:p w14:paraId="211FE90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44</w:t>
            </w:r>
          </w:p>
        </w:tc>
        <w:tc>
          <w:tcPr>
            <w:tcW w:w="810" w:type="dxa"/>
            <w:gridSpan w:val="2"/>
            <w:tcBorders>
              <w:top w:val="nil"/>
              <w:left w:val="nil"/>
              <w:bottom w:val="nil"/>
              <w:right w:val="nil"/>
            </w:tcBorders>
            <w:shd w:val="clear" w:color="auto" w:fill="auto"/>
            <w:noWrap/>
            <w:vAlign w:val="center"/>
          </w:tcPr>
          <w:p w14:paraId="603C972D"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41,062</w:t>
            </w:r>
          </w:p>
        </w:tc>
        <w:tc>
          <w:tcPr>
            <w:tcW w:w="828" w:type="dxa"/>
            <w:tcBorders>
              <w:top w:val="nil"/>
              <w:left w:val="nil"/>
              <w:bottom w:val="nil"/>
              <w:right w:val="nil"/>
            </w:tcBorders>
            <w:shd w:val="clear" w:color="auto" w:fill="auto"/>
            <w:noWrap/>
            <w:vAlign w:val="center"/>
          </w:tcPr>
          <w:p w14:paraId="0F80721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2014/15</w:t>
            </w:r>
          </w:p>
        </w:tc>
        <w:tc>
          <w:tcPr>
            <w:tcW w:w="720" w:type="dxa"/>
            <w:tcBorders>
              <w:top w:val="nil"/>
              <w:left w:val="nil"/>
              <w:bottom w:val="nil"/>
              <w:right w:val="nil"/>
            </w:tcBorders>
            <w:shd w:val="clear" w:color="auto" w:fill="auto"/>
            <w:noWrap/>
            <w:vAlign w:val="center"/>
          </w:tcPr>
          <w:p w14:paraId="4DA4AC0C"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155</w:t>
            </w:r>
          </w:p>
        </w:tc>
        <w:tc>
          <w:tcPr>
            <w:tcW w:w="900" w:type="dxa"/>
            <w:tcBorders>
              <w:top w:val="nil"/>
              <w:left w:val="nil"/>
              <w:bottom w:val="nil"/>
              <w:right w:val="nil"/>
            </w:tcBorders>
            <w:shd w:val="clear" w:color="auto" w:fill="auto"/>
            <w:noWrap/>
            <w:vAlign w:val="center"/>
          </w:tcPr>
          <w:p w14:paraId="4169393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153</w:t>
            </w:r>
          </w:p>
        </w:tc>
        <w:tc>
          <w:tcPr>
            <w:tcW w:w="720" w:type="dxa"/>
            <w:tcBorders>
              <w:top w:val="nil"/>
              <w:left w:val="nil"/>
              <w:bottom w:val="nil"/>
              <w:right w:val="nil"/>
            </w:tcBorders>
            <w:shd w:val="clear" w:color="auto" w:fill="auto"/>
            <w:noWrap/>
            <w:vAlign w:val="center"/>
          </w:tcPr>
          <w:p w14:paraId="7CC4487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107</w:t>
            </w:r>
          </w:p>
        </w:tc>
        <w:tc>
          <w:tcPr>
            <w:tcW w:w="810" w:type="dxa"/>
            <w:tcBorders>
              <w:top w:val="nil"/>
              <w:left w:val="nil"/>
              <w:bottom w:val="nil"/>
              <w:right w:val="nil"/>
            </w:tcBorders>
            <w:shd w:val="clear" w:color="auto" w:fill="auto"/>
            <w:noWrap/>
            <w:vAlign w:val="center"/>
          </w:tcPr>
          <w:p w14:paraId="111E0A5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9,840</w:t>
            </w:r>
          </w:p>
        </w:tc>
        <w:tc>
          <w:tcPr>
            <w:tcW w:w="900" w:type="dxa"/>
            <w:tcBorders>
              <w:top w:val="nil"/>
              <w:left w:val="nil"/>
              <w:bottom w:val="nil"/>
              <w:right w:val="nil"/>
            </w:tcBorders>
            <w:shd w:val="clear" w:color="auto" w:fill="auto"/>
            <w:noWrap/>
            <w:vAlign w:val="center"/>
          </w:tcPr>
          <w:p w14:paraId="487FECD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7,651</w:t>
            </w:r>
          </w:p>
        </w:tc>
      </w:tr>
      <w:tr w:rsidR="00D14733" w:rsidRPr="00DE0716" w14:paraId="14AEFF99" w14:textId="77777777" w:rsidTr="141E4B5D">
        <w:trPr>
          <w:trHeight w:val="216"/>
        </w:trPr>
        <w:tc>
          <w:tcPr>
            <w:tcW w:w="738" w:type="dxa"/>
            <w:tcBorders>
              <w:top w:val="nil"/>
              <w:left w:val="nil"/>
              <w:bottom w:val="nil"/>
              <w:right w:val="nil"/>
            </w:tcBorders>
            <w:vAlign w:val="center"/>
          </w:tcPr>
          <w:p w14:paraId="251A4E8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2016</w:t>
            </w:r>
          </w:p>
        </w:tc>
        <w:tc>
          <w:tcPr>
            <w:tcW w:w="900" w:type="dxa"/>
            <w:tcBorders>
              <w:top w:val="nil"/>
              <w:left w:val="nil"/>
              <w:bottom w:val="nil"/>
              <w:right w:val="nil"/>
            </w:tcBorders>
            <w:shd w:val="clear" w:color="auto" w:fill="auto"/>
            <w:noWrap/>
            <w:vAlign w:val="center"/>
          </w:tcPr>
          <w:p w14:paraId="7D423EB7"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2015/16</w:t>
            </w:r>
          </w:p>
        </w:tc>
        <w:tc>
          <w:tcPr>
            <w:tcW w:w="720" w:type="dxa"/>
            <w:gridSpan w:val="2"/>
            <w:tcBorders>
              <w:top w:val="nil"/>
              <w:left w:val="nil"/>
              <w:bottom w:val="nil"/>
              <w:right w:val="nil"/>
            </w:tcBorders>
            <w:shd w:val="clear" w:color="auto" w:fill="auto"/>
            <w:noWrap/>
            <w:vAlign w:val="center"/>
          </w:tcPr>
          <w:p w14:paraId="716CF7D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25</w:t>
            </w:r>
          </w:p>
        </w:tc>
        <w:tc>
          <w:tcPr>
            <w:tcW w:w="810" w:type="dxa"/>
            <w:gridSpan w:val="2"/>
            <w:tcBorders>
              <w:top w:val="nil"/>
              <w:left w:val="nil"/>
              <w:bottom w:val="nil"/>
              <w:right w:val="nil"/>
            </w:tcBorders>
            <w:shd w:val="clear" w:color="auto" w:fill="auto"/>
            <w:noWrap/>
            <w:vAlign w:val="center"/>
          </w:tcPr>
          <w:p w14:paraId="7C6D4C5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29,792</w:t>
            </w:r>
          </w:p>
        </w:tc>
        <w:tc>
          <w:tcPr>
            <w:tcW w:w="828" w:type="dxa"/>
            <w:tcBorders>
              <w:top w:val="nil"/>
              <w:left w:val="nil"/>
              <w:bottom w:val="nil"/>
              <w:right w:val="nil"/>
            </w:tcBorders>
            <w:shd w:val="clear" w:color="auto" w:fill="auto"/>
            <w:noWrap/>
            <w:vAlign w:val="center"/>
          </w:tcPr>
          <w:p w14:paraId="0815D5D0"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2015/16</w:t>
            </w:r>
          </w:p>
        </w:tc>
        <w:tc>
          <w:tcPr>
            <w:tcW w:w="720" w:type="dxa"/>
            <w:tcBorders>
              <w:top w:val="nil"/>
              <w:left w:val="nil"/>
              <w:bottom w:val="nil"/>
              <w:right w:val="nil"/>
            </w:tcBorders>
            <w:shd w:val="clear" w:color="auto" w:fill="auto"/>
            <w:noWrap/>
            <w:vAlign w:val="center"/>
          </w:tcPr>
          <w:p w14:paraId="48B82EF4"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139</w:t>
            </w:r>
          </w:p>
        </w:tc>
        <w:tc>
          <w:tcPr>
            <w:tcW w:w="900" w:type="dxa"/>
            <w:tcBorders>
              <w:top w:val="nil"/>
              <w:left w:val="nil"/>
              <w:bottom w:val="nil"/>
              <w:right w:val="nil"/>
            </w:tcBorders>
            <w:shd w:val="clear" w:color="auto" w:fill="auto"/>
            <w:noWrap/>
            <w:vAlign w:val="center"/>
          </w:tcPr>
          <w:p w14:paraId="5CEE2ECA"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97</w:t>
            </w:r>
          </w:p>
        </w:tc>
        <w:tc>
          <w:tcPr>
            <w:tcW w:w="720" w:type="dxa"/>
            <w:tcBorders>
              <w:top w:val="nil"/>
              <w:left w:val="nil"/>
              <w:bottom w:val="nil"/>
              <w:right w:val="nil"/>
            </w:tcBorders>
            <w:shd w:val="clear" w:color="auto" w:fill="auto"/>
            <w:noWrap/>
            <w:vAlign w:val="center"/>
          </w:tcPr>
          <w:p w14:paraId="3885E7A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64</w:t>
            </w:r>
          </w:p>
        </w:tc>
        <w:tc>
          <w:tcPr>
            <w:tcW w:w="810" w:type="dxa"/>
            <w:tcBorders>
              <w:top w:val="nil"/>
              <w:left w:val="nil"/>
              <w:bottom w:val="nil"/>
              <w:right w:val="nil"/>
            </w:tcBorders>
            <w:shd w:val="clear" w:color="auto" w:fill="auto"/>
            <w:noWrap/>
            <w:vAlign w:val="center"/>
          </w:tcPr>
          <w:p w14:paraId="0414DD9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6,468</w:t>
            </w:r>
          </w:p>
        </w:tc>
        <w:tc>
          <w:tcPr>
            <w:tcW w:w="900" w:type="dxa"/>
            <w:tcBorders>
              <w:top w:val="nil"/>
              <w:left w:val="nil"/>
              <w:bottom w:val="nil"/>
              <w:right w:val="nil"/>
            </w:tcBorders>
            <w:shd w:val="clear" w:color="auto" w:fill="auto"/>
            <w:noWrap/>
            <w:vAlign w:val="center"/>
          </w:tcPr>
          <w:p w14:paraId="2F84CCB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5,340</w:t>
            </w:r>
          </w:p>
        </w:tc>
      </w:tr>
      <w:tr w:rsidR="00D14733" w:rsidRPr="00DE0716" w14:paraId="489DE8D0" w14:textId="77777777" w:rsidTr="141E4B5D">
        <w:trPr>
          <w:trHeight w:val="216"/>
        </w:trPr>
        <w:tc>
          <w:tcPr>
            <w:tcW w:w="738" w:type="dxa"/>
            <w:tcBorders>
              <w:top w:val="nil"/>
              <w:left w:val="nil"/>
              <w:bottom w:val="nil"/>
              <w:right w:val="nil"/>
            </w:tcBorders>
            <w:shd w:val="clear" w:color="auto" w:fill="auto"/>
            <w:vAlign w:val="center"/>
          </w:tcPr>
          <w:p w14:paraId="1890460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2017</w:t>
            </w:r>
          </w:p>
        </w:tc>
        <w:tc>
          <w:tcPr>
            <w:tcW w:w="900" w:type="dxa"/>
            <w:tcBorders>
              <w:top w:val="nil"/>
              <w:left w:val="nil"/>
              <w:bottom w:val="nil"/>
              <w:right w:val="nil"/>
            </w:tcBorders>
            <w:shd w:val="clear" w:color="auto" w:fill="auto"/>
            <w:noWrap/>
            <w:vAlign w:val="center"/>
          </w:tcPr>
          <w:p w14:paraId="71DA81C2"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2017</w:t>
            </w:r>
          </w:p>
        </w:tc>
        <w:tc>
          <w:tcPr>
            <w:tcW w:w="720" w:type="dxa"/>
            <w:gridSpan w:val="2"/>
            <w:tcBorders>
              <w:top w:val="nil"/>
              <w:left w:val="nil"/>
              <w:bottom w:val="nil"/>
              <w:right w:val="nil"/>
            </w:tcBorders>
            <w:shd w:val="clear" w:color="auto" w:fill="auto"/>
            <w:noWrap/>
            <w:vAlign w:val="center"/>
          </w:tcPr>
          <w:p w14:paraId="66B0D0C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43</w:t>
            </w:r>
          </w:p>
        </w:tc>
        <w:tc>
          <w:tcPr>
            <w:tcW w:w="810" w:type="dxa"/>
            <w:gridSpan w:val="2"/>
            <w:tcBorders>
              <w:top w:val="nil"/>
              <w:left w:val="nil"/>
              <w:bottom w:val="nil"/>
              <w:right w:val="nil"/>
            </w:tcBorders>
            <w:shd w:val="clear" w:color="auto" w:fill="auto"/>
            <w:noWrap/>
            <w:vAlign w:val="center"/>
          </w:tcPr>
          <w:p w14:paraId="28476D3E"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26,008</w:t>
            </w:r>
          </w:p>
        </w:tc>
        <w:tc>
          <w:tcPr>
            <w:tcW w:w="828" w:type="dxa"/>
            <w:tcBorders>
              <w:top w:val="nil"/>
              <w:left w:val="nil"/>
              <w:bottom w:val="nil"/>
              <w:right w:val="nil"/>
            </w:tcBorders>
            <w:shd w:val="clear" w:color="auto" w:fill="auto"/>
            <w:noWrap/>
            <w:vAlign w:val="center"/>
          </w:tcPr>
          <w:p w14:paraId="5736A76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2017</w:t>
            </w:r>
          </w:p>
        </w:tc>
        <w:tc>
          <w:tcPr>
            <w:tcW w:w="720" w:type="dxa"/>
            <w:tcBorders>
              <w:top w:val="nil"/>
              <w:left w:val="nil"/>
              <w:bottom w:val="nil"/>
              <w:right w:val="nil"/>
            </w:tcBorders>
            <w:shd w:val="clear" w:color="auto" w:fill="auto"/>
            <w:noWrap/>
            <w:vAlign w:val="center"/>
          </w:tcPr>
          <w:p w14:paraId="66C13059"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163</w:t>
            </w:r>
          </w:p>
        </w:tc>
        <w:tc>
          <w:tcPr>
            <w:tcW w:w="900" w:type="dxa"/>
            <w:tcBorders>
              <w:top w:val="nil"/>
              <w:left w:val="nil"/>
              <w:bottom w:val="nil"/>
              <w:right w:val="nil"/>
            </w:tcBorders>
            <w:shd w:val="clear" w:color="auto" w:fill="auto"/>
            <w:noWrap/>
            <w:vAlign w:val="center"/>
          </w:tcPr>
          <w:p w14:paraId="1C68B1E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163</w:t>
            </w:r>
          </w:p>
        </w:tc>
        <w:tc>
          <w:tcPr>
            <w:tcW w:w="720" w:type="dxa"/>
            <w:tcBorders>
              <w:top w:val="nil"/>
              <w:left w:val="nil"/>
              <w:bottom w:val="nil"/>
              <w:right w:val="nil"/>
            </w:tcBorders>
            <w:shd w:val="clear" w:color="auto" w:fill="auto"/>
            <w:noWrap/>
            <w:vAlign w:val="center"/>
          </w:tcPr>
          <w:p w14:paraId="777ECB01"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109</w:t>
            </w:r>
          </w:p>
        </w:tc>
        <w:tc>
          <w:tcPr>
            <w:tcW w:w="810" w:type="dxa"/>
            <w:tcBorders>
              <w:top w:val="nil"/>
              <w:left w:val="nil"/>
              <w:bottom w:val="nil"/>
              <w:right w:val="nil"/>
            </w:tcBorders>
            <w:shd w:val="clear" w:color="auto" w:fill="auto"/>
            <w:noWrap/>
            <w:vAlign w:val="center"/>
          </w:tcPr>
          <w:p w14:paraId="563ED38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7,185</w:t>
            </w:r>
          </w:p>
        </w:tc>
        <w:tc>
          <w:tcPr>
            <w:tcW w:w="900" w:type="dxa"/>
            <w:tcBorders>
              <w:top w:val="nil"/>
              <w:left w:val="nil"/>
              <w:bottom w:val="nil"/>
              <w:right w:val="nil"/>
            </w:tcBorders>
            <w:shd w:val="clear" w:color="auto" w:fill="auto"/>
            <w:noWrap/>
            <w:vAlign w:val="center"/>
          </w:tcPr>
          <w:p w14:paraId="4344FCAA"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6,039</w:t>
            </w:r>
          </w:p>
        </w:tc>
      </w:tr>
      <w:tr w:rsidR="00D14733" w:rsidRPr="00DE0716" w14:paraId="64C1C17C" w14:textId="77777777" w:rsidTr="141E4B5D">
        <w:trPr>
          <w:trHeight w:val="216"/>
        </w:trPr>
        <w:tc>
          <w:tcPr>
            <w:tcW w:w="738" w:type="dxa"/>
            <w:tcBorders>
              <w:top w:val="nil"/>
              <w:left w:val="nil"/>
              <w:bottom w:val="nil"/>
              <w:right w:val="nil"/>
            </w:tcBorders>
            <w:shd w:val="clear" w:color="auto" w:fill="auto"/>
            <w:vAlign w:val="center"/>
          </w:tcPr>
          <w:p w14:paraId="6CF9525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2018</w:t>
            </w:r>
          </w:p>
        </w:tc>
        <w:tc>
          <w:tcPr>
            <w:tcW w:w="900" w:type="dxa"/>
            <w:tcBorders>
              <w:top w:val="nil"/>
              <w:left w:val="nil"/>
              <w:bottom w:val="nil"/>
              <w:right w:val="nil"/>
            </w:tcBorders>
            <w:shd w:val="clear" w:color="auto" w:fill="auto"/>
            <w:noWrap/>
            <w:vAlign w:val="center"/>
          </w:tcPr>
          <w:p w14:paraId="33D8F18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2018</w:t>
            </w:r>
          </w:p>
        </w:tc>
        <w:tc>
          <w:tcPr>
            <w:tcW w:w="720" w:type="dxa"/>
            <w:gridSpan w:val="2"/>
            <w:tcBorders>
              <w:top w:val="nil"/>
              <w:left w:val="nil"/>
              <w:bottom w:val="nil"/>
              <w:right w:val="nil"/>
            </w:tcBorders>
            <w:shd w:val="clear" w:color="auto" w:fill="auto"/>
            <w:noWrap/>
            <w:vAlign w:val="center"/>
          </w:tcPr>
          <w:p w14:paraId="24B7AA8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28</w:t>
            </w:r>
          </w:p>
        </w:tc>
        <w:tc>
          <w:tcPr>
            <w:tcW w:w="810" w:type="dxa"/>
            <w:gridSpan w:val="2"/>
            <w:tcBorders>
              <w:top w:val="nil"/>
              <w:left w:val="nil"/>
              <w:bottom w:val="nil"/>
              <w:right w:val="nil"/>
            </w:tcBorders>
            <w:shd w:val="clear" w:color="auto" w:fill="auto"/>
            <w:noWrap/>
            <w:vAlign w:val="center"/>
          </w:tcPr>
          <w:p w14:paraId="3515E3FF"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9,180</w:t>
            </w:r>
          </w:p>
        </w:tc>
        <w:tc>
          <w:tcPr>
            <w:tcW w:w="828" w:type="dxa"/>
            <w:tcBorders>
              <w:top w:val="nil"/>
              <w:left w:val="nil"/>
              <w:bottom w:val="nil"/>
              <w:right w:val="nil"/>
            </w:tcBorders>
            <w:shd w:val="clear" w:color="auto" w:fill="auto"/>
            <w:noWrap/>
            <w:vAlign w:val="center"/>
          </w:tcPr>
          <w:p w14:paraId="23D87725"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2018</w:t>
            </w:r>
          </w:p>
        </w:tc>
        <w:tc>
          <w:tcPr>
            <w:tcW w:w="720" w:type="dxa"/>
            <w:tcBorders>
              <w:top w:val="nil"/>
              <w:left w:val="nil"/>
              <w:bottom w:val="nil"/>
              <w:right w:val="nil"/>
            </w:tcBorders>
            <w:shd w:val="clear" w:color="auto" w:fill="auto"/>
            <w:noWrap/>
            <w:vAlign w:val="center"/>
          </w:tcPr>
          <w:p w14:paraId="425F812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123</w:t>
            </w:r>
          </w:p>
        </w:tc>
        <w:tc>
          <w:tcPr>
            <w:tcW w:w="900" w:type="dxa"/>
            <w:tcBorders>
              <w:top w:val="nil"/>
              <w:left w:val="nil"/>
              <w:bottom w:val="nil"/>
              <w:right w:val="nil"/>
            </w:tcBorders>
            <w:shd w:val="clear" w:color="auto" w:fill="auto"/>
            <w:noWrap/>
            <w:vAlign w:val="center"/>
          </w:tcPr>
          <w:p w14:paraId="64EBD17F"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120</w:t>
            </w:r>
          </w:p>
        </w:tc>
        <w:tc>
          <w:tcPr>
            <w:tcW w:w="720" w:type="dxa"/>
            <w:tcBorders>
              <w:top w:val="nil"/>
              <w:left w:val="nil"/>
              <w:bottom w:val="nil"/>
              <w:right w:val="nil"/>
            </w:tcBorders>
            <w:shd w:val="clear" w:color="auto" w:fill="auto"/>
            <w:noWrap/>
            <w:vAlign w:val="center"/>
          </w:tcPr>
          <w:p w14:paraId="45D0E4C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82</w:t>
            </w:r>
          </w:p>
        </w:tc>
        <w:tc>
          <w:tcPr>
            <w:tcW w:w="810" w:type="dxa"/>
            <w:tcBorders>
              <w:top w:val="nil"/>
              <w:left w:val="nil"/>
              <w:bottom w:val="nil"/>
              <w:right w:val="nil"/>
            </w:tcBorders>
            <w:shd w:val="clear" w:color="auto" w:fill="auto"/>
            <w:noWrap/>
            <w:vAlign w:val="center"/>
          </w:tcPr>
          <w:p w14:paraId="79E598D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5,767</w:t>
            </w:r>
          </w:p>
        </w:tc>
        <w:tc>
          <w:tcPr>
            <w:tcW w:w="900" w:type="dxa"/>
            <w:tcBorders>
              <w:top w:val="nil"/>
              <w:left w:val="nil"/>
              <w:bottom w:val="nil"/>
              <w:right w:val="nil"/>
            </w:tcBorders>
            <w:shd w:val="clear" w:color="auto" w:fill="auto"/>
            <w:noWrap/>
            <w:vAlign w:val="center"/>
          </w:tcPr>
          <w:p w14:paraId="7825FF58"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4,424</w:t>
            </w:r>
          </w:p>
        </w:tc>
      </w:tr>
      <w:tr w:rsidR="00D14733" w:rsidRPr="00DE0716" w14:paraId="6D3DEA4E" w14:textId="77777777" w:rsidTr="141E4B5D">
        <w:trPr>
          <w:trHeight w:val="261"/>
        </w:trPr>
        <w:tc>
          <w:tcPr>
            <w:tcW w:w="738" w:type="dxa"/>
            <w:tcBorders>
              <w:top w:val="nil"/>
              <w:left w:val="nil"/>
              <w:bottom w:val="nil"/>
              <w:right w:val="nil"/>
            </w:tcBorders>
            <w:shd w:val="clear" w:color="auto" w:fill="auto"/>
            <w:vAlign w:val="center"/>
          </w:tcPr>
          <w:p w14:paraId="7828AF40"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2019</w:t>
            </w:r>
          </w:p>
        </w:tc>
        <w:tc>
          <w:tcPr>
            <w:tcW w:w="900" w:type="dxa"/>
            <w:tcBorders>
              <w:top w:val="nil"/>
              <w:left w:val="nil"/>
              <w:bottom w:val="nil"/>
              <w:right w:val="nil"/>
            </w:tcBorders>
            <w:shd w:val="clear" w:color="auto" w:fill="auto"/>
            <w:noWrap/>
            <w:vAlign w:val="center"/>
          </w:tcPr>
          <w:p w14:paraId="4BD8181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2019</w:t>
            </w:r>
          </w:p>
        </w:tc>
        <w:tc>
          <w:tcPr>
            <w:tcW w:w="720" w:type="dxa"/>
            <w:gridSpan w:val="2"/>
            <w:tcBorders>
              <w:top w:val="nil"/>
              <w:left w:val="nil"/>
              <w:bottom w:val="nil"/>
              <w:right w:val="nil"/>
            </w:tcBorders>
            <w:shd w:val="clear" w:color="auto" w:fill="auto"/>
            <w:noWrap/>
            <w:vAlign w:val="center"/>
          </w:tcPr>
          <w:p w14:paraId="3C2135A6"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w:t>
            </w:r>
          </w:p>
        </w:tc>
        <w:tc>
          <w:tcPr>
            <w:tcW w:w="810" w:type="dxa"/>
            <w:gridSpan w:val="2"/>
            <w:tcBorders>
              <w:top w:val="nil"/>
              <w:left w:val="nil"/>
              <w:bottom w:val="nil"/>
              <w:right w:val="nil"/>
            </w:tcBorders>
            <w:shd w:val="clear" w:color="auto" w:fill="auto"/>
            <w:noWrap/>
            <w:vAlign w:val="center"/>
          </w:tcPr>
          <w:p w14:paraId="6113EE7B"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1,050</w:t>
            </w:r>
          </w:p>
        </w:tc>
        <w:tc>
          <w:tcPr>
            <w:tcW w:w="828" w:type="dxa"/>
            <w:tcBorders>
              <w:top w:val="nil"/>
              <w:left w:val="nil"/>
              <w:bottom w:val="nil"/>
              <w:right w:val="nil"/>
            </w:tcBorders>
            <w:shd w:val="clear" w:color="auto" w:fill="auto"/>
            <w:noWrap/>
            <w:vAlign w:val="center"/>
          </w:tcPr>
          <w:p w14:paraId="54B0C1F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2019</w:t>
            </w:r>
          </w:p>
        </w:tc>
        <w:tc>
          <w:tcPr>
            <w:tcW w:w="720" w:type="dxa"/>
            <w:tcBorders>
              <w:top w:val="nil"/>
              <w:left w:val="nil"/>
              <w:bottom w:val="nil"/>
              <w:right w:val="nil"/>
            </w:tcBorders>
            <w:shd w:val="clear" w:color="auto" w:fill="auto"/>
            <w:noWrap/>
            <w:vAlign w:val="center"/>
          </w:tcPr>
          <w:p w14:paraId="1C0E2668"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101</w:t>
            </w:r>
          </w:p>
        </w:tc>
        <w:tc>
          <w:tcPr>
            <w:tcW w:w="900" w:type="dxa"/>
            <w:tcBorders>
              <w:top w:val="nil"/>
              <w:left w:val="nil"/>
              <w:bottom w:val="nil"/>
              <w:right w:val="nil"/>
            </w:tcBorders>
            <w:shd w:val="clear" w:color="auto" w:fill="auto"/>
            <w:noWrap/>
            <w:vAlign w:val="center"/>
          </w:tcPr>
          <w:p w14:paraId="65E4190E"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101</w:t>
            </w:r>
          </w:p>
        </w:tc>
        <w:tc>
          <w:tcPr>
            <w:tcW w:w="720" w:type="dxa"/>
            <w:tcBorders>
              <w:top w:val="nil"/>
              <w:left w:val="nil"/>
              <w:bottom w:val="nil"/>
              <w:right w:val="nil"/>
            </w:tcBorders>
            <w:shd w:val="clear" w:color="auto" w:fill="auto"/>
            <w:noWrap/>
            <w:vAlign w:val="center"/>
          </w:tcPr>
          <w:p w14:paraId="7AA20D8B" w14:textId="77777777" w:rsidR="00D14733" w:rsidRPr="00DE0716" w:rsidRDefault="00D14733" w:rsidP="00BB14E7">
            <w:pPr>
              <w:contextualSpacing/>
              <w:jc w:val="right"/>
              <w:rPr>
                <w:rFonts w:eastAsia="Times New Roman"/>
                <w:sz w:val="16"/>
                <w:szCs w:val="16"/>
              </w:rPr>
            </w:pPr>
            <w:r w:rsidRPr="00DE0716">
              <w:rPr>
                <w:rFonts w:eastAsia="Times New Roman"/>
                <w:sz w:val="16"/>
                <w:szCs w:val="16"/>
              </w:rPr>
              <w:t>60</w:t>
            </w:r>
          </w:p>
        </w:tc>
        <w:tc>
          <w:tcPr>
            <w:tcW w:w="810" w:type="dxa"/>
            <w:tcBorders>
              <w:top w:val="nil"/>
              <w:left w:val="nil"/>
              <w:bottom w:val="nil"/>
              <w:right w:val="nil"/>
            </w:tcBorders>
            <w:shd w:val="clear" w:color="auto" w:fill="auto"/>
            <w:noWrap/>
            <w:vAlign w:val="center"/>
          </w:tcPr>
          <w:p w14:paraId="35EE7712"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2,080</w:t>
            </w:r>
          </w:p>
        </w:tc>
        <w:tc>
          <w:tcPr>
            <w:tcW w:w="900" w:type="dxa"/>
            <w:tcBorders>
              <w:top w:val="nil"/>
              <w:left w:val="nil"/>
              <w:bottom w:val="nil"/>
              <w:right w:val="nil"/>
            </w:tcBorders>
            <w:shd w:val="clear" w:color="auto" w:fill="auto"/>
            <w:noWrap/>
            <w:vAlign w:val="center"/>
          </w:tcPr>
          <w:p w14:paraId="185AC4D5" w14:textId="77777777" w:rsidR="00D14733" w:rsidRPr="00DE0716" w:rsidRDefault="00D14733" w:rsidP="00BB14E7">
            <w:pPr>
              <w:contextualSpacing/>
              <w:jc w:val="right"/>
              <w:rPr>
                <w:rFonts w:eastAsia="Times New Roman"/>
                <w:b/>
                <w:sz w:val="16"/>
                <w:szCs w:val="16"/>
              </w:rPr>
            </w:pPr>
            <w:r w:rsidRPr="00DE0716">
              <w:rPr>
                <w:rFonts w:eastAsia="Times New Roman"/>
                <w:b/>
                <w:sz w:val="16"/>
                <w:szCs w:val="16"/>
              </w:rPr>
              <w:t>1,545</w:t>
            </w:r>
          </w:p>
        </w:tc>
      </w:tr>
      <w:tr w:rsidR="00E44164" w:rsidRPr="00DE0716" w14:paraId="114B5B37" w14:textId="77777777" w:rsidTr="141E4B5D">
        <w:trPr>
          <w:trHeight w:val="216"/>
        </w:trPr>
        <w:tc>
          <w:tcPr>
            <w:tcW w:w="738" w:type="dxa"/>
            <w:tcBorders>
              <w:top w:val="nil"/>
              <w:left w:val="nil"/>
              <w:bottom w:val="nil"/>
              <w:right w:val="nil"/>
            </w:tcBorders>
            <w:shd w:val="clear" w:color="auto" w:fill="auto"/>
            <w:vAlign w:val="center"/>
          </w:tcPr>
          <w:p w14:paraId="371F15FA" w14:textId="54DB7A5C" w:rsidR="00E44164" w:rsidRPr="00DE0716" w:rsidRDefault="00E44164" w:rsidP="00E44164">
            <w:pPr>
              <w:contextualSpacing/>
              <w:jc w:val="right"/>
              <w:rPr>
                <w:rFonts w:eastAsia="Times New Roman"/>
                <w:b/>
                <w:sz w:val="16"/>
                <w:szCs w:val="16"/>
              </w:rPr>
            </w:pPr>
            <w:r w:rsidRPr="00DE0716">
              <w:rPr>
                <w:rFonts w:eastAsia="Times New Roman"/>
                <w:b/>
                <w:sz w:val="16"/>
                <w:szCs w:val="16"/>
              </w:rPr>
              <w:t>2020</w:t>
            </w:r>
          </w:p>
        </w:tc>
        <w:tc>
          <w:tcPr>
            <w:tcW w:w="900" w:type="dxa"/>
            <w:tcBorders>
              <w:top w:val="nil"/>
              <w:left w:val="nil"/>
              <w:bottom w:val="nil"/>
              <w:right w:val="nil"/>
            </w:tcBorders>
            <w:shd w:val="clear" w:color="auto" w:fill="auto"/>
            <w:noWrap/>
            <w:vAlign w:val="center"/>
          </w:tcPr>
          <w:p w14:paraId="3E9AE346" w14:textId="1E3CDAC0" w:rsidR="00E44164" w:rsidRPr="00DE0716" w:rsidRDefault="00E44164" w:rsidP="00E44164">
            <w:pPr>
              <w:contextualSpacing/>
              <w:jc w:val="right"/>
              <w:rPr>
                <w:rFonts w:eastAsia="Times New Roman"/>
                <w:sz w:val="16"/>
                <w:szCs w:val="16"/>
              </w:rPr>
            </w:pPr>
            <w:r w:rsidRPr="00DE0716">
              <w:rPr>
                <w:rFonts w:eastAsia="Times New Roman"/>
                <w:sz w:val="16"/>
                <w:szCs w:val="16"/>
              </w:rPr>
              <w:t>2020</w:t>
            </w:r>
          </w:p>
        </w:tc>
        <w:tc>
          <w:tcPr>
            <w:tcW w:w="720" w:type="dxa"/>
            <w:gridSpan w:val="2"/>
            <w:tcBorders>
              <w:top w:val="nil"/>
              <w:left w:val="nil"/>
              <w:bottom w:val="nil"/>
              <w:right w:val="nil"/>
            </w:tcBorders>
            <w:shd w:val="clear" w:color="auto" w:fill="auto"/>
            <w:noWrap/>
            <w:vAlign w:val="center"/>
          </w:tcPr>
          <w:p w14:paraId="570DCAE5" w14:textId="4CCDCDDD" w:rsidR="00E44164" w:rsidRPr="00DE0716" w:rsidRDefault="008F1E45" w:rsidP="00E44164">
            <w:pPr>
              <w:contextualSpacing/>
              <w:jc w:val="right"/>
              <w:rPr>
                <w:rFonts w:eastAsia="Times New Roman"/>
                <w:sz w:val="16"/>
                <w:szCs w:val="16"/>
              </w:rPr>
            </w:pPr>
            <w:r w:rsidRPr="00DE0716">
              <w:rPr>
                <w:rFonts w:eastAsia="Times New Roman"/>
                <w:sz w:val="16"/>
                <w:szCs w:val="16"/>
              </w:rPr>
              <w:t>1</w:t>
            </w:r>
          </w:p>
        </w:tc>
        <w:tc>
          <w:tcPr>
            <w:tcW w:w="810" w:type="dxa"/>
            <w:gridSpan w:val="2"/>
            <w:tcBorders>
              <w:top w:val="nil"/>
              <w:left w:val="nil"/>
              <w:bottom w:val="nil"/>
              <w:right w:val="nil"/>
            </w:tcBorders>
            <w:shd w:val="clear" w:color="auto" w:fill="auto"/>
            <w:noWrap/>
            <w:vAlign w:val="center"/>
          </w:tcPr>
          <w:p w14:paraId="472DA48F" w14:textId="5BA44085" w:rsidR="00E44164" w:rsidRPr="00DE0716" w:rsidRDefault="00331ECC" w:rsidP="00E44164">
            <w:pPr>
              <w:contextualSpacing/>
              <w:jc w:val="right"/>
              <w:rPr>
                <w:rFonts w:eastAsia="Times New Roman"/>
                <w:b/>
                <w:sz w:val="16"/>
                <w:szCs w:val="16"/>
              </w:rPr>
            </w:pPr>
            <w:r w:rsidRPr="00DE0716">
              <w:rPr>
                <w:rFonts w:eastAsia="Times New Roman"/>
                <w:b/>
                <w:sz w:val="16"/>
                <w:szCs w:val="16"/>
              </w:rPr>
              <w:t>C</w:t>
            </w:r>
            <w:r w:rsidR="00E44164" w:rsidRPr="00DE0716">
              <w:rPr>
                <w:rFonts w:eastAsia="Times New Roman"/>
                <w:b/>
                <w:sz w:val="16"/>
                <w:szCs w:val="16"/>
              </w:rPr>
              <w:t>onf</w:t>
            </w:r>
          </w:p>
        </w:tc>
        <w:tc>
          <w:tcPr>
            <w:tcW w:w="828" w:type="dxa"/>
            <w:tcBorders>
              <w:top w:val="nil"/>
              <w:left w:val="nil"/>
              <w:bottom w:val="nil"/>
              <w:right w:val="nil"/>
            </w:tcBorders>
            <w:shd w:val="clear" w:color="auto" w:fill="auto"/>
            <w:noWrap/>
            <w:vAlign w:val="center"/>
          </w:tcPr>
          <w:p w14:paraId="3D0ED4F8" w14:textId="4CD9C03F" w:rsidR="00E44164" w:rsidRPr="00DE0716" w:rsidRDefault="00E44164" w:rsidP="00E44164">
            <w:pPr>
              <w:contextualSpacing/>
              <w:jc w:val="right"/>
              <w:rPr>
                <w:rFonts w:eastAsia="Times New Roman"/>
                <w:sz w:val="16"/>
                <w:szCs w:val="16"/>
              </w:rPr>
            </w:pPr>
            <w:r w:rsidRPr="00DE0716">
              <w:rPr>
                <w:rFonts w:eastAsia="Times New Roman"/>
                <w:sz w:val="16"/>
                <w:szCs w:val="16"/>
              </w:rPr>
              <w:t>2020</w:t>
            </w:r>
          </w:p>
        </w:tc>
        <w:tc>
          <w:tcPr>
            <w:tcW w:w="720" w:type="dxa"/>
            <w:tcBorders>
              <w:top w:val="nil"/>
              <w:left w:val="nil"/>
              <w:bottom w:val="nil"/>
              <w:right w:val="nil"/>
            </w:tcBorders>
            <w:shd w:val="clear" w:color="auto" w:fill="auto"/>
            <w:noWrap/>
            <w:vAlign w:val="center"/>
          </w:tcPr>
          <w:p w14:paraId="7D0D11D2" w14:textId="58B113B7" w:rsidR="00E44164" w:rsidRPr="00DE0716" w:rsidRDefault="00E44164" w:rsidP="00E44164">
            <w:pPr>
              <w:contextualSpacing/>
              <w:jc w:val="right"/>
              <w:rPr>
                <w:rFonts w:eastAsia="Times New Roman"/>
                <w:sz w:val="16"/>
                <w:szCs w:val="16"/>
              </w:rPr>
            </w:pPr>
            <w:r w:rsidRPr="00DE0716">
              <w:rPr>
                <w:rFonts w:eastAsia="Times New Roman"/>
                <w:sz w:val="16"/>
                <w:szCs w:val="16"/>
              </w:rPr>
              <w:t>79</w:t>
            </w:r>
          </w:p>
        </w:tc>
        <w:tc>
          <w:tcPr>
            <w:tcW w:w="900" w:type="dxa"/>
            <w:tcBorders>
              <w:top w:val="nil"/>
              <w:left w:val="nil"/>
              <w:bottom w:val="nil"/>
              <w:right w:val="nil"/>
            </w:tcBorders>
            <w:shd w:val="clear" w:color="auto" w:fill="auto"/>
            <w:noWrap/>
            <w:vAlign w:val="center"/>
          </w:tcPr>
          <w:p w14:paraId="79719C6C" w14:textId="1C4E43BA" w:rsidR="00E44164" w:rsidRPr="00DE0716" w:rsidRDefault="00E44164" w:rsidP="00E44164">
            <w:pPr>
              <w:contextualSpacing/>
              <w:jc w:val="right"/>
              <w:rPr>
                <w:rFonts w:eastAsia="Times New Roman"/>
                <w:sz w:val="16"/>
                <w:szCs w:val="16"/>
              </w:rPr>
            </w:pPr>
            <w:r w:rsidRPr="00DE0716">
              <w:rPr>
                <w:rFonts w:eastAsia="Times New Roman"/>
                <w:sz w:val="16"/>
                <w:szCs w:val="16"/>
              </w:rPr>
              <w:t>79</w:t>
            </w:r>
          </w:p>
        </w:tc>
        <w:tc>
          <w:tcPr>
            <w:tcW w:w="720" w:type="dxa"/>
            <w:tcBorders>
              <w:top w:val="nil"/>
              <w:left w:val="nil"/>
              <w:bottom w:val="nil"/>
              <w:right w:val="nil"/>
            </w:tcBorders>
            <w:shd w:val="clear" w:color="auto" w:fill="auto"/>
            <w:noWrap/>
            <w:vAlign w:val="center"/>
          </w:tcPr>
          <w:p w14:paraId="168AD43F" w14:textId="0188EDCC" w:rsidR="00E44164" w:rsidRPr="00DE0716" w:rsidRDefault="00E44164" w:rsidP="00E44164">
            <w:pPr>
              <w:contextualSpacing/>
              <w:jc w:val="right"/>
              <w:rPr>
                <w:rFonts w:eastAsia="Times New Roman"/>
                <w:sz w:val="16"/>
                <w:szCs w:val="16"/>
              </w:rPr>
            </w:pPr>
            <w:r w:rsidRPr="00DE0716">
              <w:rPr>
                <w:rFonts w:eastAsia="Times New Roman"/>
                <w:sz w:val="16"/>
                <w:szCs w:val="16"/>
              </w:rPr>
              <w:t>50</w:t>
            </w:r>
          </w:p>
        </w:tc>
        <w:tc>
          <w:tcPr>
            <w:tcW w:w="810" w:type="dxa"/>
            <w:tcBorders>
              <w:top w:val="nil"/>
              <w:left w:val="nil"/>
              <w:bottom w:val="nil"/>
              <w:right w:val="nil"/>
            </w:tcBorders>
            <w:shd w:val="clear" w:color="auto" w:fill="auto"/>
            <w:noWrap/>
            <w:vAlign w:val="center"/>
          </w:tcPr>
          <w:p w14:paraId="66FD35D9" w14:textId="7D175990" w:rsidR="00E44164" w:rsidRPr="00DE0716" w:rsidRDefault="00E44164" w:rsidP="00E44164">
            <w:pPr>
              <w:contextualSpacing/>
              <w:jc w:val="right"/>
              <w:rPr>
                <w:rFonts w:eastAsia="Times New Roman"/>
                <w:b/>
                <w:sz w:val="16"/>
                <w:szCs w:val="16"/>
              </w:rPr>
            </w:pPr>
            <w:r w:rsidRPr="00DE0716">
              <w:rPr>
                <w:rFonts w:eastAsia="Times New Roman"/>
                <w:b/>
                <w:sz w:val="16"/>
                <w:szCs w:val="16"/>
              </w:rPr>
              <w:t>813</w:t>
            </w:r>
          </w:p>
        </w:tc>
        <w:tc>
          <w:tcPr>
            <w:tcW w:w="900" w:type="dxa"/>
            <w:tcBorders>
              <w:top w:val="nil"/>
              <w:left w:val="nil"/>
              <w:bottom w:val="nil"/>
              <w:right w:val="nil"/>
            </w:tcBorders>
            <w:shd w:val="clear" w:color="auto" w:fill="auto"/>
            <w:noWrap/>
            <w:vAlign w:val="center"/>
          </w:tcPr>
          <w:p w14:paraId="1B07B22E" w14:textId="03D3DAD6" w:rsidR="00E44164" w:rsidRPr="00DE0716" w:rsidRDefault="00E44164" w:rsidP="00E44164">
            <w:pPr>
              <w:contextualSpacing/>
              <w:jc w:val="right"/>
              <w:rPr>
                <w:rFonts w:eastAsia="Times New Roman"/>
                <w:b/>
                <w:sz w:val="16"/>
                <w:szCs w:val="16"/>
              </w:rPr>
            </w:pPr>
            <w:r w:rsidRPr="00DE0716">
              <w:rPr>
                <w:rFonts w:eastAsia="Times New Roman"/>
                <w:b/>
                <w:sz w:val="16"/>
                <w:szCs w:val="16"/>
              </w:rPr>
              <w:t>548</w:t>
            </w:r>
          </w:p>
        </w:tc>
      </w:tr>
      <w:tr w:rsidR="00635395" w:rsidRPr="00DE0716" w14:paraId="3549BD4D" w14:textId="77777777" w:rsidTr="00702655">
        <w:trPr>
          <w:trHeight w:val="216"/>
        </w:trPr>
        <w:tc>
          <w:tcPr>
            <w:tcW w:w="738" w:type="dxa"/>
            <w:tcBorders>
              <w:top w:val="nil"/>
              <w:left w:val="nil"/>
              <w:bottom w:val="nil"/>
              <w:right w:val="nil"/>
            </w:tcBorders>
            <w:shd w:val="clear" w:color="auto" w:fill="auto"/>
            <w:vAlign w:val="center"/>
          </w:tcPr>
          <w:p w14:paraId="0D8A03AE" w14:textId="1302C01C" w:rsidR="00635395" w:rsidRPr="00DE0716" w:rsidRDefault="00635395" w:rsidP="00E44164">
            <w:pPr>
              <w:contextualSpacing/>
              <w:jc w:val="right"/>
              <w:rPr>
                <w:rFonts w:eastAsia="Times New Roman"/>
                <w:b/>
                <w:sz w:val="16"/>
                <w:szCs w:val="16"/>
              </w:rPr>
            </w:pPr>
            <w:r w:rsidRPr="00DE0716">
              <w:rPr>
                <w:rFonts w:eastAsia="Times New Roman"/>
                <w:b/>
                <w:sz w:val="16"/>
                <w:szCs w:val="16"/>
              </w:rPr>
              <w:t>2021</w:t>
            </w:r>
          </w:p>
        </w:tc>
        <w:tc>
          <w:tcPr>
            <w:tcW w:w="900" w:type="dxa"/>
            <w:tcBorders>
              <w:top w:val="nil"/>
              <w:left w:val="nil"/>
              <w:bottom w:val="nil"/>
              <w:right w:val="nil"/>
            </w:tcBorders>
            <w:shd w:val="clear" w:color="auto" w:fill="auto"/>
            <w:noWrap/>
            <w:vAlign w:val="center"/>
          </w:tcPr>
          <w:p w14:paraId="02BBE4F5" w14:textId="2A18217C" w:rsidR="00635395" w:rsidRPr="00DE0716" w:rsidRDefault="00635395" w:rsidP="00E44164">
            <w:pPr>
              <w:contextualSpacing/>
              <w:jc w:val="right"/>
              <w:rPr>
                <w:rFonts w:eastAsia="Times New Roman"/>
                <w:sz w:val="16"/>
                <w:szCs w:val="16"/>
              </w:rPr>
            </w:pPr>
            <w:r w:rsidRPr="00DE0716">
              <w:rPr>
                <w:rFonts w:eastAsia="Times New Roman"/>
                <w:sz w:val="16"/>
                <w:szCs w:val="16"/>
              </w:rPr>
              <w:t>2021</w:t>
            </w:r>
          </w:p>
        </w:tc>
        <w:tc>
          <w:tcPr>
            <w:tcW w:w="720" w:type="dxa"/>
            <w:gridSpan w:val="2"/>
            <w:tcBorders>
              <w:top w:val="nil"/>
              <w:left w:val="nil"/>
              <w:bottom w:val="nil"/>
              <w:right w:val="nil"/>
            </w:tcBorders>
            <w:shd w:val="clear" w:color="auto" w:fill="auto"/>
            <w:noWrap/>
            <w:vAlign w:val="center"/>
          </w:tcPr>
          <w:p w14:paraId="7D4B4E10" w14:textId="4412AD28" w:rsidR="00635395" w:rsidRPr="00DE0716" w:rsidRDefault="00E4386F" w:rsidP="00E44164">
            <w:pPr>
              <w:contextualSpacing/>
              <w:jc w:val="right"/>
              <w:rPr>
                <w:rFonts w:eastAsia="Times New Roman"/>
                <w:sz w:val="16"/>
                <w:szCs w:val="16"/>
              </w:rPr>
            </w:pPr>
            <w:r>
              <w:rPr>
                <w:rFonts w:eastAsia="Times New Roman"/>
                <w:sz w:val="16"/>
                <w:szCs w:val="16"/>
              </w:rPr>
              <w:t>5</w:t>
            </w:r>
          </w:p>
        </w:tc>
        <w:tc>
          <w:tcPr>
            <w:tcW w:w="810" w:type="dxa"/>
            <w:gridSpan w:val="2"/>
            <w:tcBorders>
              <w:top w:val="nil"/>
              <w:left w:val="nil"/>
              <w:bottom w:val="nil"/>
              <w:right w:val="nil"/>
            </w:tcBorders>
            <w:shd w:val="clear" w:color="auto" w:fill="auto"/>
            <w:noWrap/>
            <w:vAlign w:val="center"/>
          </w:tcPr>
          <w:p w14:paraId="4CFEAB75" w14:textId="21547832" w:rsidR="00635395" w:rsidRPr="00DE0716" w:rsidRDefault="00DE4466" w:rsidP="00E44164">
            <w:pPr>
              <w:contextualSpacing/>
              <w:jc w:val="right"/>
              <w:rPr>
                <w:rFonts w:eastAsia="Times New Roman"/>
                <w:b/>
                <w:sz w:val="16"/>
                <w:szCs w:val="16"/>
              </w:rPr>
            </w:pPr>
            <w:r w:rsidRPr="00DE0716">
              <w:rPr>
                <w:rFonts w:eastAsia="Times New Roman"/>
                <w:b/>
                <w:sz w:val="16"/>
                <w:szCs w:val="16"/>
              </w:rPr>
              <w:t>320</w:t>
            </w:r>
          </w:p>
        </w:tc>
        <w:tc>
          <w:tcPr>
            <w:tcW w:w="828" w:type="dxa"/>
            <w:tcBorders>
              <w:top w:val="nil"/>
              <w:left w:val="nil"/>
              <w:bottom w:val="nil"/>
              <w:right w:val="nil"/>
            </w:tcBorders>
            <w:shd w:val="clear" w:color="auto" w:fill="auto"/>
            <w:noWrap/>
            <w:vAlign w:val="center"/>
          </w:tcPr>
          <w:p w14:paraId="61048AC8" w14:textId="2BC8670D" w:rsidR="00635395" w:rsidRPr="00DE0716" w:rsidRDefault="00635395" w:rsidP="00E44164">
            <w:pPr>
              <w:contextualSpacing/>
              <w:jc w:val="right"/>
              <w:rPr>
                <w:rFonts w:eastAsia="Times New Roman"/>
                <w:sz w:val="16"/>
                <w:szCs w:val="16"/>
              </w:rPr>
            </w:pPr>
            <w:r w:rsidRPr="00DE0716">
              <w:rPr>
                <w:rFonts w:eastAsia="Times New Roman"/>
                <w:sz w:val="16"/>
                <w:szCs w:val="16"/>
              </w:rPr>
              <w:t>2021</w:t>
            </w:r>
          </w:p>
        </w:tc>
        <w:tc>
          <w:tcPr>
            <w:tcW w:w="720" w:type="dxa"/>
            <w:tcBorders>
              <w:top w:val="nil"/>
              <w:left w:val="nil"/>
              <w:bottom w:val="nil"/>
              <w:right w:val="nil"/>
            </w:tcBorders>
            <w:shd w:val="clear" w:color="auto" w:fill="auto"/>
            <w:noWrap/>
            <w:vAlign w:val="center"/>
          </w:tcPr>
          <w:p w14:paraId="064D0E59" w14:textId="5C1BEB9C" w:rsidR="00635395" w:rsidRPr="00DE0716" w:rsidRDefault="00CF7F36" w:rsidP="00E44164">
            <w:pPr>
              <w:contextualSpacing/>
              <w:jc w:val="right"/>
              <w:rPr>
                <w:rFonts w:eastAsia="Times New Roman"/>
                <w:sz w:val="16"/>
                <w:szCs w:val="16"/>
              </w:rPr>
            </w:pPr>
            <w:r w:rsidRPr="00DE0716">
              <w:rPr>
                <w:rFonts w:eastAsia="Times New Roman"/>
                <w:sz w:val="16"/>
                <w:szCs w:val="16"/>
              </w:rPr>
              <w:t>103</w:t>
            </w:r>
          </w:p>
        </w:tc>
        <w:tc>
          <w:tcPr>
            <w:tcW w:w="900" w:type="dxa"/>
            <w:tcBorders>
              <w:top w:val="nil"/>
              <w:left w:val="nil"/>
              <w:bottom w:val="nil"/>
              <w:right w:val="nil"/>
            </w:tcBorders>
            <w:shd w:val="clear" w:color="auto" w:fill="auto"/>
            <w:noWrap/>
            <w:vAlign w:val="center"/>
          </w:tcPr>
          <w:p w14:paraId="552C3131" w14:textId="03579BF3" w:rsidR="00635395" w:rsidRPr="00DE0716" w:rsidRDefault="00CF7F36" w:rsidP="00E44164">
            <w:pPr>
              <w:contextualSpacing/>
              <w:jc w:val="right"/>
              <w:rPr>
                <w:rFonts w:eastAsia="Times New Roman"/>
                <w:sz w:val="16"/>
                <w:szCs w:val="16"/>
              </w:rPr>
            </w:pPr>
            <w:r w:rsidRPr="00DE0716">
              <w:rPr>
                <w:rFonts w:eastAsia="Times New Roman"/>
                <w:sz w:val="16"/>
                <w:szCs w:val="16"/>
              </w:rPr>
              <w:t>103</w:t>
            </w:r>
          </w:p>
        </w:tc>
        <w:tc>
          <w:tcPr>
            <w:tcW w:w="720" w:type="dxa"/>
            <w:tcBorders>
              <w:top w:val="nil"/>
              <w:left w:val="nil"/>
              <w:bottom w:val="nil"/>
              <w:right w:val="nil"/>
            </w:tcBorders>
            <w:shd w:val="clear" w:color="auto" w:fill="auto"/>
            <w:noWrap/>
            <w:vAlign w:val="center"/>
          </w:tcPr>
          <w:p w14:paraId="1B67FBDF" w14:textId="47D165C4" w:rsidR="00635395" w:rsidRPr="00DE0716" w:rsidRDefault="00CF7F36" w:rsidP="00E44164">
            <w:pPr>
              <w:contextualSpacing/>
              <w:jc w:val="right"/>
              <w:rPr>
                <w:rFonts w:eastAsia="Times New Roman"/>
                <w:sz w:val="16"/>
                <w:szCs w:val="16"/>
              </w:rPr>
            </w:pPr>
            <w:r w:rsidRPr="00DE0716">
              <w:rPr>
                <w:rFonts w:eastAsia="Times New Roman"/>
                <w:sz w:val="16"/>
                <w:szCs w:val="16"/>
              </w:rPr>
              <w:t>76</w:t>
            </w:r>
          </w:p>
        </w:tc>
        <w:tc>
          <w:tcPr>
            <w:tcW w:w="810" w:type="dxa"/>
            <w:tcBorders>
              <w:top w:val="nil"/>
              <w:left w:val="nil"/>
              <w:bottom w:val="nil"/>
              <w:right w:val="nil"/>
            </w:tcBorders>
            <w:shd w:val="clear" w:color="auto" w:fill="auto"/>
            <w:noWrap/>
            <w:vAlign w:val="center"/>
          </w:tcPr>
          <w:p w14:paraId="7F365008" w14:textId="59F5F352" w:rsidR="00635395" w:rsidRPr="00DE0716" w:rsidRDefault="00CF7F36" w:rsidP="00E44164">
            <w:pPr>
              <w:contextualSpacing/>
              <w:jc w:val="right"/>
              <w:rPr>
                <w:rFonts w:eastAsia="Times New Roman"/>
                <w:b/>
                <w:sz w:val="16"/>
                <w:szCs w:val="16"/>
              </w:rPr>
            </w:pPr>
            <w:r w:rsidRPr="00DE0716">
              <w:rPr>
                <w:rFonts w:eastAsia="Times New Roman"/>
                <w:b/>
                <w:sz w:val="16"/>
                <w:szCs w:val="16"/>
              </w:rPr>
              <w:t>4,655</w:t>
            </w:r>
          </w:p>
        </w:tc>
        <w:tc>
          <w:tcPr>
            <w:tcW w:w="900" w:type="dxa"/>
            <w:tcBorders>
              <w:top w:val="nil"/>
              <w:left w:val="nil"/>
              <w:bottom w:val="nil"/>
              <w:right w:val="nil"/>
            </w:tcBorders>
            <w:shd w:val="clear" w:color="auto" w:fill="auto"/>
            <w:noWrap/>
            <w:vAlign w:val="center"/>
          </w:tcPr>
          <w:p w14:paraId="61A941AF" w14:textId="6789849A" w:rsidR="00635395" w:rsidRPr="00DE0716" w:rsidRDefault="00CF7F36" w:rsidP="00E44164">
            <w:pPr>
              <w:contextualSpacing/>
              <w:jc w:val="right"/>
              <w:rPr>
                <w:rFonts w:eastAsia="Times New Roman"/>
                <w:b/>
                <w:sz w:val="16"/>
                <w:szCs w:val="16"/>
              </w:rPr>
            </w:pPr>
            <w:r w:rsidRPr="00DE0716">
              <w:rPr>
                <w:rFonts w:eastAsia="Times New Roman"/>
                <w:b/>
                <w:sz w:val="16"/>
                <w:szCs w:val="16"/>
              </w:rPr>
              <w:t>2,892</w:t>
            </w:r>
          </w:p>
        </w:tc>
      </w:tr>
      <w:tr w:rsidR="00702655" w:rsidRPr="00DE0716" w14:paraId="42CA1200" w14:textId="77777777" w:rsidTr="00992152">
        <w:trPr>
          <w:trHeight w:val="216"/>
        </w:trPr>
        <w:tc>
          <w:tcPr>
            <w:tcW w:w="738" w:type="dxa"/>
            <w:tcBorders>
              <w:top w:val="nil"/>
              <w:left w:val="nil"/>
              <w:bottom w:val="nil"/>
              <w:right w:val="nil"/>
            </w:tcBorders>
            <w:shd w:val="clear" w:color="auto" w:fill="auto"/>
            <w:vAlign w:val="center"/>
          </w:tcPr>
          <w:p w14:paraId="312E43D3" w14:textId="334A90E2" w:rsidR="00702655" w:rsidRPr="00DE0716" w:rsidRDefault="00702655" w:rsidP="00E44164">
            <w:pPr>
              <w:contextualSpacing/>
              <w:jc w:val="right"/>
              <w:rPr>
                <w:rFonts w:eastAsia="Times New Roman"/>
                <w:b/>
                <w:sz w:val="16"/>
                <w:szCs w:val="16"/>
              </w:rPr>
            </w:pPr>
            <w:r w:rsidRPr="00DE0716">
              <w:rPr>
                <w:rFonts w:eastAsia="Times New Roman"/>
                <w:b/>
                <w:sz w:val="16"/>
                <w:szCs w:val="16"/>
              </w:rPr>
              <w:t>2022</w:t>
            </w:r>
          </w:p>
        </w:tc>
        <w:tc>
          <w:tcPr>
            <w:tcW w:w="900" w:type="dxa"/>
            <w:tcBorders>
              <w:top w:val="nil"/>
              <w:left w:val="nil"/>
              <w:bottom w:val="nil"/>
              <w:right w:val="nil"/>
            </w:tcBorders>
            <w:shd w:val="clear" w:color="auto" w:fill="auto"/>
            <w:noWrap/>
            <w:vAlign w:val="center"/>
          </w:tcPr>
          <w:p w14:paraId="56ECB0D8" w14:textId="5189666C" w:rsidR="00702655" w:rsidRPr="00DE0716" w:rsidRDefault="00702655" w:rsidP="00E44164">
            <w:pPr>
              <w:contextualSpacing/>
              <w:jc w:val="right"/>
              <w:rPr>
                <w:rFonts w:eastAsia="Times New Roman"/>
                <w:sz w:val="16"/>
                <w:szCs w:val="16"/>
              </w:rPr>
            </w:pPr>
            <w:r w:rsidRPr="00DE0716">
              <w:rPr>
                <w:rFonts w:eastAsia="Times New Roman"/>
                <w:sz w:val="16"/>
                <w:szCs w:val="16"/>
              </w:rPr>
              <w:t>2022</w:t>
            </w:r>
          </w:p>
        </w:tc>
        <w:tc>
          <w:tcPr>
            <w:tcW w:w="720" w:type="dxa"/>
            <w:gridSpan w:val="2"/>
            <w:tcBorders>
              <w:top w:val="nil"/>
              <w:left w:val="nil"/>
              <w:bottom w:val="nil"/>
              <w:right w:val="nil"/>
            </w:tcBorders>
            <w:shd w:val="clear" w:color="auto" w:fill="auto"/>
            <w:noWrap/>
            <w:vAlign w:val="center"/>
          </w:tcPr>
          <w:p w14:paraId="51493B57" w14:textId="0DF0E60B" w:rsidR="00702655" w:rsidRPr="00DE0716" w:rsidRDefault="00695EE7" w:rsidP="00E44164">
            <w:pPr>
              <w:contextualSpacing/>
              <w:jc w:val="right"/>
              <w:rPr>
                <w:rFonts w:eastAsia="Times New Roman"/>
                <w:sz w:val="16"/>
                <w:szCs w:val="16"/>
              </w:rPr>
            </w:pPr>
            <w:r w:rsidRPr="00DE0716">
              <w:rPr>
                <w:rFonts w:eastAsia="Times New Roman"/>
                <w:sz w:val="16"/>
                <w:szCs w:val="16"/>
              </w:rPr>
              <w:t>8</w:t>
            </w:r>
          </w:p>
        </w:tc>
        <w:tc>
          <w:tcPr>
            <w:tcW w:w="810" w:type="dxa"/>
            <w:gridSpan w:val="2"/>
            <w:tcBorders>
              <w:top w:val="nil"/>
              <w:left w:val="nil"/>
              <w:bottom w:val="nil"/>
              <w:right w:val="nil"/>
            </w:tcBorders>
            <w:shd w:val="clear" w:color="auto" w:fill="auto"/>
            <w:noWrap/>
            <w:vAlign w:val="center"/>
          </w:tcPr>
          <w:p w14:paraId="01764F87" w14:textId="3AB61328" w:rsidR="00702655" w:rsidRPr="00DE0716" w:rsidRDefault="009D7A87" w:rsidP="00E44164">
            <w:pPr>
              <w:contextualSpacing/>
              <w:jc w:val="right"/>
              <w:rPr>
                <w:rFonts w:eastAsia="Times New Roman"/>
                <w:b/>
                <w:sz w:val="16"/>
                <w:szCs w:val="16"/>
              </w:rPr>
            </w:pPr>
            <w:r w:rsidRPr="00DE0716">
              <w:rPr>
                <w:rFonts w:eastAsia="Times New Roman"/>
                <w:b/>
                <w:sz w:val="16"/>
                <w:szCs w:val="16"/>
              </w:rPr>
              <w:t>2,424</w:t>
            </w:r>
          </w:p>
        </w:tc>
        <w:tc>
          <w:tcPr>
            <w:tcW w:w="828" w:type="dxa"/>
            <w:tcBorders>
              <w:top w:val="nil"/>
              <w:left w:val="nil"/>
              <w:bottom w:val="nil"/>
              <w:right w:val="nil"/>
            </w:tcBorders>
            <w:shd w:val="clear" w:color="auto" w:fill="auto"/>
            <w:noWrap/>
            <w:vAlign w:val="center"/>
          </w:tcPr>
          <w:p w14:paraId="32D59621" w14:textId="5D9510E5" w:rsidR="00702655" w:rsidRPr="00DE0716" w:rsidRDefault="009D7A87" w:rsidP="00E44164">
            <w:pPr>
              <w:contextualSpacing/>
              <w:jc w:val="right"/>
              <w:rPr>
                <w:rFonts w:eastAsia="Times New Roman"/>
                <w:sz w:val="16"/>
                <w:szCs w:val="16"/>
              </w:rPr>
            </w:pPr>
            <w:r w:rsidRPr="00DE0716">
              <w:rPr>
                <w:rFonts w:eastAsia="Times New Roman"/>
                <w:sz w:val="16"/>
                <w:szCs w:val="16"/>
              </w:rPr>
              <w:t>2022</w:t>
            </w:r>
          </w:p>
        </w:tc>
        <w:tc>
          <w:tcPr>
            <w:tcW w:w="720" w:type="dxa"/>
            <w:tcBorders>
              <w:top w:val="nil"/>
              <w:left w:val="nil"/>
              <w:bottom w:val="nil"/>
              <w:right w:val="nil"/>
            </w:tcBorders>
            <w:shd w:val="clear" w:color="auto" w:fill="auto"/>
            <w:noWrap/>
            <w:vAlign w:val="center"/>
          </w:tcPr>
          <w:p w14:paraId="46ED50A6" w14:textId="3CC748EE" w:rsidR="00702655" w:rsidRPr="00DE0716" w:rsidRDefault="00796495" w:rsidP="00E44164">
            <w:pPr>
              <w:contextualSpacing/>
              <w:jc w:val="right"/>
              <w:rPr>
                <w:rFonts w:eastAsia="Times New Roman"/>
                <w:sz w:val="16"/>
                <w:szCs w:val="16"/>
              </w:rPr>
            </w:pPr>
            <w:r w:rsidRPr="00DE0716">
              <w:rPr>
                <w:rFonts w:eastAsia="Times New Roman"/>
                <w:sz w:val="16"/>
                <w:szCs w:val="16"/>
              </w:rPr>
              <w:t>113</w:t>
            </w:r>
          </w:p>
        </w:tc>
        <w:tc>
          <w:tcPr>
            <w:tcW w:w="900" w:type="dxa"/>
            <w:tcBorders>
              <w:top w:val="nil"/>
              <w:left w:val="nil"/>
              <w:bottom w:val="nil"/>
              <w:right w:val="nil"/>
            </w:tcBorders>
            <w:shd w:val="clear" w:color="auto" w:fill="auto"/>
            <w:noWrap/>
            <w:vAlign w:val="center"/>
          </w:tcPr>
          <w:p w14:paraId="193BBB6C" w14:textId="5EE2B586" w:rsidR="00702655" w:rsidRPr="00DE0716" w:rsidRDefault="00796495" w:rsidP="00E44164">
            <w:pPr>
              <w:contextualSpacing/>
              <w:jc w:val="right"/>
              <w:rPr>
                <w:rFonts w:eastAsia="Times New Roman"/>
                <w:sz w:val="16"/>
                <w:szCs w:val="16"/>
              </w:rPr>
            </w:pPr>
            <w:r w:rsidRPr="00DE0716">
              <w:rPr>
                <w:rFonts w:eastAsia="Times New Roman"/>
                <w:sz w:val="16"/>
                <w:szCs w:val="16"/>
              </w:rPr>
              <w:t>63</w:t>
            </w:r>
          </w:p>
        </w:tc>
        <w:tc>
          <w:tcPr>
            <w:tcW w:w="720" w:type="dxa"/>
            <w:tcBorders>
              <w:top w:val="nil"/>
              <w:left w:val="nil"/>
              <w:bottom w:val="nil"/>
              <w:right w:val="nil"/>
            </w:tcBorders>
            <w:shd w:val="clear" w:color="auto" w:fill="auto"/>
            <w:noWrap/>
            <w:vAlign w:val="center"/>
          </w:tcPr>
          <w:p w14:paraId="2391E891" w14:textId="456B0336" w:rsidR="00702655" w:rsidRPr="00DE0716" w:rsidRDefault="00796495" w:rsidP="00E44164">
            <w:pPr>
              <w:contextualSpacing/>
              <w:jc w:val="right"/>
              <w:rPr>
                <w:rFonts w:eastAsia="Times New Roman"/>
                <w:sz w:val="16"/>
                <w:szCs w:val="16"/>
              </w:rPr>
            </w:pPr>
            <w:r w:rsidRPr="00DE0716">
              <w:rPr>
                <w:rFonts w:eastAsia="Times New Roman"/>
                <w:sz w:val="16"/>
                <w:szCs w:val="16"/>
              </w:rPr>
              <w:t>42</w:t>
            </w:r>
          </w:p>
        </w:tc>
        <w:tc>
          <w:tcPr>
            <w:tcW w:w="810" w:type="dxa"/>
            <w:tcBorders>
              <w:top w:val="nil"/>
              <w:left w:val="nil"/>
              <w:bottom w:val="nil"/>
              <w:right w:val="nil"/>
            </w:tcBorders>
            <w:shd w:val="clear" w:color="auto" w:fill="auto"/>
            <w:noWrap/>
            <w:vAlign w:val="center"/>
          </w:tcPr>
          <w:p w14:paraId="2F93BD59" w14:textId="4C106736" w:rsidR="00702655" w:rsidRPr="00DE0716" w:rsidRDefault="00AA6885" w:rsidP="00E44164">
            <w:pPr>
              <w:contextualSpacing/>
              <w:jc w:val="right"/>
              <w:rPr>
                <w:rFonts w:eastAsia="Times New Roman"/>
                <w:b/>
                <w:sz w:val="16"/>
                <w:szCs w:val="16"/>
              </w:rPr>
            </w:pPr>
            <w:r w:rsidRPr="00DE0716">
              <w:rPr>
                <w:rFonts w:eastAsia="Times New Roman"/>
                <w:b/>
                <w:sz w:val="16"/>
                <w:szCs w:val="16"/>
              </w:rPr>
              <w:t>10,686</w:t>
            </w:r>
          </w:p>
        </w:tc>
        <w:tc>
          <w:tcPr>
            <w:tcW w:w="900" w:type="dxa"/>
            <w:tcBorders>
              <w:top w:val="nil"/>
              <w:left w:val="nil"/>
              <w:bottom w:val="nil"/>
              <w:right w:val="nil"/>
            </w:tcBorders>
            <w:shd w:val="clear" w:color="auto" w:fill="auto"/>
            <w:noWrap/>
            <w:vAlign w:val="center"/>
          </w:tcPr>
          <w:p w14:paraId="51D3BB6C" w14:textId="24295B11" w:rsidR="00702655" w:rsidRPr="00DE0716" w:rsidRDefault="00AA6885" w:rsidP="00E44164">
            <w:pPr>
              <w:contextualSpacing/>
              <w:jc w:val="right"/>
              <w:rPr>
                <w:rFonts w:eastAsia="Times New Roman"/>
                <w:b/>
                <w:sz w:val="16"/>
                <w:szCs w:val="16"/>
              </w:rPr>
            </w:pPr>
            <w:r w:rsidRPr="00DE0716">
              <w:rPr>
                <w:rFonts w:eastAsia="Times New Roman"/>
                <w:b/>
                <w:sz w:val="16"/>
                <w:szCs w:val="16"/>
              </w:rPr>
              <w:t>7,630</w:t>
            </w:r>
          </w:p>
        </w:tc>
      </w:tr>
      <w:tr w:rsidR="00992152" w:rsidRPr="00DE0716" w14:paraId="72ED2CBC" w14:textId="77777777" w:rsidTr="00885DA2">
        <w:trPr>
          <w:trHeight w:val="216"/>
        </w:trPr>
        <w:tc>
          <w:tcPr>
            <w:tcW w:w="738" w:type="dxa"/>
            <w:tcBorders>
              <w:top w:val="nil"/>
              <w:left w:val="nil"/>
              <w:bottom w:val="nil"/>
              <w:right w:val="nil"/>
            </w:tcBorders>
            <w:shd w:val="clear" w:color="auto" w:fill="auto"/>
            <w:vAlign w:val="center"/>
          </w:tcPr>
          <w:p w14:paraId="3583AAD0" w14:textId="34065F94" w:rsidR="00992152" w:rsidRPr="00DE0716" w:rsidRDefault="00992152" w:rsidP="00E44164">
            <w:pPr>
              <w:contextualSpacing/>
              <w:jc w:val="right"/>
              <w:rPr>
                <w:rFonts w:eastAsia="Times New Roman"/>
                <w:b/>
                <w:sz w:val="16"/>
                <w:szCs w:val="16"/>
              </w:rPr>
            </w:pPr>
            <w:r w:rsidRPr="00DE0716">
              <w:rPr>
                <w:rFonts w:eastAsia="Times New Roman"/>
                <w:b/>
                <w:sz w:val="16"/>
                <w:szCs w:val="16"/>
              </w:rPr>
              <w:t>2023</w:t>
            </w:r>
          </w:p>
        </w:tc>
        <w:tc>
          <w:tcPr>
            <w:tcW w:w="900" w:type="dxa"/>
            <w:tcBorders>
              <w:top w:val="nil"/>
              <w:left w:val="nil"/>
              <w:bottom w:val="nil"/>
              <w:right w:val="nil"/>
            </w:tcBorders>
            <w:shd w:val="clear" w:color="auto" w:fill="auto"/>
            <w:noWrap/>
            <w:vAlign w:val="center"/>
          </w:tcPr>
          <w:p w14:paraId="173CB44C" w14:textId="68E4DFB7" w:rsidR="00992152" w:rsidRPr="00DE0716" w:rsidRDefault="00992152" w:rsidP="00E44164">
            <w:pPr>
              <w:contextualSpacing/>
              <w:jc w:val="right"/>
              <w:rPr>
                <w:rFonts w:eastAsia="Times New Roman"/>
                <w:sz w:val="16"/>
                <w:szCs w:val="16"/>
              </w:rPr>
            </w:pPr>
            <w:r w:rsidRPr="00DE0716">
              <w:rPr>
                <w:rFonts w:eastAsia="Times New Roman"/>
                <w:sz w:val="16"/>
                <w:szCs w:val="16"/>
              </w:rPr>
              <w:t>2023</w:t>
            </w:r>
          </w:p>
        </w:tc>
        <w:tc>
          <w:tcPr>
            <w:tcW w:w="720" w:type="dxa"/>
            <w:gridSpan w:val="2"/>
            <w:tcBorders>
              <w:top w:val="nil"/>
              <w:left w:val="nil"/>
              <w:bottom w:val="nil"/>
              <w:right w:val="nil"/>
            </w:tcBorders>
            <w:shd w:val="clear" w:color="auto" w:fill="auto"/>
            <w:noWrap/>
            <w:vAlign w:val="center"/>
          </w:tcPr>
          <w:p w14:paraId="0EDD8D12" w14:textId="14E67951" w:rsidR="00992152" w:rsidRPr="00DE0716" w:rsidRDefault="0037476A" w:rsidP="00E44164">
            <w:pPr>
              <w:contextualSpacing/>
              <w:jc w:val="right"/>
              <w:rPr>
                <w:rFonts w:eastAsia="Times New Roman"/>
                <w:sz w:val="16"/>
                <w:szCs w:val="16"/>
              </w:rPr>
            </w:pPr>
            <w:r>
              <w:rPr>
                <w:rFonts w:eastAsia="Times New Roman"/>
                <w:sz w:val="16"/>
                <w:szCs w:val="16"/>
              </w:rPr>
              <w:t>7</w:t>
            </w:r>
          </w:p>
        </w:tc>
        <w:tc>
          <w:tcPr>
            <w:tcW w:w="810" w:type="dxa"/>
            <w:gridSpan w:val="2"/>
            <w:tcBorders>
              <w:top w:val="nil"/>
              <w:left w:val="nil"/>
              <w:bottom w:val="nil"/>
              <w:right w:val="nil"/>
            </w:tcBorders>
            <w:shd w:val="clear" w:color="auto" w:fill="auto"/>
            <w:noWrap/>
            <w:vAlign w:val="center"/>
          </w:tcPr>
          <w:p w14:paraId="6479ADA0" w14:textId="355631CF" w:rsidR="00992152" w:rsidRPr="00DE0716" w:rsidRDefault="00A861F6" w:rsidP="00E44164">
            <w:pPr>
              <w:contextualSpacing/>
              <w:jc w:val="right"/>
              <w:rPr>
                <w:rFonts w:eastAsia="Times New Roman"/>
                <w:b/>
                <w:sz w:val="16"/>
                <w:szCs w:val="16"/>
              </w:rPr>
            </w:pPr>
            <w:r>
              <w:rPr>
                <w:rFonts w:eastAsia="Times New Roman"/>
                <w:b/>
                <w:sz w:val="16"/>
                <w:szCs w:val="16"/>
              </w:rPr>
              <w:t>3,580</w:t>
            </w:r>
          </w:p>
        </w:tc>
        <w:tc>
          <w:tcPr>
            <w:tcW w:w="828" w:type="dxa"/>
            <w:tcBorders>
              <w:top w:val="nil"/>
              <w:left w:val="nil"/>
              <w:bottom w:val="nil"/>
              <w:right w:val="nil"/>
            </w:tcBorders>
            <w:shd w:val="clear" w:color="auto" w:fill="auto"/>
            <w:noWrap/>
            <w:vAlign w:val="center"/>
          </w:tcPr>
          <w:p w14:paraId="2B06B4E8" w14:textId="15187BA8" w:rsidR="00992152" w:rsidRPr="00DE0716" w:rsidRDefault="00992152" w:rsidP="00E44164">
            <w:pPr>
              <w:contextualSpacing/>
              <w:jc w:val="right"/>
              <w:rPr>
                <w:rFonts w:eastAsia="Times New Roman"/>
                <w:sz w:val="16"/>
                <w:szCs w:val="16"/>
              </w:rPr>
            </w:pPr>
            <w:r w:rsidRPr="00DE0716">
              <w:rPr>
                <w:rFonts w:eastAsia="Times New Roman"/>
                <w:sz w:val="16"/>
                <w:szCs w:val="16"/>
              </w:rPr>
              <w:t>2023</w:t>
            </w:r>
          </w:p>
        </w:tc>
        <w:tc>
          <w:tcPr>
            <w:tcW w:w="720" w:type="dxa"/>
            <w:tcBorders>
              <w:top w:val="nil"/>
              <w:left w:val="nil"/>
              <w:bottom w:val="nil"/>
              <w:right w:val="nil"/>
            </w:tcBorders>
            <w:shd w:val="clear" w:color="auto" w:fill="auto"/>
            <w:noWrap/>
            <w:vAlign w:val="center"/>
          </w:tcPr>
          <w:p w14:paraId="3B5703B2" w14:textId="1CAFADB6" w:rsidR="00992152" w:rsidRPr="00DE0716" w:rsidRDefault="0037476A" w:rsidP="00E44164">
            <w:pPr>
              <w:contextualSpacing/>
              <w:jc w:val="right"/>
              <w:rPr>
                <w:rFonts w:eastAsia="Times New Roman"/>
                <w:sz w:val="16"/>
                <w:szCs w:val="16"/>
              </w:rPr>
            </w:pPr>
            <w:r>
              <w:rPr>
                <w:rFonts w:eastAsia="Times New Roman"/>
                <w:sz w:val="16"/>
                <w:szCs w:val="16"/>
              </w:rPr>
              <w:t>113</w:t>
            </w:r>
          </w:p>
        </w:tc>
        <w:tc>
          <w:tcPr>
            <w:tcW w:w="900" w:type="dxa"/>
            <w:tcBorders>
              <w:top w:val="nil"/>
              <w:left w:val="nil"/>
              <w:bottom w:val="nil"/>
              <w:right w:val="nil"/>
            </w:tcBorders>
            <w:shd w:val="clear" w:color="auto" w:fill="auto"/>
            <w:noWrap/>
            <w:vAlign w:val="center"/>
          </w:tcPr>
          <w:p w14:paraId="14358E39" w14:textId="6458EFDF" w:rsidR="00992152" w:rsidRPr="00DE0716" w:rsidRDefault="0037476A" w:rsidP="00E44164">
            <w:pPr>
              <w:contextualSpacing/>
              <w:jc w:val="right"/>
              <w:rPr>
                <w:rFonts w:eastAsia="Times New Roman"/>
                <w:sz w:val="16"/>
                <w:szCs w:val="16"/>
              </w:rPr>
            </w:pPr>
            <w:r>
              <w:rPr>
                <w:rFonts w:eastAsia="Times New Roman"/>
                <w:sz w:val="16"/>
                <w:szCs w:val="16"/>
              </w:rPr>
              <w:t>110</w:t>
            </w:r>
          </w:p>
        </w:tc>
        <w:tc>
          <w:tcPr>
            <w:tcW w:w="720" w:type="dxa"/>
            <w:tcBorders>
              <w:top w:val="nil"/>
              <w:left w:val="nil"/>
              <w:bottom w:val="nil"/>
              <w:right w:val="nil"/>
            </w:tcBorders>
            <w:shd w:val="clear" w:color="auto" w:fill="auto"/>
            <w:noWrap/>
            <w:vAlign w:val="center"/>
          </w:tcPr>
          <w:p w14:paraId="659DC9EA" w14:textId="2C2F0C9C" w:rsidR="00992152" w:rsidRPr="00DE0716" w:rsidRDefault="0037476A" w:rsidP="0037476A">
            <w:pPr>
              <w:ind w:right="80"/>
              <w:contextualSpacing/>
              <w:jc w:val="right"/>
              <w:rPr>
                <w:rFonts w:eastAsia="Times New Roman"/>
                <w:sz w:val="16"/>
                <w:szCs w:val="16"/>
              </w:rPr>
            </w:pPr>
            <w:r>
              <w:rPr>
                <w:rFonts w:eastAsia="Times New Roman"/>
                <w:sz w:val="16"/>
                <w:szCs w:val="16"/>
              </w:rPr>
              <w:t>66</w:t>
            </w:r>
          </w:p>
        </w:tc>
        <w:tc>
          <w:tcPr>
            <w:tcW w:w="810" w:type="dxa"/>
            <w:tcBorders>
              <w:top w:val="nil"/>
              <w:left w:val="nil"/>
              <w:bottom w:val="nil"/>
              <w:right w:val="nil"/>
            </w:tcBorders>
            <w:shd w:val="clear" w:color="auto" w:fill="auto"/>
            <w:noWrap/>
            <w:vAlign w:val="center"/>
          </w:tcPr>
          <w:p w14:paraId="71581276" w14:textId="1C494976" w:rsidR="00992152" w:rsidRPr="00DE0716" w:rsidRDefault="0037476A" w:rsidP="00E44164">
            <w:pPr>
              <w:contextualSpacing/>
              <w:jc w:val="right"/>
              <w:rPr>
                <w:rFonts w:eastAsia="Times New Roman"/>
                <w:b/>
                <w:sz w:val="16"/>
                <w:szCs w:val="16"/>
              </w:rPr>
            </w:pPr>
            <w:r>
              <w:rPr>
                <w:rFonts w:eastAsia="Times New Roman"/>
                <w:b/>
                <w:sz w:val="16"/>
                <w:szCs w:val="16"/>
              </w:rPr>
              <w:t>6,613</w:t>
            </w:r>
          </w:p>
        </w:tc>
        <w:tc>
          <w:tcPr>
            <w:tcW w:w="900" w:type="dxa"/>
            <w:tcBorders>
              <w:top w:val="nil"/>
              <w:left w:val="nil"/>
              <w:bottom w:val="nil"/>
              <w:right w:val="nil"/>
            </w:tcBorders>
            <w:shd w:val="clear" w:color="auto" w:fill="auto"/>
            <w:noWrap/>
            <w:vAlign w:val="center"/>
          </w:tcPr>
          <w:p w14:paraId="5AC92DC1" w14:textId="54A7D358" w:rsidR="00992152" w:rsidRPr="00DE0716" w:rsidRDefault="0037476A" w:rsidP="00E44164">
            <w:pPr>
              <w:contextualSpacing/>
              <w:jc w:val="right"/>
              <w:rPr>
                <w:rFonts w:eastAsia="Times New Roman"/>
                <w:b/>
                <w:sz w:val="16"/>
                <w:szCs w:val="16"/>
              </w:rPr>
            </w:pPr>
            <w:r>
              <w:rPr>
                <w:rFonts w:eastAsia="Times New Roman"/>
                <w:b/>
                <w:sz w:val="16"/>
                <w:szCs w:val="16"/>
              </w:rPr>
              <w:t>5,407</w:t>
            </w:r>
          </w:p>
        </w:tc>
      </w:tr>
      <w:tr w:rsidR="00885DA2" w:rsidRPr="00DE0716" w14:paraId="129A4BEA" w14:textId="77777777" w:rsidTr="141E4B5D">
        <w:trPr>
          <w:trHeight w:val="216"/>
        </w:trPr>
        <w:tc>
          <w:tcPr>
            <w:tcW w:w="738" w:type="dxa"/>
            <w:tcBorders>
              <w:top w:val="nil"/>
              <w:left w:val="nil"/>
              <w:right w:val="nil"/>
            </w:tcBorders>
            <w:shd w:val="clear" w:color="auto" w:fill="auto"/>
            <w:vAlign w:val="center"/>
          </w:tcPr>
          <w:p w14:paraId="7FA05FE0" w14:textId="16389474" w:rsidR="00885DA2" w:rsidRPr="00DE0716" w:rsidRDefault="00885DA2" w:rsidP="00E44164">
            <w:pPr>
              <w:contextualSpacing/>
              <w:jc w:val="right"/>
              <w:rPr>
                <w:rFonts w:eastAsia="Times New Roman"/>
                <w:b/>
                <w:sz w:val="16"/>
                <w:szCs w:val="16"/>
              </w:rPr>
            </w:pPr>
            <w:r>
              <w:rPr>
                <w:rFonts w:eastAsia="Times New Roman"/>
                <w:b/>
                <w:sz w:val="16"/>
                <w:szCs w:val="16"/>
              </w:rPr>
              <w:t>2024</w:t>
            </w:r>
          </w:p>
        </w:tc>
        <w:tc>
          <w:tcPr>
            <w:tcW w:w="900" w:type="dxa"/>
            <w:tcBorders>
              <w:top w:val="nil"/>
              <w:left w:val="nil"/>
              <w:right w:val="nil"/>
            </w:tcBorders>
            <w:shd w:val="clear" w:color="auto" w:fill="auto"/>
            <w:noWrap/>
            <w:vAlign w:val="center"/>
          </w:tcPr>
          <w:p w14:paraId="468B084A" w14:textId="40F3F7D5" w:rsidR="00885DA2" w:rsidRPr="00DE0716" w:rsidRDefault="00885DA2" w:rsidP="00E44164">
            <w:pPr>
              <w:contextualSpacing/>
              <w:jc w:val="right"/>
              <w:rPr>
                <w:rFonts w:eastAsia="Times New Roman"/>
                <w:sz w:val="16"/>
                <w:szCs w:val="16"/>
              </w:rPr>
            </w:pPr>
            <w:r>
              <w:rPr>
                <w:rFonts w:eastAsia="Times New Roman"/>
                <w:sz w:val="16"/>
                <w:szCs w:val="16"/>
              </w:rPr>
              <w:t>2024</w:t>
            </w:r>
          </w:p>
        </w:tc>
        <w:tc>
          <w:tcPr>
            <w:tcW w:w="720" w:type="dxa"/>
            <w:gridSpan w:val="2"/>
            <w:tcBorders>
              <w:top w:val="nil"/>
              <w:left w:val="nil"/>
              <w:right w:val="nil"/>
            </w:tcBorders>
            <w:shd w:val="clear" w:color="auto" w:fill="auto"/>
            <w:noWrap/>
            <w:vAlign w:val="center"/>
          </w:tcPr>
          <w:p w14:paraId="5EC9D8B8" w14:textId="0F34A8EE" w:rsidR="00885DA2" w:rsidRPr="00DE0716" w:rsidRDefault="00A861F6" w:rsidP="00E44164">
            <w:pPr>
              <w:contextualSpacing/>
              <w:jc w:val="right"/>
              <w:rPr>
                <w:rFonts w:eastAsia="Times New Roman"/>
                <w:sz w:val="16"/>
                <w:szCs w:val="16"/>
              </w:rPr>
            </w:pPr>
            <w:r>
              <w:rPr>
                <w:rFonts w:eastAsia="Times New Roman"/>
                <w:sz w:val="16"/>
                <w:szCs w:val="16"/>
              </w:rPr>
              <w:t>9</w:t>
            </w:r>
          </w:p>
        </w:tc>
        <w:tc>
          <w:tcPr>
            <w:tcW w:w="810" w:type="dxa"/>
            <w:gridSpan w:val="2"/>
            <w:tcBorders>
              <w:top w:val="nil"/>
              <w:left w:val="nil"/>
              <w:right w:val="nil"/>
            </w:tcBorders>
            <w:shd w:val="clear" w:color="auto" w:fill="auto"/>
            <w:noWrap/>
            <w:vAlign w:val="center"/>
          </w:tcPr>
          <w:p w14:paraId="008C02E2" w14:textId="3DFA379D" w:rsidR="00885DA2" w:rsidRPr="00DE0716" w:rsidRDefault="002F7A55" w:rsidP="00E44164">
            <w:pPr>
              <w:contextualSpacing/>
              <w:jc w:val="right"/>
              <w:rPr>
                <w:rFonts w:eastAsia="Times New Roman"/>
                <w:b/>
                <w:sz w:val="16"/>
                <w:szCs w:val="16"/>
              </w:rPr>
            </w:pPr>
            <w:r>
              <w:rPr>
                <w:rFonts w:eastAsia="Times New Roman"/>
                <w:b/>
                <w:sz w:val="16"/>
                <w:szCs w:val="16"/>
              </w:rPr>
              <w:t>4,834</w:t>
            </w:r>
          </w:p>
        </w:tc>
        <w:tc>
          <w:tcPr>
            <w:tcW w:w="828" w:type="dxa"/>
            <w:tcBorders>
              <w:top w:val="nil"/>
              <w:left w:val="nil"/>
              <w:right w:val="nil"/>
            </w:tcBorders>
            <w:shd w:val="clear" w:color="auto" w:fill="auto"/>
            <w:noWrap/>
            <w:vAlign w:val="center"/>
          </w:tcPr>
          <w:p w14:paraId="16574B21" w14:textId="7D064A95" w:rsidR="00885DA2" w:rsidRPr="00DE0716" w:rsidRDefault="0037476A" w:rsidP="00E44164">
            <w:pPr>
              <w:contextualSpacing/>
              <w:jc w:val="right"/>
              <w:rPr>
                <w:rFonts w:eastAsia="Times New Roman"/>
                <w:sz w:val="16"/>
                <w:szCs w:val="16"/>
              </w:rPr>
            </w:pPr>
            <w:r>
              <w:rPr>
                <w:rFonts w:eastAsia="Times New Roman"/>
                <w:sz w:val="16"/>
                <w:szCs w:val="16"/>
              </w:rPr>
              <w:t>2024</w:t>
            </w:r>
          </w:p>
        </w:tc>
        <w:tc>
          <w:tcPr>
            <w:tcW w:w="720" w:type="dxa"/>
            <w:tcBorders>
              <w:top w:val="nil"/>
              <w:left w:val="nil"/>
              <w:right w:val="nil"/>
            </w:tcBorders>
            <w:shd w:val="clear" w:color="auto" w:fill="auto"/>
            <w:noWrap/>
            <w:vAlign w:val="center"/>
          </w:tcPr>
          <w:p w14:paraId="2DE9FF37" w14:textId="56A70CD3" w:rsidR="00885DA2" w:rsidRPr="00DE0716" w:rsidRDefault="0037476A" w:rsidP="00E44164">
            <w:pPr>
              <w:contextualSpacing/>
              <w:jc w:val="right"/>
              <w:rPr>
                <w:rFonts w:eastAsia="Times New Roman"/>
                <w:sz w:val="16"/>
                <w:szCs w:val="16"/>
              </w:rPr>
            </w:pPr>
            <w:r>
              <w:rPr>
                <w:rFonts w:eastAsia="Times New Roman"/>
                <w:sz w:val="16"/>
                <w:szCs w:val="16"/>
              </w:rPr>
              <w:t>109</w:t>
            </w:r>
          </w:p>
        </w:tc>
        <w:tc>
          <w:tcPr>
            <w:tcW w:w="900" w:type="dxa"/>
            <w:tcBorders>
              <w:top w:val="nil"/>
              <w:left w:val="nil"/>
              <w:right w:val="nil"/>
            </w:tcBorders>
            <w:shd w:val="clear" w:color="auto" w:fill="auto"/>
            <w:noWrap/>
            <w:vAlign w:val="center"/>
          </w:tcPr>
          <w:p w14:paraId="04F0B83D" w14:textId="3877FB49" w:rsidR="00885DA2" w:rsidRPr="00DE0716" w:rsidRDefault="0037476A" w:rsidP="00E44164">
            <w:pPr>
              <w:contextualSpacing/>
              <w:jc w:val="right"/>
              <w:rPr>
                <w:rFonts w:eastAsia="Times New Roman"/>
                <w:sz w:val="16"/>
                <w:szCs w:val="16"/>
              </w:rPr>
            </w:pPr>
            <w:r>
              <w:rPr>
                <w:rFonts w:eastAsia="Times New Roman"/>
                <w:sz w:val="16"/>
                <w:szCs w:val="16"/>
              </w:rPr>
              <w:t>105</w:t>
            </w:r>
          </w:p>
        </w:tc>
        <w:tc>
          <w:tcPr>
            <w:tcW w:w="720" w:type="dxa"/>
            <w:tcBorders>
              <w:top w:val="nil"/>
              <w:left w:val="nil"/>
              <w:right w:val="nil"/>
            </w:tcBorders>
            <w:shd w:val="clear" w:color="auto" w:fill="auto"/>
            <w:noWrap/>
            <w:vAlign w:val="center"/>
          </w:tcPr>
          <w:p w14:paraId="21D8B06D" w14:textId="285B25D2" w:rsidR="00885DA2" w:rsidRPr="00DE0716" w:rsidRDefault="0037476A" w:rsidP="00E44164">
            <w:pPr>
              <w:contextualSpacing/>
              <w:jc w:val="right"/>
              <w:rPr>
                <w:rFonts w:eastAsia="Times New Roman"/>
                <w:sz w:val="16"/>
                <w:szCs w:val="16"/>
              </w:rPr>
            </w:pPr>
            <w:r>
              <w:rPr>
                <w:rFonts w:eastAsia="Times New Roman"/>
                <w:sz w:val="16"/>
                <w:szCs w:val="16"/>
              </w:rPr>
              <w:t>74</w:t>
            </w:r>
          </w:p>
        </w:tc>
        <w:tc>
          <w:tcPr>
            <w:tcW w:w="810" w:type="dxa"/>
            <w:tcBorders>
              <w:top w:val="nil"/>
              <w:left w:val="nil"/>
              <w:right w:val="nil"/>
            </w:tcBorders>
            <w:shd w:val="clear" w:color="auto" w:fill="auto"/>
            <w:noWrap/>
            <w:vAlign w:val="center"/>
          </w:tcPr>
          <w:p w14:paraId="10F50088" w14:textId="5A8AE98E" w:rsidR="00885DA2" w:rsidRPr="00DE0716" w:rsidRDefault="0037476A" w:rsidP="00E44164">
            <w:pPr>
              <w:contextualSpacing/>
              <w:jc w:val="right"/>
              <w:rPr>
                <w:rFonts w:eastAsia="Times New Roman"/>
                <w:b/>
                <w:sz w:val="16"/>
                <w:szCs w:val="16"/>
              </w:rPr>
            </w:pPr>
            <w:r>
              <w:rPr>
                <w:rFonts w:eastAsia="Times New Roman"/>
                <w:b/>
                <w:sz w:val="16"/>
                <w:szCs w:val="16"/>
              </w:rPr>
              <w:t>5,879</w:t>
            </w:r>
          </w:p>
        </w:tc>
        <w:tc>
          <w:tcPr>
            <w:tcW w:w="900" w:type="dxa"/>
            <w:tcBorders>
              <w:top w:val="nil"/>
              <w:left w:val="nil"/>
              <w:right w:val="nil"/>
            </w:tcBorders>
            <w:shd w:val="clear" w:color="auto" w:fill="auto"/>
            <w:noWrap/>
            <w:vAlign w:val="center"/>
          </w:tcPr>
          <w:p w14:paraId="222222B5" w14:textId="5BBFC477" w:rsidR="00885DA2" w:rsidRPr="00DE0716" w:rsidRDefault="0037476A" w:rsidP="00E44164">
            <w:pPr>
              <w:contextualSpacing/>
              <w:jc w:val="right"/>
              <w:rPr>
                <w:rFonts w:eastAsia="Times New Roman"/>
                <w:b/>
                <w:sz w:val="16"/>
                <w:szCs w:val="16"/>
              </w:rPr>
            </w:pPr>
            <w:r>
              <w:rPr>
                <w:rFonts w:eastAsia="Times New Roman"/>
                <w:b/>
                <w:sz w:val="16"/>
                <w:szCs w:val="16"/>
              </w:rPr>
              <w:t>4,751</w:t>
            </w:r>
          </w:p>
        </w:tc>
      </w:tr>
    </w:tbl>
    <w:p w14:paraId="7B52A4C0" w14:textId="58C610DC" w:rsidR="00D14733" w:rsidRPr="00DE0716" w:rsidRDefault="00D14733" w:rsidP="00D14733">
      <w:pPr>
        <w:widowControl w:val="0"/>
        <w:tabs>
          <w:tab w:val="left" w:pos="-720"/>
          <w:tab w:val="left" w:pos="5202"/>
        </w:tabs>
        <w:suppressAutoHyphens/>
        <w:rPr>
          <w:spacing w:val="-3"/>
          <w:sz w:val="16"/>
          <w:szCs w:val="16"/>
        </w:rPr>
      </w:pPr>
      <w:proofErr w:type="gramStart"/>
      <w:r w:rsidRPr="00DE0716">
        <w:rPr>
          <w:spacing w:val="-3"/>
          <w:sz w:val="16"/>
          <w:szCs w:val="16"/>
        </w:rPr>
        <w:t>a  Prior</w:t>
      </w:r>
      <w:proofErr w:type="gramEnd"/>
      <w:r w:rsidRPr="00DE0716">
        <w:rPr>
          <w:spacing w:val="-3"/>
          <w:sz w:val="16"/>
          <w:szCs w:val="16"/>
        </w:rPr>
        <w:t xml:space="preserve"> to 1985 the winter commercial fishery occurred from January 1 - April 30. </w:t>
      </w:r>
      <w:r w:rsidR="00331ECC" w:rsidRPr="00DE0716">
        <w:rPr>
          <w:spacing w:val="-3"/>
          <w:sz w:val="16"/>
          <w:szCs w:val="16"/>
        </w:rPr>
        <w:t>since</w:t>
      </w:r>
      <w:r w:rsidRPr="00DE0716">
        <w:rPr>
          <w:spacing w:val="-3"/>
          <w:sz w:val="16"/>
          <w:szCs w:val="16"/>
        </w:rPr>
        <w:t xml:space="preserve"> March 1985, fishing may occur from November 15 - May 15.</w:t>
      </w:r>
      <w:r w:rsidR="00331ECC" w:rsidRPr="00DE0716">
        <w:rPr>
          <w:spacing w:val="-3"/>
          <w:sz w:val="16"/>
          <w:szCs w:val="16"/>
        </w:rPr>
        <w:t xml:space="preserve">, since 2017 fishery occurs from February 1 to April 30. </w:t>
      </w:r>
    </w:p>
    <w:p w14:paraId="2C8741AD" w14:textId="77777777" w:rsidR="00D14733" w:rsidRPr="00DE0716" w:rsidRDefault="00D14733" w:rsidP="00D14733">
      <w:pPr>
        <w:widowControl w:val="0"/>
        <w:tabs>
          <w:tab w:val="left" w:pos="-720"/>
        </w:tabs>
        <w:suppressAutoHyphens/>
        <w:rPr>
          <w:spacing w:val="-3"/>
          <w:sz w:val="16"/>
          <w:szCs w:val="16"/>
        </w:rPr>
      </w:pPr>
      <w:r w:rsidRPr="00DE0716">
        <w:rPr>
          <w:spacing w:val="-3"/>
          <w:sz w:val="16"/>
          <w:szCs w:val="16"/>
        </w:rPr>
        <w:t xml:space="preserve">b </w:t>
      </w:r>
      <w:proofErr w:type="gramStart"/>
      <w:r w:rsidRPr="00DE0716">
        <w:rPr>
          <w:spacing w:val="-3"/>
          <w:sz w:val="16"/>
          <w:szCs w:val="16"/>
        </w:rPr>
        <w:t>The</w:t>
      </w:r>
      <w:proofErr w:type="gramEnd"/>
      <w:r w:rsidRPr="00DE0716">
        <w:rPr>
          <w:spacing w:val="-3"/>
          <w:sz w:val="16"/>
          <w:szCs w:val="16"/>
        </w:rPr>
        <w:t xml:space="preserve"> winter subsistence fishery occurs during months of two calendar years (as early as December, through May).</w:t>
      </w:r>
    </w:p>
    <w:p w14:paraId="5BEF614A" w14:textId="6DE5FD4F" w:rsidR="00D14733" w:rsidRPr="00DE0716" w:rsidRDefault="00D14733" w:rsidP="00D14733">
      <w:pPr>
        <w:widowControl w:val="0"/>
        <w:tabs>
          <w:tab w:val="left" w:pos="-720"/>
        </w:tabs>
        <w:suppressAutoHyphens/>
        <w:rPr>
          <w:spacing w:val="-3"/>
          <w:sz w:val="16"/>
          <w:szCs w:val="16"/>
        </w:rPr>
      </w:pPr>
      <w:proofErr w:type="gramStart"/>
      <w:r w:rsidRPr="00DE0716">
        <w:rPr>
          <w:spacing w:val="-3"/>
          <w:sz w:val="16"/>
          <w:szCs w:val="16"/>
        </w:rPr>
        <w:t>c  The</w:t>
      </w:r>
      <w:proofErr w:type="gramEnd"/>
      <w:r w:rsidRPr="00DE0716">
        <w:rPr>
          <w:spacing w:val="-3"/>
          <w:sz w:val="16"/>
          <w:szCs w:val="16"/>
        </w:rPr>
        <w:t xml:space="preserve"> number of crab actually caught</w:t>
      </w:r>
      <w:r w:rsidR="00CF7F36" w:rsidRPr="00DE0716">
        <w:rPr>
          <w:spacing w:val="-3"/>
          <w:sz w:val="16"/>
          <w:szCs w:val="16"/>
        </w:rPr>
        <w:t xml:space="preserve">, </w:t>
      </w:r>
      <w:r w:rsidR="00CF7F36" w:rsidRPr="00DE0716">
        <w:rPr>
          <w:b/>
          <w:bCs/>
          <w:spacing w:val="-3"/>
          <w:sz w:val="16"/>
          <w:szCs w:val="16"/>
        </w:rPr>
        <w:t xml:space="preserve">including females </w:t>
      </w:r>
      <w:r w:rsidR="00FD5958" w:rsidRPr="00DE0716">
        <w:rPr>
          <w:b/>
          <w:bCs/>
          <w:spacing w:val="-3"/>
          <w:sz w:val="16"/>
          <w:szCs w:val="16"/>
        </w:rPr>
        <w:t xml:space="preserve"> (2023: permit return rate 43%)</w:t>
      </w:r>
    </w:p>
    <w:p w14:paraId="09742CC0" w14:textId="147CA90E" w:rsidR="00D14733" w:rsidRPr="00DE0716" w:rsidRDefault="00D14733" w:rsidP="00D14733">
      <w:pPr>
        <w:widowControl w:val="0"/>
        <w:tabs>
          <w:tab w:val="left" w:pos="-720"/>
        </w:tabs>
        <w:suppressAutoHyphens/>
        <w:rPr>
          <w:spacing w:val="-3"/>
          <w:sz w:val="16"/>
          <w:szCs w:val="16"/>
        </w:rPr>
      </w:pPr>
      <w:proofErr w:type="gramStart"/>
      <w:r w:rsidRPr="00DE0716">
        <w:rPr>
          <w:spacing w:val="-3"/>
          <w:sz w:val="16"/>
          <w:szCs w:val="16"/>
        </w:rPr>
        <w:t>d  The</w:t>
      </w:r>
      <w:proofErr w:type="gramEnd"/>
      <w:r w:rsidRPr="00DE0716">
        <w:rPr>
          <w:spacing w:val="-3"/>
          <w:sz w:val="16"/>
          <w:szCs w:val="16"/>
        </w:rPr>
        <w:t xml:space="preserve"> number of crab retained is the number of crab caught and kept</w:t>
      </w:r>
      <w:r w:rsidR="00CF7F36" w:rsidRPr="00DE0716">
        <w:rPr>
          <w:spacing w:val="-3"/>
          <w:sz w:val="16"/>
          <w:szCs w:val="16"/>
        </w:rPr>
        <w:t xml:space="preserve">, </w:t>
      </w:r>
      <w:r w:rsidR="00CF7F36" w:rsidRPr="00DE0716">
        <w:rPr>
          <w:b/>
          <w:bCs/>
          <w:spacing w:val="-3"/>
          <w:sz w:val="16"/>
          <w:szCs w:val="16"/>
        </w:rPr>
        <w:t>including females</w:t>
      </w:r>
      <w:r w:rsidR="00FD5958" w:rsidRPr="00DE0716">
        <w:rPr>
          <w:b/>
          <w:bCs/>
          <w:spacing w:val="-3"/>
          <w:sz w:val="16"/>
          <w:szCs w:val="16"/>
        </w:rPr>
        <w:t xml:space="preserve"> (2023: permit return rate 43%)</w:t>
      </w:r>
    </w:p>
    <w:p w14:paraId="48E5858F" w14:textId="238DA366" w:rsidR="00D14733" w:rsidRPr="00DE0716" w:rsidRDefault="00D14733" w:rsidP="00D14733">
      <w:pPr>
        <w:widowControl w:val="0"/>
        <w:tabs>
          <w:tab w:val="left" w:pos="-720"/>
        </w:tabs>
        <w:suppressAutoHyphens/>
        <w:rPr>
          <w:spacing w:val="-3"/>
          <w:sz w:val="16"/>
          <w:szCs w:val="16"/>
        </w:rPr>
      </w:pPr>
      <w:proofErr w:type="gramStart"/>
      <w:r w:rsidRPr="00DE0716">
        <w:rPr>
          <w:spacing w:val="-3"/>
          <w:sz w:val="16"/>
          <w:szCs w:val="16"/>
        </w:rPr>
        <w:t>f  Confidentiality</w:t>
      </w:r>
      <w:proofErr w:type="gramEnd"/>
      <w:r w:rsidRPr="00DE0716">
        <w:rPr>
          <w:spacing w:val="-3"/>
          <w:sz w:val="16"/>
          <w:szCs w:val="16"/>
        </w:rPr>
        <w:t xml:space="preserve"> was waived by the fishers.</w:t>
      </w:r>
    </w:p>
    <w:p w14:paraId="062ED0A4" w14:textId="77777777" w:rsidR="00DE0716" w:rsidRDefault="00D14733" w:rsidP="00D14733">
      <w:pPr>
        <w:widowControl w:val="0"/>
        <w:tabs>
          <w:tab w:val="left" w:pos="-720"/>
        </w:tabs>
        <w:suppressAutoHyphens/>
        <w:rPr>
          <w:spacing w:val="-3"/>
          <w:sz w:val="16"/>
          <w:szCs w:val="16"/>
        </w:rPr>
      </w:pPr>
      <w:proofErr w:type="gramStart"/>
      <w:r w:rsidRPr="00DE0716">
        <w:rPr>
          <w:spacing w:val="-3"/>
          <w:sz w:val="16"/>
          <w:szCs w:val="16"/>
        </w:rPr>
        <w:t>h  Prior</w:t>
      </w:r>
      <w:proofErr w:type="gramEnd"/>
      <w:r w:rsidRPr="00DE0716">
        <w:rPr>
          <w:spacing w:val="-3"/>
          <w:sz w:val="16"/>
          <w:szCs w:val="16"/>
        </w:rPr>
        <w:t xml:space="preserve"> to 2005, permits were only given out of the Nome ADF&amp;G office. Starting with the 2004-5 season, permits were given out in Elim, Golovin, </w:t>
      </w:r>
      <w:proofErr w:type="spellStart"/>
      <w:r w:rsidRPr="00DE0716">
        <w:rPr>
          <w:spacing w:val="-3"/>
          <w:sz w:val="16"/>
          <w:szCs w:val="16"/>
        </w:rPr>
        <w:lastRenderedPageBreak/>
        <w:t>Shaktoolik</w:t>
      </w:r>
      <w:proofErr w:type="spellEnd"/>
      <w:r w:rsidRPr="00DE0716">
        <w:rPr>
          <w:spacing w:val="-3"/>
          <w:sz w:val="16"/>
          <w:szCs w:val="16"/>
        </w:rPr>
        <w:t>, and White Mountai</w:t>
      </w:r>
      <w:r w:rsidR="00D169EE">
        <w:rPr>
          <w:spacing w:val="-3"/>
          <w:sz w:val="16"/>
          <w:szCs w:val="16"/>
        </w:rPr>
        <w:t>n</w:t>
      </w:r>
    </w:p>
    <w:p w14:paraId="18C8B908" w14:textId="77777777" w:rsidR="00D169EE" w:rsidRDefault="00D169EE" w:rsidP="00D14733">
      <w:pPr>
        <w:widowControl w:val="0"/>
        <w:tabs>
          <w:tab w:val="left" w:pos="-720"/>
        </w:tabs>
        <w:suppressAutoHyphens/>
        <w:rPr>
          <w:spacing w:val="-3"/>
          <w:sz w:val="16"/>
          <w:szCs w:val="16"/>
        </w:rPr>
      </w:pPr>
    </w:p>
    <w:p w14:paraId="04D5105E" w14:textId="4E23B4FF" w:rsidR="00D14733" w:rsidRPr="007267CB" w:rsidRDefault="00D14733" w:rsidP="007267CB">
      <w:pPr>
        <w:pStyle w:val="Caption"/>
        <w:ind w:firstLine="0"/>
        <w:rPr>
          <w:rFonts w:cs="Arial"/>
        </w:rPr>
      </w:pPr>
      <w:r w:rsidRPr="003D4B1F">
        <w:rPr>
          <w:b w:val="0"/>
          <w:bCs/>
        </w:rPr>
        <w:t xml:space="preserve">Table </w:t>
      </w:r>
      <w:r w:rsidRPr="003D4B1F">
        <w:rPr>
          <w:b w:val="0"/>
          <w:bCs/>
          <w:noProof/>
        </w:rPr>
        <w:fldChar w:fldCharType="begin"/>
      </w:r>
      <w:r w:rsidRPr="003D4B1F">
        <w:rPr>
          <w:b w:val="0"/>
          <w:bCs/>
          <w:noProof/>
        </w:rPr>
        <w:instrText xml:space="preserve"> SEQ Table \* ARABIC </w:instrText>
      </w:r>
      <w:r w:rsidRPr="003D4B1F">
        <w:rPr>
          <w:b w:val="0"/>
          <w:bCs/>
          <w:noProof/>
        </w:rPr>
        <w:fldChar w:fldCharType="separate"/>
      </w:r>
      <w:r w:rsidR="00317B6B">
        <w:rPr>
          <w:b w:val="0"/>
          <w:bCs/>
          <w:noProof/>
        </w:rPr>
        <w:t>3</w:t>
      </w:r>
      <w:r w:rsidRPr="003D4B1F">
        <w:rPr>
          <w:b w:val="0"/>
          <w:bCs/>
          <w:noProof/>
        </w:rPr>
        <w:fldChar w:fldCharType="end"/>
      </w:r>
      <w:r w:rsidRPr="003D4B1F">
        <w:rPr>
          <w:b w:val="0"/>
          <w:bCs/>
        </w:rPr>
        <w:t xml:space="preserve">. </w:t>
      </w:r>
      <w:r w:rsidRPr="003D4B1F">
        <w:t xml:space="preserve">Summary of </w:t>
      </w:r>
      <w:r w:rsidR="00086968">
        <w:t>Norton Sound red king crab</w:t>
      </w:r>
      <w:r w:rsidR="00086968" w:rsidRPr="003D4B1F">
        <w:t xml:space="preserve"> </w:t>
      </w:r>
      <w:r w:rsidR="001C1893">
        <w:t xml:space="preserve">trawl survey </w:t>
      </w:r>
      <w:r w:rsidRPr="003D4B1F">
        <w:t xml:space="preserve">abundance estimates </w:t>
      </w:r>
      <w:r w:rsidR="009945FF">
        <w:t xml:space="preserve">(x 1000) </w:t>
      </w:r>
      <w:r w:rsidRPr="003D4B1F">
        <w:t>(CL ≥ 64</w:t>
      </w:r>
      <w:r w:rsidR="004A27DF">
        <w:t xml:space="preserve"> </w:t>
      </w:r>
      <w:r w:rsidRPr="003D4B1F">
        <w:t xml:space="preserve">mm). </w:t>
      </w:r>
      <w:r w:rsidR="001C1893">
        <w:t>NMFS and ADF&amp;G t</w:t>
      </w:r>
      <w:r w:rsidRPr="003D4B1F">
        <w:t xml:space="preserve">rawl survey abundance estimate is based on </w:t>
      </w:r>
      <w:r w:rsidRPr="003D4B1F">
        <w:rPr>
          <w:rFonts w:cs="Arial"/>
        </w:rPr>
        <w:t>10</w:t>
      </w:r>
      <w:r w:rsidRPr="003D4B1F">
        <w:t>×</w:t>
      </w:r>
      <w:r w:rsidRPr="003D4B1F">
        <w:rPr>
          <w:rFonts w:cs="Arial"/>
        </w:rPr>
        <w:t>10 nm</w:t>
      </w:r>
      <w:r w:rsidRPr="003D4B1F">
        <w:rPr>
          <w:rFonts w:cs="Arial"/>
          <w:vertAlign w:val="superscript"/>
        </w:rPr>
        <w:t>2</w:t>
      </w:r>
      <w:r w:rsidRPr="003D4B1F">
        <w:rPr>
          <w:rFonts w:cs="Arial"/>
        </w:rPr>
        <w:t xml:space="preserve"> grid</w:t>
      </w:r>
      <w:r w:rsidR="001C1893">
        <w:rPr>
          <w:rFonts w:cs="Arial"/>
        </w:rPr>
        <w:t>s</w:t>
      </w:r>
      <w:r w:rsidRPr="003D4B1F">
        <w:rPr>
          <w:rFonts w:cs="Arial"/>
        </w:rPr>
        <w:t xml:space="preserve">, </w:t>
      </w:r>
      <w:r w:rsidR="001C1893">
        <w:rPr>
          <w:rFonts w:cs="Arial"/>
        </w:rPr>
        <w:t>and NBS trawl sur</w:t>
      </w:r>
      <w:r w:rsidR="008427DB">
        <w:rPr>
          <w:rFonts w:cs="Arial"/>
        </w:rPr>
        <w:t>vey</w:t>
      </w:r>
      <w:r w:rsidR="001C1893">
        <w:rPr>
          <w:rFonts w:cs="Arial"/>
        </w:rPr>
        <w:t xml:space="preserve"> is based on </w:t>
      </w:r>
      <w:r w:rsidRPr="003D4B1F">
        <w:rPr>
          <w:rFonts w:cs="Arial"/>
        </w:rPr>
        <w:t>20</w:t>
      </w:r>
      <w:r w:rsidRPr="003D4B1F">
        <w:t>×</w:t>
      </w:r>
      <w:r w:rsidRPr="003D4B1F">
        <w:rPr>
          <w:rFonts w:cs="Arial"/>
        </w:rPr>
        <w:t>20 nm</w:t>
      </w:r>
      <w:r w:rsidRPr="003D4B1F">
        <w:rPr>
          <w:rFonts w:cs="Arial"/>
          <w:vertAlign w:val="superscript"/>
        </w:rPr>
        <w:t>2</w:t>
      </w:r>
      <w:r w:rsidR="001C1893">
        <w:rPr>
          <w:rFonts w:cs="Arial"/>
        </w:rPr>
        <w:t xml:space="preserve"> g</w:t>
      </w:r>
      <w:r w:rsidR="00CC6A0A">
        <w:rPr>
          <w:rFonts w:cs="Arial"/>
        </w:rPr>
        <w:t>r</w:t>
      </w:r>
      <w:r w:rsidR="001C1893">
        <w:rPr>
          <w:rFonts w:cs="Arial"/>
        </w:rPr>
        <w:t>ids</w:t>
      </w:r>
      <w:r w:rsidRPr="003D4B1F">
        <w:rPr>
          <w:rFonts w:cs="Arial"/>
        </w:rPr>
        <w:t>.  Bold typed data are used for the assessment model.</w:t>
      </w:r>
    </w:p>
    <w:tbl>
      <w:tblPr>
        <w:tblW w:w="8030" w:type="dxa"/>
        <w:tblLayout w:type="fixed"/>
        <w:tblLook w:val="0000" w:firstRow="0" w:lastRow="0" w:firstColumn="0" w:lastColumn="0" w:noHBand="0" w:noVBand="0"/>
      </w:tblPr>
      <w:tblGrid>
        <w:gridCol w:w="647"/>
        <w:gridCol w:w="930"/>
        <w:gridCol w:w="901"/>
        <w:gridCol w:w="766"/>
        <w:gridCol w:w="810"/>
        <w:gridCol w:w="630"/>
        <w:gridCol w:w="546"/>
        <w:gridCol w:w="776"/>
        <w:gridCol w:w="900"/>
        <w:gridCol w:w="1124"/>
      </w:tblGrid>
      <w:tr w:rsidR="006719FE" w:rsidRPr="00D169EE" w14:paraId="2CD446F9" w14:textId="7D565292" w:rsidTr="006719FE">
        <w:trPr>
          <w:trHeight w:hRule="exact" w:val="469"/>
        </w:trPr>
        <w:tc>
          <w:tcPr>
            <w:tcW w:w="647" w:type="dxa"/>
            <w:tcBorders>
              <w:top w:val="single" w:sz="4" w:space="0" w:color="auto"/>
              <w:left w:val="nil"/>
              <w:bottom w:val="nil"/>
              <w:right w:val="nil"/>
            </w:tcBorders>
            <w:shd w:val="clear" w:color="auto" w:fill="auto"/>
          </w:tcPr>
          <w:p w14:paraId="7CE192CD" w14:textId="77777777" w:rsidR="006719FE" w:rsidRPr="00D169EE" w:rsidRDefault="006719FE" w:rsidP="00BB14E7">
            <w:pPr>
              <w:jc w:val="right"/>
              <w:rPr>
                <w:sz w:val="16"/>
                <w:szCs w:val="16"/>
              </w:rPr>
            </w:pPr>
            <w:r w:rsidRPr="00D169EE">
              <w:rPr>
                <w:sz w:val="16"/>
                <w:szCs w:val="16"/>
              </w:rPr>
              <w:t> </w:t>
            </w:r>
          </w:p>
        </w:tc>
        <w:tc>
          <w:tcPr>
            <w:tcW w:w="930" w:type="dxa"/>
            <w:tcBorders>
              <w:top w:val="single" w:sz="4" w:space="0" w:color="auto"/>
              <w:left w:val="nil"/>
              <w:bottom w:val="nil"/>
              <w:right w:val="nil"/>
            </w:tcBorders>
            <w:shd w:val="clear" w:color="auto" w:fill="auto"/>
          </w:tcPr>
          <w:p w14:paraId="74C9CC90" w14:textId="77777777" w:rsidR="006719FE" w:rsidRPr="00D169EE" w:rsidRDefault="006719FE" w:rsidP="00BB14E7">
            <w:pPr>
              <w:jc w:val="center"/>
              <w:rPr>
                <w:sz w:val="16"/>
                <w:szCs w:val="16"/>
              </w:rPr>
            </w:pPr>
            <w:r w:rsidRPr="00D169EE">
              <w:rPr>
                <w:sz w:val="16"/>
                <w:szCs w:val="16"/>
              </w:rPr>
              <w:t> </w:t>
            </w:r>
          </w:p>
        </w:tc>
        <w:tc>
          <w:tcPr>
            <w:tcW w:w="901" w:type="dxa"/>
            <w:tcBorders>
              <w:top w:val="single" w:sz="4" w:space="0" w:color="auto"/>
              <w:left w:val="nil"/>
              <w:bottom w:val="nil"/>
              <w:right w:val="nil"/>
            </w:tcBorders>
            <w:shd w:val="clear" w:color="auto" w:fill="auto"/>
          </w:tcPr>
          <w:p w14:paraId="7CB9A785" w14:textId="77777777" w:rsidR="006719FE" w:rsidRPr="00D169EE" w:rsidRDefault="006719FE" w:rsidP="00BB14E7">
            <w:pPr>
              <w:jc w:val="center"/>
              <w:rPr>
                <w:sz w:val="16"/>
                <w:szCs w:val="16"/>
              </w:rPr>
            </w:pPr>
            <w:r w:rsidRPr="00D169EE">
              <w:rPr>
                <w:sz w:val="16"/>
                <w:szCs w:val="16"/>
              </w:rPr>
              <w:t> </w:t>
            </w:r>
          </w:p>
        </w:tc>
        <w:tc>
          <w:tcPr>
            <w:tcW w:w="766" w:type="dxa"/>
            <w:tcBorders>
              <w:top w:val="single" w:sz="4" w:space="0" w:color="auto"/>
              <w:left w:val="nil"/>
              <w:bottom w:val="nil"/>
              <w:right w:val="nil"/>
            </w:tcBorders>
            <w:shd w:val="clear" w:color="auto" w:fill="auto"/>
          </w:tcPr>
          <w:p w14:paraId="795C9937" w14:textId="77777777" w:rsidR="006719FE" w:rsidRPr="00D169EE" w:rsidRDefault="006719FE" w:rsidP="00BB14E7">
            <w:pPr>
              <w:jc w:val="center"/>
              <w:rPr>
                <w:sz w:val="16"/>
                <w:szCs w:val="16"/>
              </w:rPr>
            </w:pPr>
            <w:r w:rsidRPr="00D169EE">
              <w:rPr>
                <w:sz w:val="16"/>
                <w:szCs w:val="16"/>
              </w:rPr>
              <w:t> </w:t>
            </w:r>
          </w:p>
        </w:tc>
        <w:tc>
          <w:tcPr>
            <w:tcW w:w="1440" w:type="dxa"/>
            <w:gridSpan w:val="2"/>
            <w:tcBorders>
              <w:top w:val="single" w:sz="4" w:space="0" w:color="auto"/>
              <w:left w:val="nil"/>
              <w:bottom w:val="single" w:sz="4" w:space="0" w:color="auto"/>
              <w:right w:val="nil"/>
            </w:tcBorders>
            <w:shd w:val="clear" w:color="auto" w:fill="auto"/>
            <w:noWrap/>
            <w:vAlign w:val="center"/>
          </w:tcPr>
          <w:p w14:paraId="32A32C39" w14:textId="4049B145" w:rsidR="006719FE" w:rsidRPr="00D169EE" w:rsidRDefault="006719FE" w:rsidP="00BB14E7">
            <w:pPr>
              <w:jc w:val="center"/>
              <w:rPr>
                <w:sz w:val="16"/>
                <w:szCs w:val="16"/>
              </w:rPr>
            </w:pPr>
            <w:r w:rsidRPr="00D169EE">
              <w:rPr>
                <w:sz w:val="16"/>
                <w:szCs w:val="16"/>
              </w:rPr>
              <w:t>Abundance</w:t>
            </w:r>
          </w:p>
          <w:p w14:paraId="38E463C5" w14:textId="77777777" w:rsidR="006719FE" w:rsidRPr="00D169EE" w:rsidRDefault="006719FE" w:rsidP="00BB14E7">
            <w:pPr>
              <w:jc w:val="center"/>
              <w:rPr>
                <w:sz w:val="16"/>
                <w:szCs w:val="16"/>
              </w:rPr>
            </w:pPr>
            <w:r w:rsidRPr="00D169EE">
              <w:rPr>
                <w:sz w:val="16"/>
                <w:szCs w:val="16"/>
              </w:rPr>
              <w:t>≥64 mm</w:t>
            </w:r>
          </w:p>
        </w:tc>
        <w:tc>
          <w:tcPr>
            <w:tcW w:w="2222" w:type="dxa"/>
            <w:gridSpan w:val="3"/>
            <w:tcBorders>
              <w:top w:val="single" w:sz="4" w:space="0" w:color="auto"/>
              <w:left w:val="nil"/>
              <w:bottom w:val="single" w:sz="4" w:space="0" w:color="auto"/>
              <w:right w:val="nil"/>
            </w:tcBorders>
          </w:tcPr>
          <w:p w14:paraId="5968373C" w14:textId="6DC4F258" w:rsidR="006719FE" w:rsidRPr="00D169EE" w:rsidRDefault="006719FE" w:rsidP="0055384B">
            <w:pPr>
              <w:jc w:val="center"/>
              <w:rPr>
                <w:sz w:val="16"/>
                <w:szCs w:val="16"/>
              </w:rPr>
            </w:pPr>
            <w:r w:rsidRPr="00D169EE">
              <w:rPr>
                <w:sz w:val="16"/>
                <w:szCs w:val="16"/>
              </w:rPr>
              <w:t>Female</w:t>
            </w:r>
          </w:p>
        </w:tc>
        <w:tc>
          <w:tcPr>
            <w:tcW w:w="1124" w:type="dxa"/>
            <w:tcBorders>
              <w:top w:val="single" w:sz="4" w:space="0" w:color="auto"/>
              <w:left w:val="nil"/>
              <w:right w:val="nil"/>
            </w:tcBorders>
          </w:tcPr>
          <w:p w14:paraId="73AA9BE1" w14:textId="77777777" w:rsidR="006719FE" w:rsidRPr="00D169EE" w:rsidRDefault="006719FE" w:rsidP="0055384B">
            <w:pPr>
              <w:jc w:val="center"/>
              <w:rPr>
                <w:sz w:val="16"/>
                <w:szCs w:val="16"/>
              </w:rPr>
            </w:pPr>
          </w:p>
        </w:tc>
      </w:tr>
      <w:tr w:rsidR="006719FE" w:rsidRPr="00D169EE" w14:paraId="0FCD9460" w14:textId="732AF5DB" w:rsidTr="006719FE">
        <w:trPr>
          <w:trHeight w:hRule="exact" w:val="352"/>
        </w:trPr>
        <w:tc>
          <w:tcPr>
            <w:tcW w:w="647" w:type="dxa"/>
            <w:tcBorders>
              <w:top w:val="nil"/>
              <w:left w:val="nil"/>
              <w:bottom w:val="single" w:sz="4" w:space="0" w:color="auto"/>
              <w:right w:val="nil"/>
            </w:tcBorders>
            <w:shd w:val="clear" w:color="auto" w:fill="auto"/>
            <w:vAlign w:val="center"/>
          </w:tcPr>
          <w:p w14:paraId="66B38018" w14:textId="77777777" w:rsidR="006719FE" w:rsidRPr="00D169EE" w:rsidRDefault="006719FE" w:rsidP="00BB14E7">
            <w:pPr>
              <w:jc w:val="center"/>
              <w:rPr>
                <w:sz w:val="16"/>
                <w:szCs w:val="16"/>
              </w:rPr>
            </w:pPr>
            <w:r w:rsidRPr="00D169EE">
              <w:rPr>
                <w:sz w:val="16"/>
                <w:szCs w:val="16"/>
              </w:rPr>
              <w:t>Year</w:t>
            </w:r>
          </w:p>
        </w:tc>
        <w:tc>
          <w:tcPr>
            <w:tcW w:w="930" w:type="dxa"/>
            <w:tcBorders>
              <w:top w:val="nil"/>
              <w:left w:val="nil"/>
              <w:bottom w:val="single" w:sz="4" w:space="0" w:color="auto"/>
              <w:right w:val="nil"/>
            </w:tcBorders>
            <w:shd w:val="clear" w:color="auto" w:fill="auto"/>
            <w:vAlign w:val="center"/>
          </w:tcPr>
          <w:p w14:paraId="0F45F70F" w14:textId="77777777" w:rsidR="006719FE" w:rsidRPr="00D169EE" w:rsidRDefault="006719FE" w:rsidP="00BB14E7">
            <w:pPr>
              <w:jc w:val="center"/>
              <w:rPr>
                <w:sz w:val="16"/>
                <w:szCs w:val="16"/>
              </w:rPr>
            </w:pPr>
            <w:r w:rsidRPr="00D169EE">
              <w:rPr>
                <w:sz w:val="16"/>
                <w:szCs w:val="16"/>
              </w:rPr>
              <w:t>Dates</w:t>
            </w:r>
          </w:p>
        </w:tc>
        <w:tc>
          <w:tcPr>
            <w:tcW w:w="901" w:type="dxa"/>
            <w:tcBorders>
              <w:top w:val="nil"/>
              <w:left w:val="nil"/>
              <w:bottom w:val="single" w:sz="4" w:space="0" w:color="auto"/>
              <w:right w:val="nil"/>
            </w:tcBorders>
            <w:shd w:val="clear" w:color="auto" w:fill="auto"/>
            <w:vAlign w:val="center"/>
          </w:tcPr>
          <w:p w14:paraId="0A23A1DD" w14:textId="77777777" w:rsidR="006719FE" w:rsidRPr="00D169EE" w:rsidRDefault="006719FE" w:rsidP="00BB14E7">
            <w:pPr>
              <w:jc w:val="center"/>
              <w:rPr>
                <w:sz w:val="16"/>
                <w:szCs w:val="16"/>
              </w:rPr>
            </w:pPr>
            <w:r w:rsidRPr="00D169EE">
              <w:rPr>
                <w:sz w:val="16"/>
                <w:szCs w:val="16"/>
              </w:rPr>
              <w:t xml:space="preserve">Survey </w:t>
            </w:r>
          </w:p>
          <w:p w14:paraId="14056398" w14:textId="77777777" w:rsidR="006719FE" w:rsidRPr="00D169EE" w:rsidRDefault="006719FE" w:rsidP="00BB14E7">
            <w:pPr>
              <w:jc w:val="center"/>
              <w:rPr>
                <w:sz w:val="16"/>
                <w:szCs w:val="16"/>
              </w:rPr>
            </w:pPr>
            <w:r w:rsidRPr="00D169EE">
              <w:rPr>
                <w:sz w:val="16"/>
                <w:szCs w:val="16"/>
              </w:rPr>
              <w:t>Agency</w:t>
            </w:r>
          </w:p>
        </w:tc>
        <w:tc>
          <w:tcPr>
            <w:tcW w:w="766" w:type="dxa"/>
            <w:tcBorders>
              <w:top w:val="nil"/>
              <w:left w:val="nil"/>
              <w:bottom w:val="single" w:sz="4" w:space="0" w:color="auto"/>
              <w:right w:val="nil"/>
            </w:tcBorders>
            <w:shd w:val="clear" w:color="auto" w:fill="auto"/>
            <w:vAlign w:val="center"/>
          </w:tcPr>
          <w:p w14:paraId="2DCA7C8F" w14:textId="77777777" w:rsidR="006719FE" w:rsidRPr="00D169EE" w:rsidRDefault="006719FE" w:rsidP="00BB14E7">
            <w:pPr>
              <w:jc w:val="center"/>
              <w:rPr>
                <w:sz w:val="16"/>
                <w:szCs w:val="16"/>
              </w:rPr>
            </w:pPr>
            <w:r w:rsidRPr="00D169EE">
              <w:rPr>
                <w:sz w:val="16"/>
                <w:szCs w:val="16"/>
              </w:rPr>
              <w:t xml:space="preserve">Survey </w:t>
            </w:r>
          </w:p>
          <w:p w14:paraId="4C195895" w14:textId="4A633DE5" w:rsidR="006719FE" w:rsidRPr="00D169EE" w:rsidRDefault="006719FE" w:rsidP="00BB14E7">
            <w:pPr>
              <w:jc w:val="center"/>
              <w:rPr>
                <w:sz w:val="16"/>
                <w:szCs w:val="16"/>
              </w:rPr>
            </w:pPr>
            <w:r w:rsidRPr="00D169EE">
              <w:rPr>
                <w:sz w:val="16"/>
                <w:szCs w:val="16"/>
              </w:rPr>
              <w:t>Method</w:t>
            </w:r>
          </w:p>
        </w:tc>
        <w:tc>
          <w:tcPr>
            <w:tcW w:w="810" w:type="dxa"/>
            <w:tcBorders>
              <w:top w:val="nil"/>
              <w:left w:val="nil"/>
              <w:bottom w:val="single" w:sz="4" w:space="0" w:color="auto"/>
              <w:right w:val="nil"/>
            </w:tcBorders>
            <w:shd w:val="clear" w:color="auto" w:fill="auto"/>
            <w:vAlign w:val="center"/>
          </w:tcPr>
          <w:p w14:paraId="3F58B235" w14:textId="5308CD2E" w:rsidR="006719FE" w:rsidRPr="00D169EE" w:rsidRDefault="006719FE" w:rsidP="00BB14E7">
            <w:pPr>
              <w:jc w:val="center"/>
              <w:rPr>
                <w:sz w:val="16"/>
                <w:szCs w:val="16"/>
              </w:rPr>
            </w:pPr>
          </w:p>
        </w:tc>
        <w:tc>
          <w:tcPr>
            <w:tcW w:w="630" w:type="dxa"/>
            <w:tcBorders>
              <w:top w:val="nil"/>
              <w:left w:val="nil"/>
              <w:bottom w:val="single" w:sz="4" w:space="0" w:color="auto"/>
              <w:right w:val="nil"/>
            </w:tcBorders>
            <w:vAlign w:val="center"/>
          </w:tcPr>
          <w:p w14:paraId="48B9826E" w14:textId="77777777" w:rsidR="006719FE" w:rsidRPr="00D169EE" w:rsidRDefault="006719FE" w:rsidP="00BB14E7">
            <w:pPr>
              <w:jc w:val="center"/>
              <w:rPr>
                <w:sz w:val="16"/>
                <w:szCs w:val="16"/>
              </w:rPr>
            </w:pPr>
            <w:r w:rsidRPr="00D169EE">
              <w:rPr>
                <w:sz w:val="16"/>
                <w:szCs w:val="16"/>
              </w:rPr>
              <w:t>CV</w:t>
            </w:r>
          </w:p>
        </w:tc>
        <w:tc>
          <w:tcPr>
            <w:tcW w:w="546" w:type="dxa"/>
            <w:tcBorders>
              <w:top w:val="single" w:sz="4" w:space="0" w:color="auto"/>
              <w:left w:val="nil"/>
              <w:bottom w:val="single" w:sz="4" w:space="0" w:color="auto"/>
              <w:right w:val="nil"/>
            </w:tcBorders>
          </w:tcPr>
          <w:p w14:paraId="21415E44" w14:textId="4F832189" w:rsidR="006719FE" w:rsidRPr="00D169EE" w:rsidRDefault="006719FE" w:rsidP="00BB14E7">
            <w:pPr>
              <w:jc w:val="center"/>
              <w:rPr>
                <w:sz w:val="16"/>
                <w:szCs w:val="16"/>
              </w:rPr>
            </w:pPr>
            <w:r w:rsidRPr="00D169EE">
              <w:rPr>
                <w:sz w:val="16"/>
                <w:szCs w:val="16"/>
              </w:rPr>
              <w:t>N</w:t>
            </w:r>
          </w:p>
        </w:tc>
        <w:tc>
          <w:tcPr>
            <w:tcW w:w="776" w:type="dxa"/>
            <w:tcBorders>
              <w:top w:val="single" w:sz="4" w:space="0" w:color="auto"/>
              <w:left w:val="nil"/>
              <w:bottom w:val="single" w:sz="4" w:space="0" w:color="auto"/>
              <w:right w:val="nil"/>
            </w:tcBorders>
          </w:tcPr>
          <w:p w14:paraId="464DB12A" w14:textId="50475B61" w:rsidR="006719FE" w:rsidRPr="00D169EE" w:rsidRDefault="006719FE" w:rsidP="00BB14E7">
            <w:pPr>
              <w:jc w:val="center"/>
              <w:rPr>
                <w:sz w:val="16"/>
                <w:szCs w:val="16"/>
              </w:rPr>
            </w:pPr>
            <w:r w:rsidRPr="00D169EE">
              <w:rPr>
                <w:sz w:val="16"/>
                <w:szCs w:val="16"/>
              </w:rPr>
              <w:t>% barren</w:t>
            </w:r>
          </w:p>
        </w:tc>
        <w:tc>
          <w:tcPr>
            <w:tcW w:w="900" w:type="dxa"/>
            <w:tcBorders>
              <w:top w:val="single" w:sz="4" w:space="0" w:color="auto"/>
              <w:left w:val="nil"/>
              <w:bottom w:val="single" w:sz="4" w:space="0" w:color="auto"/>
              <w:right w:val="nil"/>
            </w:tcBorders>
          </w:tcPr>
          <w:p w14:paraId="5ECDED78" w14:textId="0BD79479" w:rsidR="006719FE" w:rsidRPr="00D169EE" w:rsidRDefault="006719FE" w:rsidP="00BB14E7">
            <w:pPr>
              <w:jc w:val="center"/>
              <w:rPr>
                <w:sz w:val="16"/>
                <w:szCs w:val="16"/>
              </w:rPr>
            </w:pPr>
            <w:r w:rsidRPr="00D169EE">
              <w:rPr>
                <w:sz w:val="16"/>
                <w:szCs w:val="16"/>
              </w:rPr>
              <w:t xml:space="preserve">% </w:t>
            </w:r>
            <w:proofErr w:type="gramStart"/>
            <w:r w:rsidRPr="00D169EE">
              <w:rPr>
                <w:sz w:val="16"/>
                <w:szCs w:val="16"/>
              </w:rPr>
              <w:t>clutch</w:t>
            </w:r>
            <w:proofErr w:type="gramEnd"/>
            <w:r w:rsidRPr="00D169EE">
              <w:rPr>
                <w:sz w:val="16"/>
                <w:szCs w:val="16"/>
              </w:rPr>
              <w:t xml:space="preserve"> full</w:t>
            </w:r>
          </w:p>
        </w:tc>
        <w:tc>
          <w:tcPr>
            <w:tcW w:w="1124" w:type="dxa"/>
            <w:tcBorders>
              <w:left w:val="nil"/>
              <w:bottom w:val="single" w:sz="4" w:space="0" w:color="auto"/>
              <w:right w:val="nil"/>
            </w:tcBorders>
          </w:tcPr>
          <w:p w14:paraId="5226BAC8" w14:textId="19E2465B" w:rsidR="006719FE" w:rsidRPr="00D169EE" w:rsidRDefault="006719FE" w:rsidP="00BB14E7">
            <w:pPr>
              <w:jc w:val="center"/>
              <w:rPr>
                <w:sz w:val="16"/>
                <w:szCs w:val="16"/>
              </w:rPr>
            </w:pPr>
            <w:r w:rsidRPr="00D169EE">
              <w:rPr>
                <w:sz w:val="16"/>
                <w:szCs w:val="16"/>
              </w:rPr>
              <w:t xml:space="preserve">% </w:t>
            </w:r>
            <w:proofErr w:type="gramStart"/>
            <w:r w:rsidRPr="00D169EE">
              <w:rPr>
                <w:sz w:val="16"/>
                <w:szCs w:val="16"/>
              </w:rPr>
              <w:t>clutch</w:t>
            </w:r>
            <w:proofErr w:type="gramEnd"/>
            <w:r w:rsidRPr="00D169EE">
              <w:rPr>
                <w:sz w:val="16"/>
                <w:szCs w:val="16"/>
              </w:rPr>
              <w:t xml:space="preserve"> full 95% CI</w:t>
            </w:r>
          </w:p>
        </w:tc>
      </w:tr>
      <w:tr w:rsidR="006719FE" w:rsidRPr="00D169EE" w14:paraId="097A31F2" w14:textId="32D87DF9"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5CC1D541" w14:textId="77777777" w:rsidR="006719FE" w:rsidRPr="00D169EE" w:rsidRDefault="006719FE" w:rsidP="00BB14E7">
            <w:pPr>
              <w:jc w:val="center"/>
              <w:rPr>
                <w:sz w:val="16"/>
                <w:szCs w:val="16"/>
              </w:rPr>
            </w:pPr>
            <w:r w:rsidRPr="00D169EE">
              <w:rPr>
                <w:sz w:val="16"/>
                <w:szCs w:val="16"/>
              </w:rPr>
              <w:t>1976</w:t>
            </w:r>
          </w:p>
        </w:tc>
        <w:tc>
          <w:tcPr>
            <w:tcW w:w="930" w:type="dxa"/>
            <w:tcBorders>
              <w:top w:val="nil"/>
              <w:left w:val="nil"/>
              <w:bottom w:val="nil"/>
              <w:right w:val="nil"/>
            </w:tcBorders>
            <w:shd w:val="clear" w:color="auto" w:fill="auto"/>
            <w:tcMar>
              <w:left w:w="72" w:type="dxa"/>
              <w:right w:w="72" w:type="dxa"/>
            </w:tcMar>
            <w:vAlign w:val="center"/>
          </w:tcPr>
          <w:p w14:paraId="131F092A" w14:textId="77777777" w:rsidR="006719FE" w:rsidRPr="00D169EE" w:rsidRDefault="006719FE" w:rsidP="00BB14E7">
            <w:pPr>
              <w:jc w:val="center"/>
              <w:rPr>
                <w:sz w:val="16"/>
                <w:szCs w:val="16"/>
              </w:rPr>
            </w:pPr>
            <w:r w:rsidRPr="00D169EE">
              <w:rPr>
                <w:sz w:val="16"/>
                <w:szCs w:val="16"/>
              </w:rPr>
              <w:t>9/02 – 9/25</w:t>
            </w:r>
          </w:p>
        </w:tc>
        <w:tc>
          <w:tcPr>
            <w:tcW w:w="901" w:type="dxa"/>
            <w:tcBorders>
              <w:top w:val="nil"/>
              <w:left w:val="nil"/>
              <w:bottom w:val="nil"/>
              <w:right w:val="nil"/>
            </w:tcBorders>
            <w:shd w:val="clear" w:color="auto" w:fill="auto"/>
            <w:tcMar>
              <w:left w:w="72" w:type="dxa"/>
              <w:right w:w="72" w:type="dxa"/>
            </w:tcMar>
            <w:vAlign w:val="center"/>
          </w:tcPr>
          <w:p w14:paraId="28AF4EF9" w14:textId="77777777" w:rsidR="006719FE" w:rsidRPr="00D169EE" w:rsidRDefault="006719FE" w:rsidP="00BB14E7">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68758191" w14:textId="77777777" w:rsidR="006719FE" w:rsidRPr="00D169EE" w:rsidRDefault="006719FE" w:rsidP="00BB14E7">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vAlign w:val="center"/>
          </w:tcPr>
          <w:p w14:paraId="075AD08F" w14:textId="02A47AD5" w:rsidR="006719FE" w:rsidRPr="00D169EE" w:rsidRDefault="006719FE" w:rsidP="00BB14E7">
            <w:pPr>
              <w:jc w:val="right"/>
              <w:rPr>
                <w:b/>
                <w:color w:val="000000"/>
                <w:sz w:val="16"/>
                <w:szCs w:val="16"/>
              </w:rPr>
            </w:pPr>
            <w:r w:rsidRPr="00D169EE">
              <w:rPr>
                <w:b/>
                <w:color w:val="000000"/>
                <w:sz w:val="16"/>
                <w:szCs w:val="16"/>
              </w:rPr>
              <w:t>4301.8</w:t>
            </w:r>
          </w:p>
        </w:tc>
        <w:tc>
          <w:tcPr>
            <w:tcW w:w="630" w:type="dxa"/>
            <w:tcBorders>
              <w:top w:val="nil"/>
              <w:left w:val="nil"/>
              <w:bottom w:val="nil"/>
              <w:right w:val="nil"/>
            </w:tcBorders>
            <w:vAlign w:val="center"/>
          </w:tcPr>
          <w:p w14:paraId="41FFB2C6" w14:textId="77777777" w:rsidR="006719FE" w:rsidRPr="00D169EE" w:rsidRDefault="006719FE" w:rsidP="00BB14E7">
            <w:pPr>
              <w:jc w:val="right"/>
              <w:rPr>
                <w:b/>
                <w:sz w:val="16"/>
                <w:szCs w:val="16"/>
              </w:rPr>
            </w:pPr>
            <w:r w:rsidRPr="00D169EE">
              <w:rPr>
                <w:b/>
                <w:sz w:val="16"/>
                <w:szCs w:val="16"/>
              </w:rPr>
              <w:t>0.31</w:t>
            </w:r>
          </w:p>
        </w:tc>
        <w:tc>
          <w:tcPr>
            <w:tcW w:w="546" w:type="dxa"/>
            <w:tcBorders>
              <w:top w:val="nil"/>
              <w:left w:val="nil"/>
              <w:bottom w:val="nil"/>
              <w:right w:val="nil"/>
            </w:tcBorders>
          </w:tcPr>
          <w:p w14:paraId="5A1A8B31" w14:textId="1F6E77D7" w:rsidR="006719FE" w:rsidRPr="00D169EE" w:rsidRDefault="006719FE" w:rsidP="00A31E26">
            <w:pPr>
              <w:jc w:val="right"/>
              <w:rPr>
                <w:bCs/>
                <w:sz w:val="16"/>
                <w:szCs w:val="16"/>
              </w:rPr>
            </w:pPr>
            <w:r w:rsidRPr="00D169EE">
              <w:rPr>
                <w:bCs/>
                <w:sz w:val="16"/>
                <w:szCs w:val="16"/>
              </w:rPr>
              <w:t>181</w:t>
            </w:r>
          </w:p>
        </w:tc>
        <w:tc>
          <w:tcPr>
            <w:tcW w:w="776" w:type="dxa"/>
            <w:tcBorders>
              <w:top w:val="nil"/>
              <w:left w:val="nil"/>
              <w:bottom w:val="nil"/>
              <w:right w:val="nil"/>
            </w:tcBorders>
          </w:tcPr>
          <w:p w14:paraId="63EB54E0" w14:textId="48D70373" w:rsidR="006719FE" w:rsidRPr="00D169EE" w:rsidRDefault="006719FE" w:rsidP="00BB14E7">
            <w:pPr>
              <w:jc w:val="right"/>
              <w:rPr>
                <w:bCs/>
                <w:sz w:val="16"/>
                <w:szCs w:val="16"/>
              </w:rPr>
            </w:pPr>
            <w:r w:rsidRPr="00D169EE">
              <w:rPr>
                <w:bCs/>
                <w:sz w:val="16"/>
                <w:szCs w:val="16"/>
              </w:rPr>
              <w:t>2.6</w:t>
            </w:r>
          </w:p>
        </w:tc>
        <w:tc>
          <w:tcPr>
            <w:tcW w:w="900" w:type="dxa"/>
            <w:tcBorders>
              <w:top w:val="nil"/>
              <w:left w:val="nil"/>
              <w:bottom w:val="nil"/>
              <w:right w:val="nil"/>
            </w:tcBorders>
          </w:tcPr>
          <w:p w14:paraId="54D31BC5" w14:textId="11F5E6AD" w:rsidR="006719FE" w:rsidRPr="00D169EE" w:rsidRDefault="006719FE" w:rsidP="00BB14E7">
            <w:pPr>
              <w:jc w:val="right"/>
              <w:rPr>
                <w:bCs/>
                <w:sz w:val="16"/>
                <w:szCs w:val="16"/>
              </w:rPr>
            </w:pPr>
            <w:r w:rsidRPr="00D169EE">
              <w:rPr>
                <w:bCs/>
                <w:sz w:val="16"/>
                <w:szCs w:val="16"/>
              </w:rPr>
              <w:t>66.7</w:t>
            </w:r>
          </w:p>
        </w:tc>
        <w:tc>
          <w:tcPr>
            <w:tcW w:w="1124" w:type="dxa"/>
            <w:tcBorders>
              <w:top w:val="nil"/>
              <w:left w:val="nil"/>
              <w:bottom w:val="nil"/>
              <w:right w:val="nil"/>
            </w:tcBorders>
          </w:tcPr>
          <w:p w14:paraId="366581D7" w14:textId="38E8DDBD" w:rsidR="006719FE" w:rsidRPr="00D169EE" w:rsidRDefault="006719FE" w:rsidP="00BB14E7">
            <w:pPr>
              <w:jc w:val="right"/>
              <w:rPr>
                <w:bCs/>
                <w:sz w:val="16"/>
                <w:szCs w:val="16"/>
              </w:rPr>
            </w:pPr>
            <w:r w:rsidRPr="00D169EE">
              <w:rPr>
                <w:bCs/>
                <w:sz w:val="16"/>
                <w:szCs w:val="16"/>
              </w:rPr>
              <w:t>62.4-71.0</w:t>
            </w:r>
          </w:p>
        </w:tc>
      </w:tr>
      <w:tr w:rsidR="006719FE" w:rsidRPr="00D169EE" w14:paraId="6B96D968" w14:textId="6F32DA69"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FDAC67D" w14:textId="77777777" w:rsidR="006719FE" w:rsidRPr="00D169EE" w:rsidRDefault="006719FE" w:rsidP="00BB14E7">
            <w:pPr>
              <w:jc w:val="center"/>
              <w:rPr>
                <w:sz w:val="16"/>
                <w:szCs w:val="16"/>
              </w:rPr>
            </w:pPr>
            <w:r w:rsidRPr="00D169EE">
              <w:rPr>
                <w:sz w:val="16"/>
                <w:szCs w:val="16"/>
              </w:rPr>
              <w:t>1979</w:t>
            </w:r>
          </w:p>
        </w:tc>
        <w:tc>
          <w:tcPr>
            <w:tcW w:w="930" w:type="dxa"/>
            <w:tcBorders>
              <w:top w:val="nil"/>
              <w:left w:val="nil"/>
              <w:bottom w:val="nil"/>
              <w:right w:val="nil"/>
            </w:tcBorders>
            <w:shd w:val="clear" w:color="auto" w:fill="auto"/>
            <w:tcMar>
              <w:left w:w="72" w:type="dxa"/>
              <w:right w:w="72" w:type="dxa"/>
            </w:tcMar>
            <w:vAlign w:val="center"/>
          </w:tcPr>
          <w:p w14:paraId="76FD7E60" w14:textId="77777777" w:rsidR="006719FE" w:rsidRPr="00D169EE" w:rsidRDefault="006719FE" w:rsidP="00BB14E7">
            <w:pPr>
              <w:jc w:val="center"/>
              <w:rPr>
                <w:sz w:val="16"/>
                <w:szCs w:val="16"/>
              </w:rPr>
            </w:pPr>
            <w:r w:rsidRPr="00D169EE">
              <w:rPr>
                <w:sz w:val="16"/>
                <w:szCs w:val="16"/>
              </w:rPr>
              <w:t>7/26 - 8/05</w:t>
            </w:r>
          </w:p>
        </w:tc>
        <w:tc>
          <w:tcPr>
            <w:tcW w:w="901" w:type="dxa"/>
            <w:tcBorders>
              <w:top w:val="nil"/>
              <w:left w:val="nil"/>
              <w:bottom w:val="nil"/>
              <w:right w:val="nil"/>
            </w:tcBorders>
            <w:shd w:val="clear" w:color="auto" w:fill="auto"/>
            <w:tcMar>
              <w:left w:w="72" w:type="dxa"/>
              <w:right w:w="72" w:type="dxa"/>
            </w:tcMar>
            <w:vAlign w:val="center"/>
          </w:tcPr>
          <w:p w14:paraId="75E62853" w14:textId="77777777" w:rsidR="006719FE" w:rsidRPr="00D169EE" w:rsidRDefault="006719FE" w:rsidP="00BB14E7">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19A5F74F" w14:textId="77777777" w:rsidR="006719FE" w:rsidRPr="00D169EE" w:rsidRDefault="006719FE" w:rsidP="00BB14E7">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vAlign w:val="center"/>
          </w:tcPr>
          <w:p w14:paraId="1F5CF9E1" w14:textId="1F802515" w:rsidR="006719FE" w:rsidRPr="00D169EE" w:rsidRDefault="006719FE" w:rsidP="00BB14E7">
            <w:pPr>
              <w:jc w:val="right"/>
              <w:rPr>
                <w:b/>
                <w:color w:val="000000"/>
                <w:sz w:val="16"/>
                <w:szCs w:val="16"/>
              </w:rPr>
            </w:pPr>
            <w:r w:rsidRPr="00D169EE">
              <w:rPr>
                <w:b/>
                <w:color w:val="000000"/>
                <w:sz w:val="16"/>
                <w:szCs w:val="16"/>
              </w:rPr>
              <w:t>1457.4</w:t>
            </w:r>
          </w:p>
        </w:tc>
        <w:tc>
          <w:tcPr>
            <w:tcW w:w="630" w:type="dxa"/>
            <w:tcBorders>
              <w:top w:val="nil"/>
              <w:left w:val="nil"/>
              <w:bottom w:val="nil"/>
              <w:right w:val="nil"/>
            </w:tcBorders>
          </w:tcPr>
          <w:p w14:paraId="4CEAED1A" w14:textId="77777777" w:rsidR="006719FE" w:rsidRPr="00D169EE" w:rsidRDefault="006719FE" w:rsidP="00BB14E7">
            <w:pPr>
              <w:jc w:val="right"/>
              <w:rPr>
                <w:b/>
                <w:sz w:val="16"/>
                <w:szCs w:val="16"/>
              </w:rPr>
            </w:pPr>
            <w:r w:rsidRPr="00D169EE">
              <w:rPr>
                <w:b/>
                <w:sz w:val="16"/>
                <w:szCs w:val="16"/>
              </w:rPr>
              <w:t>0.22</w:t>
            </w:r>
          </w:p>
        </w:tc>
        <w:tc>
          <w:tcPr>
            <w:tcW w:w="546" w:type="dxa"/>
            <w:tcBorders>
              <w:top w:val="nil"/>
              <w:left w:val="nil"/>
              <w:bottom w:val="nil"/>
              <w:right w:val="nil"/>
            </w:tcBorders>
          </w:tcPr>
          <w:p w14:paraId="7D65532D" w14:textId="2A574F04" w:rsidR="006719FE" w:rsidRPr="00D169EE" w:rsidRDefault="006719FE" w:rsidP="00A31E26">
            <w:pPr>
              <w:jc w:val="right"/>
              <w:rPr>
                <w:bCs/>
                <w:sz w:val="16"/>
                <w:szCs w:val="16"/>
              </w:rPr>
            </w:pPr>
            <w:r w:rsidRPr="00D169EE">
              <w:rPr>
                <w:bCs/>
                <w:sz w:val="16"/>
                <w:szCs w:val="16"/>
              </w:rPr>
              <w:t>42</w:t>
            </w:r>
          </w:p>
        </w:tc>
        <w:tc>
          <w:tcPr>
            <w:tcW w:w="776" w:type="dxa"/>
            <w:tcBorders>
              <w:top w:val="nil"/>
              <w:left w:val="nil"/>
              <w:bottom w:val="nil"/>
              <w:right w:val="nil"/>
            </w:tcBorders>
          </w:tcPr>
          <w:p w14:paraId="3F90B521" w14:textId="475AB1D7" w:rsidR="006719FE" w:rsidRPr="00D169EE" w:rsidRDefault="006719FE" w:rsidP="00BB14E7">
            <w:pPr>
              <w:jc w:val="right"/>
              <w:rPr>
                <w:bCs/>
                <w:sz w:val="16"/>
                <w:szCs w:val="16"/>
              </w:rPr>
            </w:pPr>
            <w:r w:rsidRPr="00D169EE">
              <w:rPr>
                <w:bCs/>
                <w:sz w:val="16"/>
                <w:szCs w:val="16"/>
              </w:rPr>
              <w:t>25.0</w:t>
            </w:r>
          </w:p>
        </w:tc>
        <w:tc>
          <w:tcPr>
            <w:tcW w:w="900" w:type="dxa"/>
            <w:tcBorders>
              <w:top w:val="nil"/>
              <w:left w:val="nil"/>
              <w:bottom w:val="nil"/>
              <w:right w:val="nil"/>
            </w:tcBorders>
          </w:tcPr>
          <w:p w14:paraId="5E471212" w14:textId="496F84F0" w:rsidR="006719FE" w:rsidRPr="00D169EE" w:rsidRDefault="006719FE" w:rsidP="00BB14E7">
            <w:pPr>
              <w:jc w:val="right"/>
              <w:rPr>
                <w:bCs/>
                <w:sz w:val="16"/>
                <w:szCs w:val="16"/>
              </w:rPr>
            </w:pPr>
            <w:r w:rsidRPr="00D169EE">
              <w:rPr>
                <w:bCs/>
                <w:sz w:val="16"/>
                <w:szCs w:val="16"/>
              </w:rPr>
              <w:t>79.9</w:t>
            </w:r>
          </w:p>
        </w:tc>
        <w:tc>
          <w:tcPr>
            <w:tcW w:w="1124" w:type="dxa"/>
            <w:tcBorders>
              <w:top w:val="nil"/>
              <w:left w:val="nil"/>
              <w:bottom w:val="nil"/>
              <w:right w:val="nil"/>
            </w:tcBorders>
          </w:tcPr>
          <w:p w14:paraId="0CF1EF06" w14:textId="22892FB7" w:rsidR="006719FE" w:rsidRPr="00D169EE" w:rsidRDefault="006719FE" w:rsidP="00BB14E7">
            <w:pPr>
              <w:jc w:val="right"/>
              <w:rPr>
                <w:bCs/>
                <w:sz w:val="16"/>
                <w:szCs w:val="16"/>
              </w:rPr>
            </w:pPr>
            <w:r w:rsidRPr="00D169EE">
              <w:rPr>
                <w:bCs/>
                <w:sz w:val="16"/>
                <w:szCs w:val="16"/>
              </w:rPr>
              <w:t>64.8-94.8</w:t>
            </w:r>
          </w:p>
        </w:tc>
      </w:tr>
      <w:tr w:rsidR="006719FE" w:rsidRPr="00D169EE" w14:paraId="6F36C705" w14:textId="386B7CD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51F5841"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1980</w:t>
            </w:r>
          </w:p>
        </w:tc>
        <w:tc>
          <w:tcPr>
            <w:tcW w:w="930" w:type="dxa"/>
            <w:tcBorders>
              <w:top w:val="nil"/>
              <w:left w:val="nil"/>
              <w:bottom w:val="nil"/>
              <w:right w:val="nil"/>
            </w:tcBorders>
            <w:shd w:val="clear" w:color="auto" w:fill="auto"/>
            <w:tcMar>
              <w:left w:w="72" w:type="dxa"/>
              <w:right w:w="72" w:type="dxa"/>
            </w:tcMar>
            <w:vAlign w:val="center"/>
          </w:tcPr>
          <w:p w14:paraId="6E89779F"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7/04 - 7/14</w:t>
            </w:r>
          </w:p>
        </w:tc>
        <w:tc>
          <w:tcPr>
            <w:tcW w:w="901" w:type="dxa"/>
            <w:tcBorders>
              <w:top w:val="nil"/>
              <w:left w:val="nil"/>
              <w:bottom w:val="nil"/>
              <w:right w:val="nil"/>
            </w:tcBorders>
            <w:shd w:val="clear" w:color="auto" w:fill="auto"/>
            <w:tcMar>
              <w:left w:w="72" w:type="dxa"/>
              <w:right w:w="72" w:type="dxa"/>
            </w:tcMar>
            <w:vAlign w:val="center"/>
          </w:tcPr>
          <w:p w14:paraId="2ABF0FF1" w14:textId="796D1220"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7ED349B8"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Pots</w:t>
            </w:r>
          </w:p>
        </w:tc>
        <w:tc>
          <w:tcPr>
            <w:tcW w:w="810" w:type="dxa"/>
            <w:tcBorders>
              <w:top w:val="nil"/>
              <w:left w:val="nil"/>
              <w:bottom w:val="nil"/>
              <w:right w:val="nil"/>
            </w:tcBorders>
            <w:shd w:val="clear" w:color="auto" w:fill="auto"/>
            <w:tcMar>
              <w:left w:w="72" w:type="dxa"/>
              <w:right w:w="72" w:type="dxa"/>
            </w:tcMar>
            <w:vAlign w:val="center"/>
          </w:tcPr>
          <w:p w14:paraId="2BDA6D3D" w14:textId="3E582410"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2092.3</w:t>
            </w:r>
          </w:p>
          <w:p w14:paraId="759D90C7" w14:textId="77777777" w:rsidR="006719FE" w:rsidRPr="00D169EE" w:rsidRDefault="006719FE" w:rsidP="00BB14E7">
            <w:pPr>
              <w:jc w:val="right"/>
              <w:rPr>
                <w:color w:val="808080" w:themeColor="background1" w:themeShade="80"/>
                <w:sz w:val="16"/>
                <w:szCs w:val="16"/>
              </w:rPr>
            </w:pPr>
          </w:p>
        </w:tc>
        <w:tc>
          <w:tcPr>
            <w:tcW w:w="630" w:type="dxa"/>
            <w:tcBorders>
              <w:top w:val="nil"/>
              <w:left w:val="nil"/>
              <w:bottom w:val="nil"/>
              <w:right w:val="nil"/>
            </w:tcBorders>
          </w:tcPr>
          <w:p w14:paraId="38C81768" w14:textId="77777777"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N/A</w:t>
            </w:r>
          </w:p>
        </w:tc>
        <w:tc>
          <w:tcPr>
            <w:tcW w:w="546" w:type="dxa"/>
            <w:tcBorders>
              <w:top w:val="nil"/>
              <w:left w:val="nil"/>
              <w:bottom w:val="nil"/>
              <w:right w:val="nil"/>
            </w:tcBorders>
          </w:tcPr>
          <w:p w14:paraId="10E3D220" w14:textId="77777777" w:rsidR="006719FE" w:rsidRPr="00D169EE" w:rsidRDefault="006719FE" w:rsidP="00A31E26">
            <w:pPr>
              <w:jc w:val="right"/>
              <w:rPr>
                <w:bCs/>
                <w:color w:val="808080" w:themeColor="background1" w:themeShade="80"/>
                <w:sz w:val="16"/>
                <w:szCs w:val="16"/>
              </w:rPr>
            </w:pPr>
          </w:p>
        </w:tc>
        <w:tc>
          <w:tcPr>
            <w:tcW w:w="776" w:type="dxa"/>
            <w:tcBorders>
              <w:top w:val="nil"/>
              <w:left w:val="nil"/>
              <w:bottom w:val="nil"/>
              <w:right w:val="nil"/>
            </w:tcBorders>
          </w:tcPr>
          <w:p w14:paraId="5F07270C" w14:textId="3334EFE4" w:rsidR="006719FE" w:rsidRPr="00D169EE" w:rsidRDefault="006719FE" w:rsidP="00BB14E7">
            <w:pPr>
              <w:jc w:val="right"/>
              <w:rPr>
                <w:bCs/>
                <w:color w:val="808080" w:themeColor="background1" w:themeShade="80"/>
                <w:sz w:val="16"/>
                <w:szCs w:val="16"/>
              </w:rPr>
            </w:pPr>
          </w:p>
        </w:tc>
        <w:tc>
          <w:tcPr>
            <w:tcW w:w="900" w:type="dxa"/>
            <w:tcBorders>
              <w:top w:val="nil"/>
              <w:left w:val="nil"/>
              <w:bottom w:val="nil"/>
              <w:right w:val="nil"/>
            </w:tcBorders>
          </w:tcPr>
          <w:p w14:paraId="2DB3F57A" w14:textId="77777777" w:rsidR="006719FE" w:rsidRPr="00D169EE" w:rsidRDefault="006719FE" w:rsidP="00BB14E7">
            <w:pPr>
              <w:jc w:val="right"/>
              <w:rPr>
                <w:bCs/>
                <w:color w:val="808080" w:themeColor="background1" w:themeShade="80"/>
                <w:sz w:val="16"/>
                <w:szCs w:val="16"/>
              </w:rPr>
            </w:pPr>
          </w:p>
        </w:tc>
        <w:tc>
          <w:tcPr>
            <w:tcW w:w="1124" w:type="dxa"/>
            <w:tcBorders>
              <w:top w:val="nil"/>
              <w:left w:val="nil"/>
              <w:bottom w:val="nil"/>
              <w:right w:val="nil"/>
            </w:tcBorders>
          </w:tcPr>
          <w:p w14:paraId="0EA11EC6" w14:textId="77777777" w:rsidR="006719FE" w:rsidRPr="00D169EE" w:rsidRDefault="006719FE" w:rsidP="00BB14E7">
            <w:pPr>
              <w:jc w:val="right"/>
              <w:rPr>
                <w:bCs/>
                <w:color w:val="808080" w:themeColor="background1" w:themeShade="80"/>
                <w:sz w:val="16"/>
                <w:szCs w:val="16"/>
              </w:rPr>
            </w:pPr>
          </w:p>
        </w:tc>
      </w:tr>
      <w:tr w:rsidR="006719FE" w:rsidRPr="00D169EE" w14:paraId="277F4223" w14:textId="56263D2A"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37E0DA5"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1981</w:t>
            </w:r>
          </w:p>
        </w:tc>
        <w:tc>
          <w:tcPr>
            <w:tcW w:w="930" w:type="dxa"/>
            <w:tcBorders>
              <w:top w:val="nil"/>
              <w:left w:val="nil"/>
              <w:bottom w:val="nil"/>
              <w:right w:val="nil"/>
            </w:tcBorders>
            <w:shd w:val="clear" w:color="auto" w:fill="auto"/>
            <w:tcMar>
              <w:left w:w="72" w:type="dxa"/>
              <w:right w:w="72" w:type="dxa"/>
            </w:tcMar>
            <w:vAlign w:val="center"/>
          </w:tcPr>
          <w:p w14:paraId="35DE2C1D"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6/28 - 7/14</w:t>
            </w:r>
          </w:p>
        </w:tc>
        <w:tc>
          <w:tcPr>
            <w:tcW w:w="901" w:type="dxa"/>
            <w:tcBorders>
              <w:top w:val="nil"/>
              <w:left w:val="nil"/>
              <w:bottom w:val="nil"/>
              <w:right w:val="nil"/>
            </w:tcBorders>
            <w:shd w:val="clear" w:color="auto" w:fill="auto"/>
            <w:tcMar>
              <w:left w:w="72" w:type="dxa"/>
              <w:right w:w="72" w:type="dxa"/>
            </w:tcMar>
            <w:vAlign w:val="center"/>
          </w:tcPr>
          <w:p w14:paraId="274F1EB7" w14:textId="5E53C78A"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215A2594"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Pots</w:t>
            </w:r>
          </w:p>
        </w:tc>
        <w:tc>
          <w:tcPr>
            <w:tcW w:w="810" w:type="dxa"/>
            <w:tcBorders>
              <w:top w:val="nil"/>
              <w:left w:val="nil"/>
              <w:bottom w:val="nil"/>
              <w:right w:val="nil"/>
            </w:tcBorders>
            <w:shd w:val="clear" w:color="auto" w:fill="auto"/>
            <w:tcMar>
              <w:left w:w="72" w:type="dxa"/>
              <w:right w:w="72" w:type="dxa"/>
            </w:tcMar>
            <w:vAlign w:val="center"/>
          </w:tcPr>
          <w:p w14:paraId="317BC496" w14:textId="160E311E"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2153.4</w:t>
            </w:r>
          </w:p>
        </w:tc>
        <w:tc>
          <w:tcPr>
            <w:tcW w:w="630" w:type="dxa"/>
            <w:tcBorders>
              <w:top w:val="nil"/>
              <w:left w:val="nil"/>
              <w:bottom w:val="nil"/>
              <w:right w:val="nil"/>
            </w:tcBorders>
          </w:tcPr>
          <w:p w14:paraId="74316F14" w14:textId="77777777"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N/A</w:t>
            </w:r>
          </w:p>
        </w:tc>
        <w:tc>
          <w:tcPr>
            <w:tcW w:w="546" w:type="dxa"/>
            <w:tcBorders>
              <w:top w:val="nil"/>
              <w:left w:val="nil"/>
              <w:bottom w:val="nil"/>
              <w:right w:val="nil"/>
            </w:tcBorders>
          </w:tcPr>
          <w:p w14:paraId="2E2C853A" w14:textId="77777777" w:rsidR="006719FE" w:rsidRPr="00D169EE" w:rsidRDefault="006719FE" w:rsidP="00A31E26">
            <w:pPr>
              <w:jc w:val="right"/>
              <w:rPr>
                <w:bCs/>
                <w:color w:val="808080" w:themeColor="background1" w:themeShade="80"/>
                <w:sz w:val="16"/>
                <w:szCs w:val="16"/>
              </w:rPr>
            </w:pPr>
          </w:p>
        </w:tc>
        <w:tc>
          <w:tcPr>
            <w:tcW w:w="776" w:type="dxa"/>
            <w:tcBorders>
              <w:top w:val="nil"/>
              <w:left w:val="nil"/>
              <w:bottom w:val="nil"/>
              <w:right w:val="nil"/>
            </w:tcBorders>
          </w:tcPr>
          <w:p w14:paraId="1B4ACDFE" w14:textId="0F00D65E" w:rsidR="006719FE" w:rsidRPr="00D169EE" w:rsidRDefault="006719FE" w:rsidP="00BB14E7">
            <w:pPr>
              <w:jc w:val="right"/>
              <w:rPr>
                <w:bCs/>
                <w:color w:val="808080" w:themeColor="background1" w:themeShade="80"/>
                <w:sz w:val="16"/>
                <w:szCs w:val="16"/>
              </w:rPr>
            </w:pPr>
          </w:p>
        </w:tc>
        <w:tc>
          <w:tcPr>
            <w:tcW w:w="900" w:type="dxa"/>
            <w:tcBorders>
              <w:top w:val="nil"/>
              <w:left w:val="nil"/>
              <w:bottom w:val="nil"/>
              <w:right w:val="nil"/>
            </w:tcBorders>
          </w:tcPr>
          <w:p w14:paraId="1B0B4B0E" w14:textId="77777777" w:rsidR="006719FE" w:rsidRPr="00D169EE" w:rsidRDefault="006719FE" w:rsidP="00BB14E7">
            <w:pPr>
              <w:jc w:val="right"/>
              <w:rPr>
                <w:bCs/>
                <w:color w:val="808080" w:themeColor="background1" w:themeShade="80"/>
                <w:sz w:val="16"/>
                <w:szCs w:val="16"/>
              </w:rPr>
            </w:pPr>
          </w:p>
        </w:tc>
        <w:tc>
          <w:tcPr>
            <w:tcW w:w="1124" w:type="dxa"/>
            <w:tcBorders>
              <w:top w:val="nil"/>
              <w:left w:val="nil"/>
              <w:bottom w:val="nil"/>
              <w:right w:val="nil"/>
            </w:tcBorders>
          </w:tcPr>
          <w:p w14:paraId="140546AF" w14:textId="77777777" w:rsidR="006719FE" w:rsidRPr="00D169EE" w:rsidRDefault="006719FE" w:rsidP="00BB14E7">
            <w:pPr>
              <w:jc w:val="right"/>
              <w:rPr>
                <w:bCs/>
                <w:color w:val="808080" w:themeColor="background1" w:themeShade="80"/>
                <w:sz w:val="16"/>
                <w:szCs w:val="16"/>
              </w:rPr>
            </w:pPr>
          </w:p>
        </w:tc>
      </w:tr>
      <w:tr w:rsidR="006719FE" w:rsidRPr="00D169EE" w14:paraId="5ACC713B" w14:textId="2975538F"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5818F388"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1982</w:t>
            </w:r>
          </w:p>
        </w:tc>
        <w:tc>
          <w:tcPr>
            <w:tcW w:w="930" w:type="dxa"/>
            <w:tcBorders>
              <w:top w:val="nil"/>
              <w:left w:val="nil"/>
              <w:bottom w:val="nil"/>
              <w:right w:val="nil"/>
            </w:tcBorders>
            <w:shd w:val="clear" w:color="auto" w:fill="auto"/>
            <w:tcMar>
              <w:left w:w="72" w:type="dxa"/>
              <w:right w:w="72" w:type="dxa"/>
            </w:tcMar>
            <w:vAlign w:val="center"/>
          </w:tcPr>
          <w:p w14:paraId="504398CC"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7/06 - 7/20</w:t>
            </w:r>
          </w:p>
        </w:tc>
        <w:tc>
          <w:tcPr>
            <w:tcW w:w="901" w:type="dxa"/>
            <w:tcBorders>
              <w:top w:val="nil"/>
              <w:left w:val="nil"/>
              <w:bottom w:val="nil"/>
              <w:right w:val="nil"/>
            </w:tcBorders>
            <w:shd w:val="clear" w:color="auto" w:fill="auto"/>
            <w:tcMar>
              <w:left w:w="72" w:type="dxa"/>
              <w:right w:w="72" w:type="dxa"/>
            </w:tcMar>
            <w:vAlign w:val="center"/>
          </w:tcPr>
          <w:p w14:paraId="4C49B5A2" w14:textId="54B1B9E5"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42C9D46E"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Pots</w:t>
            </w:r>
          </w:p>
        </w:tc>
        <w:tc>
          <w:tcPr>
            <w:tcW w:w="810" w:type="dxa"/>
            <w:tcBorders>
              <w:top w:val="nil"/>
              <w:left w:val="nil"/>
              <w:bottom w:val="nil"/>
              <w:right w:val="nil"/>
            </w:tcBorders>
            <w:shd w:val="clear" w:color="auto" w:fill="auto"/>
            <w:tcMar>
              <w:left w:w="72" w:type="dxa"/>
              <w:right w:w="72" w:type="dxa"/>
            </w:tcMar>
            <w:vAlign w:val="center"/>
          </w:tcPr>
          <w:p w14:paraId="725EDEF6" w14:textId="5914CC2A"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1140.5</w:t>
            </w:r>
          </w:p>
        </w:tc>
        <w:tc>
          <w:tcPr>
            <w:tcW w:w="630" w:type="dxa"/>
            <w:tcBorders>
              <w:top w:val="nil"/>
              <w:left w:val="nil"/>
              <w:bottom w:val="nil"/>
              <w:right w:val="nil"/>
            </w:tcBorders>
          </w:tcPr>
          <w:p w14:paraId="3C9C7F4D" w14:textId="77777777"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N/A</w:t>
            </w:r>
          </w:p>
        </w:tc>
        <w:tc>
          <w:tcPr>
            <w:tcW w:w="546" w:type="dxa"/>
            <w:tcBorders>
              <w:top w:val="nil"/>
              <w:left w:val="nil"/>
              <w:bottom w:val="nil"/>
              <w:right w:val="nil"/>
            </w:tcBorders>
          </w:tcPr>
          <w:p w14:paraId="7E7EECFE" w14:textId="77777777" w:rsidR="006719FE" w:rsidRPr="00D169EE" w:rsidRDefault="006719FE" w:rsidP="00A31E26">
            <w:pPr>
              <w:jc w:val="right"/>
              <w:rPr>
                <w:bCs/>
                <w:color w:val="808080" w:themeColor="background1" w:themeShade="80"/>
                <w:sz w:val="16"/>
                <w:szCs w:val="16"/>
              </w:rPr>
            </w:pPr>
          </w:p>
        </w:tc>
        <w:tc>
          <w:tcPr>
            <w:tcW w:w="776" w:type="dxa"/>
            <w:tcBorders>
              <w:top w:val="nil"/>
              <w:left w:val="nil"/>
              <w:bottom w:val="nil"/>
              <w:right w:val="nil"/>
            </w:tcBorders>
          </w:tcPr>
          <w:p w14:paraId="21C28ADA" w14:textId="7CFFDAEF" w:rsidR="006719FE" w:rsidRPr="00D169EE" w:rsidRDefault="006719FE" w:rsidP="00BB14E7">
            <w:pPr>
              <w:jc w:val="right"/>
              <w:rPr>
                <w:bCs/>
                <w:color w:val="808080" w:themeColor="background1" w:themeShade="80"/>
                <w:sz w:val="16"/>
                <w:szCs w:val="16"/>
              </w:rPr>
            </w:pPr>
          </w:p>
        </w:tc>
        <w:tc>
          <w:tcPr>
            <w:tcW w:w="900" w:type="dxa"/>
            <w:tcBorders>
              <w:top w:val="nil"/>
              <w:left w:val="nil"/>
              <w:bottom w:val="nil"/>
              <w:right w:val="nil"/>
            </w:tcBorders>
          </w:tcPr>
          <w:p w14:paraId="2BD044EA" w14:textId="77777777" w:rsidR="006719FE" w:rsidRPr="00D169EE" w:rsidRDefault="006719FE" w:rsidP="00BB14E7">
            <w:pPr>
              <w:jc w:val="right"/>
              <w:rPr>
                <w:bCs/>
                <w:color w:val="808080" w:themeColor="background1" w:themeShade="80"/>
                <w:sz w:val="16"/>
                <w:szCs w:val="16"/>
              </w:rPr>
            </w:pPr>
          </w:p>
        </w:tc>
        <w:tc>
          <w:tcPr>
            <w:tcW w:w="1124" w:type="dxa"/>
            <w:tcBorders>
              <w:top w:val="nil"/>
              <w:left w:val="nil"/>
              <w:bottom w:val="nil"/>
              <w:right w:val="nil"/>
            </w:tcBorders>
          </w:tcPr>
          <w:p w14:paraId="15136054" w14:textId="77777777" w:rsidR="006719FE" w:rsidRPr="00D169EE" w:rsidRDefault="006719FE" w:rsidP="00BB14E7">
            <w:pPr>
              <w:jc w:val="right"/>
              <w:rPr>
                <w:bCs/>
                <w:color w:val="808080" w:themeColor="background1" w:themeShade="80"/>
                <w:sz w:val="16"/>
                <w:szCs w:val="16"/>
              </w:rPr>
            </w:pPr>
          </w:p>
        </w:tc>
      </w:tr>
      <w:tr w:rsidR="006719FE" w:rsidRPr="00D169EE" w14:paraId="2B49914E" w14:textId="23634604"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7020D07A" w14:textId="77777777" w:rsidR="006719FE" w:rsidRPr="00D169EE" w:rsidRDefault="006719FE" w:rsidP="00BB14E7">
            <w:pPr>
              <w:jc w:val="center"/>
              <w:rPr>
                <w:sz w:val="16"/>
                <w:szCs w:val="16"/>
              </w:rPr>
            </w:pPr>
            <w:r w:rsidRPr="00D169EE">
              <w:rPr>
                <w:sz w:val="16"/>
                <w:szCs w:val="16"/>
              </w:rPr>
              <w:t>1982</w:t>
            </w:r>
          </w:p>
        </w:tc>
        <w:tc>
          <w:tcPr>
            <w:tcW w:w="930" w:type="dxa"/>
            <w:tcBorders>
              <w:top w:val="nil"/>
              <w:left w:val="nil"/>
              <w:bottom w:val="nil"/>
              <w:right w:val="nil"/>
            </w:tcBorders>
            <w:shd w:val="clear" w:color="auto" w:fill="auto"/>
            <w:tcMar>
              <w:left w:w="72" w:type="dxa"/>
              <w:right w:w="72" w:type="dxa"/>
            </w:tcMar>
            <w:vAlign w:val="center"/>
          </w:tcPr>
          <w:p w14:paraId="35EAD5AD" w14:textId="77777777" w:rsidR="006719FE" w:rsidRPr="00D169EE" w:rsidRDefault="006719FE" w:rsidP="00BB14E7">
            <w:pPr>
              <w:jc w:val="center"/>
              <w:rPr>
                <w:sz w:val="16"/>
                <w:szCs w:val="16"/>
              </w:rPr>
            </w:pPr>
            <w:r w:rsidRPr="00D169EE">
              <w:rPr>
                <w:sz w:val="16"/>
                <w:szCs w:val="16"/>
              </w:rPr>
              <w:t>9/05 - 9/11</w:t>
            </w:r>
          </w:p>
        </w:tc>
        <w:tc>
          <w:tcPr>
            <w:tcW w:w="901" w:type="dxa"/>
            <w:tcBorders>
              <w:top w:val="nil"/>
              <w:left w:val="nil"/>
              <w:bottom w:val="nil"/>
              <w:right w:val="nil"/>
            </w:tcBorders>
            <w:shd w:val="clear" w:color="auto" w:fill="auto"/>
            <w:tcMar>
              <w:left w:w="72" w:type="dxa"/>
              <w:right w:w="72" w:type="dxa"/>
            </w:tcMar>
            <w:vAlign w:val="center"/>
          </w:tcPr>
          <w:p w14:paraId="0D142358" w14:textId="77777777" w:rsidR="006719FE" w:rsidRPr="00D169EE" w:rsidRDefault="006719FE" w:rsidP="00BB14E7">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589CA41C" w14:textId="77777777" w:rsidR="006719FE" w:rsidRPr="00D169EE" w:rsidRDefault="006719FE" w:rsidP="00BB14E7">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vAlign w:val="center"/>
          </w:tcPr>
          <w:p w14:paraId="089ECA5F" w14:textId="4B86CA51" w:rsidR="006719FE" w:rsidRPr="00D169EE" w:rsidRDefault="006719FE" w:rsidP="00BB14E7">
            <w:pPr>
              <w:jc w:val="right"/>
              <w:rPr>
                <w:b/>
                <w:color w:val="000000"/>
                <w:sz w:val="16"/>
                <w:szCs w:val="16"/>
              </w:rPr>
            </w:pPr>
            <w:r w:rsidRPr="00D169EE">
              <w:rPr>
                <w:b/>
                <w:color w:val="000000"/>
                <w:sz w:val="16"/>
                <w:szCs w:val="16"/>
              </w:rPr>
              <w:t>3548.9</w:t>
            </w:r>
          </w:p>
        </w:tc>
        <w:tc>
          <w:tcPr>
            <w:tcW w:w="630" w:type="dxa"/>
            <w:tcBorders>
              <w:top w:val="nil"/>
              <w:left w:val="nil"/>
              <w:bottom w:val="nil"/>
              <w:right w:val="nil"/>
            </w:tcBorders>
          </w:tcPr>
          <w:p w14:paraId="4EC65F79" w14:textId="77777777" w:rsidR="006719FE" w:rsidRPr="00D169EE" w:rsidRDefault="006719FE" w:rsidP="00BB14E7">
            <w:pPr>
              <w:jc w:val="right"/>
              <w:rPr>
                <w:b/>
                <w:sz w:val="16"/>
                <w:szCs w:val="16"/>
              </w:rPr>
            </w:pPr>
            <w:r w:rsidRPr="00D169EE">
              <w:rPr>
                <w:b/>
                <w:sz w:val="16"/>
                <w:szCs w:val="16"/>
              </w:rPr>
              <w:t>0.25</w:t>
            </w:r>
          </w:p>
        </w:tc>
        <w:tc>
          <w:tcPr>
            <w:tcW w:w="546" w:type="dxa"/>
            <w:tcBorders>
              <w:top w:val="nil"/>
              <w:left w:val="nil"/>
              <w:bottom w:val="nil"/>
              <w:right w:val="nil"/>
            </w:tcBorders>
          </w:tcPr>
          <w:p w14:paraId="2D285C76" w14:textId="16174C0A" w:rsidR="006719FE" w:rsidRPr="00D169EE" w:rsidRDefault="006719FE" w:rsidP="00A31E26">
            <w:pPr>
              <w:jc w:val="right"/>
              <w:rPr>
                <w:bCs/>
                <w:sz w:val="16"/>
                <w:szCs w:val="16"/>
              </w:rPr>
            </w:pPr>
            <w:r w:rsidRPr="00D169EE">
              <w:rPr>
                <w:bCs/>
                <w:sz w:val="16"/>
                <w:szCs w:val="16"/>
              </w:rPr>
              <w:t>269</w:t>
            </w:r>
          </w:p>
        </w:tc>
        <w:tc>
          <w:tcPr>
            <w:tcW w:w="776" w:type="dxa"/>
            <w:tcBorders>
              <w:top w:val="nil"/>
              <w:left w:val="nil"/>
              <w:bottom w:val="nil"/>
              <w:right w:val="nil"/>
            </w:tcBorders>
          </w:tcPr>
          <w:p w14:paraId="5188F1E0" w14:textId="6656DB4F" w:rsidR="006719FE" w:rsidRPr="00D169EE" w:rsidRDefault="006719FE" w:rsidP="00BB14E7">
            <w:pPr>
              <w:jc w:val="right"/>
              <w:rPr>
                <w:bCs/>
                <w:sz w:val="16"/>
                <w:szCs w:val="16"/>
              </w:rPr>
            </w:pPr>
            <w:r w:rsidRPr="00D169EE">
              <w:rPr>
                <w:bCs/>
                <w:sz w:val="16"/>
                <w:szCs w:val="16"/>
              </w:rPr>
              <w:t>0</w:t>
            </w:r>
          </w:p>
        </w:tc>
        <w:tc>
          <w:tcPr>
            <w:tcW w:w="900" w:type="dxa"/>
            <w:tcBorders>
              <w:top w:val="nil"/>
              <w:left w:val="nil"/>
              <w:bottom w:val="nil"/>
              <w:right w:val="nil"/>
            </w:tcBorders>
          </w:tcPr>
          <w:p w14:paraId="794AA7B2" w14:textId="078C32C9" w:rsidR="006719FE" w:rsidRPr="00D169EE" w:rsidRDefault="006719FE" w:rsidP="00BB14E7">
            <w:pPr>
              <w:jc w:val="right"/>
              <w:rPr>
                <w:bCs/>
                <w:sz w:val="16"/>
                <w:szCs w:val="16"/>
              </w:rPr>
            </w:pPr>
            <w:r w:rsidRPr="00D169EE">
              <w:rPr>
                <w:bCs/>
                <w:sz w:val="16"/>
                <w:szCs w:val="16"/>
              </w:rPr>
              <w:t>84.3</w:t>
            </w:r>
          </w:p>
        </w:tc>
        <w:tc>
          <w:tcPr>
            <w:tcW w:w="1124" w:type="dxa"/>
            <w:tcBorders>
              <w:top w:val="nil"/>
              <w:left w:val="nil"/>
              <w:bottom w:val="nil"/>
              <w:right w:val="nil"/>
            </w:tcBorders>
          </w:tcPr>
          <w:p w14:paraId="3281D694" w14:textId="46C97FC7" w:rsidR="006719FE" w:rsidRPr="00D169EE" w:rsidRDefault="006719FE" w:rsidP="00BB14E7">
            <w:pPr>
              <w:jc w:val="right"/>
              <w:rPr>
                <w:bCs/>
                <w:sz w:val="16"/>
                <w:szCs w:val="16"/>
              </w:rPr>
            </w:pPr>
            <w:r w:rsidRPr="00D169EE">
              <w:rPr>
                <w:bCs/>
                <w:sz w:val="16"/>
                <w:szCs w:val="16"/>
              </w:rPr>
              <w:t>81.5-87.2</w:t>
            </w:r>
          </w:p>
        </w:tc>
      </w:tr>
      <w:tr w:rsidR="006719FE" w:rsidRPr="00D169EE" w14:paraId="50CED11A" w14:textId="3A11BE6A"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405829D7"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1985</w:t>
            </w:r>
          </w:p>
        </w:tc>
        <w:tc>
          <w:tcPr>
            <w:tcW w:w="930" w:type="dxa"/>
            <w:tcBorders>
              <w:top w:val="nil"/>
              <w:left w:val="nil"/>
              <w:bottom w:val="nil"/>
              <w:right w:val="nil"/>
            </w:tcBorders>
            <w:shd w:val="clear" w:color="auto" w:fill="auto"/>
            <w:tcMar>
              <w:left w:w="72" w:type="dxa"/>
              <w:right w:w="72" w:type="dxa"/>
            </w:tcMar>
            <w:vAlign w:val="center"/>
          </w:tcPr>
          <w:p w14:paraId="1149E20B"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7/01 - 7/14</w:t>
            </w:r>
          </w:p>
        </w:tc>
        <w:tc>
          <w:tcPr>
            <w:tcW w:w="901" w:type="dxa"/>
            <w:tcBorders>
              <w:top w:val="nil"/>
              <w:left w:val="nil"/>
              <w:bottom w:val="nil"/>
              <w:right w:val="nil"/>
            </w:tcBorders>
            <w:shd w:val="clear" w:color="auto" w:fill="auto"/>
            <w:tcMar>
              <w:left w:w="72" w:type="dxa"/>
              <w:right w:w="72" w:type="dxa"/>
            </w:tcMar>
            <w:vAlign w:val="center"/>
          </w:tcPr>
          <w:p w14:paraId="5A7177AB" w14:textId="36C90F0E"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4E08B363" w14:textId="77777777" w:rsidR="006719FE" w:rsidRPr="00D169EE" w:rsidRDefault="006719FE" w:rsidP="00BB14E7">
            <w:pPr>
              <w:jc w:val="center"/>
              <w:rPr>
                <w:color w:val="808080" w:themeColor="background1" w:themeShade="80"/>
                <w:sz w:val="16"/>
                <w:szCs w:val="16"/>
              </w:rPr>
            </w:pPr>
            <w:r w:rsidRPr="00D169EE">
              <w:rPr>
                <w:color w:val="808080" w:themeColor="background1" w:themeShade="80"/>
                <w:sz w:val="16"/>
                <w:szCs w:val="16"/>
              </w:rPr>
              <w:t>Pots</w:t>
            </w:r>
          </w:p>
        </w:tc>
        <w:tc>
          <w:tcPr>
            <w:tcW w:w="810" w:type="dxa"/>
            <w:tcBorders>
              <w:top w:val="nil"/>
              <w:left w:val="nil"/>
              <w:bottom w:val="nil"/>
              <w:right w:val="nil"/>
            </w:tcBorders>
            <w:shd w:val="clear" w:color="auto" w:fill="auto"/>
            <w:tcMar>
              <w:left w:w="72" w:type="dxa"/>
              <w:right w:w="72" w:type="dxa"/>
            </w:tcMar>
            <w:vAlign w:val="center"/>
          </w:tcPr>
          <w:p w14:paraId="74CD5AC8" w14:textId="31DFE0A6"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2320.4</w:t>
            </w:r>
          </w:p>
        </w:tc>
        <w:tc>
          <w:tcPr>
            <w:tcW w:w="630" w:type="dxa"/>
            <w:tcBorders>
              <w:top w:val="nil"/>
              <w:left w:val="nil"/>
              <w:bottom w:val="nil"/>
              <w:right w:val="nil"/>
            </w:tcBorders>
          </w:tcPr>
          <w:p w14:paraId="0520A7B7" w14:textId="77777777" w:rsidR="006719FE" w:rsidRPr="00D169EE" w:rsidRDefault="006719FE" w:rsidP="00BB14E7">
            <w:pPr>
              <w:jc w:val="right"/>
              <w:rPr>
                <w:color w:val="808080" w:themeColor="background1" w:themeShade="80"/>
                <w:sz w:val="16"/>
                <w:szCs w:val="16"/>
              </w:rPr>
            </w:pPr>
            <w:r w:rsidRPr="00D169EE">
              <w:rPr>
                <w:color w:val="808080" w:themeColor="background1" w:themeShade="80"/>
                <w:sz w:val="16"/>
                <w:szCs w:val="16"/>
              </w:rPr>
              <w:t>0.083</w:t>
            </w:r>
          </w:p>
        </w:tc>
        <w:tc>
          <w:tcPr>
            <w:tcW w:w="546" w:type="dxa"/>
            <w:tcBorders>
              <w:top w:val="nil"/>
              <w:left w:val="nil"/>
              <w:bottom w:val="nil"/>
              <w:right w:val="nil"/>
            </w:tcBorders>
          </w:tcPr>
          <w:p w14:paraId="6178FC05" w14:textId="77777777" w:rsidR="006719FE" w:rsidRPr="00D169EE" w:rsidRDefault="006719FE" w:rsidP="00A31E26">
            <w:pPr>
              <w:jc w:val="right"/>
              <w:rPr>
                <w:bCs/>
                <w:color w:val="808080" w:themeColor="background1" w:themeShade="80"/>
                <w:sz w:val="16"/>
                <w:szCs w:val="16"/>
              </w:rPr>
            </w:pPr>
          </w:p>
        </w:tc>
        <w:tc>
          <w:tcPr>
            <w:tcW w:w="776" w:type="dxa"/>
            <w:tcBorders>
              <w:top w:val="nil"/>
              <w:left w:val="nil"/>
              <w:bottom w:val="nil"/>
              <w:right w:val="nil"/>
            </w:tcBorders>
          </w:tcPr>
          <w:p w14:paraId="4D5FDAFA" w14:textId="006FF0E4" w:rsidR="006719FE" w:rsidRPr="00D169EE" w:rsidRDefault="006719FE" w:rsidP="00BB14E7">
            <w:pPr>
              <w:jc w:val="right"/>
              <w:rPr>
                <w:bCs/>
                <w:color w:val="808080" w:themeColor="background1" w:themeShade="80"/>
                <w:sz w:val="16"/>
                <w:szCs w:val="16"/>
              </w:rPr>
            </w:pPr>
          </w:p>
        </w:tc>
        <w:tc>
          <w:tcPr>
            <w:tcW w:w="900" w:type="dxa"/>
            <w:tcBorders>
              <w:top w:val="nil"/>
              <w:left w:val="nil"/>
              <w:bottom w:val="nil"/>
              <w:right w:val="nil"/>
            </w:tcBorders>
          </w:tcPr>
          <w:p w14:paraId="4D443A30" w14:textId="77777777" w:rsidR="006719FE" w:rsidRPr="00D169EE" w:rsidRDefault="006719FE" w:rsidP="00BB14E7">
            <w:pPr>
              <w:jc w:val="right"/>
              <w:rPr>
                <w:bCs/>
                <w:color w:val="808080" w:themeColor="background1" w:themeShade="80"/>
                <w:sz w:val="16"/>
                <w:szCs w:val="16"/>
              </w:rPr>
            </w:pPr>
          </w:p>
        </w:tc>
        <w:tc>
          <w:tcPr>
            <w:tcW w:w="1124" w:type="dxa"/>
            <w:tcBorders>
              <w:top w:val="nil"/>
              <w:left w:val="nil"/>
              <w:bottom w:val="nil"/>
              <w:right w:val="nil"/>
            </w:tcBorders>
          </w:tcPr>
          <w:p w14:paraId="55C2A965" w14:textId="77777777" w:rsidR="006719FE" w:rsidRPr="00D169EE" w:rsidRDefault="006719FE" w:rsidP="00BB14E7">
            <w:pPr>
              <w:jc w:val="right"/>
              <w:rPr>
                <w:bCs/>
                <w:color w:val="808080" w:themeColor="background1" w:themeShade="80"/>
                <w:sz w:val="16"/>
                <w:szCs w:val="16"/>
              </w:rPr>
            </w:pPr>
          </w:p>
        </w:tc>
      </w:tr>
      <w:tr w:rsidR="006719FE" w:rsidRPr="00D169EE" w14:paraId="752F1B22" w14:textId="27E96D12" w:rsidTr="006719FE">
        <w:trPr>
          <w:trHeight w:hRule="exact" w:val="216"/>
        </w:trPr>
        <w:tc>
          <w:tcPr>
            <w:tcW w:w="647" w:type="dxa"/>
            <w:tcBorders>
              <w:top w:val="nil"/>
              <w:left w:val="nil"/>
              <w:bottom w:val="nil"/>
              <w:right w:val="nil"/>
            </w:tcBorders>
            <w:shd w:val="clear" w:color="auto" w:fill="auto"/>
            <w:tcMar>
              <w:left w:w="72" w:type="dxa"/>
              <w:right w:w="72" w:type="dxa"/>
            </w:tcMar>
            <w:vAlign w:val="center"/>
          </w:tcPr>
          <w:p w14:paraId="2938A013" w14:textId="77777777" w:rsidR="006719FE" w:rsidRPr="00D169EE" w:rsidRDefault="006719FE" w:rsidP="00E63916">
            <w:pPr>
              <w:jc w:val="center"/>
              <w:rPr>
                <w:sz w:val="16"/>
                <w:szCs w:val="16"/>
              </w:rPr>
            </w:pPr>
            <w:r w:rsidRPr="00D169EE">
              <w:rPr>
                <w:sz w:val="16"/>
                <w:szCs w:val="16"/>
              </w:rPr>
              <w:t>1985</w:t>
            </w:r>
          </w:p>
        </w:tc>
        <w:tc>
          <w:tcPr>
            <w:tcW w:w="930" w:type="dxa"/>
            <w:tcBorders>
              <w:top w:val="nil"/>
              <w:left w:val="nil"/>
              <w:bottom w:val="nil"/>
              <w:right w:val="nil"/>
            </w:tcBorders>
            <w:shd w:val="clear" w:color="auto" w:fill="auto"/>
            <w:tcMar>
              <w:left w:w="72" w:type="dxa"/>
              <w:right w:w="72" w:type="dxa"/>
            </w:tcMar>
            <w:vAlign w:val="center"/>
          </w:tcPr>
          <w:p w14:paraId="7C61B345" w14:textId="77777777" w:rsidR="006719FE" w:rsidRPr="00D169EE" w:rsidRDefault="006719FE" w:rsidP="00E63916">
            <w:pPr>
              <w:jc w:val="center"/>
              <w:rPr>
                <w:sz w:val="16"/>
                <w:szCs w:val="16"/>
              </w:rPr>
            </w:pPr>
            <w:r w:rsidRPr="00D169EE">
              <w:rPr>
                <w:sz w:val="16"/>
                <w:szCs w:val="16"/>
              </w:rPr>
              <w:t>9/16 -10/01</w:t>
            </w:r>
          </w:p>
        </w:tc>
        <w:tc>
          <w:tcPr>
            <w:tcW w:w="901" w:type="dxa"/>
            <w:tcBorders>
              <w:top w:val="nil"/>
              <w:left w:val="nil"/>
              <w:bottom w:val="nil"/>
              <w:right w:val="nil"/>
            </w:tcBorders>
            <w:shd w:val="clear" w:color="auto" w:fill="auto"/>
            <w:tcMar>
              <w:left w:w="72" w:type="dxa"/>
              <w:right w:w="72" w:type="dxa"/>
            </w:tcMar>
            <w:vAlign w:val="center"/>
          </w:tcPr>
          <w:p w14:paraId="4B274B03" w14:textId="77777777" w:rsidR="006719FE" w:rsidRPr="00D169EE" w:rsidRDefault="006719FE" w:rsidP="00E63916">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3D759020" w14:textId="77777777" w:rsidR="006719FE" w:rsidRPr="00D169EE" w:rsidRDefault="006719FE" w:rsidP="00E63916">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vAlign w:val="center"/>
          </w:tcPr>
          <w:p w14:paraId="50876AAA" w14:textId="1F8D3184" w:rsidR="006719FE" w:rsidRPr="00D169EE" w:rsidRDefault="006719FE" w:rsidP="00E63916">
            <w:pPr>
              <w:jc w:val="right"/>
              <w:rPr>
                <w:b/>
                <w:color w:val="000000"/>
                <w:sz w:val="16"/>
                <w:szCs w:val="16"/>
              </w:rPr>
            </w:pPr>
            <w:r w:rsidRPr="00D169EE">
              <w:rPr>
                <w:b/>
                <w:color w:val="000000"/>
                <w:sz w:val="16"/>
                <w:szCs w:val="16"/>
              </w:rPr>
              <w:t>2424.9</w:t>
            </w:r>
          </w:p>
        </w:tc>
        <w:tc>
          <w:tcPr>
            <w:tcW w:w="630" w:type="dxa"/>
            <w:tcBorders>
              <w:top w:val="nil"/>
              <w:left w:val="nil"/>
              <w:bottom w:val="nil"/>
              <w:right w:val="nil"/>
            </w:tcBorders>
          </w:tcPr>
          <w:p w14:paraId="7613EB19" w14:textId="77777777" w:rsidR="006719FE" w:rsidRPr="00D169EE" w:rsidRDefault="006719FE" w:rsidP="00E63916">
            <w:pPr>
              <w:jc w:val="right"/>
              <w:rPr>
                <w:b/>
                <w:sz w:val="16"/>
                <w:szCs w:val="16"/>
              </w:rPr>
            </w:pPr>
            <w:r w:rsidRPr="00D169EE">
              <w:rPr>
                <w:b/>
                <w:sz w:val="16"/>
                <w:szCs w:val="16"/>
              </w:rPr>
              <w:t>0.26</w:t>
            </w:r>
          </w:p>
        </w:tc>
        <w:tc>
          <w:tcPr>
            <w:tcW w:w="546" w:type="dxa"/>
            <w:tcBorders>
              <w:top w:val="nil"/>
              <w:left w:val="nil"/>
              <w:bottom w:val="nil"/>
              <w:right w:val="nil"/>
            </w:tcBorders>
          </w:tcPr>
          <w:p w14:paraId="54857C42" w14:textId="18F63419" w:rsidR="006719FE" w:rsidRPr="00D169EE" w:rsidRDefault="006719FE" w:rsidP="00E63916">
            <w:pPr>
              <w:jc w:val="right"/>
              <w:rPr>
                <w:bCs/>
                <w:sz w:val="16"/>
                <w:szCs w:val="16"/>
              </w:rPr>
            </w:pPr>
            <w:r w:rsidRPr="00D169EE">
              <w:rPr>
                <w:bCs/>
                <w:sz w:val="16"/>
                <w:szCs w:val="16"/>
              </w:rPr>
              <w:t>151</w:t>
            </w:r>
          </w:p>
        </w:tc>
        <w:tc>
          <w:tcPr>
            <w:tcW w:w="776" w:type="dxa"/>
            <w:tcBorders>
              <w:top w:val="nil"/>
              <w:left w:val="nil"/>
              <w:bottom w:val="nil"/>
              <w:right w:val="nil"/>
            </w:tcBorders>
          </w:tcPr>
          <w:p w14:paraId="2127C08C" w14:textId="79693790" w:rsidR="006719FE" w:rsidRPr="00D169EE" w:rsidRDefault="006719FE" w:rsidP="00E63916">
            <w:pPr>
              <w:jc w:val="right"/>
              <w:rPr>
                <w:bCs/>
                <w:sz w:val="16"/>
                <w:szCs w:val="16"/>
              </w:rPr>
            </w:pPr>
            <w:r w:rsidRPr="00D169EE">
              <w:rPr>
                <w:bCs/>
                <w:sz w:val="16"/>
                <w:szCs w:val="16"/>
              </w:rPr>
              <w:t>0</w:t>
            </w:r>
          </w:p>
        </w:tc>
        <w:tc>
          <w:tcPr>
            <w:tcW w:w="900" w:type="dxa"/>
            <w:tcBorders>
              <w:top w:val="nil"/>
              <w:left w:val="nil"/>
              <w:bottom w:val="nil"/>
              <w:right w:val="nil"/>
            </w:tcBorders>
          </w:tcPr>
          <w:p w14:paraId="3D1F7F0A" w14:textId="56B00818" w:rsidR="006719FE" w:rsidRPr="00D169EE" w:rsidRDefault="006719FE" w:rsidP="00E63916">
            <w:pPr>
              <w:jc w:val="right"/>
              <w:rPr>
                <w:bCs/>
                <w:sz w:val="16"/>
                <w:szCs w:val="16"/>
              </w:rPr>
            </w:pPr>
            <w:r w:rsidRPr="00D169EE">
              <w:rPr>
                <w:bCs/>
                <w:sz w:val="16"/>
                <w:szCs w:val="16"/>
              </w:rPr>
              <w:t>87.5</w:t>
            </w:r>
          </w:p>
        </w:tc>
        <w:tc>
          <w:tcPr>
            <w:tcW w:w="1124" w:type="dxa"/>
            <w:tcBorders>
              <w:top w:val="nil"/>
              <w:left w:val="nil"/>
              <w:bottom w:val="nil"/>
              <w:right w:val="nil"/>
            </w:tcBorders>
          </w:tcPr>
          <w:p w14:paraId="410A1C2A" w14:textId="6CA185E5" w:rsidR="006719FE" w:rsidRPr="00D169EE" w:rsidRDefault="006719FE" w:rsidP="00E63916">
            <w:pPr>
              <w:jc w:val="right"/>
              <w:rPr>
                <w:bCs/>
                <w:sz w:val="16"/>
                <w:szCs w:val="16"/>
              </w:rPr>
            </w:pPr>
            <w:r w:rsidRPr="00D169EE">
              <w:rPr>
                <w:bCs/>
                <w:sz w:val="16"/>
                <w:szCs w:val="16"/>
              </w:rPr>
              <w:t>NA</w:t>
            </w:r>
          </w:p>
        </w:tc>
      </w:tr>
      <w:tr w:rsidR="006719FE" w:rsidRPr="00D169EE" w14:paraId="1EDA19CC" w14:textId="3BE73BD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B30EDB3" w14:textId="77777777" w:rsidR="006719FE" w:rsidRPr="00D169EE" w:rsidRDefault="006719FE" w:rsidP="00E63916">
            <w:pPr>
              <w:jc w:val="center"/>
              <w:rPr>
                <w:sz w:val="16"/>
                <w:szCs w:val="16"/>
              </w:rPr>
            </w:pPr>
            <w:r w:rsidRPr="00D169EE">
              <w:rPr>
                <w:sz w:val="16"/>
                <w:szCs w:val="16"/>
              </w:rPr>
              <w:t>1988</w:t>
            </w:r>
          </w:p>
        </w:tc>
        <w:tc>
          <w:tcPr>
            <w:tcW w:w="930" w:type="dxa"/>
            <w:tcBorders>
              <w:top w:val="nil"/>
              <w:left w:val="nil"/>
              <w:bottom w:val="nil"/>
              <w:right w:val="nil"/>
            </w:tcBorders>
            <w:shd w:val="clear" w:color="auto" w:fill="auto"/>
            <w:tcMar>
              <w:left w:w="72" w:type="dxa"/>
              <w:right w:w="72" w:type="dxa"/>
            </w:tcMar>
            <w:vAlign w:val="center"/>
          </w:tcPr>
          <w:p w14:paraId="0F1BB9BB" w14:textId="77777777" w:rsidR="006719FE" w:rsidRPr="00D169EE" w:rsidRDefault="006719FE" w:rsidP="00E63916">
            <w:pPr>
              <w:jc w:val="center"/>
              <w:rPr>
                <w:sz w:val="16"/>
                <w:szCs w:val="16"/>
              </w:rPr>
            </w:pPr>
            <w:r w:rsidRPr="00D169EE">
              <w:rPr>
                <w:sz w:val="16"/>
                <w:szCs w:val="16"/>
              </w:rPr>
              <w:t>8/16 - 8/30</w:t>
            </w:r>
          </w:p>
        </w:tc>
        <w:tc>
          <w:tcPr>
            <w:tcW w:w="901" w:type="dxa"/>
            <w:tcBorders>
              <w:top w:val="nil"/>
              <w:left w:val="nil"/>
              <w:bottom w:val="nil"/>
              <w:right w:val="nil"/>
            </w:tcBorders>
            <w:shd w:val="clear" w:color="auto" w:fill="auto"/>
            <w:tcMar>
              <w:left w:w="72" w:type="dxa"/>
              <w:right w:w="72" w:type="dxa"/>
            </w:tcMar>
            <w:vAlign w:val="center"/>
          </w:tcPr>
          <w:p w14:paraId="35B0FC46" w14:textId="77777777" w:rsidR="006719FE" w:rsidRPr="00D169EE" w:rsidRDefault="006719FE" w:rsidP="00E63916">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61CACBE4" w14:textId="77777777" w:rsidR="006719FE" w:rsidRPr="00D169EE" w:rsidRDefault="006719FE" w:rsidP="00E63916">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vAlign w:val="center"/>
          </w:tcPr>
          <w:p w14:paraId="078221E8" w14:textId="5D705063" w:rsidR="006719FE" w:rsidRPr="00D169EE" w:rsidRDefault="006719FE" w:rsidP="00E63916">
            <w:pPr>
              <w:jc w:val="right"/>
              <w:rPr>
                <w:b/>
                <w:color w:val="000000"/>
                <w:sz w:val="16"/>
                <w:szCs w:val="16"/>
              </w:rPr>
            </w:pPr>
            <w:r w:rsidRPr="00D169EE">
              <w:rPr>
                <w:b/>
                <w:color w:val="000000"/>
                <w:sz w:val="16"/>
                <w:szCs w:val="16"/>
              </w:rPr>
              <w:t>2702.3</w:t>
            </w:r>
          </w:p>
        </w:tc>
        <w:tc>
          <w:tcPr>
            <w:tcW w:w="630" w:type="dxa"/>
            <w:tcBorders>
              <w:top w:val="nil"/>
              <w:left w:val="nil"/>
              <w:bottom w:val="nil"/>
              <w:right w:val="nil"/>
            </w:tcBorders>
            <w:vAlign w:val="bottom"/>
          </w:tcPr>
          <w:p w14:paraId="265B7D13" w14:textId="77777777" w:rsidR="006719FE" w:rsidRPr="00D169EE" w:rsidRDefault="006719FE" w:rsidP="00E63916">
            <w:pPr>
              <w:jc w:val="right"/>
              <w:rPr>
                <w:b/>
                <w:sz w:val="16"/>
                <w:szCs w:val="16"/>
              </w:rPr>
            </w:pPr>
            <w:r w:rsidRPr="00D169EE">
              <w:rPr>
                <w:b/>
                <w:sz w:val="16"/>
                <w:szCs w:val="16"/>
              </w:rPr>
              <w:t>0.29</w:t>
            </w:r>
          </w:p>
        </w:tc>
        <w:tc>
          <w:tcPr>
            <w:tcW w:w="546" w:type="dxa"/>
            <w:tcBorders>
              <w:top w:val="nil"/>
              <w:left w:val="nil"/>
              <w:bottom w:val="nil"/>
              <w:right w:val="nil"/>
            </w:tcBorders>
          </w:tcPr>
          <w:p w14:paraId="4078215B" w14:textId="5674D048" w:rsidR="006719FE" w:rsidRPr="00D169EE" w:rsidRDefault="006719FE" w:rsidP="00E63916">
            <w:pPr>
              <w:jc w:val="right"/>
              <w:rPr>
                <w:bCs/>
                <w:sz w:val="16"/>
                <w:szCs w:val="16"/>
              </w:rPr>
            </w:pPr>
            <w:r w:rsidRPr="00D169EE">
              <w:rPr>
                <w:bCs/>
                <w:sz w:val="16"/>
                <w:szCs w:val="16"/>
              </w:rPr>
              <w:t>219</w:t>
            </w:r>
          </w:p>
        </w:tc>
        <w:tc>
          <w:tcPr>
            <w:tcW w:w="776" w:type="dxa"/>
            <w:tcBorders>
              <w:top w:val="nil"/>
              <w:left w:val="nil"/>
              <w:bottom w:val="nil"/>
              <w:right w:val="nil"/>
            </w:tcBorders>
          </w:tcPr>
          <w:p w14:paraId="1ACE807F" w14:textId="1FFCCE04" w:rsidR="006719FE" w:rsidRPr="00D169EE" w:rsidRDefault="006719FE" w:rsidP="00E63916">
            <w:pPr>
              <w:jc w:val="right"/>
              <w:rPr>
                <w:bCs/>
                <w:sz w:val="16"/>
                <w:szCs w:val="16"/>
              </w:rPr>
            </w:pPr>
            <w:r w:rsidRPr="00D169EE">
              <w:rPr>
                <w:bCs/>
                <w:sz w:val="16"/>
                <w:szCs w:val="16"/>
              </w:rPr>
              <w:t>1.0</w:t>
            </w:r>
          </w:p>
        </w:tc>
        <w:tc>
          <w:tcPr>
            <w:tcW w:w="900" w:type="dxa"/>
            <w:tcBorders>
              <w:top w:val="nil"/>
              <w:left w:val="nil"/>
              <w:bottom w:val="nil"/>
              <w:right w:val="nil"/>
            </w:tcBorders>
          </w:tcPr>
          <w:p w14:paraId="0F5F6743" w14:textId="65FCF0D5" w:rsidR="006719FE" w:rsidRPr="00D169EE" w:rsidRDefault="006719FE" w:rsidP="00E63916">
            <w:pPr>
              <w:jc w:val="right"/>
              <w:rPr>
                <w:bCs/>
                <w:sz w:val="16"/>
                <w:szCs w:val="16"/>
              </w:rPr>
            </w:pPr>
            <w:r w:rsidRPr="00D169EE">
              <w:rPr>
                <w:bCs/>
                <w:sz w:val="16"/>
                <w:szCs w:val="16"/>
              </w:rPr>
              <w:t>80.7</w:t>
            </w:r>
          </w:p>
        </w:tc>
        <w:tc>
          <w:tcPr>
            <w:tcW w:w="1124" w:type="dxa"/>
            <w:tcBorders>
              <w:top w:val="nil"/>
              <w:left w:val="nil"/>
              <w:bottom w:val="nil"/>
              <w:right w:val="nil"/>
            </w:tcBorders>
          </w:tcPr>
          <w:p w14:paraId="30EEA27C" w14:textId="1BAF1D9E" w:rsidR="006719FE" w:rsidRPr="00D169EE" w:rsidRDefault="006719FE" w:rsidP="00E63916">
            <w:pPr>
              <w:jc w:val="right"/>
              <w:rPr>
                <w:bCs/>
                <w:sz w:val="16"/>
                <w:szCs w:val="16"/>
              </w:rPr>
            </w:pPr>
            <w:r w:rsidRPr="00D169EE">
              <w:rPr>
                <w:bCs/>
                <w:sz w:val="16"/>
                <w:szCs w:val="16"/>
              </w:rPr>
              <w:t>77.3-84.2</w:t>
            </w:r>
          </w:p>
        </w:tc>
      </w:tr>
      <w:tr w:rsidR="006719FE" w:rsidRPr="00D169EE" w14:paraId="0973A7D0" w14:textId="4DDC358E"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791C24F0" w14:textId="586FB59D" w:rsidR="006719FE" w:rsidRPr="00D169EE" w:rsidRDefault="006719FE" w:rsidP="00E63916">
            <w:pPr>
              <w:jc w:val="center"/>
              <w:rPr>
                <w:sz w:val="16"/>
                <w:szCs w:val="16"/>
              </w:rPr>
            </w:pPr>
            <w:r w:rsidRPr="00D169EE">
              <w:rPr>
                <w:sz w:val="16"/>
                <w:szCs w:val="16"/>
              </w:rPr>
              <w:t>1991</w:t>
            </w:r>
          </w:p>
        </w:tc>
        <w:tc>
          <w:tcPr>
            <w:tcW w:w="930" w:type="dxa"/>
            <w:tcBorders>
              <w:top w:val="nil"/>
              <w:left w:val="nil"/>
              <w:bottom w:val="nil"/>
              <w:right w:val="nil"/>
            </w:tcBorders>
            <w:shd w:val="clear" w:color="auto" w:fill="auto"/>
            <w:tcMar>
              <w:left w:w="72" w:type="dxa"/>
              <w:right w:w="72" w:type="dxa"/>
            </w:tcMar>
            <w:vAlign w:val="center"/>
          </w:tcPr>
          <w:p w14:paraId="47C20D60" w14:textId="60457CB3" w:rsidR="006719FE" w:rsidRPr="00D169EE" w:rsidRDefault="006719FE" w:rsidP="00E63916">
            <w:pPr>
              <w:jc w:val="center"/>
              <w:rPr>
                <w:sz w:val="16"/>
                <w:szCs w:val="16"/>
              </w:rPr>
            </w:pPr>
            <w:r w:rsidRPr="00D169EE">
              <w:rPr>
                <w:sz w:val="16"/>
                <w:szCs w:val="16"/>
              </w:rPr>
              <w:t>8/22- 8/30</w:t>
            </w:r>
          </w:p>
        </w:tc>
        <w:tc>
          <w:tcPr>
            <w:tcW w:w="901" w:type="dxa"/>
            <w:tcBorders>
              <w:top w:val="nil"/>
              <w:left w:val="nil"/>
              <w:bottom w:val="nil"/>
              <w:right w:val="nil"/>
            </w:tcBorders>
            <w:shd w:val="clear" w:color="auto" w:fill="auto"/>
            <w:tcMar>
              <w:left w:w="72" w:type="dxa"/>
              <w:right w:w="72" w:type="dxa"/>
            </w:tcMar>
            <w:vAlign w:val="center"/>
          </w:tcPr>
          <w:p w14:paraId="7A87F99B" w14:textId="4B0BE691" w:rsidR="006719FE" w:rsidRPr="00D169EE" w:rsidRDefault="006719FE" w:rsidP="00E63916">
            <w:pPr>
              <w:jc w:val="center"/>
              <w:rPr>
                <w:sz w:val="16"/>
                <w:szCs w:val="16"/>
              </w:rPr>
            </w:pPr>
            <w:r w:rsidRPr="00D169EE">
              <w:rPr>
                <w:sz w:val="16"/>
                <w:szCs w:val="16"/>
              </w:rPr>
              <w:t>NMFS</w:t>
            </w:r>
          </w:p>
        </w:tc>
        <w:tc>
          <w:tcPr>
            <w:tcW w:w="766" w:type="dxa"/>
            <w:tcBorders>
              <w:top w:val="nil"/>
              <w:left w:val="nil"/>
              <w:bottom w:val="nil"/>
              <w:right w:val="nil"/>
            </w:tcBorders>
            <w:shd w:val="clear" w:color="auto" w:fill="auto"/>
            <w:tcMar>
              <w:left w:w="72" w:type="dxa"/>
              <w:right w:w="72" w:type="dxa"/>
            </w:tcMar>
            <w:vAlign w:val="center"/>
          </w:tcPr>
          <w:p w14:paraId="4D7FB86D" w14:textId="4F5B913A" w:rsidR="006719FE" w:rsidRPr="00D169EE" w:rsidRDefault="006719FE" w:rsidP="00E63916">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5A6D0AF6" w14:textId="08BDD026" w:rsidR="006719FE" w:rsidRPr="00D169EE" w:rsidRDefault="006719FE" w:rsidP="00E63916">
            <w:pPr>
              <w:jc w:val="right"/>
              <w:rPr>
                <w:b/>
                <w:sz w:val="16"/>
                <w:szCs w:val="16"/>
              </w:rPr>
            </w:pPr>
            <w:r w:rsidRPr="00D169EE">
              <w:rPr>
                <w:b/>
                <w:sz w:val="16"/>
                <w:szCs w:val="16"/>
              </w:rPr>
              <w:t>3132.5</w:t>
            </w:r>
          </w:p>
        </w:tc>
        <w:tc>
          <w:tcPr>
            <w:tcW w:w="630" w:type="dxa"/>
            <w:tcBorders>
              <w:top w:val="nil"/>
              <w:left w:val="nil"/>
              <w:bottom w:val="nil"/>
              <w:right w:val="nil"/>
            </w:tcBorders>
          </w:tcPr>
          <w:p w14:paraId="244A6DE3" w14:textId="2D878F02" w:rsidR="006719FE" w:rsidRPr="00D169EE" w:rsidRDefault="006719FE" w:rsidP="00E63916">
            <w:pPr>
              <w:jc w:val="right"/>
              <w:rPr>
                <w:b/>
                <w:sz w:val="16"/>
                <w:szCs w:val="16"/>
              </w:rPr>
            </w:pPr>
            <w:r w:rsidRPr="00D169EE">
              <w:rPr>
                <w:b/>
                <w:sz w:val="16"/>
                <w:szCs w:val="16"/>
              </w:rPr>
              <w:t>0.43</w:t>
            </w:r>
          </w:p>
        </w:tc>
        <w:tc>
          <w:tcPr>
            <w:tcW w:w="546" w:type="dxa"/>
            <w:tcBorders>
              <w:top w:val="nil"/>
              <w:left w:val="nil"/>
              <w:bottom w:val="nil"/>
              <w:right w:val="nil"/>
            </w:tcBorders>
          </w:tcPr>
          <w:p w14:paraId="5666743B" w14:textId="4BC4A136" w:rsidR="006719FE" w:rsidRPr="00D169EE" w:rsidRDefault="006719FE" w:rsidP="00E63916">
            <w:pPr>
              <w:jc w:val="right"/>
              <w:rPr>
                <w:bCs/>
                <w:sz w:val="16"/>
                <w:szCs w:val="16"/>
              </w:rPr>
            </w:pPr>
            <w:r w:rsidRPr="00D169EE">
              <w:rPr>
                <w:bCs/>
                <w:sz w:val="16"/>
                <w:szCs w:val="16"/>
              </w:rPr>
              <w:t>105</w:t>
            </w:r>
          </w:p>
        </w:tc>
        <w:tc>
          <w:tcPr>
            <w:tcW w:w="776" w:type="dxa"/>
            <w:tcBorders>
              <w:top w:val="nil"/>
              <w:left w:val="nil"/>
              <w:bottom w:val="nil"/>
              <w:right w:val="nil"/>
            </w:tcBorders>
          </w:tcPr>
          <w:p w14:paraId="3385E250" w14:textId="5169719A" w:rsidR="006719FE" w:rsidRPr="00D169EE" w:rsidRDefault="006719FE" w:rsidP="00E63916">
            <w:pPr>
              <w:jc w:val="right"/>
              <w:rPr>
                <w:bCs/>
                <w:sz w:val="16"/>
                <w:szCs w:val="16"/>
              </w:rPr>
            </w:pPr>
            <w:r w:rsidRPr="00D169EE">
              <w:rPr>
                <w:bCs/>
                <w:sz w:val="16"/>
                <w:szCs w:val="16"/>
              </w:rPr>
              <w:t>0</w:t>
            </w:r>
          </w:p>
        </w:tc>
        <w:tc>
          <w:tcPr>
            <w:tcW w:w="900" w:type="dxa"/>
            <w:tcBorders>
              <w:top w:val="nil"/>
              <w:left w:val="nil"/>
              <w:bottom w:val="nil"/>
              <w:right w:val="nil"/>
            </w:tcBorders>
          </w:tcPr>
          <w:p w14:paraId="3247D99A" w14:textId="2776A784" w:rsidR="006719FE" w:rsidRPr="00D169EE" w:rsidRDefault="006719FE" w:rsidP="00E63916">
            <w:pPr>
              <w:jc w:val="right"/>
              <w:rPr>
                <w:bCs/>
                <w:sz w:val="16"/>
                <w:szCs w:val="16"/>
              </w:rPr>
            </w:pPr>
            <w:r w:rsidRPr="00D169EE">
              <w:rPr>
                <w:bCs/>
                <w:sz w:val="16"/>
                <w:szCs w:val="16"/>
              </w:rPr>
              <w:t>69.3</w:t>
            </w:r>
          </w:p>
        </w:tc>
        <w:tc>
          <w:tcPr>
            <w:tcW w:w="1124" w:type="dxa"/>
            <w:tcBorders>
              <w:top w:val="nil"/>
              <w:left w:val="nil"/>
              <w:bottom w:val="nil"/>
              <w:right w:val="nil"/>
            </w:tcBorders>
          </w:tcPr>
          <w:p w14:paraId="13FF5F81" w14:textId="0BA061C8" w:rsidR="006719FE" w:rsidRPr="00D169EE" w:rsidRDefault="006719FE" w:rsidP="00E63916">
            <w:pPr>
              <w:jc w:val="right"/>
              <w:rPr>
                <w:bCs/>
                <w:sz w:val="16"/>
                <w:szCs w:val="16"/>
              </w:rPr>
            </w:pPr>
            <w:r w:rsidRPr="00D169EE">
              <w:rPr>
                <w:bCs/>
                <w:sz w:val="16"/>
                <w:szCs w:val="16"/>
              </w:rPr>
              <w:t>57.7-80.8</w:t>
            </w:r>
          </w:p>
        </w:tc>
      </w:tr>
      <w:tr w:rsidR="006719FE" w:rsidRPr="00D169EE" w14:paraId="588E4AC1" w14:textId="46FFA650"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2EF4D91" w14:textId="77777777" w:rsidR="006719FE" w:rsidRPr="00D169EE" w:rsidRDefault="006719FE" w:rsidP="00E63916">
            <w:pPr>
              <w:jc w:val="center"/>
              <w:rPr>
                <w:sz w:val="16"/>
                <w:szCs w:val="16"/>
              </w:rPr>
            </w:pPr>
            <w:r w:rsidRPr="00D169EE">
              <w:rPr>
                <w:sz w:val="16"/>
                <w:szCs w:val="16"/>
              </w:rPr>
              <w:t>1996</w:t>
            </w:r>
          </w:p>
        </w:tc>
        <w:tc>
          <w:tcPr>
            <w:tcW w:w="930" w:type="dxa"/>
            <w:tcBorders>
              <w:top w:val="nil"/>
              <w:left w:val="nil"/>
              <w:bottom w:val="nil"/>
              <w:right w:val="nil"/>
            </w:tcBorders>
            <w:shd w:val="clear" w:color="auto" w:fill="auto"/>
            <w:tcMar>
              <w:left w:w="72" w:type="dxa"/>
              <w:right w:w="72" w:type="dxa"/>
            </w:tcMar>
            <w:vAlign w:val="center"/>
          </w:tcPr>
          <w:p w14:paraId="017F6881" w14:textId="77777777" w:rsidR="006719FE" w:rsidRPr="00D169EE" w:rsidRDefault="006719FE" w:rsidP="00E63916">
            <w:pPr>
              <w:jc w:val="center"/>
              <w:rPr>
                <w:sz w:val="16"/>
                <w:szCs w:val="16"/>
              </w:rPr>
            </w:pPr>
            <w:r w:rsidRPr="00D169EE">
              <w:rPr>
                <w:sz w:val="16"/>
                <w:szCs w:val="16"/>
              </w:rPr>
              <w:t>8/07 - 8/18</w:t>
            </w:r>
          </w:p>
        </w:tc>
        <w:tc>
          <w:tcPr>
            <w:tcW w:w="901" w:type="dxa"/>
            <w:tcBorders>
              <w:top w:val="nil"/>
              <w:left w:val="nil"/>
              <w:bottom w:val="nil"/>
              <w:right w:val="nil"/>
            </w:tcBorders>
            <w:shd w:val="clear" w:color="auto" w:fill="auto"/>
            <w:tcMar>
              <w:left w:w="72" w:type="dxa"/>
              <w:right w:w="72" w:type="dxa"/>
            </w:tcMar>
            <w:vAlign w:val="center"/>
          </w:tcPr>
          <w:p w14:paraId="0FD8D284" w14:textId="4AB0FB55" w:rsidR="006719FE" w:rsidRPr="00D169EE" w:rsidRDefault="006719FE" w:rsidP="00E63916">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0C10C788" w14:textId="77777777" w:rsidR="006719FE" w:rsidRPr="00D169EE" w:rsidRDefault="006719FE" w:rsidP="00E63916">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6212B4C3" w14:textId="0E04BA54" w:rsidR="006719FE" w:rsidRPr="00D169EE" w:rsidRDefault="006719FE" w:rsidP="00E63916">
            <w:pPr>
              <w:jc w:val="right"/>
              <w:rPr>
                <w:b/>
                <w:sz w:val="16"/>
                <w:szCs w:val="16"/>
              </w:rPr>
            </w:pPr>
            <w:r w:rsidRPr="00D169EE">
              <w:rPr>
                <w:b/>
                <w:sz w:val="16"/>
                <w:szCs w:val="16"/>
              </w:rPr>
              <w:t>1</w:t>
            </w:r>
            <w:r>
              <w:rPr>
                <w:b/>
                <w:sz w:val="16"/>
                <w:szCs w:val="16"/>
              </w:rPr>
              <w:t>313</w:t>
            </w:r>
            <w:r w:rsidRPr="00D169EE">
              <w:rPr>
                <w:b/>
                <w:sz w:val="16"/>
                <w:szCs w:val="16"/>
              </w:rPr>
              <w:t>.</w:t>
            </w:r>
            <w:r>
              <w:rPr>
                <w:b/>
                <w:sz w:val="16"/>
                <w:szCs w:val="16"/>
              </w:rPr>
              <w:t>8</w:t>
            </w:r>
          </w:p>
        </w:tc>
        <w:tc>
          <w:tcPr>
            <w:tcW w:w="630" w:type="dxa"/>
            <w:tcBorders>
              <w:top w:val="nil"/>
              <w:left w:val="nil"/>
              <w:bottom w:val="nil"/>
              <w:right w:val="nil"/>
            </w:tcBorders>
          </w:tcPr>
          <w:p w14:paraId="02AD9734" w14:textId="7A1DC6FC" w:rsidR="006719FE" w:rsidRPr="00D169EE" w:rsidRDefault="006719FE" w:rsidP="00E63916">
            <w:pPr>
              <w:jc w:val="right"/>
              <w:rPr>
                <w:b/>
                <w:sz w:val="16"/>
                <w:szCs w:val="16"/>
              </w:rPr>
            </w:pPr>
            <w:r w:rsidRPr="00D169EE">
              <w:rPr>
                <w:b/>
                <w:sz w:val="16"/>
                <w:szCs w:val="16"/>
              </w:rPr>
              <w:t>0.2</w:t>
            </w:r>
            <w:r>
              <w:rPr>
                <w:b/>
                <w:sz w:val="16"/>
                <w:szCs w:val="16"/>
              </w:rPr>
              <w:t>6</w:t>
            </w:r>
          </w:p>
        </w:tc>
        <w:tc>
          <w:tcPr>
            <w:tcW w:w="546" w:type="dxa"/>
            <w:tcBorders>
              <w:top w:val="nil"/>
              <w:left w:val="nil"/>
              <w:bottom w:val="nil"/>
              <w:right w:val="nil"/>
            </w:tcBorders>
          </w:tcPr>
          <w:p w14:paraId="3204EA41" w14:textId="0C7E8593" w:rsidR="006719FE" w:rsidRPr="00D169EE" w:rsidRDefault="006719FE" w:rsidP="00E63916">
            <w:pPr>
              <w:jc w:val="right"/>
              <w:rPr>
                <w:bCs/>
                <w:sz w:val="16"/>
                <w:szCs w:val="16"/>
              </w:rPr>
            </w:pPr>
            <w:r w:rsidRPr="00D169EE">
              <w:rPr>
                <w:bCs/>
                <w:sz w:val="16"/>
                <w:szCs w:val="16"/>
              </w:rPr>
              <w:t>168</w:t>
            </w:r>
          </w:p>
        </w:tc>
        <w:tc>
          <w:tcPr>
            <w:tcW w:w="776" w:type="dxa"/>
            <w:tcBorders>
              <w:top w:val="nil"/>
              <w:left w:val="nil"/>
              <w:bottom w:val="nil"/>
              <w:right w:val="nil"/>
            </w:tcBorders>
          </w:tcPr>
          <w:p w14:paraId="17ECFBF0" w14:textId="18BCAF0C" w:rsidR="006719FE" w:rsidRPr="00D169EE" w:rsidRDefault="006719FE" w:rsidP="00E63916">
            <w:pPr>
              <w:jc w:val="right"/>
              <w:rPr>
                <w:bCs/>
                <w:sz w:val="16"/>
                <w:szCs w:val="16"/>
              </w:rPr>
            </w:pPr>
            <w:r w:rsidRPr="00D169EE">
              <w:rPr>
                <w:bCs/>
                <w:sz w:val="16"/>
                <w:szCs w:val="16"/>
              </w:rPr>
              <w:t>30.8</w:t>
            </w:r>
          </w:p>
        </w:tc>
        <w:tc>
          <w:tcPr>
            <w:tcW w:w="900" w:type="dxa"/>
            <w:tcBorders>
              <w:top w:val="nil"/>
              <w:left w:val="nil"/>
              <w:bottom w:val="nil"/>
              <w:right w:val="nil"/>
            </w:tcBorders>
          </w:tcPr>
          <w:p w14:paraId="5A95F1BF" w14:textId="4BACD150" w:rsidR="006719FE" w:rsidRPr="00D169EE" w:rsidRDefault="006719FE" w:rsidP="00E63916">
            <w:pPr>
              <w:jc w:val="right"/>
              <w:rPr>
                <w:bCs/>
                <w:sz w:val="16"/>
                <w:szCs w:val="16"/>
              </w:rPr>
            </w:pPr>
            <w:r w:rsidRPr="00D169EE">
              <w:rPr>
                <w:bCs/>
                <w:sz w:val="16"/>
                <w:szCs w:val="16"/>
              </w:rPr>
              <w:t>71.9</w:t>
            </w:r>
          </w:p>
        </w:tc>
        <w:tc>
          <w:tcPr>
            <w:tcW w:w="1124" w:type="dxa"/>
            <w:tcBorders>
              <w:top w:val="nil"/>
              <w:left w:val="nil"/>
              <w:bottom w:val="nil"/>
              <w:right w:val="nil"/>
            </w:tcBorders>
          </w:tcPr>
          <w:p w14:paraId="589C2BB8" w14:textId="08B8CC48" w:rsidR="006719FE" w:rsidRPr="00D169EE" w:rsidRDefault="006719FE" w:rsidP="00E63916">
            <w:pPr>
              <w:jc w:val="right"/>
              <w:rPr>
                <w:bCs/>
                <w:sz w:val="16"/>
                <w:szCs w:val="16"/>
              </w:rPr>
            </w:pPr>
            <w:r w:rsidRPr="00D169EE">
              <w:rPr>
                <w:bCs/>
                <w:sz w:val="16"/>
                <w:szCs w:val="16"/>
              </w:rPr>
              <w:t>65.9-77.9</w:t>
            </w:r>
          </w:p>
        </w:tc>
      </w:tr>
      <w:tr w:rsidR="006719FE" w:rsidRPr="00D169EE" w14:paraId="6E676C6C" w14:textId="7A4617D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5D6B60A" w14:textId="77777777" w:rsidR="006719FE" w:rsidRPr="00D169EE" w:rsidRDefault="006719FE" w:rsidP="00D90828">
            <w:pPr>
              <w:jc w:val="center"/>
              <w:rPr>
                <w:sz w:val="16"/>
                <w:szCs w:val="16"/>
              </w:rPr>
            </w:pPr>
            <w:r w:rsidRPr="00D169EE">
              <w:rPr>
                <w:sz w:val="16"/>
                <w:szCs w:val="16"/>
              </w:rPr>
              <w:t>1999</w:t>
            </w:r>
          </w:p>
        </w:tc>
        <w:tc>
          <w:tcPr>
            <w:tcW w:w="930" w:type="dxa"/>
            <w:tcBorders>
              <w:top w:val="nil"/>
              <w:left w:val="nil"/>
              <w:bottom w:val="nil"/>
              <w:right w:val="nil"/>
            </w:tcBorders>
            <w:shd w:val="clear" w:color="auto" w:fill="auto"/>
            <w:tcMar>
              <w:left w:w="72" w:type="dxa"/>
              <w:right w:w="72" w:type="dxa"/>
            </w:tcMar>
            <w:vAlign w:val="center"/>
          </w:tcPr>
          <w:p w14:paraId="79128C00" w14:textId="77777777" w:rsidR="006719FE" w:rsidRPr="00D169EE" w:rsidRDefault="006719FE" w:rsidP="00D90828">
            <w:pPr>
              <w:jc w:val="center"/>
              <w:rPr>
                <w:sz w:val="16"/>
                <w:szCs w:val="16"/>
              </w:rPr>
            </w:pPr>
            <w:r w:rsidRPr="00D169EE">
              <w:rPr>
                <w:sz w:val="16"/>
                <w:szCs w:val="16"/>
              </w:rPr>
              <w:t>7/28 - 8/07</w:t>
            </w:r>
          </w:p>
        </w:tc>
        <w:tc>
          <w:tcPr>
            <w:tcW w:w="901" w:type="dxa"/>
            <w:tcBorders>
              <w:top w:val="nil"/>
              <w:left w:val="nil"/>
              <w:bottom w:val="nil"/>
              <w:right w:val="nil"/>
            </w:tcBorders>
            <w:shd w:val="clear" w:color="auto" w:fill="auto"/>
            <w:tcMar>
              <w:left w:w="72" w:type="dxa"/>
              <w:right w:w="72" w:type="dxa"/>
            </w:tcMar>
            <w:vAlign w:val="center"/>
          </w:tcPr>
          <w:p w14:paraId="5791CB31" w14:textId="536090FD"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0F2D05EC"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39C5AD63" w14:textId="37391CF5" w:rsidR="006719FE" w:rsidRPr="00D169EE" w:rsidRDefault="006719FE" w:rsidP="00D90828">
            <w:pPr>
              <w:jc w:val="right"/>
              <w:rPr>
                <w:b/>
                <w:sz w:val="16"/>
                <w:szCs w:val="16"/>
              </w:rPr>
            </w:pPr>
            <w:r>
              <w:rPr>
                <w:b/>
                <w:sz w:val="16"/>
                <w:szCs w:val="16"/>
              </w:rPr>
              <w:t>2630.5</w:t>
            </w:r>
          </w:p>
        </w:tc>
        <w:tc>
          <w:tcPr>
            <w:tcW w:w="630" w:type="dxa"/>
            <w:tcBorders>
              <w:top w:val="nil"/>
              <w:left w:val="nil"/>
              <w:bottom w:val="nil"/>
              <w:right w:val="nil"/>
            </w:tcBorders>
          </w:tcPr>
          <w:p w14:paraId="6F997D43" w14:textId="77777777" w:rsidR="006719FE" w:rsidRPr="00D169EE" w:rsidRDefault="006719FE" w:rsidP="00D90828">
            <w:pPr>
              <w:jc w:val="right"/>
              <w:rPr>
                <w:b/>
                <w:sz w:val="16"/>
                <w:szCs w:val="16"/>
              </w:rPr>
            </w:pPr>
            <w:r w:rsidRPr="00D169EE">
              <w:rPr>
                <w:b/>
                <w:sz w:val="16"/>
                <w:szCs w:val="16"/>
              </w:rPr>
              <w:t>0.24</w:t>
            </w:r>
          </w:p>
        </w:tc>
        <w:tc>
          <w:tcPr>
            <w:tcW w:w="546" w:type="dxa"/>
            <w:tcBorders>
              <w:top w:val="nil"/>
              <w:left w:val="nil"/>
              <w:bottom w:val="nil"/>
              <w:right w:val="nil"/>
            </w:tcBorders>
          </w:tcPr>
          <w:p w14:paraId="48E20E3E" w14:textId="0AC0F234" w:rsidR="006719FE" w:rsidRPr="00D169EE" w:rsidRDefault="006719FE" w:rsidP="00D90828">
            <w:pPr>
              <w:jc w:val="right"/>
              <w:rPr>
                <w:bCs/>
                <w:sz w:val="16"/>
                <w:szCs w:val="16"/>
              </w:rPr>
            </w:pPr>
            <w:r w:rsidRPr="00D169EE">
              <w:rPr>
                <w:bCs/>
                <w:sz w:val="16"/>
                <w:szCs w:val="16"/>
              </w:rPr>
              <w:t>81</w:t>
            </w:r>
          </w:p>
        </w:tc>
        <w:tc>
          <w:tcPr>
            <w:tcW w:w="776" w:type="dxa"/>
            <w:tcBorders>
              <w:top w:val="nil"/>
              <w:left w:val="nil"/>
              <w:bottom w:val="nil"/>
              <w:right w:val="nil"/>
            </w:tcBorders>
          </w:tcPr>
          <w:p w14:paraId="3995533D" w14:textId="66876FAD" w:rsidR="006719FE" w:rsidRPr="00D169EE" w:rsidRDefault="006719FE" w:rsidP="00D90828">
            <w:pPr>
              <w:jc w:val="right"/>
              <w:rPr>
                <w:bCs/>
                <w:sz w:val="16"/>
                <w:szCs w:val="16"/>
              </w:rPr>
            </w:pPr>
            <w:r w:rsidRPr="00D169EE">
              <w:rPr>
                <w:bCs/>
                <w:sz w:val="16"/>
                <w:szCs w:val="16"/>
              </w:rPr>
              <w:t>4.7</w:t>
            </w:r>
          </w:p>
        </w:tc>
        <w:tc>
          <w:tcPr>
            <w:tcW w:w="900" w:type="dxa"/>
            <w:tcBorders>
              <w:top w:val="nil"/>
              <w:left w:val="nil"/>
              <w:bottom w:val="nil"/>
              <w:right w:val="nil"/>
            </w:tcBorders>
          </w:tcPr>
          <w:p w14:paraId="43FA22C6" w14:textId="07390D40" w:rsidR="006719FE" w:rsidRPr="00D169EE" w:rsidRDefault="006719FE" w:rsidP="00D90828">
            <w:pPr>
              <w:jc w:val="right"/>
              <w:rPr>
                <w:bCs/>
                <w:sz w:val="16"/>
                <w:szCs w:val="16"/>
              </w:rPr>
            </w:pPr>
            <w:r w:rsidRPr="00D169EE">
              <w:rPr>
                <w:bCs/>
                <w:sz w:val="16"/>
                <w:szCs w:val="16"/>
              </w:rPr>
              <w:t>80.4</w:t>
            </w:r>
          </w:p>
        </w:tc>
        <w:tc>
          <w:tcPr>
            <w:tcW w:w="1124" w:type="dxa"/>
            <w:tcBorders>
              <w:top w:val="nil"/>
              <w:left w:val="nil"/>
              <w:bottom w:val="nil"/>
              <w:right w:val="nil"/>
            </w:tcBorders>
          </w:tcPr>
          <w:p w14:paraId="6E0CB54B" w14:textId="6C66A35E" w:rsidR="006719FE" w:rsidRPr="00D169EE" w:rsidRDefault="006719FE" w:rsidP="00D90828">
            <w:pPr>
              <w:jc w:val="right"/>
              <w:rPr>
                <w:bCs/>
                <w:sz w:val="16"/>
                <w:szCs w:val="16"/>
              </w:rPr>
            </w:pPr>
            <w:r w:rsidRPr="00D169EE">
              <w:rPr>
                <w:bCs/>
                <w:sz w:val="16"/>
                <w:szCs w:val="16"/>
              </w:rPr>
              <w:t>76.0-84.7</w:t>
            </w:r>
          </w:p>
        </w:tc>
      </w:tr>
      <w:tr w:rsidR="006719FE" w:rsidRPr="00D169EE" w14:paraId="5B957E10" w14:textId="7893EE8F"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0B75975" w14:textId="77777777" w:rsidR="006719FE" w:rsidRPr="00D169EE" w:rsidRDefault="006719FE" w:rsidP="00D90828">
            <w:pPr>
              <w:jc w:val="center"/>
              <w:rPr>
                <w:sz w:val="16"/>
                <w:szCs w:val="16"/>
              </w:rPr>
            </w:pPr>
            <w:r w:rsidRPr="00D169EE">
              <w:rPr>
                <w:sz w:val="16"/>
                <w:szCs w:val="16"/>
              </w:rPr>
              <w:t>2002</w:t>
            </w:r>
          </w:p>
        </w:tc>
        <w:tc>
          <w:tcPr>
            <w:tcW w:w="930" w:type="dxa"/>
            <w:tcBorders>
              <w:top w:val="nil"/>
              <w:left w:val="nil"/>
              <w:bottom w:val="nil"/>
              <w:right w:val="nil"/>
            </w:tcBorders>
            <w:shd w:val="clear" w:color="auto" w:fill="auto"/>
            <w:tcMar>
              <w:left w:w="72" w:type="dxa"/>
              <w:right w:w="72" w:type="dxa"/>
            </w:tcMar>
            <w:vAlign w:val="center"/>
          </w:tcPr>
          <w:p w14:paraId="64EF9878" w14:textId="77777777" w:rsidR="006719FE" w:rsidRPr="00D169EE" w:rsidRDefault="006719FE" w:rsidP="00D90828">
            <w:pPr>
              <w:jc w:val="center"/>
              <w:rPr>
                <w:sz w:val="16"/>
                <w:szCs w:val="16"/>
              </w:rPr>
            </w:pPr>
            <w:r w:rsidRPr="00D169EE">
              <w:rPr>
                <w:sz w:val="16"/>
                <w:szCs w:val="16"/>
              </w:rPr>
              <w:t>7/27 - 8/06</w:t>
            </w:r>
          </w:p>
        </w:tc>
        <w:tc>
          <w:tcPr>
            <w:tcW w:w="901" w:type="dxa"/>
            <w:tcBorders>
              <w:top w:val="nil"/>
              <w:left w:val="nil"/>
              <w:bottom w:val="nil"/>
              <w:right w:val="nil"/>
            </w:tcBorders>
            <w:shd w:val="clear" w:color="auto" w:fill="auto"/>
            <w:tcMar>
              <w:left w:w="72" w:type="dxa"/>
              <w:right w:w="72" w:type="dxa"/>
            </w:tcMar>
            <w:vAlign w:val="center"/>
          </w:tcPr>
          <w:p w14:paraId="56B931EC" w14:textId="37FDE64B"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19BD0E04"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17863035" w14:textId="3ADC9784" w:rsidR="006719FE" w:rsidRPr="00D169EE" w:rsidRDefault="006719FE" w:rsidP="00D90828">
            <w:pPr>
              <w:jc w:val="right"/>
              <w:rPr>
                <w:b/>
                <w:sz w:val="16"/>
                <w:szCs w:val="16"/>
              </w:rPr>
            </w:pPr>
            <w:r>
              <w:rPr>
                <w:b/>
                <w:sz w:val="16"/>
                <w:szCs w:val="16"/>
              </w:rPr>
              <w:t>1760</w:t>
            </w:r>
            <w:r w:rsidRPr="00D169EE">
              <w:rPr>
                <w:b/>
                <w:sz w:val="16"/>
                <w:szCs w:val="16"/>
              </w:rPr>
              <w:t>.</w:t>
            </w:r>
            <w:r>
              <w:rPr>
                <w:b/>
                <w:sz w:val="16"/>
                <w:szCs w:val="16"/>
              </w:rPr>
              <w:t>8</w:t>
            </w:r>
          </w:p>
        </w:tc>
        <w:tc>
          <w:tcPr>
            <w:tcW w:w="630" w:type="dxa"/>
            <w:tcBorders>
              <w:top w:val="nil"/>
              <w:left w:val="nil"/>
              <w:bottom w:val="nil"/>
              <w:right w:val="nil"/>
            </w:tcBorders>
          </w:tcPr>
          <w:p w14:paraId="11F4134F" w14:textId="5BA782B2" w:rsidR="006719FE" w:rsidRPr="00D169EE" w:rsidRDefault="006719FE" w:rsidP="00D90828">
            <w:pPr>
              <w:jc w:val="right"/>
              <w:rPr>
                <w:b/>
                <w:sz w:val="16"/>
                <w:szCs w:val="16"/>
              </w:rPr>
            </w:pPr>
            <w:r w:rsidRPr="00D169EE">
              <w:rPr>
                <w:b/>
                <w:sz w:val="16"/>
                <w:szCs w:val="16"/>
              </w:rPr>
              <w:t>0.</w:t>
            </w:r>
            <w:r>
              <w:rPr>
                <w:b/>
                <w:sz w:val="16"/>
                <w:szCs w:val="16"/>
              </w:rPr>
              <w:t>41</w:t>
            </w:r>
          </w:p>
        </w:tc>
        <w:tc>
          <w:tcPr>
            <w:tcW w:w="546" w:type="dxa"/>
            <w:tcBorders>
              <w:top w:val="nil"/>
              <w:left w:val="nil"/>
              <w:bottom w:val="nil"/>
              <w:right w:val="nil"/>
            </w:tcBorders>
          </w:tcPr>
          <w:p w14:paraId="4E30BDD0" w14:textId="27187242" w:rsidR="006719FE" w:rsidRPr="00D169EE" w:rsidRDefault="006719FE" w:rsidP="00D90828">
            <w:pPr>
              <w:jc w:val="right"/>
              <w:rPr>
                <w:bCs/>
                <w:sz w:val="16"/>
                <w:szCs w:val="16"/>
              </w:rPr>
            </w:pPr>
            <w:r w:rsidRPr="00D169EE">
              <w:rPr>
                <w:bCs/>
                <w:sz w:val="16"/>
                <w:szCs w:val="16"/>
              </w:rPr>
              <w:t>168</w:t>
            </w:r>
          </w:p>
        </w:tc>
        <w:tc>
          <w:tcPr>
            <w:tcW w:w="776" w:type="dxa"/>
            <w:tcBorders>
              <w:top w:val="nil"/>
              <w:left w:val="nil"/>
              <w:bottom w:val="nil"/>
              <w:right w:val="nil"/>
            </w:tcBorders>
          </w:tcPr>
          <w:p w14:paraId="1771409B" w14:textId="2207B9E7" w:rsidR="006719FE" w:rsidRPr="00D169EE" w:rsidRDefault="006719FE" w:rsidP="00D90828">
            <w:pPr>
              <w:jc w:val="right"/>
              <w:rPr>
                <w:bCs/>
                <w:sz w:val="16"/>
                <w:szCs w:val="16"/>
              </w:rPr>
            </w:pPr>
            <w:r w:rsidRPr="00D169EE">
              <w:rPr>
                <w:bCs/>
                <w:sz w:val="16"/>
                <w:szCs w:val="16"/>
              </w:rPr>
              <w:t>4.7</w:t>
            </w:r>
          </w:p>
        </w:tc>
        <w:tc>
          <w:tcPr>
            <w:tcW w:w="900" w:type="dxa"/>
            <w:tcBorders>
              <w:top w:val="nil"/>
              <w:left w:val="nil"/>
              <w:bottom w:val="nil"/>
              <w:right w:val="nil"/>
            </w:tcBorders>
          </w:tcPr>
          <w:p w14:paraId="341280A2" w14:textId="177DF5AF" w:rsidR="006719FE" w:rsidRPr="00D169EE" w:rsidRDefault="006719FE" w:rsidP="00D90828">
            <w:pPr>
              <w:jc w:val="right"/>
              <w:rPr>
                <w:bCs/>
                <w:sz w:val="16"/>
                <w:szCs w:val="16"/>
              </w:rPr>
            </w:pPr>
            <w:r w:rsidRPr="00D169EE">
              <w:rPr>
                <w:bCs/>
                <w:sz w:val="16"/>
                <w:szCs w:val="16"/>
              </w:rPr>
              <w:t>76.8</w:t>
            </w:r>
          </w:p>
        </w:tc>
        <w:tc>
          <w:tcPr>
            <w:tcW w:w="1124" w:type="dxa"/>
            <w:tcBorders>
              <w:top w:val="nil"/>
              <w:left w:val="nil"/>
              <w:bottom w:val="nil"/>
              <w:right w:val="nil"/>
            </w:tcBorders>
          </w:tcPr>
          <w:p w14:paraId="5E33EEF1" w14:textId="702574A2" w:rsidR="006719FE" w:rsidRPr="00D169EE" w:rsidRDefault="006719FE" w:rsidP="00D90828">
            <w:pPr>
              <w:jc w:val="right"/>
              <w:rPr>
                <w:bCs/>
                <w:sz w:val="16"/>
                <w:szCs w:val="16"/>
              </w:rPr>
            </w:pPr>
            <w:r w:rsidRPr="00D169EE">
              <w:rPr>
                <w:bCs/>
                <w:sz w:val="16"/>
                <w:szCs w:val="16"/>
              </w:rPr>
              <w:t>73.4-80.2</w:t>
            </w:r>
          </w:p>
        </w:tc>
      </w:tr>
      <w:tr w:rsidR="006719FE" w:rsidRPr="00D169EE" w14:paraId="4A9B54A0" w14:textId="09626B4C"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11206C7" w14:textId="77777777" w:rsidR="006719FE" w:rsidRPr="00D169EE" w:rsidRDefault="006719FE" w:rsidP="00D90828">
            <w:pPr>
              <w:jc w:val="center"/>
              <w:rPr>
                <w:sz w:val="16"/>
                <w:szCs w:val="16"/>
              </w:rPr>
            </w:pPr>
            <w:r w:rsidRPr="00D169EE">
              <w:rPr>
                <w:sz w:val="16"/>
                <w:szCs w:val="16"/>
              </w:rPr>
              <w:t>2006</w:t>
            </w:r>
          </w:p>
        </w:tc>
        <w:tc>
          <w:tcPr>
            <w:tcW w:w="930" w:type="dxa"/>
            <w:tcBorders>
              <w:top w:val="nil"/>
              <w:left w:val="nil"/>
              <w:bottom w:val="nil"/>
              <w:right w:val="nil"/>
            </w:tcBorders>
            <w:shd w:val="clear" w:color="auto" w:fill="auto"/>
            <w:tcMar>
              <w:left w:w="72" w:type="dxa"/>
              <w:right w:w="72" w:type="dxa"/>
            </w:tcMar>
            <w:vAlign w:val="center"/>
          </w:tcPr>
          <w:p w14:paraId="7B9AC766" w14:textId="77777777" w:rsidR="006719FE" w:rsidRPr="00D169EE" w:rsidRDefault="006719FE" w:rsidP="00D90828">
            <w:pPr>
              <w:jc w:val="center"/>
              <w:rPr>
                <w:sz w:val="16"/>
                <w:szCs w:val="16"/>
              </w:rPr>
            </w:pPr>
            <w:r w:rsidRPr="00D169EE">
              <w:rPr>
                <w:sz w:val="16"/>
                <w:szCs w:val="16"/>
              </w:rPr>
              <w:t>7/25 - 8/08</w:t>
            </w:r>
          </w:p>
        </w:tc>
        <w:tc>
          <w:tcPr>
            <w:tcW w:w="901" w:type="dxa"/>
            <w:tcBorders>
              <w:top w:val="nil"/>
              <w:left w:val="nil"/>
              <w:bottom w:val="nil"/>
              <w:right w:val="nil"/>
            </w:tcBorders>
            <w:shd w:val="clear" w:color="auto" w:fill="auto"/>
            <w:tcMar>
              <w:left w:w="72" w:type="dxa"/>
              <w:right w:w="72" w:type="dxa"/>
            </w:tcMar>
            <w:vAlign w:val="center"/>
          </w:tcPr>
          <w:p w14:paraId="7BE07C5A" w14:textId="0A704283"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6E0F82E7"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3A27090C" w14:textId="3702A5BC" w:rsidR="006719FE" w:rsidRPr="00D169EE" w:rsidRDefault="006719FE" w:rsidP="00D90828">
            <w:pPr>
              <w:jc w:val="right"/>
              <w:rPr>
                <w:b/>
                <w:sz w:val="16"/>
                <w:szCs w:val="16"/>
              </w:rPr>
            </w:pPr>
            <w:r w:rsidRPr="00D169EE">
              <w:rPr>
                <w:b/>
                <w:sz w:val="16"/>
                <w:szCs w:val="16"/>
              </w:rPr>
              <w:t>33</w:t>
            </w:r>
            <w:r>
              <w:rPr>
                <w:b/>
                <w:sz w:val="16"/>
                <w:szCs w:val="16"/>
              </w:rPr>
              <w:t>22</w:t>
            </w:r>
            <w:r w:rsidRPr="00D169EE">
              <w:rPr>
                <w:b/>
                <w:sz w:val="16"/>
                <w:szCs w:val="16"/>
              </w:rPr>
              <w:t>.</w:t>
            </w:r>
            <w:r>
              <w:rPr>
                <w:b/>
                <w:sz w:val="16"/>
                <w:szCs w:val="16"/>
              </w:rPr>
              <w:t>5</w:t>
            </w:r>
          </w:p>
        </w:tc>
        <w:tc>
          <w:tcPr>
            <w:tcW w:w="630" w:type="dxa"/>
            <w:tcBorders>
              <w:top w:val="nil"/>
              <w:left w:val="nil"/>
              <w:bottom w:val="nil"/>
              <w:right w:val="nil"/>
            </w:tcBorders>
          </w:tcPr>
          <w:p w14:paraId="0692D8FF" w14:textId="77777777" w:rsidR="006719FE" w:rsidRPr="00D169EE" w:rsidRDefault="006719FE" w:rsidP="00D90828">
            <w:pPr>
              <w:jc w:val="right"/>
              <w:rPr>
                <w:b/>
                <w:sz w:val="16"/>
                <w:szCs w:val="16"/>
              </w:rPr>
            </w:pPr>
            <w:r w:rsidRPr="00D169EE">
              <w:rPr>
                <w:b/>
                <w:sz w:val="16"/>
                <w:szCs w:val="16"/>
              </w:rPr>
              <w:t>0.39</w:t>
            </w:r>
          </w:p>
        </w:tc>
        <w:tc>
          <w:tcPr>
            <w:tcW w:w="546" w:type="dxa"/>
            <w:tcBorders>
              <w:top w:val="nil"/>
              <w:left w:val="nil"/>
              <w:bottom w:val="nil"/>
              <w:right w:val="nil"/>
            </w:tcBorders>
          </w:tcPr>
          <w:p w14:paraId="67408498" w14:textId="6FE41EBF" w:rsidR="006719FE" w:rsidRPr="00D169EE" w:rsidRDefault="006719FE" w:rsidP="00D90828">
            <w:pPr>
              <w:jc w:val="right"/>
              <w:rPr>
                <w:bCs/>
                <w:sz w:val="16"/>
                <w:szCs w:val="16"/>
              </w:rPr>
            </w:pPr>
            <w:r w:rsidRPr="00D169EE">
              <w:rPr>
                <w:bCs/>
                <w:sz w:val="16"/>
                <w:szCs w:val="16"/>
              </w:rPr>
              <w:t>194</w:t>
            </w:r>
          </w:p>
        </w:tc>
        <w:tc>
          <w:tcPr>
            <w:tcW w:w="776" w:type="dxa"/>
            <w:tcBorders>
              <w:top w:val="nil"/>
              <w:left w:val="nil"/>
              <w:bottom w:val="nil"/>
              <w:right w:val="nil"/>
            </w:tcBorders>
          </w:tcPr>
          <w:p w14:paraId="121DF7D9" w14:textId="3EEEB91E" w:rsidR="006719FE" w:rsidRPr="00D169EE" w:rsidRDefault="006719FE" w:rsidP="00D90828">
            <w:pPr>
              <w:jc w:val="right"/>
              <w:rPr>
                <w:bCs/>
                <w:sz w:val="16"/>
                <w:szCs w:val="16"/>
              </w:rPr>
            </w:pPr>
            <w:r w:rsidRPr="00D169EE">
              <w:rPr>
                <w:bCs/>
                <w:sz w:val="16"/>
                <w:szCs w:val="16"/>
              </w:rPr>
              <w:t>3.6</w:t>
            </w:r>
          </w:p>
        </w:tc>
        <w:tc>
          <w:tcPr>
            <w:tcW w:w="900" w:type="dxa"/>
            <w:tcBorders>
              <w:top w:val="nil"/>
              <w:left w:val="nil"/>
              <w:bottom w:val="nil"/>
              <w:right w:val="nil"/>
            </w:tcBorders>
          </w:tcPr>
          <w:p w14:paraId="03CC8A99" w14:textId="0C453A88" w:rsidR="006719FE" w:rsidRPr="00D169EE" w:rsidRDefault="006719FE" w:rsidP="00D90828">
            <w:pPr>
              <w:jc w:val="right"/>
              <w:rPr>
                <w:bCs/>
                <w:sz w:val="16"/>
                <w:szCs w:val="16"/>
              </w:rPr>
            </w:pPr>
            <w:r w:rsidRPr="00D169EE">
              <w:rPr>
                <w:bCs/>
                <w:sz w:val="16"/>
                <w:szCs w:val="16"/>
              </w:rPr>
              <w:t>67.3</w:t>
            </w:r>
          </w:p>
        </w:tc>
        <w:tc>
          <w:tcPr>
            <w:tcW w:w="1124" w:type="dxa"/>
            <w:tcBorders>
              <w:top w:val="nil"/>
              <w:left w:val="nil"/>
              <w:bottom w:val="nil"/>
              <w:right w:val="nil"/>
            </w:tcBorders>
          </w:tcPr>
          <w:p w14:paraId="1FBAEAA0" w14:textId="173E333B" w:rsidR="006719FE" w:rsidRPr="00D169EE" w:rsidRDefault="006719FE" w:rsidP="00D90828">
            <w:pPr>
              <w:jc w:val="right"/>
              <w:rPr>
                <w:bCs/>
                <w:sz w:val="16"/>
                <w:szCs w:val="16"/>
              </w:rPr>
            </w:pPr>
            <w:r w:rsidRPr="00D169EE">
              <w:rPr>
                <w:bCs/>
                <w:sz w:val="16"/>
                <w:szCs w:val="16"/>
              </w:rPr>
              <w:t>63.2-71.5</w:t>
            </w:r>
          </w:p>
        </w:tc>
      </w:tr>
      <w:tr w:rsidR="006719FE" w:rsidRPr="00D169EE" w14:paraId="6DDF295C" w14:textId="60C7AF73"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440A5B7C" w14:textId="77777777" w:rsidR="006719FE" w:rsidRPr="00D169EE" w:rsidRDefault="006719FE" w:rsidP="00D90828">
            <w:pPr>
              <w:jc w:val="center"/>
              <w:rPr>
                <w:sz w:val="16"/>
                <w:szCs w:val="16"/>
              </w:rPr>
            </w:pPr>
            <w:r w:rsidRPr="00D169EE">
              <w:rPr>
                <w:sz w:val="16"/>
                <w:szCs w:val="16"/>
              </w:rPr>
              <w:t>2008</w:t>
            </w:r>
          </w:p>
        </w:tc>
        <w:tc>
          <w:tcPr>
            <w:tcW w:w="930" w:type="dxa"/>
            <w:tcBorders>
              <w:top w:val="nil"/>
              <w:left w:val="nil"/>
              <w:bottom w:val="nil"/>
              <w:right w:val="nil"/>
            </w:tcBorders>
            <w:shd w:val="clear" w:color="auto" w:fill="auto"/>
            <w:tcMar>
              <w:left w:w="72" w:type="dxa"/>
              <w:right w:w="72" w:type="dxa"/>
            </w:tcMar>
            <w:vAlign w:val="center"/>
          </w:tcPr>
          <w:p w14:paraId="5C648A53" w14:textId="77777777" w:rsidR="006719FE" w:rsidRPr="00D169EE" w:rsidRDefault="006719FE" w:rsidP="00D90828">
            <w:pPr>
              <w:jc w:val="center"/>
              <w:rPr>
                <w:sz w:val="16"/>
                <w:szCs w:val="16"/>
              </w:rPr>
            </w:pPr>
            <w:r w:rsidRPr="00D169EE">
              <w:rPr>
                <w:sz w:val="16"/>
                <w:szCs w:val="16"/>
              </w:rPr>
              <w:t>7/24 - 8/11</w:t>
            </w:r>
          </w:p>
        </w:tc>
        <w:tc>
          <w:tcPr>
            <w:tcW w:w="901" w:type="dxa"/>
            <w:tcBorders>
              <w:top w:val="nil"/>
              <w:left w:val="nil"/>
              <w:bottom w:val="nil"/>
              <w:right w:val="nil"/>
            </w:tcBorders>
            <w:shd w:val="clear" w:color="auto" w:fill="auto"/>
            <w:tcMar>
              <w:left w:w="72" w:type="dxa"/>
              <w:right w:w="72" w:type="dxa"/>
            </w:tcMar>
            <w:vAlign w:val="center"/>
          </w:tcPr>
          <w:p w14:paraId="181B69AC" w14:textId="12A91818"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6EB1A4F4"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4EDC30D6" w14:textId="4A188702" w:rsidR="006719FE" w:rsidRPr="00D169EE" w:rsidRDefault="006719FE" w:rsidP="00D90828">
            <w:pPr>
              <w:jc w:val="right"/>
              <w:rPr>
                <w:b/>
                <w:sz w:val="16"/>
                <w:szCs w:val="16"/>
              </w:rPr>
            </w:pPr>
            <w:r>
              <w:rPr>
                <w:b/>
                <w:sz w:val="16"/>
                <w:szCs w:val="16"/>
              </w:rPr>
              <w:t>2962</w:t>
            </w:r>
            <w:r w:rsidRPr="00D169EE">
              <w:rPr>
                <w:b/>
                <w:sz w:val="16"/>
                <w:szCs w:val="16"/>
              </w:rPr>
              <w:t>.</w:t>
            </w:r>
            <w:r>
              <w:rPr>
                <w:b/>
                <w:sz w:val="16"/>
                <w:szCs w:val="16"/>
              </w:rPr>
              <w:t>1</w:t>
            </w:r>
          </w:p>
        </w:tc>
        <w:tc>
          <w:tcPr>
            <w:tcW w:w="630" w:type="dxa"/>
            <w:tcBorders>
              <w:top w:val="nil"/>
              <w:left w:val="nil"/>
              <w:bottom w:val="nil"/>
              <w:right w:val="nil"/>
            </w:tcBorders>
          </w:tcPr>
          <w:p w14:paraId="704A4FAA" w14:textId="66D5FE30" w:rsidR="006719FE" w:rsidRPr="00D169EE" w:rsidRDefault="006719FE" w:rsidP="00D90828">
            <w:pPr>
              <w:jc w:val="right"/>
              <w:rPr>
                <w:b/>
                <w:sz w:val="16"/>
                <w:szCs w:val="16"/>
              </w:rPr>
            </w:pPr>
            <w:r w:rsidRPr="00D169EE">
              <w:rPr>
                <w:b/>
                <w:sz w:val="16"/>
                <w:szCs w:val="16"/>
              </w:rPr>
              <w:t>0.3</w:t>
            </w:r>
            <w:r>
              <w:rPr>
                <w:b/>
                <w:sz w:val="16"/>
                <w:szCs w:val="16"/>
              </w:rPr>
              <w:t>0</w:t>
            </w:r>
          </w:p>
        </w:tc>
        <w:tc>
          <w:tcPr>
            <w:tcW w:w="546" w:type="dxa"/>
            <w:tcBorders>
              <w:top w:val="nil"/>
              <w:left w:val="nil"/>
              <w:bottom w:val="nil"/>
              <w:right w:val="nil"/>
            </w:tcBorders>
          </w:tcPr>
          <w:p w14:paraId="739CE89B" w14:textId="7AA432BF" w:rsidR="006719FE" w:rsidRPr="00D169EE" w:rsidRDefault="006719FE" w:rsidP="00D90828">
            <w:pPr>
              <w:jc w:val="right"/>
              <w:rPr>
                <w:bCs/>
                <w:sz w:val="16"/>
                <w:szCs w:val="16"/>
              </w:rPr>
            </w:pPr>
            <w:r w:rsidRPr="00D169EE">
              <w:rPr>
                <w:bCs/>
                <w:sz w:val="16"/>
                <w:szCs w:val="16"/>
              </w:rPr>
              <w:t>116</w:t>
            </w:r>
          </w:p>
        </w:tc>
        <w:tc>
          <w:tcPr>
            <w:tcW w:w="776" w:type="dxa"/>
            <w:tcBorders>
              <w:top w:val="nil"/>
              <w:left w:val="nil"/>
              <w:bottom w:val="nil"/>
              <w:right w:val="nil"/>
            </w:tcBorders>
          </w:tcPr>
          <w:p w14:paraId="53A96482" w14:textId="2BE0190B" w:rsidR="006719FE" w:rsidRPr="00D169EE" w:rsidRDefault="006719FE" w:rsidP="00D90828">
            <w:pPr>
              <w:jc w:val="right"/>
              <w:rPr>
                <w:bCs/>
                <w:sz w:val="16"/>
                <w:szCs w:val="16"/>
              </w:rPr>
            </w:pPr>
            <w:r w:rsidRPr="00D169EE">
              <w:rPr>
                <w:bCs/>
                <w:sz w:val="16"/>
                <w:szCs w:val="16"/>
              </w:rPr>
              <w:t>3.3</w:t>
            </w:r>
          </w:p>
        </w:tc>
        <w:tc>
          <w:tcPr>
            <w:tcW w:w="900" w:type="dxa"/>
            <w:tcBorders>
              <w:top w:val="nil"/>
              <w:left w:val="nil"/>
              <w:bottom w:val="nil"/>
              <w:right w:val="nil"/>
            </w:tcBorders>
          </w:tcPr>
          <w:p w14:paraId="370189DC" w14:textId="782DB0CA" w:rsidR="006719FE" w:rsidRPr="00D169EE" w:rsidRDefault="006719FE" w:rsidP="00D90828">
            <w:pPr>
              <w:jc w:val="right"/>
              <w:rPr>
                <w:bCs/>
                <w:sz w:val="16"/>
                <w:szCs w:val="16"/>
              </w:rPr>
            </w:pPr>
            <w:r w:rsidRPr="00D169EE">
              <w:rPr>
                <w:bCs/>
                <w:sz w:val="16"/>
                <w:szCs w:val="16"/>
              </w:rPr>
              <w:t>56.1</w:t>
            </w:r>
          </w:p>
        </w:tc>
        <w:tc>
          <w:tcPr>
            <w:tcW w:w="1124" w:type="dxa"/>
            <w:tcBorders>
              <w:top w:val="nil"/>
              <w:left w:val="nil"/>
              <w:bottom w:val="nil"/>
              <w:right w:val="nil"/>
            </w:tcBorders>
          </w:tcPr>
          <w:p w14:paraId="67A2B8E0" w14:textId="1F993971" w:rsidR="006719FE" w:rsidRPr="00D169EE" w:rsidRDefault="006719FE" w:rsidP="00D90828">
            <w:pPr>
              <w:jc w:val="right"/>
              <w:rPr>
                <w:bCs/>
                <w:sz w:val="16"/>
                <w:szCs w:val="16"/>
              </w:rPr>
            </w:pPr>
            <w:r w:rsidRPr="00D169EE">
              <w:rPr>
                <w:bCs/>
                <w:sz w:val="16"/>
                <w:szCs w:val="16"/>
              </w:rPr>
              <w:t>48.5-61.7</w:t>
            </w:r>
          </w:p>
        </w:tc>
      </w:tr>
      <w:tr w:rsidR="006719FE" w:rsidRPr="00D169EE" w14:paraId="36CE8FFE" w14:textId="689B4B0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542B153" w14:textId="071C92F6" w:rsidR="006719FE" w:rsidRPr="00D169EE" w:rsidRDefault="006719FE" w:rsidP="00D90828">
            <w:pPr>
              <w:jc w:val="center"/>
              <w:rPr>
                <w:sz w:val="16"/>
                <w:szCs w:val="16"/>
              </w:rPr>
            </w:pPr>
            <w:r w:rsidRPr="00D169EE">
              <w:rPr>
                <w:sz w:val="16"/>
                <w:szCs w:val="16"/>
              </w:rPr>
              <w:t>2010</w:t>
            </w:r>
          </w:p>
        </w:tc>
        <w:tc>
          <w:tcPr>
            <w:tcW w:w="930" w:type="dxa"/>
            <w:tcBorders>
              <w:top w:val="nil"/>
              <w:left w:val="nil"/>
              <w:bottom w:val="nil"/>
              <w:right w:val="nil"/>
            </w:tcBorders>
            <w:shd w:val="clear" w:color="auto" w:fill="auto"/>
            <w:tcMar>
              <w:left w:w="72" w:type="dxa"/>
              <w:right w:w="72" w:type="dxa"/>
            </w:tcMar>
            <w:vAlign w:val="center"/>
          </w:tcPr>
          <w:p w14:paraId="0A997D38" w14:textId="77777777" w:rsidR="006719FE" w:rsidRPr="00D169EE" w:rsidRDefault="006719FE" w:rsidP="00D90828">
            <w:pPr>
              <w:jc w:val="center"/>
              <w:rPr>
                <w:sz w:val="16"/>
                <w:szCs w:val="16"/>
              </w:rPr>
            </w:pPr>
            <w:r w:rsidRPr="00D169EE">
              <w:rPr>
                <w:sz w:val="16"/>
                <w:szCs w:val="16"/>
              </w:rPr>
              <w:t>7/27 - 8/09</w:t>
            </w:r>
          </w:p>
        </w:tc>
        <w:tc>
          <w:tcPr>
            <w:tcW w:w="901" w:type="dxa"/>
            <w:tcBorders>
              <w:top w:val="nil"/>
              <w:left w:val="nil"/>
              <w:bottom w:val="nil"/>
              <w:right w:val="nil"/>
            </w:tcBorders>
            <w:shd w:val="clear" w:color="auto" w:fill="auto"/>
            <w:tcMar>
              <w:left w:w="72" w:type="dxa"/>
              <w:right w:w="72" w:type="dxa"/>
            </w:tcMar>
            <w:vAlign w:val="center"/>
          </w:tcPr>
          <w:p w14:paraId="3D658C6F" w14:textId="77E8326A"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7BC955E9"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7597D1C9" w14:textId="5575C781" w:rsidR="006719FE" w:rsidRPr="00D169EE" w:rsidRDefault="006719FE" w:rsidP="00D90828">
            <w:pPr>
              <w:jc w:val="right"/>
              <w:rPr>
                <w:b/>
                <w:sz w:val="16"/>
                <w:szCs w:val="16"/>
              </w:rPr>
            </w:pPr>
            <w:r w:rsidRPr="00D169EE">
              <w:rPr>
                <w:b/>
                <w:sz w:val="16"/>
                <w:szCs w:val="16"/>
              </w:rPr>
              <w:t>1980.1</w:t>
            </w:r>
          </w:p>
        </w:tc>
        <w:tc>
          <w:tcPr>
            <w:tcW w:w="630" w:type="dxa"/>
            <w:tcBorders>
              <w:top w:val="nil"/>
              <w:left w:val="nil"/>
              <w:bottom w:val="nil"/>
              <w:right w:val="nil"/>
            </w:tcBorders>
          </w:tcPr>
          <w:p w14:paraId="5C57FE95" w14:textId="77777777" w:rsidR="006719FE" w:rsidRPr="00D169EE" w:rsidRDefault="006719FE" w:rsidP="00D90828">
            <w:pPr>
              <w:jc w:val="right"/>
              <w:rPr>
                <w:b/>
                <w:sz w:val="16"/>
                <w:szCs w:val="16"/>
              </w:rPr>
            </w:pPr>
            <w:r w:rsidRPr="00D169EE">
              <w:rPr>
                <w:b/>
                <w:sz w:val="16"/>
                <w:szCs w:val="16"/>
              </w:rPr>
              <w:t>0.44</w:t>
            </w:r>
          </w:p>
        </w:tc>
        <w:tc>
          <w:tcPr>
            <w:tcW w:w="546" w:type="dxa"/>
            <w:tcBorders>
              <w:top w:val="nil"/>
              <w:left w:val="nil"/>
              <w:bottom w:val="nil"/>
              <w:right w:val="nil"/>
            </w:tcBorders>
          </w:tcPr>
          <w:p w14:paraId="0A886E22" w14:textId="1A8AB47C" w:rsidR="006719FE" w:rsidRPr="00D169EE" w:rsidRDefault="006719FE" w:rsidP="00D90828">
            <w:pPr>
              <w:jc w:val="right"/>
              <w:rPr>
                <w:bCs/>
                <w:sz w:val="16"/>
                <w:szCs w:val="16"/>
              </w:rPr>
            </w:pPr>
            <w:r w:rsidRPr="00D169EE">
              <w:rPr>
                <w:bCs/>
                <w:sz w:val="16"/>
                <w:szCs w:val="16"/>
              </w:rPr>
              <w:t>28</w:t>
            </w:r>
          </w:p>
        </w:tc>
        <w:tc>
          <w:tcPr>
            <w:tcW w:w="776" w:type="dxa"/>
            <w:tcBorders>
              <w:top w:val="nil"/>
              <w:left w:val="nil"/>
              <w:bottom w:val="nil"/>
              <w:right w:val="nil"/>
            </w:tcBorders>
          </w:tcPr>
          <w:p w14:paraId="1D0C052E" w14:textId="65946F8D" w:rsidR="006719FE" w:rsidRPr="00D169EE" w:rsidRDefault="006719FE" w:rsidP="00D90828">
            <w:pPr>
              <w:jc w:val="right"/>
              <w:rPr>
                <w:bCs/>
                <w:sz w:val="16"/>
                <w:szCs w:val="16"/>
              </w:rPr>
            </w:pPr>
            <w:r w:rsidRPr="00D169EE">
              <w:rPr>
                <w:bCs/>
                <w:sz w:val="16"/>
                <w:szCs w:val="16"/>
              </w:rPr>
              <w:t>0</w:t>
            </w:r>
          </w:p>
        </w:tc>
        <w:tc>
          <w:tcPr>
            <w:tcW w:w="900" w:type="dxa"/>
            <w:tcBorders>
              <w:top w:val="nil"/>
              <w:left w:val="nil"/>
              <w:bottom w:val="nil"/>
              <w:right w:val="nil"/>
            </w:tcBorders>
          </w:tcPr>
          <w:p w14:paraId="50541257" w14:textId="040E9EFF" w:rsidR="006719FE" w:rsidRPr="00D169EE" w:rsidRDefault="006719FE" w:rsidP="00D90828">
            <w:pPr>
              <w:jc w:val="right"/>
              <w:rPr>
                <w:bCs/>
                <w:sz w:val="16"/>
                <w:szCs w:val="16"/>
              </w:rPr>
            </w:pPr>
            <w:r w:rsidRPr="00D169EE">
              <w:rPr>
                <w:bCs/>
                <w:sz w:val="16"/>
                <w:szCs w:val="16"/>
              </w:rPr>
              <w:t>70.2</w:t>
            </w:r>
          </w:p>
        </w:tc>
        <w:tc>
          <w:tcPr>
            <w:tcW w:w="1124" w:type="dxa"/>
            <w:tcBorders>
              <w:top w:val="nil"/>
              <w:left w:val="nil"/>
              <w:bottom w:val="nil"/>
              <w:right w:val="nil"/>
            </w:tcBorders>
          </w:tcPr>
          <w:p w14:paraId="28995934" w14:textId="13CFA045" w:rsidR="006719FE" w:rsidRPr="00D169EE" w:rsidRDefault="006719FE" w:rsidP="00D90828">
            <w:pPr>
              <w:jc w:val="right"/>
              <w:rPr>
                <w:bCs/>
                <w:sz w:val="16"/>
                <w:szCs w:val="16"/>
              </w:rPr>
            </w:pPr>
            <w:r w:rsidRPr="00D169EE">
              <w:rPr>
                <w:bCs/>
                <w:sz w:val="16"/>
                <w:szCs w:val="16"/>
              </w:rPr>
              <w:t>63.8-78.5</w:t>
            </w:r>
          </w:p>
        </w:tc>
      </w:tr>
      <w:tr w:rsidR="006719FE" w:rsidRPr="00D169EE" w14:paraId="1438FF82" w14:textId="1DFFF2B0"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D76D266" w14:textId="77777777" w:rsidR="006719FE" w:rsidRPr="00D169EE" w:rsidRDefault="006719FE" w:rsidP="00D90828">
            <w:pPr>
              <w:jc w:val="center"/>
              <w:rPr>
                <w:sz w:val="16"/>
                <w:szCs w:val="16"/>
              </w:rPr>
            </w:pPr>
            <w:r w:rsidRPr="00D169EE">
              <w:rPr>
                <w:sz w:val="16"/>
                <w:szCs w:val="16"/>
              </w:rPr>
              <w:t>2011</w:t>
            </w:r>
          </w:p>
        </w:tc>
        <w:tc>
          <w:tcPr>
            <w:tcW w:w="930" w:type="dxa"/>
            <w:tcBorders>
              <w:top w:val="nil"/>
              <w:left w:val="nil"/>
              <w:bottom w:val="nil"/>
              <w:right w:val="nil"/>
            </w:tcBorders>
            <w:shd w:val="clear" w:color="auto" w:fill="auto"/>
            <w:tcMar>
              <w:left w:w="72" w:type="dxa"/>
              <w:right w:w="72" w:type="dxa"/>
            </w:tcMar>
            <w:vAlign w:val="center"/>
          </w:tcPr>
          <w:p w14:paraId="427265B3" w14:textId="77777777" w:rsidR="006719FE" w:rsidRPr="00D169EE" w:rsidRDefault="006719FE" w:rsidP="00D90828">
            <w:pPr>
              <w:jc w:val="center"/>
              <w:rPr>
                <w:sz w:val="16"/>
                <w:szCs w:val="16"/>
              </w:rPr>
            </w:pPr>
            <w:r w:rsidRPr="00D169EE">
              <w:rPr>
                <w:sz w:val="16"/>
                <w:szCs w:val="16"/>
              </w:rPr>
              <w:t>7/18 - 8/15</w:t>
            </w:r>
          </w:p>
        </w:tc>
        <w:tc>
          <w:tcPr>
            <w:tcW w:w="901" w:type="dxa"/>
            <w:tcBorders>
              <w:top w:val="nil"/>
              <w:left w:val="nil"/>
              <w:bottom w:val="nil"/>
              <w:right w:val="nil"/>
            </w:tcBorders>
            <w:shd w:val="clear" w:color="auto" w:fill="auto"/>
            <w:tcMar>
              <w:left w:w="72" w:type="dxa"/>
              <w:right w:w="72" w:type="dxa"/>
            </w:tcMar>
            <w:vAlign w:val="center"/>
          </w:tcPr>
          <w:p w14:paraId="39B46B47" w14:textId="40C98394"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5984682B"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08AAABEF" w14:textId="4407F4F1" w:rsidR="006719FE" w:rsidRPr="00D169EE" w:rsidRDefault="006719FE" w:rsidP="00D90828">
            <w:pPr>
              <w:jc w:val="right"/>
              <w:rPr>
                <w:b/>
                <w:sz w:val="16"/>
                <w:szCs w:val="16"/>
              </w:rPr>
            </w:pPr>
            <w:r w:rsidRPr="00D169EE">
              <w:rPr>
                <w:b/>
                <w:sz w:val="16"/>
                <w:szCs w:val="16"/>
              </w:rPr>
              <w:t>3209.3</w:t>
            </w:r>
          </w:p>
        </w:tc>
        <w:tc>
          <w:tcPr>
            <w:tcW w:w="630" w:type="dxa"/>
            <w:tcBorders>
              <w:top w:val="nil"/>
              <w:left w:val="nil"/>
              <w:bottom w:val="nil"/>
              <w:right w:val="nil"/>
            </w:tcBorders>
          </w:tcPr>
          <w:p w14:paraId="1692AE64" w14:textId="77777777" w:rsidR="006719FE" w:rsidRPr="00D169EE" w:rsidRDefault="006719FE" w:rsidP="00D90828">
            <w:pPr>
              <w:jc w:val="right"/>
              <w:rPr>
                <w:b/>
                <w:sz w:val="16"/>
                <w:szCs w:val="16"/>
              </w:rPr>
            </w:pPr>
            <w:r w:rsidRPr="00D169EE">
              <w:rPr>
                <w:b/>
                <w:sz w:val="16"/>
                <w:szCs w:val="16"/>
              </w:rPr>
              <w:t>0.29</w:t>
            </w:r>
          </w:p>
        </w:tc>
        <w:tc>
          <w:tcPr>
            <w:tcW w:w="546" w:type="dxa"/>
            <w:tcBorders>
              <w:top w:val="nil"/>
              <w:left w:val="nil"/>
              <w:bottom w:val="nil"/>
              <w:right w:val="nil"/>
            </w:tcBorders>
          </w:tcPr>
          <w:p w14:paraId="2824B0A4" w14:textId="5361D193" w:rsidR="006719FE" w:rsidRPr="00D169EE" w:rsidRDefault="006719FE" w:rsidP="00D90828">
            <w:pPr>
              <w:jc w:val="right"/>
              <w:rPr>
                <w:bCs/>
                <w:sz w:val="16"/>
                <w:szCs w:val="16"/>
              </w:rPr>
            </w:pPr>
            <w:r w:rsidRPr="00D169EE">
              <w:rPr>
                <w:bCs/>
                <w:sz w:val="16"/>
                <w:szCs w:val="16"/>
              </w:rPr>
              <w:t>135</w:t>
            </w:r>
          </w:p>
        </w:tc>
        <w:tc>
          <w:tcPr>
            <w:tcW w:w="776" w:type="dxa"/>
            <w:tcBorders>
              <w:top w:val="nil"/>
              <w:left w:val="nil"/>
              <w:bottom w:val="nil"/>
              <w:right w:val="nil"/>
            </w:tcBorders>
          </w:tcPr>
          <w:p w14:paraId="42702D48" w14:textId="2EF5D622" w:rsidR="006719FE" w:rsidRPr="00D169EE" w:rsidRDefault="006719FE" w:rsidP="00D90828">
            <w:pPr>
              <w:jc w:val="right"/>
              <w:rPr>
                <w:bCs/>
                <w:sz w:val="16"/>
                <w:szCs w:val="16"/>
              </w:rPr>
            </w:pPr>
            <w:r w:rsidRPr="00D169EE">
              <w:rPr>
                <w:bCs/>
                <w:sz w:val="16"/>
                <w:szCs w:val="16"/>
              </w:rPr>
              <w:t>9.8</w:t>
            </w:r>
          </w:p>
        </w:tc>
        <w:tc>
          <w:tcPr>
            <w:tcW w:w="900" w:type="dxa"/>
            <w:tcBorders>
              <w:top w:val="nil"/>
              <w:left w:val="nil"/>
              <w:bottom w:val="nil"/>
              <w:right w:val="nil"/>
            </w:tcBorders>
          </w:tcPr>
          <w:p w14:paraId="5D63B5FF" w14:textId="56B9D909" w:rsidR="006719FE" w:rsidRPr="00D169EE" w:rsidRDefault="006719FE" w:rsidP="00D90828">
            <w:pPr>
              <w:jc w:val="right"/>
              <w:rPr>
                <w:bCs/>
                <w:sz w:val="16"/>
                <w:szCs w:val="16"/>
              </w:rPr>
            </w:pPr>
            <w:r w:rsidRPr="00D169EE">
              <w:rPr>
                <w:bCs/>
                <w:sz w:val="16"/>
                <w:szCs w:val="16"/>
              </w:rPr>
              <w:t>67.2</w:t>
            </w:r>
          </w:p>
        </w:tc>
        <w:tc>
          <w:tcPr>
            <w:tcW w:w="1124" w:type="dxa"/>
            <w:tcBorders>
              <w:top w:val="nil"/>
              <w:left w:val="nil"/>
              <w:bottom w:val="nil"/>
              <w:right w:val="nil"/>
            </w:tcBorders>
          </w:tcPr>
          <w:p w14:paraId="7F0E18C2" w14:textId="614119D6" w:rsidR="006719FE" w:rsidRPr="00D169EE" w:rsidRDefault="006719FE" w:rsidP="00D90828">
            <w:pPr>
              <w:jc w:val="right"/>
              <w:rPr>
                <w:bCs/>
                <w:sz w:val="16"/>
                <w:szCs w:val="16"/>
              </w:rPr>
            </w:pPr>
            <w:r w:rsidRPr="00D169EE">
              <w:rPr>
                <w:bCs/>
                <w:sz w:val="16"/>
                <w:szCs w:val="16"/>
              </w:rPr>
              <w:t>61.7-72.6</w:t>
            </w:r>
          </w:p>
        </w:tc>
      </w:tr>
      <w:tr w:rsidR="006719FE" w:rsidRPr="00D169EE" w14:paraId="5F4D1797" w14:textId="5AD8CDF9"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9AED526" w14:textId="77777777" w:rsidR="006719FE" w:rsidRPr="00D169EE" w:rsidRDefault="006719FE" w:rsidP="00D90828">
            <w:pPr>
              <w:jc w:val="center"/>
              <w:rPr>
                <w:sz w:val="16"/>
                <w:szCs w:val="16"/>
              </w:rPr>
            </w:pPr>
            <w:r w:rsidRPr="00D169EE">
              <w:rPr>
                <w:sz w:val="16"/>
                <w:szCs w:val="16"/>
              </w:rPr>
              <w:t>2014</w:t>
            </w:r>
          </w:p>
        </w:tc>
        <w:tc>
          <w:tcPr>
            <w:tcW w:w="930" w:type="dxa"/>
            <w:tcBorders>
              <w:top w:val="nil"/>
              <w:left w:val="nil"/>
              <w:bottom w:val="nil"/>
              <w:right w:val="nil"/>
            </w:tcBorders>
            <w:shd w:val="clear" w:color="auto" w:fill="auto"/>
            <w:tcMar>
              <w:left w:w="72" w:type="dxa"/>
              <w:right w:w="72" w:type="dxa"/>
            </w:tcMar>
            <w:vAlign w:val="center"/>
          </w:tcPr>
          <w:p w14:paraId="7333F21C" w14:textId="77777777" w:rsidR="006719FE" w:rsidRPr="00D169EE" w:rsidRDefault="006719FE" w:rsidP="00D90828">
            <w:pPr>
              <w:jc w:val="center"/>
              <w:rPr>
                <w:sz w:val="16"/>
                <w:szCs w:val="16"/>
              </w:rPr>
            </w:pPr>
            <w:r w:rsidRPr="00D169EE">
              <w:rPr>
                <w:sz w:val="16"/>
                <w:szCs w:val="16"/>
              </w:rPr>
              <w:t>7/18 - 7/30</w:t>
            </w:r>
          </w:p>
        </w:tc>
        <w:tc>
          <w:tcPr>
            <w:tcW w:w="901" w:type="dxa"/>
            <w:tcBorders>
              <w:top w:val="nil"/>
              <w:left w:val="nil"/>
              <w:bottom w:val="nil"/>
              <w:right w:val="nil"/>
            </w:tcBorders>
            <w:shd w:val="clear" w:color="auto" w:fill="auto"/>
            <w:tcMar>
              <w:left w:w="72" w:type="dxa"/>
              <w:right w:w="72" w:type="dxa"/>
            </w:tcMar>
            <w:vAlign w:val="center"/>
          </w:tcPr>
          <w:p w14:paraId="2ADC1E2D" w14:textId="098900FC"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597E5D84"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296FD701" w14:textId="4D60BFD8" w:rsidR="006719FE" w:rsidRPr="00D169EE" w:rsidRDefault="006719FE" w:rsidP="00D90828">
            <w:pPr>
              <w:jc w:val="right"/>
              <w:rPr>
                <w:b/>
                <w:sz w:val="16"/>
                <w:szCs w:val="16"/>
              </w:rPr>
            </w:pPr>
            <w:r w:rsidRPr="00D169EE">
              <w:rPr>
                <w:b/>
                <w:sz w:val="16"/>
                <w:szCs w:val="16"/>
              </w:rPr>
              <w:t>59</w:t>
            </w:r>
            <w:r>
              <w:rPr>
                <w:b/>
                <w:sz w:val="16"/>
                <w:szCs w:val="16"/>
              </w:rPr>
              <w:t>49</w:t>
            </w:r>
            <w:r w:rsidRPr="00D169EE">
              <w:rPr>
                <w:b/>
                <w:sz w:val="16"/>
                <w:szCs w:val="16"/>
              </w:rPr>
              <w:t>.</w:t>
            </w:r>
            <w:r>
              <w:rPr>
                <w:b/>
                <w:sz w:val="16"/>
                <w:szCs w:val="16"/>
              </w:rPr>
              <w:t>5</w:t>
            </w:r>
          </w:p>
        </w:tc>
        <w:tc>
          <w:tcPr>
            <w:tcW w:w="630" w:type="dxa"/>
            <w:tcBorders>
              <w:top w:val="nil"/>
              <w:left w:val="nil"/>
              <w:bottom w:val="nil"/>
              <w:right w:val="nil"/>
            </w:tcBorders>
          </w:tcPr>
          <w:p w14:paraId="4298143C" w14:textId="77777777" w:rsidR="006719FE" w:rsidRPr="00D169EE" w:rsidRDefault="006719FE" w:rsidP="00D90828">
            <w:pPr>
              <w:jc w:val="right"/>
              <w:rPr>
                <w:b/>
                <w:sz w:val="16"/>
                <w:szCs w:val="16"/>
              </w:rPr>
            </w:pPr>
            <w:r w:rsidRPr="00D169EE">
              <w:rPr>
                <w:b/>
                <w:sz w:val="16"/>
                <w:szCs w:val="16"/>
              </w:rPr>
              <w:t>0.47</w:t>
            </w:r>
          </w:p>
        </w:tc>
        <w:tc>
          <w:tcPr>
            <w:tcW w:w="546" w:type="dxa"/>
            <w:tcBorders>
              <w:top w:val="nil"/>
              <w:left w:val="nil"/>
              <w:bottom w:val="nil"/>
              <w:right w:val="nil"/>
            </w:tcBorders>
          </w:tcPr>
          <w:p w14:paraId="6FEC8BB0" w14:textId="34DFC5F6" w:rsidR="006719FE" w:rsidRPr="00D169EE" w:rsidRDefault="006719FE" w:rsidP="00D90828">
            <w:pPr>
              <w:jc w:val="right"/>
              <w:rPr>
                <w:bCs/>
                <w:sz w:val="16"/>
                <w:szCs w:val="16"/>
              </w:rPr>
            </w:pPr>
            <w:r w:rsidRPr="00D169EE">
              <w:rPr>
                <w:bCs/>
                <w:sz w:val="16"/>
                <w:szCs w:val="16"/>
              </w:rPr>
              <w:t>60</w:t>
            </w:r>
          </w:p>
        </w:tc>
        <w:tc>
          <w:tcPr>
            <w:tcW w:w="776" w:type="dxa"/>
            <w:tcBorders>
              <w:top w:val="nil"/>
              <w:left w:val="nil"/>
              <w:bottom w:val="nil"/>
              <w:right w:val="nil"/>
            </w:tcBorders>
          </w:tcPr>
          <w:p w14:paraId="04F1012C" w14:textId="229958B3" w:rsidR="006719FE" w:rsidRPr="00D169EE" w:rsidRDefault="006719FE" w:rsidP="00D90828">
            <w:pPr>
              <w:jc w:val="right"/>
              <w:rPr>
                <w:bCs/>
                <w:sz w:val="16"/>
                <w:szCs w:val="16"/>
              </w:rPr>
            </w:pPr>
            <w:r w:rsidRPr="00D169EE">
              <w:rPr>
                <w:bCs/>
                <w:sz w:val="16"/>
                <w:szCs w:val="16"/>
              </w:rPr>
              <w:t>0</w:t>
            </w:r>
          </w:p>
        </w:tc>
        <w:tc>
          <w:tcPr>
            <w:tcW w:w="900" w:type="dxa"/>
            <w:tcBorders>
              <w:top w:val="nil"/>
              <w:left w:val="nil"/>
              <w:bottom w:val="nil"/>
              <w:right w:val="nil"/>
            </w:tcBorders>
          </w:tcPr>
          <w:p w14:paraId="0F76DEA5" w14:textId="13759545" w:rsidR="006719FE" w:rsidRPr="00D169EE" w:rsidRDefault="006719FE" w:rsidP="00D90828">
            <w:pPr>
              <w:jc w:val="right"/>
              <w:rPr>
                <w:bCs/>
                <w:sz w:val="16"/>
                <w:szCs w:val="16"/>
              </w:rPr>
            </w:pPr>
            <w:r w:rsidRPr="00D169EE">
              <w:rPr>
                <w:bCs/>
                <w:sz w:val="16"/>
                <w:szCs w:val="16"/>
              </w:rPr>
              <w:t>60.4</w:t>
            </w:r>
          </w:p>
        </w:tc>
        <w:tc>
          <w:tcPr>
            <w:tcW w:w="1124" w:type="dxa"/>
            <w:tcBorders>
              <w:top w:val="nil"/>
              <w:left w:val="nil"/>
              <w:bottom w:val="nil"/>
              <w:right w:val="nil"/>
            </w:tcBorders>
          </w:tcPr>
          <w:p w14:paraId="4A62C144" w14:textId="1EA9BAAE" w:rsidR="006719FE" w:rsidRPr="00D169EE" w:rsidRDefault="006719FE" w:rsidP="00D90828">
            <w:pPr>
              <w:jc w:val="right"/>
              <w:rPr>
                <w:bCs/>
                <w:sz w:val="16"/>
                <w:szCs w:val="16"/>
              </w:rPr>
            </w:pPr>
            <w:r w:rsidRPr="00D169EE">
              <w:rPr>
                <w:bCs/>
                <w:sz w:val="16"/>
                <w:szCs w:val="16"/>
              </w:rPr>
              <w:t>54.3-66.6</w:t>
            </w:r>
          </w:p>
        </w:tc>
      </w:tr>
      <w:tr w:rsidR="006719FE" w:rsidRPr="00D169EE" w14:paraId="4D72935C" w14:textId="499D388D"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B8ED4DF" w14:textId="77777777" w:rsidR="006719FE" w:rsidRPr="00D169EE" w:rsidRDefault="006719FE" w:rsidP="00D90828">
            <w:pPr>
              <w:jc w:val="center"/>
              <w:rPr>
                <w:sz w:val="16"/>
                <w:szCs w:val="16"/>
              </w:rPr>
            </w:pPr>
            <w:r w:rsidRPr="00D169EE">
              <w:rPr>
                <w:sz w:val="16"/>
                <w:szCs w:val="16"/>
              </w:rPr>
              <w:t>2017</w:t>
            </w:r>
          </w:p>
        </w:tc>
        <w:tc>
          <w:tcPr>
            <w:tcW w:w="930" w:type="dxa"/>
            <w:tcBorders>
              <w:top w:val="nil"/>
              <w:left w:val="nil"/>
              <w:bottom w:val="nil"/>
              <w:right w:val="nil"/>
            </w:tcBorders>
            <w:shd w:val="clear" w:color="auto" w:fill="auto"/>
            <w:tcMar>
              <w:left w:w="72" w:type="dxa"/>
              <w:right w:w="72" w:type="dxa"/>
            </w:tcMar>
            <w:vAlign w:val="center"/>
          </w:tcPr>
          <w:p w14:paraId="218940C3" w14:textId="77777777" w:rsidR="006719FE" w:rsidRPr="00D169EE" w:rsidRDefault="006719FE" w:rsidP="00D90828">
            <w:pPr>
              <w:jc w:val="center"/>
              <w:rPr>
                <w:sz w:val="16"/>
                <w:szCs w:val="16"/>
              </w:rPr>
            </w:pPr>
            <w:r w:rsidRPr="00D169EE">
              <w:rPr>
                <w:sz w:val="16"/>
                <w:szCs w:val="16"/>
              </w:rPr>
              <w:t>7/28 - 8/08</w:t>
            </w:r>
          </w:p>
        </w:tc>
        <w:tc>
          <w:tcPr>
            <w:tcW w:w="901" w:type="dxa"/>
            <w:tcBorders>
              <w:top w:val="nil"/>
              <w:left w:val="nil"/>
              <w:bottom w:val="nil"/>
              <w:right w:val="nil"/>
            </w:tcBorders>
            <w:shd w:val="clear" w:color="auto" w:fill="auto"/>
            <w:tcMar>
              <w:left w:w="72" w:type="dxa"/>
              <w:right w:w="72" w:type="dxa"/>
            </w:tcMar>
            <w:vAlign w:val="center"/>
          </w:tcPr>
          <w:p w14:paraId="298632D6" w14:textId="1E33151C"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1C5905D9"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21ED34DB" w14:textId="4E5658F7" w:rsidR="006719FE" w:rsidRPr="00D169EE" w:rsidRDefault="006719FE" w:rsidP="00D90828">
            <w:pPr>
              <w:jc w:val="right"/>
              <w:rPr>
                <w:b/>
                <w:sz w:val="16"/>
                <w:szCs w:val="16"/>
              </w:rPr>
            </w:pPr>
            <w:r w:rsidRPr="00D169EE">
              <w:rPr>
                <w:b/>
                <w:sz w:val="16"/>
                <w:szCs w:val="16"/>
              </w:rPr>
              <w:t>1762.1</w:t>
            </w:r>
          </w:p>
        </w:tc>
        <w:tc>
          <w:tcPr>
            <w:tcW w:w="630" w:type="dxa"/>
            <w:tcBorders>
              <w:top w:val="nil"/>
              <w:left w:val="nil"/>
              <w:bottom w:val="nil"/>
              <w:right w:val="nil"/>
            </w:tcBorders>
          </w:tcPr>
          <w:p w14:paraId="24117998" w14:textId="77777777" w:rsidR="006719FE" w:rsidRPr="00D169EE" w:rsidRDefault="006719FE" w:rsidP="00D90828">
            <w:pPr>
              <w:jc w:val="right"/>
              <w:rPr>
                <w:b/>
                <w:sz w:val="16"/>
                <w:szCs w:val="16"/>
              </w:rPr>
            </w:pPr>
            <w:r w:rsidRPr="00D169EE">
              <w:rPr>
                <w:b/>
                <w:sz w:val="16"/>
                <w:szCs w:val="16"/>
              </w:rPr>
              <w:t>0.22</w:t>
            </w:r>
          </w:p>
        </w:tc>
        <w:tc>
          <w:tcPr>
            <w:tcW w:w="546" w:type="dxa"/>
            <w:tcBorders>
              <w:top w:val="nil"/>
              <w:left w:val="nil"/>
              <w:bottom w:val="nil"/>
              <w:right w:val="nil"/>
            </w:tcBorders>
          </w:tcPr>
          <w:p w14:paraId="0790EA12" w14:textId="2FAE8A2D" w:rsidR="006719FE" w:rsidRPr="00D169EE" w:rsidRDefault="006719FE" w:rsidP="00D90828">
            <w:pPr>
              <w:jc w:val="right"/>
              <w:rPr>
                <w:bCs/>
                <w:sz w:val="16"/>
                <w:szCs w:val="16"/>
              </w:rPr>
            </w:pPr>
            <w:r w:rsidRPr="00D169EE">
              <w:rPr>
                <w:bCs/>
                <w:sz w:val="16"/>
                <w:szCs w:val="16"/>
              </w:rPr>
              <w:t>43</w:t>
            </w:r>
          </w:p>
        </w:tc>
        <w:tc>
          <w:tcPr>
            <w:tcW w:w="776" w:type="dxa"/>
            <w:tcBorders>
              <w:top w:val="nil"/>
              <w:left w:val="nil"/>
              <w:bottom w:val="nil"/>
              <w:right w:val="nil"/>
            </w:tcBorders>
          </w:tcPr>
          <w:p w14:paraId="5CBDC297" w14:textId="60B7D5C6" w:rsidR="006719FE" w:rsidRPr="00D169EE" w:rsidRDefault="006719FE" w:rsidP="00D90828">
            <w:pPr>
              <w:jc w:val="right"/>
              <w:rPr>
                <w:bCs/>
                <w:sz w:val="16"/>
                <w:szCs w:val="16"/>
              </w:rPr>
            </w:pPr>
            <w:r w:rsidRPr="00D169EE">
              <w:rPr>
                <w:bCs/>
                <w:sz w:val="16"/>
                <w:szCs w:val="16"/>
              </w:rPr>
              <w:t>21.4</w:t>
            </w:r>
          </w:p>
        </w:tc>
        <w:tc>
          <w:tcPr>
            <w:tcW w:w="900" w:type="dxa"/>
            <w:tcBorders>
              <w:top w:val="nil"/>
              <w:left w:val="nil"/>
              <w:bottom w:val="nil"/>
              <w:right w:val="nil"/>
            </w:tcBorders>
          </w:tcPr>
          <w:p w14:paraId="10D56240" w14:textId="20EC21A7" w:rsidR="006719FE" w:rsidRPr="00D169EE" w:rsidRDefault="006719FE" w:rsidP="00D90828">
            <w:pPr>
              <w:jc w:val="right"/>
              <w:rPr>
                <w:bCs/>
                <w:sz w:val="16"/>
                <w:szCs w:val="16"/>
              </w:rPr>
            </w:pPr>
            <w:r w:rsidRPr="00D169EE">
              <w:rPr>
                <w:bCs/>
                <w:sz w:val="16"/>
                <w:szCs w:val="16"/>
              </w:rPr>
              <w:t>71.6</w:t>
            </w:r>
          </w:p>
        </w:tc>
        <w:tc>
          <w:tcPr>
            <w:tcW w:w="1124" w:type="dxa"/>
            <w:tcBorders>
              <w:top w:val="nil"/>
              <w:left w:val="nil"/>
              <w:bottom w:val="nil"/>
              <w:right w:val="nil"/>
            </w:tcBorders>
          </w:tcPr>
          <w:p w14:paraId="2F8F53D0" w14:textId="4BEE141F" w:rsidR="006719FE" w:rsidRPr="00D169EE" w:rsidRDefault="006719FE" w:rsidP="00D90828">
            <w:pPr>
              <w:jc w:val="right"/>
              <w:rPr>
                <w:bCs/>
                <w:sz w:val="16"/>
                <w:szCs w:val="16"/>
              </w:rPr>
            </w:pPr>
            <w:r w:rsidRPr="00D169EE">
              <w:rPr>
                <w:bCs/>
                <w:sz w:val="16"/>
                <w:szCs w:val="16"/>
              </w:rPr>
              <w:t>60.0-82.7</w:t>
            </w:r>
          </w:p>
        </w:tc>
      </w:tr>
      <w:tr w:rsidR="006719FE" w:rsidRPr="00D169EE" w14:paraId="33C56FA4" w14:textId="288F1D3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3F8C13C7" w14:textId="77777777" w:rsidR="006719FE" w:rsidRPr="00D169EE" w:rsidRDefault="006719FE" w:rsidP="00D90828">
            <w:pPr>
              <w:jc w:val="center"/>
              <w:rPr>
                <w:sz w:val="16"/>
                <w:szCs w:val="16"/>
              </w:rPr>
            </w:pPr>
            <w:r w:rsidRPr="00D169EE">
              <w:rPr>
                <w:sz w:val="16"/>
                <w:szCs w:val="16"/>
              </w:rPr>
              <w:t>2017</w:t>
            </w:r>
          </w:p>
        </w:tc>
        <w:tc>
          <w:tcPr>
            <w:tcW w:w="930" w:type="dxa"/>
            <w:tcBorders>
              <w:top w:val="nil"/>
              <w:left w:val="nil"/>
              <w:bottom w:val="nil"/>
              <w:right w:val="nil"/>
            </w:tcBorders>
            <w:shd w:val="clear" w:color="auto" w:fill="auto"/>
            <w:tcMar>
              <w:left w:w="72" w:type="dxa"/>
              <w:right w:w="72" w:type="dxa"/>
            </w:tcMar>
            <w:vAlign w:val="center"/>
          </w:tcPr>
          <w:p w14:paraId="7BDF8D95" w14:textId="77777777" w:rsidR="006719FE" w:rsidRPr="00D169EE" w:rsidRDefault="006719FE" w:rsidP="00D90828">
            <w:pPr>
              <w:jc w:val="center"/>
              <w:rPr>
                <w:sz w:val="16"/>
                <w:szCs w:val="16"/>
              </w:rPr>
            </w:pPr>
            <w:r w:rsidRPr="00D169EE">
              <w:rPr>
                <w:sz w:val="16"/>
                <w:szCs w:val="16"/>
              </w:rPr>
              <w:t>8/18 - 8/29</w:t>
            </w:r>
          </w:p>
        </w:tc>
        <w:tc>
          <w:tcPr>
            <w:tcW w:w="901" w:type="dxa"/>
            <w:tcBorders>
              <w:top w:val="nil"/>
              <w:left w:val="nil"/>
              <w:bottom w:val="nil"/>
              <w:right w:val="nil"/>
            </w:tcBorders>
            <w:shd w:val="clear" w:color="auto" w:fill="auto"/>
            <w:tcMar>
              <w:left w:w="72" w:type="dxa"/>
              <w:right w:w="72" w:type="dxa"/>
            </w:tcMar>
            <w:vAlign w:val="center"/>
          </w:tcPr>
          <w:p w14:paraId="4A479A98" w14:textId="3B6652F4"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380290A9"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60DE7B22" w14:textId="187EDDC1" w:rsidR="006719FE" w:rsidRPr="00D169EE" w:rsidRDefault="006719FE" w:rsidP="00D90828">
            <w:pPr>
              <w:jc w:val="right"/>
              <w:rPr>
                <w:b/>
                <w:sz w:val="16"/>
                <w:szCs w:val="16"/>
              </w:rPr>
            </w:pPr>
            <w:r>
              <w:rPr>
                <w:b/>
                <w:sz w:val="16"/>
                <w:szCs w:val="16"/>
              </w:rPr>
              <w:t>864</w:t>
            </w:r>
            <w:r w:rsidRPr="00D169EE">
              <w:rPr>
                <w:b/>
                <w:sz w:val="16"/>
                <w:szCs w:val="16"/>
              </w:rPr>
              <w:t>.</w:t>
            </w:r>
            <w:r>
              <w:rPr>
                <w:b/>
                <w:sz w:val="16"/>
                <w:szCs w:val="16"/>
              </w:rPr>
              <w:t>5</w:t>
            </w:r>
          </w:p>
        </w:tc>
        <w:tc>
          <w:tcPr>
            <w:tcW w:w="630" w:type="dxa"/>
            <w:tcBorders>
              <w:top w:val="nil"/>
              <w:left w:val="nil"/>
              <w:bottom w:val="nil"/>
              <w:right w:val="nil"/>
            </w:tcBorders>
          </w:tcPr>
          <w:p w14:paraId="5226C0F6" w14:textId="721EB24E" w:rsidR="006719FE" w:rsidRPr="00D169EE" w:rsidRDefault="006719FE" w:rsidP="00D90828">
            <w:pPr>
              <w:jc w:val="right"/>
              <w:rPr>
                <w:b/>
                <w:sz w:val="16"/>
                <w:szCs w:val="16"/>
              </w:rPr>
            </w:pPr>
            <w:r w:rsidRPr="00D169EE">
              <w:rPr>
                <w:b/>
                <w:sz w:val="16"/>
                <w:szCs w:val="16"/>
              </w:rPr>
              <w:t>0.4</w:t>
            </w:r>
            <w:r>
              <w:rPr>
                <w:b/>
                <w:sz w:val="16"/>
                <w:szCs w:val="16"/>
              </w:rPr>
              <w:t>7</w:t>
            </w:r>
          </w:p>
        </w:tc>
        <w:tc>
          <w:tcPr>
            <w:tcW w:w="546" w:type="dxa"/>
            <w:tcBorders>
              <w:top w:val="nil"/>
              <w:left w:val="nil"/>
              <w:bottom w:val="nil"/>
              <w:right w:val="nil"/>
            </w:tcBorders>
          </w:tcPr>
          <w:p w14:paraId="3B0E61BD" w14:textId="2B9F3FA9" w:rsidR="006719FE" w:rsidRPr="00D169EE" w:rsidRDefault="006719FE" w:rsidP="00D90828">
            <w:pPr>
              <w:jc w:val="right"/>
              <w:rPr>
                <w:bCs/>
                <w:sz w:val="16"/>
                <w:szCs w:val="16"/>
              </w:rPr>
            </w:pPr>
            <w:r w:rsidRPr="00D169EE">
              <w:rPr>
                <w:bCs/>
                <w:sz w:val="16"/>
                <w:szCs w:val="16"/>
              </w:rPr>
              <w:t>58</w:t>
            </w:r>
          </w:p>
        </w:tc>
        <w:tc>
          <w:tcPr>
            <w:tcW w:w="776" w:type="dxa"/>
            <w:tcBorders>
              <w:top w:val="nil"/>
              <w:left w:val="nil"/>
              <w:bottom w:val="nil"/>
              <w:right w:val="nil"/>
            </w:tcBorders>
          </w:tcPr>
          <w:p w14:paraId="62A31F3B" w14:textId="5D705F8C" w:rsidR="006719FE" w:rsidRPr="00D169EE" w:rsidRDefault="006719FE" w:rsidP="00D90828">
            <w:pPr>
              <w:jc w:val="right"/>
              <w:rPr>
                <w:bCs/>
                <w:sz w:val="16"/>
                <w:szCs w:val="16"/>
              </w:rPr>
            </w:pPr>
            <w:r w:rsidRPr="00D169EE">
              <w:rPr>
                <w:bCs/>
                <w:sz w:val="16"/>
                <w:szCs w:val="16"/>
              </w:rPr>
              <w:t>0</w:t>
            </w:r>
          </w:p>
        </w:tc>
        <w:tc>
          <w:tcPr>
            <w:tcW w:w="900" w:type="dxa"/>
            <w:tcBorders>
              <w:top w:val="nil"/>
              <w:left w:val="nil"/>
              <w:bottom w:val="nil"/>
              <w:right w:val="nil"/>
            </w:tcBorders>
          </w:tcPr>
          <w:p w14:paraId="201605C3" w14:textId="0744BD5D" w:rsidR="006719FE" w:rsidRPr="00D169EE" w:rsidRDefault="006719FE" w:rsidP="00D90828">
            <w:pPr>
              <w:jc w:val="right"/>
              <w:rPr>
                <w:bCs/>
                <w:sz w:val="16"/>
                <w:szCs w:val="16"/>
              </w:rPr>
            </w:pPr>
            <w:r w:rsidRPr="00D169EE">
              <w:rPr>
                <w:bCs/>
                <w:sz w:val="16"/>
                <w:szCs w:val="16"/>
              </w:rPr>
              <w:t>80.0</w:t>
            </w:r>
          </w:p>
        </w:tc>
        <w:tc>
          <w:tcPr>
            <w:tcW w:w="1124" w:type="dxa"/>
            <w:tcBorders>
              <w:top w:val="nil"/>
              <w:left w:val="nil"/>
              <w:bottom w:val="nil"/>
              <w:right w:val="nil"/>
            </w:tcBorders>
          </w:tcPr>
          <w:p w14:paraId="155FB759" w14:textId="318AD27E" w:rsidR="006719FE" w:rsidRPr="00D169EE" w:rsidRDefault="006719FE" w:rsidP="00D90828">
            <w:pPr>
              <w:jc w:val="right"/>
              <w:rPr>
                <w:bCs/>
                <w:sz w:val="16"/>
                <w:szCs w:val="16"/>
              </w:rPr>
            </w:pPr>
            <w:r w:rsidRPr="00D169EE">
              <w:rPr>
                <w:bCs/>
                <w:sz w:val="16"/>
                <w:szCs w:val="16"/>
              </w:rPr>
              <w:t>72.5-87.5</w:t>
            </w:r>
          </w:p>
        </w:tc>
      </w:tr>
      <w:tr w:rsidR="006719FE" w:rsidRPr="00D169EE" w14:paraId="3BFE77F5" w14:textId="14097CF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3858AAFD" w14:textId="77777777" w:rsidR="006719FE" w:rsidRPr="00D169EE" w:rsidRDefault="006719FE" w:rsidP="00D90828">
            <w:pPr>
              <w:jc w:val="center"/>
              <w:rPr>
                <w:sz w:val="16"/>
                <w:szCs w:val="16"/>
              </w:rPr>
            </w:pPr>
            <w:r w:rsidRPr="00D169EE">
              <w:rPr>
                <w:sz w:val="16"/>
                <w:szCs w:val="16"/>
              </w:rPr>
              <w:t>2018</w:t>
            </w:r>
          </w:p>
        </w:tc>
        <w:tc>
          <w:tcPr>
            <w:tcW w:w="930" w:type="dxa"/>
            <w:tcBorders>
              <w:top w:val="nil"/>
              <w:left w:val="nil"/>
              <w:bottom w:val="nil"/>
              <w:right w:val="nil"/>
            </w:tcBorders>
            <w:shd w:val="clear" w:color="auto" w:fill="auto"/>
            <w:tcMar>
              <w:left w:w="72" w:type="dxa"/>
              <w:right w:w="72" w:type="dxa"/>
            </w:tcMar>
            <w:vAlign w:val="center"/>
          </w:tcPr>
          <w:p w14:paraId="3CA47F88" w14:textId="77777777" w:rsidR="006719FE" w:rsidRPr="00D169EE" w:rsidRDefault="006719FE" w:rsidP="00D90828">
            <w:pPr>
              <w:jc w:val="center"/>
              <w:rPr>
                <w:sz w:val="16"/>
                <w:szCs w:val="16"/>
              </w:rPr>
            </w:pPr>
            <w:r w:rsidRPr="00D169EE">
              <w:rPr>
                <w:sz w:val="16"/>
                <w:szCs w:val="16"/>
              </w:rPr>
              <w:t>7/22 - 7/29</w:t>
            </w:r>
          </w:p>
        </w:tc>
        <w:tc>
          <w:tcPr>
            <w:tcW w:w="901" w:type="dxa"/>
            <w:tcBorders>
              <w:top w:val="nil"/>
              <w:left w:val="nil"/>
              <w:bottom w:val="nil"/>
              <w:right w:val="nil"/>
            </w:tcBorders>
            <w:shd w:val="clear" w:color="auto" w:fill="auto"/>
            <w:tcMar>
              <w:left w:w="72" w:type="dxa"/>
              <w:right w:w="72" w:type="dxa"/>
            </w:tcMar>
            <w:vAlign w:val="center"/>
          </w:tcPr>
          <w:p w14:paraId="0DBD5329" w14:textId="0B814D5B"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332BFBB3"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5995CB2D" w14:textId="1F061DD5" w:rsidR="006719FE" w:rsidRPr="00D169EE" w:rsidRDefault="006719FE" w:rsidP="00D90828">
            <w:pPr>
              <w:jc w:val="right"/>
              <w:rPr>
                <w:b/>
                <w:sz w:val="16"/>
                <w:szCs w:val="16"/>
              </w:rPr>
            </w:pPr>
            <w:r w:rsidRPr="00D169EE">
              <w:rPr>
                <w:b/>
                <w:sz w:val="16"/>
                <w:szCs w:val="16"/>
              </w:rPr>
              <w:t>110</w:t>
            </w:r>
            <w:r>
              <w:rPr>
                <w:b/>
                <w:sz w:val="16"/>
                <w:szCs w:val="16"/>
              </w:rPr>
              <w:t>9</w:t>
            </w:r>
            <w:r w:rsidRPr="00D169EE">
              <w:rPr>
                <w:b/>
                <w:sz w:val="16"/>
                <w:szCs w:val="16"/>
              </w:rPr>
              <w:t>.</w:t>
            </w:r>
            <w:r>
              <w:rPr>
                <w:b/>
                <w:sz w:val="16"/>
                <w:szCs w:val="16"/>
              </w:rPr>
              <w:t>4</w:t>
            </w:r>
          </w:p>
        </w:tc>
        <w:tc>
          <w:tcPr>
            <w:tcW w:w="630" w:type="dxa"/>
            <w:tcBorders>
              <w:top w:val="nil"/>
              <w:left w:val="nil"/>
              <w:bottom w:val="nil"/>
              <w:right w:val="nil"/>
            </w:tcBorders>
          </w:tcPr>
          <w:p w14:paraId="62A0558A" w14:textId="77777777" w:rsidR="006719FE" w:rsidRPr="00D169EE" w:rsidRDefault="006719FE" w:rsidP="00D90828">
            <w:pPr>
              <w:jc w:val="right"/>
              <w:rPr>
                <w:b/>
                <w:sz w:val="16"/>
                <w:szCs w:val="16"/>
              </w:rPr>
            </w:pPr>
            <w:r w:rsidRPr="00D169EE">
              <w:rPr>
                <w:b/>
                <w:sz w:val="16"/>
                <w:szCs w:val="16"/>
              </w:rPr>
              <w:t>0.25</w:t>
            </w:r>
          </w:p>
        </w:tc>
        <w:tc>
          <w:tcPr>
            <w:tcW w:w="546" w:type="dxa"/>
            <w:tcBorders>
              <w:top w:val="nil"/>
              <w:left w:val="nil"/>
              <w:bottom w:val="nil"/>
              <w:right w:val="nil"/>
            </w:tcBorders>
          </w:tcPr>
          <w:p w14:paraId="713EFCC3" w14:textId="2CE61B58" w:rsidR="006719FE" w:rsidRPr="00D169EE" w:rsidRDefault="006719FE" w:rsidP="00D90828">
            <w:pPr>
              <w:jc w:val="right"/>
              <w:rPr>
                <w:bCs/>
                <w:sz w:val="16"/>
                <w:szCs w:val="16"/>
              </w:rPr>
            </w:pPr>
            <w:r w:rsidRPr="00D169EE">
              <w:rPr>
                <w:bCs/>
                <w:sz w:val="16"/>
                <w:szCs w:val="16"/>
              </w:rPr>
              <w:t>424</w:t>
            </w:r>
          </w:p>
        </w:tc>
        <w:tc>
          <w:tcPr>
            <w:tcW w:w="776" w:type="dxa"/>
            <w:tcBorders>
              <w:top w:val="nil"/>
              <w:left w:val="nil"/>
              <w:bottom w:val="nil"/>
              <w:right w:val="nil"/>
            </w:tcBorders>
          </w:tcPr>
          <w:p w14:paraId="2D9657B0" w14:textId="09FEC4F7" w:rsidR="006719FE" w:rsidRPr="00D169EE" w:rsidRDefault="006719FE" w:rsidP="00D90828">
            <w:pPr>
              <w:jc w:val="right"/>
              <w:rPr>
                <w:bCs/>
                <w:sz w:val="16"/>
                <w:szCs w:val="16"/>
              </w:rPr>
            </w:pPr>
            <w:r w:rsidRPr="00D169EE">
              <w:rPr>
                <w:bCs/>
                <w:sz w:val="16"/>
                <w:szCs w:val="16"/>
              </w:rPr>
              <w:t>15.8</w:t>
            </w:r>
          </w:p>
        </w:tc>
        <w:tc>
          <w:tcPr>
            <w:tcW w:w="900" w:type="dxa"/>
            <w:tcBorders>
              <w:top w:val="nil"/>
              <w:left w:val="nil"/>
              <w:bottom w:val="nil"/>
              <w:right w:val="nil"/>
            </w:tcBorders>
          </w:tcPr>
          <w:p w14:paraId="62BDC26C" w14:textId="322246FF" w:rsidR="006719FE" w:rsidRPr="00D169EE" w:rsidRDefault="006719FE" w:rsidP="00D90828">
            <w:pPr>
              <w:jc w:val="right"/>
              <w:rPr>
                <w:bCs/>
                <w:sz w:val="16"/>
                <w:szCs w:val="16"/>
              </w:rPr>
            </w:pPr>
            <w:r w:rsidRPr="00D169EE">
              <w:rPr>
                <w:bCs/>
                <w:sz w:val="16"/>
                <w:szCs w:val="16"/>
              </w:rPr>
              <w:t>76.3</w:t>
            </w:r>
          </w:p>
        </w:tc>
        <w:tc>
          <w:tcPr>
            <w:tcW w:w="1124" w:type="dxa"/>
            <w:tcBorders>
              <w:top w:val="nil"/>
              <w:left w:val="nil"/>
              <w:bottom w:val="nil"/>
              <w:right w:val="nil"/>
            </w:tcBorders>
          </w:tcPr>
          <w:p w14:paraId="4B0AF873" w14:textId="26B35C9C" w:rsidR="006719FE" w:rsidRPr="00D169EE" w:rsidRDefault="006719FE" w:rsidP="00D90828">
            <w:pPr>
              <w:jc w:val="right"/>
              <w:rPr>
                <w:bCs/>
                <w:sz w:val="16"/>
                <w:szCs w:val="16"/>
              </w:rPr>
            </w:pPr>
            <w:r w:rsidRPr="00D169EE">
              <w:rPr>
                <w:bCs/>
                <w:sz w:val="16"/>
                <w:szCs w:val="16"/>
              </w:rPr>
              <w:t>59.7-83.5</w:t>
            </w:r>
          </w:p>
        </w:tc>
      </w:tr>
      <w:tr w:rsidR="006719FE" w:rsidRPr="00D169EE" w14:paraId="68963D57" w14:textId="7EEA37E1"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C4CD044" w14:textId="77777777" w:rsidR="006719FE" w:rsidRPr="00D169EE" w:rsidRDefault="006719FE" w:rsidP="00D90828">
            <w:pPr>
              <w:jc w:val="center"/>
              <w:rPr>
                <w:sz w:val="16"/>
                <w:szCs w:val="16"/>
              </w:rPr>
            </w:pPr>
            <w:r w:rsidRPr="00D169EE">
              <w:rPr>
                <w:color w:val="000000"/>
                <w:sz w:val="16"/>
                <w:szCs w:val="16"/>
              </w:rPr>
              <w:t>2019</w:t>
            </w:r>
          </w:p>
        </w:tc>
        <w:tc>
          <w:tcPr>
            <w:tcW w:w="930" w:type="dxa"/>
            <w:tcBorders>
              <w:top w:val="nil"/>
              <w:left w:val="nil"/>
              <w:bottom w:val="nil"/>
              <w:right w:val="nil"/>
            </w:tcBorders>
            <w:shd w:val="clear" w:color="auto" w:fill="auto"/>
            <w:tcMar>
              <w:left w:w="72" w:type="dxa"/>
              <w:right w:w="72" w:type="dxa"/>
            </w:tcMar>
            <w:vAlign w:val="center"/>
          </w:tcPr>
          <w:p w14:paraId="19DE8783" w14:textId="77777777" w:rsidR="006719FE" w:rsidRPr="00D169EE" w:rsidRDefault="006719FE" w:rsidP="00D90828">
            <w:pPr>
              <w:jc w:val="center"/>
              <w:rPr>
                <w:sz w:val="16"/>
                <w:szCs w:val="16"/>
              </w:rPr>
            </w:pPr>
            <w:r w:rsidRPr="00D169EE">
              <w:rPr>
                <w:sz w:val="16"/>
                <w:szCs w:val="16"/>
              </w:rPr>
              <w:t>7/17-7/29</w:t>
            </w:r>
          </w:p>
        </w:tc>
        <w:tc>
          <w:tcPr>
            <w:tcW w:w="901" w:type="dxa"/>
            <w:tcBorders>
              <w:top w:val="nil"/>
              <w:left w:val="nil"/>
              <w:bottom w:val="nil"/>
              <w:right w:val="nil"/>
            </w:tcBorders>
            <w:shd w:val="clear" w:color="auto" w:fill="auto"/>
            <w:tcMar>
              <w:left w:w="72" w:type="dxa"/>
              <w:right w:w="72" w:type="dxa"/>
            </w:tcMar>
            <w:vAlign w:val="center"/>
          </w:tcPr>
          <w:p w14:paraId="09017905" w14:textId="50D1AA0A"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188C72C9"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7FC16896" w14:textId="26C7A4AA" w:rsidR="006719FE" w:rsidRPr="00D169EE" w:rsidRDefault="006719FE" w:rsidP="00D90828">
            <w:pPr>
              <w:jc w:val="right"/>
              <w:rPr>
                <w:b/>
                <w:sz w:val="16"/>
                <w:szCs w:val="16"/>
              </w:rPr>
            </w:pPr>
            <w:r w:rsidRPr="00D169EE">
              <w:rPr>
                <w:b/>
                <w:sz w:val="16"/>
                <w:szCs w:val="16"/>
              </w:rPr>
              <w:t>46</w:t>
            </w:r>
            <w:r>
              <w:rPr>
                <w:b/>
                <w:sz w:val="16"/>
                <w:szCs w:val="16"/>
              </w:rPr>
              <w:t>76.0</w:t>
            </w:r>
          </w:p>
        </w:tc>
        <w:tc>
          <w:tcPr>
            <w:tcW w:w="630" w:type="dxa"/>
            <w:tcBorders>
              <w:top w:val="nil"/>
              <w:left w:val="nil"/>
              <w:bottom w:val="nil"/>
              <w:right w:val="nil"/>
            </w:tcBorders>
          </w:tcPr>
          <w:p w14:paraId="39D62D57" w14:textId="77777777" w:rsidR="006719FE" w:rsidRPr="00D169EE" w:rsidRDefault="006719FE" w:rsidP="00D90828">
            <w:pPr>
              <w:jc w:val="right"/>
              <w:rPr>
                <w:b/>
                <w:sz w:val="16"/>
                <w:szCs w:val="16"/>
              </w:rPr>
            </w:pPr>
            <w:r w:rsidRPr="00D169EE">
              <w:rPr>
                <w:b/>
                <w:sz w:val="16"/>
                <w:szCs w:val="16"/>
              </w:rPr>
              <w:t>0.60</w:t>
            </w:r>
          </w:p>
        </w:tc>
        <w:tc>
          <w:tcPr>
            <w:tcW w:w="546" w:type="dxa"/>
            <w:tcBorders>
              <w:top w:val="nil"/>
              <w:left w:val="nil"/>
              <w:bottom w:val="nil"/>
              <w:right w:val="nil"/>
            </w:tcBorders>
          </w:tcPr>
          <w:p w14:paraId="2C63A86E" w14:textId="12B3C5C7" w:rsidR="006719FE" w:rsidRPr="00D169EE" w:rsidRDefault="006719FE" w:rsidP="00D90828">
            <w:pPr>
              <w:jc w:val="right"/>
              <w:rPr>
                <w:bCs/>
                <w:sz w:val="16"/>
                <w:szCs w:val="16"/>
              </w:rPr>
            </w:pPr>
            <w:r w:rsidRPr="00D169EE">
              <w:rPr>
                <w:bCs/>
                <w:sz w:val="16"/>
                <w:szCs w:val="16"/>
              </w:rPr>
              <w:t>386</w:t>
            </w:r>
          </w:p>
        </w:tc>
        <w:tc>
          <w:tcPr>
            <w:tcW w:w="776" w:type="dxa"/>
            <w:tcBorders>
              <w:top w:val="nil"/>
              <w:left w:val="nil"/>
              <w:bottom w:val="nil"/>
              <w:right w:val="nil"/>
            </w:tcBorders>
          </w:tcPr>
          <w:p w14:paraId="78A21BF3" w14:textId="13C980E2" w:rsidR="006719FE" w:rsidRPr="00D169EE" w:rsidRDefault="006719FE" w:rsidP="00D90828">
            <w:pPr>
              <w:jc w:val="right"/>
              <w:rPr>
                <w:bCs/>
                <w:sz w:val="16"/>
                <w:szCs w:val="16"/>
              </w:rPr>
            </w:pPr>
            <w:r w:rsidRPr="00D169EE">
              <w:rPr>
                <w:bCs/>
                <w:sz w:val="16"/>
                <w:szCs w:val="16"/>
              </w:rPr>
              <w:t>47.8</w:t>
            </w:r>
          </w:p>
        </w:tc>
        <w:tc>
          <w:tcPr>
            <w:tcW w:w="900" w:type="dxa"/>
            <w:tcBorders>
              <w:top w:val="nil"/>
              <w:left w:val="nil"/>
              <w:bottom w:val="nil"/>
              <w:right w:val="nil"/>
            </w:tcBorders>
          </w:tcPr>
          <w:p w14:paraId="21294194" w14:textId="62D7984F" w:rsidR="006719FE" w:rsidRPr="00D169EE" w:rsidRDefault="006719FE" w:rsidP="00D90828">
            <w:pPr>
              <w:jc w:val="right"/>
              <w:rPr>
                <w:bCs/>
                <w:sz w:val="16"/>
                <w:szCs w:val="16"/>
              </w:rPr>
            </w:pPr>
            <w:r w:rsidRPr="00D169EE">
              <w:rPr>
                <w:bCs/>
                <w:sz w:val="16"/>
                <w:szCs w:val="16"/>
              </w:rPr>
              <w:t>50.6</w:t>
            </w:r>
          </w:p>
        </w:tc>
        <w:tc>
          <w:tcPr>
            <w:tcW w:w="1124" w:type="dxa"/>
            <w:tcBorders>
              <w:top w:val="nil"/>
              <w:left w:val="nil"/>
              <w:bottom w:val="nil"/>
              <w:right w:val="nil"/>
            </w:tcBorders>
          </w:tcPr>
          <w:p w14:paraId="7A6EA659" w14:textId="495F701F" w:rsidR="006719FE" w:rsidRPr="00D169EE" w:rsidRDefault="006719FE" w:rsidP="00D90828">
            <w:pPr>
              <w:jc w:val="right"/>
              <w:rPr>
                <w:bCs/>
                <w:sz w:val="16"/>
                <w:szCs w:val="16"/>
              </w:rPr>
            </w:pPr>
            <w:r w:rsidRPr="00D169EE">
              <w:rPr>
                <w:bCs/>
                <w:sz w:val="16"/>
                <w:szCs w:val="16"/>
              </w:rPr>
              <w:t>43.1-56.4</w:t>
            </w:r>
          </w:p>
        </w:tc>
      </w:tr>
      <w:tr w:rsidR="006719FE" w:rsidRPr="00D169EE" w14:paraId="074D31C4" w14:textId="01F0AF0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6BC3188" w14:textId="77777777" w:rsidR="006719FE" w:rsidRPr="00D169EE" w:rsidRDefault="006719FE" w:rsidP="00D90828">
            <w:pPr>
              <w:jc w:val="center"/>
              <w:rPr>
                <w:color w:val="000000"/>
                <w:sz w:val="16"/>
                <w:szCs w:val="16"/>
              </w:rPr>
            </w:pPr>
            <w:r w:rsidRPr="00D169EE">
              <w:rPr>
                <w:color w:val="000000"/>
                <w:sz w:val="16"/>
                <w:szCs w:val="16"/>
              </w:rPr>
              <w:t>2019</w:t>
            </w:r>
          </w:p>
        </w:tc>
        <w:tc>
          <w:tcPr>
            <w:tcW w:w="930" w:type="dxa"/>
            <w:tcBorders>
              <w:top w:val="nil"/>
              <w:left w:val="nil"/>
              <w:bottom w:val="nil"/>
              <w:right w:val="nil"/>
            </w:tcBorders>
            <w:shd w:val="clear" w:color="auto" w:fill="auto"/>
            <w:tcMar>
              <w:left w:w="72" w:type="dxa"/>
              <w:right w:w="72" w:type="dxa"/>
            </w:tcMar>
            <w:vAlign w:val="center"/>
          </w:tcPr>
          <w:p w14:paraId="5CC52311" w14:textId="77777777" w:rsidR="006719FE" w:rsidRPr="00D169EE" w:rsidRDefault="006719FE" w:rsidP="00D90828">
            <w:pPr>
              <w:jc w:val="center"/>
              <w:rPr>
                <w:sz w:val="16"/>
                <w:szCs w:val="16"/>
              </w:rPr>
            </w:pPr>
            <w:r w:rsidRPr="00D169EE">
              <w:rPr>
                <w:sz w:val="16"/>
                <w:szCs w:val="16"/>
              </w:rPr>
              <w:t>8/04-8/07</w:t>
            </w:r>
          </w:p>
        </w:tc>
        <w:tc>
          <w:tcPr>
            <w:tcW w:w="901" w:type="dxa"/>
            <w:tcBorders>
              <w:top w:val="nil"/>
              <w:left w:val="nil"/>
              <w:bottom w:val="nil"/>
              <w:right w:val="nil"/>
            </w:tcBorders>
            <w:shd w:val="clear" w:color="auto" w:fill="auto"/>
            <w:tcMar>
              <w:left w:w="72" w:type="dxa"/>
              <w:right w:w="72" w:type="dxa"/>
            </w:tcMar>
            <w:vAlign w:val="center"/>
          </w:tcPr>
          <w:p w14:paraId="11DF3C43" w14:textId="496D52C6"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3C179E32" w14:textId="77777777"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6D869DA3" w14:textId="7553D052" w:rsidR="006719FE" w:rsidRPr="00D169EE" w:rsidRDefault="006719FE" w:rsidP="00D90828">
            <w:pPr>
              <w:jc w:val="right"/>
              <w:rPr>
                <w:b/>
                <w:sz w:val="16"/>
                <w:szCs w:val="16"/>
              </w:rPr>
            </w:pPr>
            <w:r w:rsidRPr="00D169EE">
              <w:rPr>
                <w:b/>
                <w:sz w:val="16"/>
                <w:szCs w:val="16"/>
              </w:rPr>
              <w:t>2</w:t>
            </w:r>
            <w:r>
              <w:rPr>
                <w:b/>
                <w:sz w:val="16"/>
                <w:szCs w:val="16"/>
              </w:rPr>
              <w:t>071</w:t>
            </w:r>
            <w:r w:rsidRPr="00D169EE">
              <w:rPr>
                <w:b/>
                <w:sz w:val="16"/>
                <w:szCs w:val="16"/>
              </w:rPr>
              <w:t>.</w:t>
            </w:r>
            <w:r>
              <w:rPr>
                <w:b/>
                <w:sz w:val="16"/>
                <w:szCs w:val="16"/>
              </w:rPr>
              <w:t>9</w:t>
            </w:r>
          </w:p>
        </w:tc>
        <w:tc>
          <w:tcPr>
            <w:tcW w:w="630" w:type="dxa"/>
            <w:tcBorders>
              <w:top w:val="nil"/>
              <w:left w:val="nil"/>
              <w:bottom w:val="nil"/>
              <w:right w:val="nil"/>
            </w:tcBorders>
          </w:tcPr>
          <w:p w14:paraId="605A67CE" w14:textId="2F690EF0" w:rsidR="006719FE" w:rsidRPr="00D169EE" w:rsidRDefault="006719FE" w:rsidP="00D90828">
            <w:pPr>
              <w:jc w:val="right"/>
              <w:rPr>
                <w:b/>
                <w:sz w:val="16"/>
                <w:szCs w:val="16"/>
              </w:rPr>
            </w:pPr>
            <w:r w:rsidRPr="00D169EE">
              <w:rPr>
                <w:b/>
                <w:sz w:val="16"/>
                <w:szCs w:val="16"/>
              </w:rPr>
              <w:t>0.</w:t>
            </w:r>
            <w:r>
              <w:rPr>
                <w:b/>
                <w:sz w:val="16"/>
                <w:szCs w:val="16"/>
              </w:rPr>
              <w:t>35</w:t>
            </w:r>
          </w:p>
        </w:tc>
        <w:tc>
          <w:tcPr>
            <w:tcW w:w="546" w:type="dxa"/>
            <w:tcBorders>
              <w:top w:val="nil"/>
              <w:left w:val="nil"/>
              <w:bottom w:val="nil"/>
              <w:right w:val="nil"/>
            </w:tcBorders>
          </w:tcPr>
          <w:p w14:paraId="14E37135" w14:textId="7095F45C" w:rsidR="006719FE" w:rsidRPr="00D169EE" w:rsidRDefault="006719FE" w:rsidP="00D90828">
            <w:pPr>
              <w:jc w:val="right"/>
              <w:rPr>
                <w:bCs/>
                <w:sz w:val="16"/>
                <w:szCs w:val="16"/>
              </w:rPr>
            </w:pPr>
            <w:r w:rsidRPr="00D169EE">
              <w:rPr>
                <w:bCs/>
                <w:sz w:val="16"/>
                <w:szCs w:val="16"/>
              </w:rPr>
              <w:t>94</w:t>
            </w:r>
          </w:p>
        </w:tc>
        <w:tc>
          <w:tcPr>
            <w:tcW w:w="776" w:type="dxa"/>
            <w:tcBorders>
              <w:top w:val="nil"/>
              <w:left w:val="nil"/>
              <w:bottom w:val="nil"/>
              <w:right w:val="nil"/>
            </w:tcBorders>
          </w:tcPr>
          <w:p w14:paraId="5D01EA0C" w14:textId="06415EED" w:rsidR="006719FE" w:rsidRPr="00D169EE" w:rsidRDefault="006719FE" w:rsidP="00D90828">
            <w:pPr>
              <w:jc w:val="right"/>
              <w:rPr>
                <w:bCs/>
                <w:sz w:val="16"/>
                <w:szCs w:val="16"/>
              </w:rPr>
            </w:pPr>
            <w:r w:rsidRPr="00D169EE">
              <w:rPr>
                <w:bCs/>
                <w:sz w:val="16"/>
                <w:szCs w:val="16"/>
              </w:rPr>
              <w:t>17.6</w:t>
            </w:r>
          </w:p>
        </w:tc>
        <w:tc>
          <w:tcPr>
            <w:tcW w:w="900" w:type="dxa"/>
            <w:tcBorders>
              <w:top w:val="nil"/>
              <w:left w:val="nil"/>
              <w:bottom w:val="nil"/>
              <w:right w:val="nil"/>
            </w:tcBorders>
          </w:tcPr>
          <w:p w14:paraId="2177A2F9" w14:textId="769CF5EA" w:rsidR="006719FE" w:rsidRPr="00D169EE" w:rsidRDefault="006719FE" w:rsidP="00D90828">
            <w:pPr>
              <w:jc w:val="right"/>
              <w:rPr>
                <w:bCs/>
                <w:sz w:val="16"/>
                <w:szCs w:val="16"/>
              </w:rPr>
            </w:pPr>
            <w:r w:rsidRPr="00D169EE">
              <w:rPr>
                <w:bCs/>
                <w:sz w:val="16"/>
                <w:szCs w:val="16"/>
              </w:rPr>
              <w:t>47.9</w:t>
            </w:r>
          </w:p>
        </w:tc>
        <w:tc>
          <w:tcPr>
            <w:tcW w:w="1124" w:type="dxa"/>
            <w:tcBorders>
              <w:top w:val="nil"/>
              <w:left w:val="nil"/>
              <w:bottom w:val="nil"/>
              <w:right w:val="nil"/>
            </w:tcBorders>
          </w:tcPr>
          <w:p w14:paraId="09775B6A" w14:textId="5B668581" w:rsidR="006719FE" w:rsidRPr="00D169EE" w:rsidRDefault="006719FE" w:rsidP="00D90828">
            <w:pPr>
              <w:jc w:val="right"/>
              <w:rPr>
                <w:bCs/>
                <w:sz w:val="16"/>
                <w:szCs w:val="16"/>
              </w:rPr>
            </w:pPr>
            <w:r w:rsidRPr="00D169EE">
              <w:rPr>
                <w:bCs/>
                <w:sz w:val="16"/>
                <w:szCs w:val="16"/>
              </w:rPr>
              <w:t>36.8-58.9</w:t>
            </w:r>
          </w:p>
        </w:tc>
      </w:tr>
      <w:tr w:rsidR="006719FE" w:rsidRPr="00D169EE" w14:paraId="3C3C3CA8" w14:textId="42FAAA02"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FE43EB8" w14:textId="0031D1A3" w:rsidR="006719FE" w:rsidRPr="00D169EE" w:rsidRDefault="006719FE" w:rsidP="00D90828">
            <w:pPr>
              <w:jc w:val="center"/>
              <w:rPr>
                <w:color w:val="000000"/>
                <w:sz w:val="16"/>
                <w:szCs w:val="16"/>
              </w:rPr>
            </w:pPr>
            <w:r w:rsidRPr="00D169EE">
              <w:rPr>
                <w:color w:val="000000"/>
                <w:sz w:val="16"/>
                <w:szCs w:val="16"/>
              </w:rPr>
              <w:t>2020</w:t>
            </w:r>
          </w:p>
        </w:tc>
        <w:tc>
          <w:tcPr>
            <w:tcW w:w="930" w:type="dxa"/>
            <w:tcBorders>
              <w:top w:val="nil"/>
              <w:left w:val="nil"/>
              <w:bottom w:val="nil"/>
              <w:right w:val="nil"/>
            </w:tcBorders>
            <w:shd w:val="clear" w:color="auto" w:fill="auto"/>
            <w:tcMar>
              <w:left w:w="72" w:type="dxa"/>
              <w:right w:w="72" w:type="dxa"/>
            </w:tcMar>
            <w:vAlign w:val="center"/>
          </w:tcPr>
          <w:p w14:paraId="1246ECB1" w14:textId="25E2DDE9" w:rsidR="006719FE" w:rsidRPr="00D169EE" w:rsidRDefault="006719FE" w:rsidP="00D90828">
            <w:pPr>
              <w:jc w:val="center"/>
              <w:rPr>
                <w:sz w:val="16"/>
                <w:szCs w:val="16"/>
              </w:rPr>
            </w:pPr>
            <w:r w:rsidRPr="00D169EE">
              <w:rPr>
                <w:sz w:val="16"/>
                <w:szCs w:val="16"/>
              </w:rPr>
              <w:t>7/31-8/14</w:t>
            </w:r>
          </w:p>
        </w:tc>
        <w:tc>
          <w:tcPr>
            <w:tcW w:w="901" w:type="dxa"/>
            <w:tcBorders>
              <w:top w:val="nil"/>
              <w:left w:val="nil"/>
              <w:bottom w:val="nil"/>
              <w:right w:val="nil"/>
            </w:tcBorders>
            <w:shd w:val="clear" w:color="auto" w:fill="auto"/>
            <w:tcMar>
              <w:left w:w="72" w:type="dxa"/>
              <w:right w:w="72" w:type="dxa"/>
            </w:tcMar>
            <w:vAlign w:val="center"/>
          </w:tcPr>
          <w:p w14:paraId="45F2FF98" w14:textId="280D2737"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16443407" w14:textId="04CA1EF6"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2C5DDEFB" w14:textId="2B27B282" w:rsidR="006719FE" w:rsidRPr="00D169EE" w:rsidRDefault="006719FE" w:rsidP="00D90828">
            <w:pPr>
              <w:jc w:val="right"/>
              <w:rPr>
                <w:b/>
                <w:sz w:val="16"/>
                <w:szCs w:val="16"/>
              </w:rPr>
            </w:pPr>
            <w:r w:rsidRPr="00D169EE">
              <w:rPr>
                <w:b/>
                <w:sz w:val="16"/>
                <w:szCs w:val="16"/>
              </w:rPr>
              <w:t>17</w:t>
            </w:r>
            <w:r>
              <w:rPr>
                <w:b/>
                <w:sz w:val="16"/>
                <w:szCs w:val="16"/>
              </w:rPr>
              <w:t>26</w:t>
            </w:r>
            <w:r w:rsidRPr="00D169EE">
              <w:rPr>
                <w:b/>
                <w:sz w:val="16"/>
                <w:szCs w:val="16"/>
              </w:rPr>
              <w:t>.</w:t>
            </w:r>
            <w:r>
              <w:rPr>
                <w:b/>
                <w:sz w:val="16"/>
                <w:szCs w:val="16"/>
              </w:rPr>
              <w:t>0</w:t>
            </w:r>
          </w:p>
        </w:tc>
        <w:tc>
          <w:tcPr>
            <w:tcW w:w="630" w:type="dxa"/>
            <w:tcBorders>
              <w:top w:val="nil"/>
              <w:left w:val="nil"/>
              <w:bottom w:val="nil"/>
              <w:right w:val="nil"/>
            </w:tcBorders>
          </w:tcPr>
          <w:p w14:paraId="28400CEA" w14:textId="3D076EA1" w:rsidR="006719FE" w:rsidRPr="00D169EE" w:rsidRDefault="006719FE" w:rsidP="00D90828">
            <w:pPr>
              <w:jc w:val="right"/>
              <w:rPr>
                <w:b/>
                <w:sz w:val="16"/>
                <w:szCs w:val="16"/>
              </w:rPr>
            </w:pPr>
            <w:r w:rsidRPr="00D169EE">
              <w:rPr>
                <w:b/>
                <w:sz w:val="16"/>
                <w:szCs w:val="16"/>
              </w:rPr>
              <w:t>0.2</w:t>
            </w:r>
            <w:r>
              <w:rPr>
                <w:b/>
                <w:sz w:val="16"/>
                <w:szCs w:val="16"/>
              </w:rPr>
              <w:t>9</w:t>
            </w:r>
          </w:p>
        </w:tc>
        <w:tc>
          <w:tcPr>
            <w:tcW w:w="546" w:type="dxa"/>
            <w:tcBorders>
              <w:top w:val="nil"/>
              <w:left w:val="nil"/>
              <w:bottom w:val="nil"/>
              <w:right w:val="nil"/>
            </w:tcBorders>
          </w:tcPr>
          <w:p w14:paraId="242BEBA6" w14:textId="5C1FEDD5" w:rsidR="006719FE" w:rsidRPr="00D169EE" w:rsidRDefault="006719FE" w:rsidP="00D90828">
            <w:pPr>
              <w:jc w:val="right"/>
              <w:rPr>
                <w:bCs/>
                <w:sz w:val="16"/>
                <w:szCs w:val="16"/>
              </w:rPr>
            </w:pPr>
            <w:r w:rsidRPr="00D169EE">
              <w:rPr>
                <w:bCs/>
                <w:sz w:val="16"/>
                <w:szCs w:val="16"/>
              </w:rPr>
              <w:t>186</w:t>
            </w:r>
          </w:p>
        </w:tc>
        <w:tc>
          <w:tcPr>
            <w:tcW w:w="776" w:type="dxa"/>
            <w:tcBorders>
              <w:top w:val="nil"/>
              <w:left w:val="nil"/>
              <w:bottom w:val="nil"/>
              <w:right w:val="nil"/>
            </w:tcBorders>
          </w:tcPr>
          <w:p w14:paraId="266F4E9C" w14:textId="2AACA456" w:rsidR="006719FE" w:rsidRPr="00D169EE" w:rsidRDefault="006719FE" w:rsidP="00D90828">
            <w:pPr>
              <w:jc w:val="right"/>
              <w:rPr>
                <w:bCs/>
                <w:sz w:val="16"/>
                <w:szCs w:val="16"/>
              </w:rPr>
            </w:pPr>
            <w:r w:rsidRPr="00D169EE">
              <w:rPr>
                <w:bCs/>
                <w:sz w:val="16"/>
                <w:szCs w:val="16"/>
              </w:rPr>
              <w:t>4.5</w:t>
            </w:r>
          </w:p>
        </w:tc>
        <w:tc>
          <w:tcPr>
            <w:tcW w:w="900" w:type="dxa"/>
            <w:tcBorders>
              <w:top w:val="nil"/>
              <w:left w:val="nil"/>
              <w:bottom w:val="nil"/>
              <w:right w:val="nil"/>
            </w:tcBorders>
          </w:tcPr>
          <w:p w14:paraId="63F94198" w14:textId="547CDA18" w:rsidR="006719FE" w:rsidRPr="00D169EE" w:rsidRDefault="006719FE" w:rsidP="00D90828">
            <w:pPr>
              <w:jc w:val="right"/>
              <w:rPr>
                <w:bCs/>
                <w:sz w:val="16"/>
                <w:szCs w:val="16"/>
              </w:rPr>
            </w:pPr>
            <w:r w:rsidRPr="00D169EE">
              <w:rPr>
                <w:bCs/>
                <w:sz w:val="16"/>
                <w:szCs w:val="16"/>
              </w:rPr>
              <w:t>66.2</w:t>
            </w:r>
          </w:p>
        </w:tc>
        <w:tc>
          <w:tcPr>
            <w:tcW w:w="1124" w:type="dxa"/>
            <w:tcBorders>
              <w:top w:val="nil"/>
              <w:left w:val="nil"/>
              <w:bottom w:val="nil"/>
              <w:right w:val="nil"/>
            </w:tcBorders>
          </w:tcPr>
          <w:p w14:paraId="2558D78D" w14:textId="127772D0" w:rsidR="006719FE" w:rsidRPr="00D169EE" w:rsidRDefault="006719FE" w:rsidP="00D90828">
            <w:pPr>
              <w:jc w:val="right"/>
              <w:rPr>
                <w:bCs/>
                <w:sz w:val="16"/>
                <w:szCs w:val="16"/>
              </w:rPr>
            </w:pPr>
            <w:r w:rsidRPr="00D169EE">
              <w:rPr>
                <w:bCs/>
                <w:sz w:val="16"/>
                <w:szCs w:val="16"/>
              </w:rPr>
              <w:t>61.6-70.8</w:t>
            </w:r>
          </w:p>
        </w:tc>
      </w:tr>
      <w:tr w:rsidR="006719FE" w:rsidRPr="00D169EE" w14:paraId="36E3B91F" w14:textId="7777777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ABA003E" w14:textId="632B3D74" w:rsidR="006719FE" w:rsidRPr="00D169EE" w:rsidRDefault="006719FE" w:rsidP="00D90828">
            <w:pPr>
              <w:jc w:val="center"/>
              <w:rPr>
                <w:color w:val="000000"/>
                <w:sz w:val="16"/>
                <w:szCs w:val="16"/>
              </w:rPr>
            </w:pPr>
            <w:r w:rsidRPr="00D169EE">
              <w:rPr>
                <w:color w:val="000000"/>
                <w:sz w:val="16"/>
                <w:szCs w:val="16"/>
              </w:rPr>
              <w:t>2021</w:t>
            </w:r>
          </w:p>
        </w:tc>
        <w:tc>
          <w:tcPr>
            <w:tcW w:w="930" w:type="dxa"/>
            <w:tcBorders>
              <w:top w:val="nil"/>
              <w:left w:val="nil"/>
              <w:bottom w:val="nil"/>
              <w:right w:val="nil"/>
            </w:tcBorders>
            <w:shd w:val="clear" w:color="auto" w:fill="auto"/>
            <w:tcMar>
              <w:left w:w="72" w:type="dxa"/>
              <w:right w:w="72" w:type="dxa"/>
            </w:tcMar>
            <w:vAlign w:val="center"/>
          </w:tcPr>
          <w:p w14:paraId="3CA8100F" w14:textId="25B7D368" w:rsidR="006719FE" w:rsidRPr="00D169EE" w:rsidRDefault="006719FE" w:rsidP="00D90828">
            <w:pPr>
              <w:jc w:val="center"/>
              <w:rPr>
                <w:sz w:val="16"/>
                <w:szCs w:val="16"/>
              </w:rPr>
            </w:pPr>
            <w:r w:rsidRPr="00D169EE">
              <w:rPr>
                <w:sz w:val="16"/>
                <w:szCs w:val="16"/>
              </w:rPr>
              <w:t>7/19-8/03</w:t>
            </w:r>
          </w:p>
        </w:tc>
        <w:tc>
          <w:tcPr>
            <w:tcW w:w="901" w:type="dxa"/>
            <w:tcBorders>
              <w:top w:val="nil"/>
              <w:left w:val="nil"/>
              <w:bottom w:val="nil"/>
              <w:right w:val="nil"/>
            </w:tcBorders>
            <w:shd w:val="clear" w:color="auto" w:fill="auto"/>
            <w:tcMar>
              <w:left w:w="72" w:type="dxa"/>
              <w:right w:w="72" w:type="dxa"/>
            </w:tcMar>
            <w:vAlign w:val="center"/>
          </w:tcPr>
          <w:p w14:paraId="167CD882" w14:textId="4FDAB7F3"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4E8AAA86" w14:textId="2E44579A"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38BCB278" w14:textId="273B9278" w:rsidR="006719FE" w:rsidRPr="00D169EE" w:rsidRDefault="006719FE" w:rsidP="00D90828">
            <w:pPr>
              <w:jc w:val="right"/>
              <w:rPr>
                <w:b/>
                <w:sz w:val="16"/>
                <w:szCs w:val="16"/>
              </w:rPr>
            </w:pPr>
            <w:r w:rsidRPr="00D169EE">
              <w:rPr>
                <w:b/>
                <w:sz w:val="16"/>
                <w:szCs w:val="16"/>
              </w:rPr>
              <w:t>24</w:t>
            </w:r>
            <w:r>
              <w:rPr>
                <w:b/>
                <w:sz w:val="16"/>
                <w:szCs w:val="16"/>
              </w:rPr>
              <w:t>3</w:t>
            </w:r>
            <w:r w:rsidRPr="00D169EE">
              <w:rPr>
                <w:b/>
                <w:sz w:val="16"/>
                <w:szCs w:val="16"/>
              </w:rPr>
              <w:t>0.</w:t>
            </w:r>
            <w:r>
              <w:rPr>
                <w:b/>
                <w:sz w:val="16"/>
                <w:szCs w:val="16"/>
              </w:rPr>
              <w:t>4</w:t>
            </w:r>
          </w:p>
        </w:tc>
        <w:tc>
          <w:tcPr>
            <w:tcW w:w="630" w:type="dxa"/>
            <w:tcBorders>
              <w:top w:val="nil"/>
              <w:left w:val="nil"/>
              <w:bottom w:val="nil"/>
              <w:right w:val="nil"/>
            </w:tcBorders>
          </w:tcPr>
          <w:p w14:paraId="3A176CA0" w14:textId="3CDDD542" w:rsidR="006719FE" w:rsidRPr="00D169EE" w:rsidRDefault="006719FE" w:rsidP="00D90828">
            <w:pPr>
              <w:jc w:val="right"/>
              <w:rPr>
                <w:b/>
                <w:sz w:val="16"/>
                <w:szCs w:val="16"/>
              </w:rPr>
            </w:pPr>
            <w:r w:rsidRPr="00D169EE">
              <w:rPr>
                <w:b/>
                <w:sz w:val="16"/>
                <w:szCs w:val="16"/>
              </w:rPr>
              <w:t>0.6</w:t>
            </w:r>
            <w:r>
              <w:rPr>
                <w:b/>
                <w:sz w:val="16"/>
                <w:szCs w:val="16"/>
              </w:rPr>
              <w:t>1</w:t>
            </w:r>
          </w:p>
        </w:tc>
        <w:tc>
          <w:tcPr>
            <w:tcW w:w="546" w:type="dxa"/>
            <w:tcBorders>
              <w:top w:val="nil"/>
              <w:left w:val="nil"/>
              <w:bottom w:val="nil"/>
              <w:right w:val="nil"/>
            </w:tcBorders>
          </w:tcPr>
          <w:p w14:paraId="2FAF1775" w14:textId="225D81BB" w:rsidR="006719FE" w:rsidRPr="00D169EE" w:rsidRDefault="006719FE" w:rsidP="00D90828">
            <w:pPr>
              <w:jc w:val="right"/>
              <w:rPr>
                <w:bCs/>
                <w:sz w:val="16"/>
                <w:szCs w:val="16"/>
              </w:rPr>
            </w:pPr>
            <w:r w:rsidRPr="00D169EE">
              <w:rPr>
                <w:bCs/>
                <w:sz w:val="16"/>
                <w:szCs w:val="16"/>
              </w:rPr>
              <w:t>90</w:t>
            </w:r>
          </w:p>
        </w:tc>
        <w:tc>
          <w:tcPr>
            <w:tcW w:w="776" w:type="dxa"/>
            <w:tcBorders>
              <w:top w:val="nil"/>
              <w:left w:val="nil"/>
              <w:bottom w:val="nil"/>
              <w:right w:val="nil"/>
            </w:tcBorders>
          </w:tcPr>
          <w:p w14:paraId="6B23BB78" w14:textId="5E072030" w:rsidR="006719FE" w:rsidRPr="00D169EE" w:rsidRDefault="006719FE" w:rsidP="00D90828">
            <w:pPr>
              <w:jc w:val="right"/>
              <w:rPr>
                <w:bCs/>
                <w:sz w:val="16"/>
                <w:szCs w:val="16"/>
              </w:rPr>
            </w:pPr>
            <w:r w:rsidRPr="00D169EE">
              <w:rPr>
                <w:bCs/>
                <w:sz w:val="16"/>
                <w:szCs w:val="16"/>
              </w:rPr>
              <w:t>3.4</w:t>
            </w:r>
          </w:p>
        </w:tc>
        <w:tc>
          <w:tcPr>
            <w:tcW w:w="900" w:type="dxa"/>
            <w:tcBorders>
              <w:top w:val="nil"/>
              <w:left w:val="nil"/>
              <w:bottom w:val="nil"/>
              <w:right w:val="nil"/>
            </w:tcBorders>
          </w:tcPr>
          <w:p w14:paraId="54DBCDDF" w14:textId="570160AF" w:rsidR="006719FE" w:rsidRPr="00D169EE" w:rsidRDefault="006719FE" w:rsidP="00D90828">
            <w:pPr>
              <w:jc w:val="right"/>
              <w:rPr>
                <w:bCs/>
                <w:sz w:val="16"/>
                <w:szCs w:val="16"/>
              </w:rPr>
            </w:pPr>
            <w:r w:rsidRPr="00D169EE">
              <w:rPr>
                <w:bCs/>
                <w:sz w:val="16"/>
                <w:szCs w:val="16"/>
              </w:rPr>
              <w:t>59.8</w:t>
            </w:r>
          </w:p>
        </w:tc>
        <w:tc>
          <w:tcPr>
            <w:tcW w:w="1124" w:type="dxa"/>
            <w:tcBorders>
              <w:top w:val="nil"/>
              <w:left w:val="nil"/>
              <w:bottom w:val="nil"/>
              <w:right w:val="nil"/>
            </w:tcBorders>
          </w:tcPr>
          <w:p w14:paraId="0F75D7C7" w14:textId="7FDDA094" w:rsidR="006719FE" w:rsidRPr="00D169EE" w:rsidRDefault="006719FE" w:rsidP="00D90828">
            <w:pPr>
              <w:jc w:val="right"/>
              <w:rPr>
                <w:bCs/>
                <w:sz w:val="16"/>
                <w:szCs w:val="16"/>
              </w:rPr>
            </w:pPr>
            <w:r w:rsidRPr="00D169EE">
              <w:rPr>
                <w:bCs/>
                <w:sz w:val="16"/>
                <w:szCs w:val="16"/>
              </w:rPr>
              <w:t>54.9-64.6</w:t>
            </w:r>
          </w:p>
        </w:tc>
      </w:tr>
      <w:tr w:rsidR="006719FE" w:rsidRPr="00D169EE" w14:paraId="4C4DA088" w14:textId="7777777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3D3BA7C3" w14:textId="50B52EEE" w:rsidR="006719FE" w:rsidRPr="00D169EE" w:rsidRDefault="006719FE" w:rsidP="00D90828">
            <w:pPr>
              <w:jc w:val="center"/>
              <w:rPr>
                <w:color w:val="000000"/>
                <w:sz w:val="16"/>
                <w:szCs w:val="16"/>
              </w:rPr>
            </w:pPr>
            <w:r w:rsidRPr="00D169EE">
              <w:rPr>
                <w:color w:val="000000"/>
                <w:sz w:val="16"/>
                <w:szCs w:val="16"/>
              </w:rPr>
              <w:t>2021</w:t>
            </w:r>
          </w:p>
        </w:tc>
        <w:tc>
          <w:tcPr>
            <w:tcW w:w="930" w:type="dxa"/>
            <w:tcBorders>
              <w:top w:val="nil"/>
              <w:left w:val="nil"/>
              <w:bottom w:val="nil"/>
              <w:right w:val="nil"/>
            </w:tcBorders>
            <w:shd w:val="clear" w:color="auto" w:fill="auto"/>
            <w:tcMar>
              <w:left w:w="72" w:type="dxa"/>
              <w:right w:w="72" w:type="dxa"/>
            </w:tcMar>
            <w:vAlign w:val="center"/>
          </w:tcPr>
          <w:p w14:paraId="349FC120" w14:textId="6FF3E2D3" w:rsidR="006719FE" w:rsidRPr="00D169EE" w:rsidRDefault="006719FE" w:rsidP="00D90828">
            <w:pPr>
              <w:jc w:val="center"/>
              <w:rPr>
                <w:sz w:val="16"/>
                <w:szCs w:val="16"/>
              </w:rPr>
            </w:pPr>
            <w:r w:rsidRPr="00D169EE">
              <w:rPr>
                <w:sz w:val="16"/>
                <w:szCs w:val="16"/>
              </w:rPr>
              <w:t>7/29-8/07</w:t>
            </w:r>
          </w:p>
        </w:tc>
        <w:tc>
          <w:tcPr>
            <w:tcW w:w="901" w:type="dxa"/>
            <w:tcBorders>
              <w:top w:val="nil"/>
              <w:left w:val="nil"/>
              <w:bottom w:val="nil"/>
              <w:right w:val="nil"/>
            </w:tcBorders>
            <w:shd w:val="clear" w:color="auto" w:fill="auto"/>
            <w:tcMar>
              <w:left w:w="72" w:type="dxa"/>
              <w:right w:w="72" w:type="dxa"/>
            </w:tcMar>
            <w:vAlign w:val="center"/>
          </w:tcPr>
          <w:p w14:paraId="6FC0C7EE" w14:textId="211404CD"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51C2F776" w14:textId="1D08AD13"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3F9C4967" w14:textId="0724B01A" w:rsidR="006719FE" w:rsidRPr="00D169EE" w:rsidRDefault="006719FE" w:rsidP="00D90828">
            <w:pPr>
              <w:jc w:val="right"/>
              <w:rPr>
                <w:b/>
                <w:sz w:val="16"/>
                <w:szCs w:val="16"/>
              </w:rPr>
            </w:pPr>
            <w:r w:rsidRPr="00D169EE">
              <w:rPr>
                <w:b/>
                <w:sz w:val="16"/>
                <w:szCs w:val="16"/>
              </w:rPr>
              <w:t>23</w:t>
            </w:r>
            <w:r>
              <w:rPr>
                <w:b/>
                <w:sz w:val="16"/>
                <w:szCs w:val="16"/>
              </w:rPr>
              <w:t>38</w:t>
            </w:r>
            <w:r w:rsidRPr="00D169EE">
              <w:rPr>
                <w:b/>
                <w:sz w:val="16"/>
                <w:szCs w:val="16"/>
              </w:rPr>
              <w:t>.0</w:t>
            </w:r>
          </w:p>
        </w:tc>
        <w:tc>
          <w:tcPr>
            <w:tcW w:w="630" w:type="dxa"/>
            <w:tcBorders>
              <w:top w:val="nil"/>
              <w:left w:val="nil"/>
              <w:bottom w:val="nil"/>
              <w:right w:val="nil"/>
            </w:tcBorders>
          </w:tcPr>
          <w:p w14:paraId="69B8BE98" w14:textId="3C7A4AD9" w:rsidR="006719FE" w:rsidRPr="00D169EE" w:rsidRDefault="006719FE" w:rsidP="00D90828">
            <w:pPr>
              <w:jc w:val="right"/>
              <w:rPr>
                <w:b/>
                <w:sz w:val="16"/>
                <w:szCs w:val="16"/>
              </w:rPr>
            </w:pPr>
            <w:r w:rsidRPr="00D169EE">
              <w:rPr>
                <w:b/>
                <w:sz w:val="16"/>
                <w:szCs w:val="16"/>
              </w:rPr>
              <w:t>0.4</w:t>
            </w:r>
            <w:r>
              <w:rPr>
                <w:b/>
                <w:sz w:val="16"/>
                <w:szCs w:val="16"/>
              </w:rPr>
              <w:t>4</w:t>
            </w:r>
          </w:p>
        </w:tc>
        <w:tc>
          <w:tcPr>
            <w:tcW w:w="546" w:type="dxa"/>
            <w:tcBorders>
              <w:top w:val="nil"/>
              <w:left w:val="nil"/>
              <w:bottom w:val="nil"/>
              <w:right w:val="nil"/>
            </w:tcBorders>
          </w:tcPr>
          <w:p w14:paraId="6F74C6AD" w14:textId="5634E201" w:rsidR="006719FE" w:rsidRPr="00D169EE" w:rsidRDefault="006719FE" w:rsidP="00D90828">
            <w:pPr>
              <w:jc w:val="right"/>
              <w:rPr>
                <w:bCs/>
                <w:sz w:val="16"/>
                <w:szCs w:val="16"/>
              </w:rPr>
            </w:pPr>
            <w:r w:rsidRPr="00D169EE">
              <w:rPr>
                <w:bCs/>
                <w:sz w:val="16"/>
                <w:szCs w:val="16"/>
              </w:rPr>
              <w:t>139</w:t>
            </w:r>
          </w:p>
        </w:tc>
        <w:tc>
          <w:tcPr>
            <w:tcW w:w="776" w:type="dxa"/>
            <w:tcBorders>
              <w:top w:val="nil"/>
              <w:left w:val="nil"/>
              <w:bottom w:val="nil"/>
              <w:right w:val="nil"/>
            </w:tcBorders>
          </w:tcPr>
          <w:p w14:paraId="6DF6C58B" w14:textId="46AA29D0" w:rsidR="006719FE" w:rsidRPr="00D169EE" w:rsidRDefault="006719FE" w:rsidP="00D90828">
            <w:pPr>
              <w:jc w:val="right"/>
              <w:rPr>
                <w:bCs/>
                <w:sz w:val="16"/>
                <w:szCs w:val="16"/>
              </w:rPr>
            </w:pPr>
            <w:r w:rsidRPr="00D169EE">
              <w:rPr>
                <w:bCs/>
                <w:sz w:val="16"/>
                <w:szCs w:val="16"/>
              </w:rPr>
              <w:t>2.6</w:t>
            </w:r>
          </w:p>
        </w:tc>
        <w:tc>
          <w:tcPr>
            <w:tcW w:w="900" w:type="dxa"/>
            <w:tcBorders>
              <w:top w:val="nil"/>
              <w:left w:val="nil"/>
              <w:bottom w:val="nil"/>
              <w:right w:val="nil"/>
            </w:tcBorders>
          </w:tcPr>
          <w:p w14:paraId="2F055883" w14:textId="220C860D" w:rsidR="006719FE" w:rsidRPr="00D169EE" w:rsidRDefault="006719FE" w:rsidP="00D90828">
            <w:pPr>
              <w:jc w:val="right"/>
              <w:rPr>
                <w:bCs/>
                <w:sz w:val="16"/>
                <w:szCs w:val="16"/>
              </w:rPr>
            </w:pPr>
            <w:r w:rsidRPr="00D169EE">
              <w:rPr>
                <w:bCs/>
                <w:sz w:val="16"/>
                <w:szCs w:val="16"/>
              </w:rPr>
              <w:t>61.1</w:t>
            </w:r>
          </w:p>
        </w:tc>
        <w:tc>
          <w:tcPr>
            <w:tcW w:w="1124" w:type="dxa"/>
            <w:tcBorders>
              <w:top w:val="nil"/>
              <w:left w:val="nil"/>
              <w:bottom w:val="nil"/>
              <w:right w:val="nil"/>
            </w:tcBorders>
          </w:tcPr>
          <w:p w14:paraId="7B216C88" w14:textId="539F4A2E" w:rsidR="006719FE" w:rsidRPr="00D169EE" w:rsidRDefault="006719FE" w:rsidP="00D90828">
            <w:pPr>
              <w:jc w:val="right"/>
              <w:rPr>
                <w:bCs/>
                <w:sz w:val="16"/>
                <w:szCs w:val="16"/>
              </w:rPr>
            </w:pPr>
            <w:r w:rsidRPr="00D169EE">
              <w:rPr>
                <w:bCs/>
                <w:sz w:val="16"/>
                <w:szCs w:val="16"/>
              </w:rPr>
              <w:t>58.8-63.4</w:t>
            </w:r>
          </w:p>
        </w:tc>
      </w:tr>
      <w:tr w:rsidR="006719FE" w:rsidRPr="00D169EE" w14:paraId="1931D1C8" w14:textId="7777777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71626848" w14:textId="18126403" w:rsidR="006719FE" w:rsidRPr="00D169EE" w:rsidRDefault="006719FE" w:rsidP="00D90828">
            <w:pPr>
              <w:jc w:val="center"/>
              <w:rPr>
                <w:color w:val="000000"/>
                <w:sz w:val="16"/>
                <w:szCs w:val="16"/>
              </w:rPr>
            </w:pPr>
            <w:r w:rsidRPr="00D169EE">
              <w:rPr>
                <w:color w:val="000000"/>
                <w:sz w:val="16"/>
                <w:szCs w:val="16"/>
              </w:rPr>
              <w:t>2022</w:t>
            </w:r>
          </w:p>
        </w:tc>
        <w:tc>
          <w:tcPr>
            <w:tcW w:w="930" w:type="dxa"/>
            <w:tcBorders>
              <w:top w:val="nil"/>
              <w:left w:val="nil"/>
              <w:bottom w:val="nil"/>
              <w:right w:val="nil"/>
            </w:tcBorders>
            <w:shd w:val="clear" w:color="auto" w:fill="auto"/>
            <w:tcMar>
              <w:left w:w="72" w:type="dxa"/>
              <w:right w:w="72" w:type="dxa"/>
            </w:tcMar>
            <w:vAlign w:val="center"/>
          </w:tcPr>
          <w:p w14:paraId="67477C1A" w14:textId="77E4D6DE" w:rsidR="006719FE" w:rsidRPr="00D169EE" w:rsidRDefault="006719FE" w:rsidP="00D90828">
            <w:pPr>
              <w:jc w:val="center"/>
              <w:rPr>
                <w:sz w:val="16"/>
                <w:szCs w:val="16"/>
              </w:rPr>
            </w:pPr>
            <w:r w:rsidRPr="00D169EE">
              <w:rPr>
                <w:sz w:val="16"/>
                <w:szCs w:val="16"/>
              </w:rPr>
              <w:t>8/03-8/12</w:t>
            </w:r>
          </w:p>
        </w:tc>
        <w:tc>
          <w:tcPr>
            <w:tcW w:w="901" w:type="dxa"/>
            <w:tcBorders>
              <w:top w:val="nil"/>
              <w:left w:val="nil"/>
              <w:bottom w:val="nil"/>
              <w:right w:val="nil"/>
            </w:tcBorders>
            <w:shd w:val="clear" w:color="auto" w:fill="auto"/>
            <w:tcMar>
              <w:left w:w="72" w:type="dxa"/>
              <w:right w:w="72" w:type="dxa"/>
            </w:tcMar>
            <w:vAlign w:val="center"/>
          </w:tcPr>
          <w:p w14:paraId="3C70EBA7" w14:textId="15D7DA86"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530D4952" w14:textId="5F290032"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3FC2BEF5" w14:textId="406E224C" w:rsidR="006719FE" w:rsidRPr="00D169EE" w:rsidRDefault="006719FE" w:rsidP="00D90828">
            <w:pPr>
              <w:jc w:val="right"/>
              <w:rPr>
                <w:b/>
                <w:sz w:val="16"/>
                <w:szCs w:val="16"/>
              </w:rPr>
            </w:pPr>
            <w:r w:rsidRPr="00D169EE">
              <w:rPr>
                <w:b/>
                <w:sz w:val="16"/>
                <w:szCs w:val="16"/>
              </w:rPr>
              <w:t>2103.0</w:t>
            </w:r>
          </w:p>
        </w:tc>
        <w:tc>
          <w:tcPr>
            <w:tcW w:w="630" w:type="dxa"/>
            <w:tcBorders>
              <w:top w:val="nil"/>
              <w:left w:val="nil"/>
              <w:bottom w:val="nil"/>
              <w:right w:val="nil"/>
            </w:tcBorders>
          </w:tcPr>
          <w:p w14:paraId="2D24939F" w14:textId="2C8BF6AF" w:rsidR="006719FE" w:rsidRPr="00D169EE" w:rsidRDefault="006719FE" w:rsidP="00D90828">
            <w:pPr>
              <w:jc w:val="right"/>
              <w:rPr>
                <w:b/>
                <w:sz w:val="16"/>
                <w:szCs w:val="16"/>
              </w:rPr>
            </w:pPr>
            <w:r w:rsidRPr="00D169EE">
              <w:rPr>
                <w:b/>
                <w:sz w:val="16"/>
                <w:szCs w:val="16"/>
              </w:rPr>
              <w:t>0.37</w:t>
            </w:r>
          </w:p>
        </w:tc>
        <w:tc>
          <w:tcPr>
            <w:tcW w:w="546" w:type="dxa"/>
            <w:tcBorders>
              <w:top w:val="nil"/>
              <w:left w:val="nil"/>
              <w:bottom w:val="nil"/>
              <w:right w:val="nil"/>
            </w:tcBorders>
          </w:tcPr>
          <w:p w14:paraId="6F4013B3" w14:textId="7D189659" w:rsidR="006719FE" w:rsidRPr="00D169EE" w:rsidRDefault="006719FE" w:rsidP="00D90828">
            <w:pPr>
              <w:jc w:val="right"/>
              <w:rPr>
                <w:bCs/>
                <w:sz w:val="16"/>
                <w:szCs w:val="16"/>
              </w:rPr>
            </w:pPr>
            <w:r w:rsidRPr="00D169EE">
              <w:rPr>
                <w:bCs/>
                <w:sz w:val="16"/>
                <w:szCs w:val="16"/>
              </w:rPr>
              <w:t>3877</w:t>
            </w:r>
          </w:p>
        </w:tc>
        <w:tc>
          <w:tcPr>
            <w:tcW w:w="776" w:type="dxa"/>
            <w:tcBorders>
              <w:top w:val="nil"/>
              <w:left w:val="nil"/>
              <w:bottom w:val="nil"/>
              <w:right w:val="nil"/>
            </w:tcBorders>
          </w:tcPr>
          <w:p w14:paraId="0840AB2C" w14:textId="1DCA78B5" w:rsidR="006719FE" w:rsidRPr="00D169EE" w:rsidRDefault="006719FE" w:rsidP="00D90828">
            <w:pPr>
              <w:jc w:val="right"/>
              <w:rPr>
                <w:bCs/>
                <w:sz w:val="16"/>
                <w:szCs w:val="16"/>
              </w:rPr>
            </w:pPr>
            <w:r w:rsidRPr="00D169EE">
              <w:rPr>
                <w:bCs/>
                <w:sz w:val="16"/>
                <w:szCs w:val="16"/>
              </w:rPr>
              <w:t>3.5</w:t>
            </w:r>
          </w:p>
        </w:tc>
        <w:tc>
          <w:tcPr>
            <w:tcW w:w="900" w:type="dxa"/>
            <w:tcBorders>
              <w:top w:val="nil"/>
              <w:left w:val="nil"/>
              <w:bottom w:val="nil"/>
              <w:right w:val="nil"/>
            </w:tcBorders>
          </w:tcPr>
          <w:p w14:paraId="33F37540" w14:textId="443617AE" w:rsidR="006719FE" w:rsidRPr="00D169EE" w:rsidRDefault="006719FE" w:rsidP="00D90828">
            <w:pPr>
              <w:jc w:val="right"/>
              <w:rPr>
                <w:bCs/>
                <w:sz w:val="16"/>
                <w:szCs w:val="16"/>
              </w:rPr>
            </w:pPr>
            <w:r w:rsidRPr="00D169EE">
              <w:rPr>
                <w:bCs/>
                <w:sz w:val="16"/>
                <w:szCs w:val="16"/>
              </w:rPr>
              <w:t>66.5</w:t>
            </w:r>
          </w:p>
        </w:tc>
        <w:tc>
          <w:tcPr>
            <w:tcW w:w="1124" w:type="dxa"/>
            <w:tcBorders>
              <w:top w:val="nil"/>
              <w:left w:val="nil"/>
              <w:bottom w:val="nil"/>
              <w:right w:val="nil"/>
            </w:tcBorders>
          </w:tcPr>
          <w:p w14:paraId="1DE5EFEB" w14:textId="616AA0DA" w:rsidR="006719FE" w:rsidRPr="00D169EE" w:rsidRDefault="006719FE" w:rsidP="00D90828">
            <w:pPr>
              <w:jc w:val="right"/>
              <w:rPr>
                <w:bCs/>
                <w:sz w:val="16"/>
                <w:szCs w:val="16"/>
              </w:rPr>
            </w:pPr>
            <w:r w:rsidRPr="00D169EE">
              <w:rPr>
                <w:bCs/>
                <w:sz w:val="16"/>
                <w:szCs w:val="16"/>
              </w:rPr>
              <w:t>64.2-68.7</w:t>
            </w:r>
          </w:p>
        </w:tc>
      </w:tr>
      <w:tr w:rsidR="006719FE" w:rsidRPr="00D169EE" w14:paraId="7083E345" w14:textId="7777777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51A92A4" w14:textId="0F3F966D" w:rsidR="006719FE" w:rsidRPr="00D169EE" w:rsidRDefault="006719FE" w:rsidP="00D90828">
            <w:pPr>
              <w:jc w:val="center"/>
              <w:rPr>
                <w:color w:val="000000"/>
                <w:sz w:val="16"/>
                <w:szCs w:val="16"/>
              </w:rPr>
            </w:pPr>
            <w:r w:rsidRPr="00D169EE">
              <w:rPr>
                <w:color w:val="000000"/>
                <w:sz w:val="16"/>
                <w:szCs w:val="16"/>
              </w:rPr>
              <w:t>2023</w:t>
            </w:r>
          </w:p>
        </w:tc>
        <w:tc>
          <w:tcPr>
            <w:tcW w:w="930" w:type="dxa"/>
            <w:tcBorders>
              <w:top w:val="nil"/>
              <w:left w:val="nil"/>
              <w:bottom w:val="nil"/>
              <w:right w:val="nil"/>
            </w:tcBorders>
            <w:shd w:val="clear" w:color="auto" w:fill="auto"/>
            <w:tcMar>
              <w:left w:w="72" w:type="dxa"/>
              <w:right w:w="72" w:type="dxa"/>
            </w:tcMar>
            <w:vAlign w:val="center"/>
          </w:tcPr>
          <w:p w14:paraId="3778685B" w14:textId="398CF13A" w:rsidR="006719FE" w:rsidRPr="00D169EE" w:rsidRDefault="006719FE" w:rsidP="00D90828">
            <w:pPr>
              <w:jc w:val="center"/>
              <w:rPr>
                <w:sz w:val="16"/>
                <w:szCs w:val="16"/>
              </w:rPr>
            </w:pPr>
            <w:r w:rsidRPr="00D169EE">
              <w:rPr>
                <w:sz w:val="16"/>
                <w:szCs w:val="16"/>
              </w:rPr>
              <w:t>7/21-7/30</w:t>
            </w:r>
          </w:p>
        </w:tc>
        <w:tc>
          <w:tcPr>
            <w:tcW w:w="901" w:type="dxa"/>
            <w:tcBorders>
              <w:top w:val="nil"/>
              <w:left w:val="nil"/>
              <w:bottom w:val="nil"/>
              <w:right w:val="nil"/>
            </w:tcBorders>
            <w:shd w:val="clear" w:color="auto" w:fill="auto"/>
            <w:tcMar>
              <w:left w:w="72" w:type="dxa"/>
              <w:right w:w="72" w:type="dxa"/>
            </w:tcMar>
            <w:vAlign w:val="center"/>
          </w:tcPr>
          <w:p w14:paraId="21484F8A" w14:textId="51D2A4FC" w:rsidR="006719FE" w:rsidRPr="00D169EE" w:rsidRDefault="006719FE" w:rsidP="00D90828">
            <w:pPr>
              <w:jc w:val="center"/>
              <w:rPr>
                <w:sz w:val="16"/>
                <w:szCs w:val="16"/>
              </w:rPr>
            </w:pPr>
            <w:r w:rsidRPr="00D169EE">
              <w:rPr>
                <w:sz w:val="16"/>
                <w:szCs w:val="16"/>
              </w:rPr>
              <w:t>ADF&amp;G</w:t>
            </w:r>
          </w:p>
        </w:tc>
        <w:tc>
          <w:tcPr>
            <w:tcW w:w="766" w:type="dxa"/>
            <w:tcBorders>
              <w:top w:val="nil"/>
              <w:left w:val="nil"/>
              <w:bottom w:val="nil"/>
              <w:right w:val="nil"/>
            </w:tcBorders>
            <w:shd w:val="clear" w:color="auto" w:fill="auto"/>
            <w:tcMar>
              <w:left w:w="72" w:type="dxa"/>
              <w:right w:w="72" w:type="dxa"/>
            </w:tcMar>
            <w:vAlign w:val="center"/>
          </w:tcPr>
          <w:p w14:paraId="6E202ADC" w14:textId="696CA33F"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63192FEF" w14:textId="292FF233" w:rsidR="006719FE" w:rsidRPr="00D169EE" w:rsidRDefault="006719FE" w:rsidP="00D90828">
            <w:pPr>
              <w:jc w:val="right"/>
              <w:rPr>
                <w:b/>
                <w:sz w:val="16"/>
                <w:szCs w:val="16"/>
              </w:rPr>
            </w:pPr>
            <w:r w:rsidRPr="00D169EE">
              <w:rPr>
                <w:b/>
                <w:sz w:val="16"/>
                <w:szCs w:val="16"/>
              </w:rPr>
              <w:t>3</w:t>
            </w:r>
            <w:r>
              <w:rPr>
                <w:b/>
                <w:sz w:val="16"/>
                <w:szCs w:val="16"/>
              </w:rPr>
              <w:t>54</w:t>
            </w:r>
            <w:r w:rsidR="00B3338B">
              <w:rPr>
                <w:b/>
                <w:sz w:val="16"/>
                <w:szCs w:val="16"/>
              </w:rPr>
              <w:t>8</w:t>
            </w:r>
            <w:r>
              <w:rPr>
                <w:b/>
                <w:sz w:val="16"/>
                <w:szCs w:val="16"/>
              </w:rPr>
              <w:t>.08</w:t>
            </w:r>
          </w:p>
        </w:tc>
        <w:tc>
          <w:tcPr>
            <w:tcW w:w="630" w:type="dxa"/>
            <w:tcBorders>
              <w:top w:val="nil"/>
              <w:left w:val="nil"/>
              <w:bottom w:val="nil"/>
              <w:right w:val="nil"/>
            </w:tcBorders>
          </w:tcPr>
          <w:p w14:paraId="5850C0F5" w14:textId="685D5589" w:rsidR="006719FE" w:rsidRPr="00D169EE" w:rsidRDefault="006719FE" w:rsidP="00D90828">
            <w:pPr>
              <w:jc w:val="right"/>
              <w:rPr>
                <w:b/>
                <w:sz w:val="16"/>
                <w:szCs w:val="16"/>
              </w:rPr>
            </w:pPr>
            <w:r w:rsidRPr="00D169EE">
              <w:rPr>
                <w:b/>
                <w:sz w:val="16"/>
                <w:szCs w:val="16"/>
              </w:rPr>
              <w:t>0.3</w:t>
            </w:r>
            <w:r>
              <w:rPr>
                <w:b/>
                <w:sz w:val="16"/>
                <w:szCs w:val="16"/>
              </w:rPr>
              <w:t>2</w:t>
            </w:r>
          </w:p>
        </w:tc>
        <w:tc>
          <w:tcPr>
            <w:tcW w:w="546" w:type="dxa"/>
            <w:tcBorders>
              <w:top w:val="nil"/>
              <w:left w:val="nil"/>
              <w:bottom w:val="nil"/>
              <w:right w:val="nil"/>
            </w:tcBorders>
          </w:tcPr>
          <w:p w14:paraId="2D076EBE" w14:textId="7925F01C" w:rsidR="006719FE" w:rsidRPr="00D169EE" w:rsidRDefault="006719FE" w:rsidP="00D90828">
            <w:pPr>
              <w:jc w:val="right"/>
              <w:rPr>
                <w:bCs/>
                <w:sz w:val="16"/>
                <w:szCs w:val="16"/>
              </w:rPr>
            </w:pPr>
            <w:r w:rsidRPr="00D169EE">
              <w:rPr>
                <w:bCs/>
                <w:sz w:val="16"/>
                <w:szCs w:val="16"/>
              </w:rPr>
              <w:t>47</w:t>
            </w:r>
          </w:p>
        </w:tc>
        <w:tc>
          <w:tcPr>
            <w:tcW w:w="776" w:type="dxa"/>
            <w:tcBorders>
              <w:top w:val="nil"/>
              <w:left w:val="nil"/>
              <w:bottom w:val="nil"/>
              <w:right w:val="nil"/>
            </w:tcBorders>
          </w:tcPr>
          <w:p w14:paraId="11302C8B" w14:textId="04E52EF0" w:rsidR="006719FE" w:rsidRPr="00D169EE" w:rsidRDefault="006719FE" w:rsidP="00D90828">
            <w:pPr>
              <w:jc w:val="right"/>
              <w:rPr>
                <w:bCs/>
                <w:sz w:val="16"/>
                <w:szCs w:val="16"/>
              </w:rPr>
            </w:pPr>
            <w:r w:rsidRPr="00D169EE">
              <w:rPr>
                <w:bCs/>
                <w:sz w:val="16"/>
                <w:szCs w:val="16"/>
              </w:rPr>
              <w:t>0</w:t>
            </w:r>
          </w:p>
        </w:tc>
        <w:tc>
          <w:tcPr>
            <w:tcW w:w="900" w:type="dxa"/>
            <w:tcBorders>
              <w:top w:val="nil"/>
              <w:left w:val="nil"/>
              <w:bottom w:val="nil"/>
              <w:right w:val="nil"/>
            </w:tcBorders>
          </w:tcPr>
          <w:p w14:paraId="002988D9" w14:textId="28D3D8DD" w:rsidR="006719FE" w:rsidRPr="00D169EE" w:rsidRDefault="006719FE" w:rsidP="00D90828">
            <w:pPr>
              <w:jc w:val="right"/>
              <w:rPr>
                <w:bCs/>
                <w:sz w:val="16"/>
                <w:szCs w:val="16"/>
              </w:rPr>
            </w:pPr>
            <w:r w:rsidRPr="00D169EE">
              <w:rPr>
                <w:bCs/>
                <w:sz w:val="16"/>
                <w:szCs w:val="16"/>
              </w:rPr>
              <w:t>80.0</w:t>
            </w:r>
          </w:p>
        </w:tc>
        <w:tc>
          <w:tcPr>
            <w:tcW w:w="1124" w:type="dxa"/>
            <w:tcBorders>
              <w:top w:val="nil"/>
              <w:left w:val="nil"/>
              <w:bottom w:val="nil"/>
              <w:right w:val="nil"/>
            </w:tcBorders>
          </w:tcPr>
          <w:p w14:paraId="547390B9" w14:textId="3940D477" w:rsidR="006719FE" w:rsidRPr="00D169EE" w:rsidRDefault="006719FE" w:rsidP="00D90828">
            <w:pPr>
              <w:jc w:val="right"/>
              <w:rPr>
                <w:bCs/>
                <w:sz w:val="16"/>
                <w:szCs w:val="16"/>
              </w:rPr>
            </w:pPr>
            <w:r w:rsidRPr="00D169EE">
              <w:rPr>
                <w:bCs/>
                <w:sz w:val="16"/>
                <w:szCs w:val="16"/>
              </w:rPr>
              <w:t>74.1-85.8</w:t>
            </w:r>
          </w:p>
        </w:tc>
      </w:tr>
      <w:tr w:rsidR="006719FE" w:rsidRPr="00D169EE" w14:paraId="0C09CE53" w14:textId="77777777" w:rsidTr="006719FE">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B6B4383" w14:textId="347E9005" w:rsidR="006719FE" w:rsidRPr="00D169EE" w:rsidRDefault="006719FE" w:rsidP="00D90828">
            <w:pPr>
              <w:jc w:val="center"/>
              <w:rPr>
                <w:color w:val="000000"/>
                <w:sz w:val="16"/>
                <w:szCs w:val="16"/>
              </w:rPr>
            </w:pPr>
            <w:r w:rsidRPr="00D169EE">
              <w:rPr>
                <w:color w:val="000000"/>
                <w:sz w:val="16"/>
                <w:szCs w:val="16"/>
              </w:rPr>
              <w:t>2023</w:t>
            </w:r>
          </w:p>
        </w:tc>
        <w:tc>
          <w:tcPr>
            <w:tcW w:w="930" w:type="dxa"/>
            <w:tcBorders>
              <w:top w:val="nil"/>
              <w:left w:val="nil"/>
              <w:bottom w:val="nil"/>
              <w:right w:val="nil"/>
            </w:tcBorders>
            <w:shd w:val="clear" w:color="auto" w:fill="auto"/>
            <w:tcMar>
              <w:left w:w="72" w:type="dxa"/>
              <w:right w:w="72" w:type="dxa"/>
            </w:tcMar>
            <w:vAlign w:val="center"/>
          </w:tcPr>
          <w:p w14:paraId="7D09BFEB" w14:textId="78E5AE62" w:rsidR="006719FE" w:rsidRPr="00D169EE" w:rsidRDefault="006719FE" w:rsidP="00D90828">
            <w:pPr>
              <w:jc w:val="center"/>
              <w:rPr>
                <w:sz w:val="16"/>
                <w:szCs w:val="16"/>
              </w:rPr>
            </w:pPr>
            <w:r w:rsidRPr="00D169EE">
              <w:rPr>
                <w:sz w:val="16"/>
                <w:szCs w:val="16"/>
              </w:rPr>
              <w:t>7/29-8/11</w:t>
            </w:r>
          </w:p>
        </w:tc>
        <w:tc>
          <w:tcPr>
            <w:tcW w:w="901" w:type="dxa"/>
            <w:tcBorders>
              <w:top w:val="nil"/>
              <w:left w:val="nil"/>
              <w:bottom w:val="nil"/>
              <w:right w:val="nil"/>
            </w:tcBorders>
            <w:shd w:val="clear" w:color="auto" w:fill="auto"/>
            <w:tcMar>
              <w:left w:w="72" w:type="dxa"/>
              <w:right w:w="72" w:type="dxa"/>
            </w:tcMar>
            <w:vAlign w:val="center"/>
          </w:tcPr>
          <w:p w14:paraId="7A149793" w14:textId="6CCF452F" w:rsidR="006719FE" w:rsidRPr="00D169EE" w:rsidRDefault="006719FE" w:rsidP="00D90828">
            <w:pPr>
              <w:jc w:val="center"/>
              <w:rPr>
                <w:sz w:val="16"/>
                <w:szCs w:val="16"/>
              </w:rPr>
            </w:pPr>
            <w:r w:rsidRPr="00D169EE">
              <w:rPr>
                <w:sz w:val="16"/>
                <w:szCs w:val="16"/>
              </w:rPr>
              <w:t>NBS</w:t>
            </w:r>
          </w:p>
        </w:tc>
        <w:tc>
          <w:tcPr>
            <w:tcW w:w="766" w:type="dxa"/>
            <w:tcBorders>
              <w:top w:val="nil"/>
              <w:left w:val="nil"/>
              <w:bottom w:val="nil"/>
              <w:right w:val="nil"/>
            </w:tcBorders>
            <w:shd w:val="clear" w:color="auto" w:fill="auto"/>
            <w:tcMar>
              <w:left w:w="72" w:type="dxa"/>
              <w:right w:w="72" w:type="dxa"/>
            </w:tcMar>
            <w:vAlign w:val="center"/>
          </w:tcPr>
          <w:p w14:paraId="0307D054" w14:textId="28C1E3BD" w:rsidR="006719FE" w:rsidRPr="00D169EE" w:rsidRDefault="006719FE" w:rsidP="00D90828">
            <w:pPr>
              <w:jc w:val="center"/>
              <w:rPr>
                <w:sz w:val="16"/>
                <w:szCs w:val="16"/>
              </w:rPr>
            </w:pPr>
            <w:r w:rsidRPr="00D169EE">
              <w:rPr>
                <w:sz w:val="16"/>
                <w:szCs w:val="16"/>
              </w:rPr>
              <w:t>Trawl</w:t>
            </w:r>
          </w:p>
        </w:tc>
        <w:tc>
          <w:tcPr>
            <w:tcW w:w="810" w:type="dxa"/>
            <w:tcBorders>
              <w:top w:val="nil"/>
              <w:left w:val="nil"/>
              <w:bottom w:val="nil"/>
              <w:right w:val="nil"/>
            </w:tcBorders>
            <w:shd w:val="clear" w:color="auto" w:fill="auto"/>
            <w:tcMar>
              <w:left w:w="72" w:type="dxa"/>
              <w:right w:w="72" w:type="dxa"/>
            </w:tcMar>
          </w:tcPr>
          <w:p w14:paraId="5DCFC59C" w14:textId="5D6DAAA9" w:rsidR="006719FE" w:rsidRPr="00D169EE" w:rsidRDefault="006719FE" w:rsidP="00D90828">
            <w:pPr>
              <w:jc w:val="right"/>
              <w:rPr>
                <w:b/>
                <w:sz w:val="16"/>
                <w:szCs w:val="16"/>
              </w:rPr>
            </w:pPr>
            <w:r w:rsidRPr="00D169EE">
              <w:rPr>
                <w:b/>
                <w:sz w:val="16"/>
                <w:szCs w:val="16"/>
              </w:rPr>
              <w:t>1</w:t>
            </w:r>
            <w:r>
              <w:rPr>
                <w:b/>
                <w:sz w:val="16"/>
                <w:szCs w:val="16"/>
              </w:rPr>
              <w:t>686.3</w:t>
            </w:r>
          </w:p>
        </w:tc>
        <w:tc>
          <w:tcPr>
            <w:tcW w:w="630" w:type="dxa"/>
            <w:tcBorders>
              <w:top w:val="nil"/>
              <w:left w:val="nil"/>
              <w:bottom w:val="nil"/>
              <w:right w:val="nil"/>
            </w:tcBorders>
          </w:tcPr>
          <w:p w14:paraId="06DCDA21" w14:textId="4C890816" w:rsidR="006719FE" w:rsidRPr="00D169EE" w:rsidRDefault="006719FE" w:rsidP="00D90828">
            <w:pPr>
              <w:jc w:val="right"/>
              <w:rPr>
                <w:b/>
                <w:sz w:val="16"/>
                <w:szCs w:val="16"/>
              </w:rPr>
            </w:pPr>
            <w:r w:rsidRPr="00D169EE">
              <w:rPr>
                <w:b/>
                <w:sz w:val="16"/>
                <w:szCs w:val="16"/>
              </w:rPr>
              <w:t>0.3</w:t>
            </w:r>
            <w:r>
              <w:rPr>
                <w:b/>
                <w:sz w:val="16"/>
                <w:szCs w:val="16"/>
              </w:rPr>
              <w:t>9</w:t>
            </w:r>
          </w:p>
        </w:tc>
        <w:tc>
          <w:tcPr>
            <w:tcW w:w="546" w:type="dxa"/>
            <w:tcBorders>
              <w:top w:val="nil"/>
              <w:left w:val="nil"/>
              <w:bottom w:val="nil"/>
              <w:right w:val="nil"/>
            </w:tcBorders>
          </w:tcPr>
          <w:p w14:paraId="61A8D00B" w14:textId="0E2AAD9C" w:rsidR="006719FE" w:rsidRPr="00D169EE" w:rsidRDefault="006719FE" w:rsidP="00D90828">
            <w:pPr>
              <w:jc w:val="right"/>
              <w:rPr>
                <w:bCs/>
                <w:sz w:val="16"/>
                <w:szCs w:val="16"/>
              </w:rPr>
            </w:pPr>
            <w:r w:rsidRPr="00D169EE">
              <w:rPr>
                <w:bCs/>
                <w:sz w:val="16"/>
                <w:szCs w:val="16"/>
              </w:rPr>
              <w:t>38</w:t>
            </w:r>
          </w:p>
        </w:tc>
        <w:tc>
          <w:tcPr>
            <w:tcW w:w="776" w:type="dxa"/>
            <w:tcBorders>
              <w:top w:val="nil"/>
              <w:left w:val="nil"/>
              <w:bottom w:val="nil"/>
              <w:right w:val="nil"/>
            </w:tcBorders>
          </w:tcPr>
          <w:p w14:paraId="24422EB5" w14:textId="165304D4" w:rsidR="006719FE" w:rsidRPr="00D169EE" w:rsidRDefault="006719FE" w:rsidP="00D90828">
            <w:pPr>
              <w:jc w:val="right"/>
              <w:rPr>
                <w:bCs/>
                <w:sz w:val="16"/>
                <w:szCs w:val="16"/>
              </w:rPr>
            </w:pPr>
            <w:r w:rsidRPr="00D169EE">
              <w:rPr>
                <w:bCs/>
                <w:sz w:val="16"/>
                <w:szCs w:val="16"/>
              </w:rPr>
              <w:t>0</w:t>
            </w:r>
          </w:p>
        </w:tc>
        <w:tc>
          <w:tcPr>
            <w:tcW w:w="900" w:type="dxa"/>
            <w:tcBorders>
              <w:top w:val="nil"/>
              <w:left w:val="nil"/>
              <w:bottom w:val="nil"/>
              <w:right w:val="nil"/>
            </w:tcBorders>
          </w:tcPr>
          <w:p w14:paraId="1A06A122" w14:textId="24F641C4" w:rsidR="006719FE" w:rsidRPr="00D169EE" w:rsidRDefault="006719FE" w:rsidP="00D90828">
            <w:pPr>
              <w:jc w:val="right"/>
              <w:rPr>
                <w:bCs/>
                <w:sz w:val="16"/>
                <w:szCs w:val="16"/>
              </w:rPr>
            </w:pPr>
            <w:r w:rsidRPr="00D169EE">
              <w:rPr>
                <w:bCs/>
                <w:sz w:val="16"/>
                <w:szCs w:val="16"/>
              </w:rPr>
              <w:t>62.9</w:t>
            </w:r>
          </w:p>
        </w:tc>
        <w:tc>
          <w:tcPr>
            <w:tcW w:w="1124" w:type="dxa"/>
            <w:tcBorders>
              <w:top w:val="nil"/>
              <w:left w:val="nil"/>
              <w:bottom w:val="nil"/>
              <w:right w:val="nil"/>
            </w:tcBorders>
          </w:tcPr>
          <w:p w14:paraId="0B6064DB" w14:textId="725CF9BD" w:rsidR="006719FE" w:rsidRPr="00D169EE" w:rsidRDefault="006719FE" w:rsidP="00D90828">
            <w:pPr>
              <w:jc w:val="right"/>
              <w:rPr>
                <w:bCs/>
                <w:sz w:val="16"/>
                <w:szCs w:val="16"/>
              </w:rPr>
            </w:pPr>
            <w:r w:rsidRPr="00D169EE">
              <w:rPr>
                <w:bCs/>
                <w:sz w:val="16"/>
                <w:szCs w:val="16"/>
              </w:rPr>
              <w:t>56.2-69.6</w:t>
            </w:r>
          </w:p>
        </w:tc>
      </w:tr>
      <w:tr w:rsidR="006719FE" w:rsidRPr="00D169EE" w14:paraId="78EC799F" w14:textId="77777777" w:rsidTr="006719FE">
        <w:trPr>
          <w:trHeight w:hRule="exact" w:val="230"/>
        </w:trPr>
        <w:tc>
          <w:tcPr>
            <w:tcW w:w="647" w:type="dxa"/>
            <w:tcBorders>
              <w:top w:val="nil"/>
              <w:left w:val="nil"/>
              <w:bottom w:val="single" w:sz="4" w:space="0" w:color="auto"/>
              <w:right w:val="nil"/>
            </w:tcBorders>
            <w:shd w:val="clear" w:color="auto" w:fill="auto"/>
            <w:tcMar>
              <w:left w:w="72" w:type="dxa"/>
              <w:right w:w="72" w:type="dxa"/>
            </w:tcMar>
            <w:vAlign w:val="center"/>
          </w:tcPr>
          <w:p w14:paraId="67960E1F" w14:textId="253988E0" w:rsidR="006719FE" w:rsidRPr="00D169EE" w:rsidRDefault="006719FE" w:rsidP="00D90828">
            <w:pPr>
              <w:jc w:val="center"/>
              <w:rPr>
                <w:color w:val="000000"/>
                <w:sz w:val="16"/>
                <w:szCs w:val="16"/>
              </w:rPr>
            </w:pPr>
            <w:r>
              <w:rPr>
                <w:color w:val="000000"/>
                <w:sz w:val="16"/>
                <w:szCs w:val="16"/>
              </w:rPr>
              <w:t>2024</w:t>
            </w:r>
          </w:p>
        </w:tc>
        <w:tc>
          <w:tcPr>
            <w:tcW w:w="930" w:type="dxa"/>
            <w:tcBorders>
              <w:top w:val="nil"/>
              <w:left w:val="nil"/>
              <w:bottom w:val="single" w:sz="4" w:space="0" w:color="auto"/>
              <w:right w:val="nil"/>
            </w:tcBorders>
            <w:shd w:val="clear" w:color="auto" w:fill="auto"/>
            <w:tcMar>
              <w:left w:w="72" w:type="dxa"/>
              <w:right w:w="72" w:type="dxa"/>
            </w:tcMar>
            <w:vAlign w:val="center"/>
          </w:tcPr>
          <w:p w14:paraId="02A8AFEE" w14:textId="2F5B25BA" w:rsidR="006719FE" w:rsidRPr="00D169EE" w:rsidRDefault="006719FE" w:rsidP="00D90828">
            <w:pPr>
              <w:jc w:val="center"/>
              <w:rPr>
                <w:sz w:val="16"/>
                <w:szCs w:val="16"/>
              </w:rPr>
            </w:pPr>
            <w:r>
              <w:rPr>
                <w:sz w:val="16"/>
                <w:szCs w:val="16"/>
              </w:rPr>
              <w:t>7/20-8/2</w:t>
            </w:r>
          </w:p>
        </w:tc>
        <w:tc>
          <w:tcPr>
            <w:tcW w:w="901" w:type="dxa"/>
            <w:tcBorders>
              <w:top w:val="nil"/>
              <w:left w:val="nil"/>
              <w:bottom w:val="single" w:sz="4" w:space="0" w:color="auto"/>
              <w:right w:val="nil"/>
            </w:tcBorders>
            <w:shd w:val="clear" w:color="auto" w:fill="auto"/>
            <w:tcMar>
              <w:left w:w="72" w:type="dxa"/>
              <w:right w:w="72" w:type="dxa"/>
            </w:tcMar>
            <w:vAlign w:val="center"/>
          </w:tcPr>
          <w:p w14:paraId="1C71E9D2" w14:textId="53142E8F" w:rsidR="006719FE" w:rsidRPr="00D169EE" w:rsidRDefault="006719FE" w:rsidP="00D90828">
            <w:pPr>
              <w:jc w:val="center"/>
              <w:rPr>
                <w:sz w:val="16"/>
                <w:szCs w:val="16"/>
              </w:rPr>
            </w:pPr>
            <w:r>
              <w:rPr>
                <w:sz w:val="16"/>
                <w:szCs w:val="16"/>
              </w:rPr>
              <w:t>ADF&amp;G</w:t>
            </w:r>
          </w:p>
        </w:tc>
        <w:tc>
          <w:tcPr>
            <w:tcW w:w="766" w:type="dxa"/>
            <w:tcBorders>
              <w:top w:val="nil"/>
              <w:left w:val="nil"/>
              <w:bottom w:val="single" w:sz="4" w:space="0" w:color="auto"/>
              <w:right w:val="nil"/>
            </w:tcBorders>
            <w:shd w:val="clear" w:color="auto" w:fill="auto"/>
            <w:tcMar>
              <w:left w:w="72" w:type="dxa"/>
              <w:right w:w="72" w:type="dxa"/>
            </w:tcMar>
            <w:vAlign w:val="center"/>
          </w:tcPr>
          <w:p w14:paraId="5923E525" w14:textId="4C0D0052" w:rsidR="006719FE" w:rsidRPr="00D169EE" w:rsidRDefault="006719FE" w:rsidP="00D90828">
            <w:pPr>
              <w:jc w:val="center"/>
              <w:rPr>
                <w:sz w:val="16"/>
                <w:szCs w:val="16"/>
              </w:rPr>
            </w:pPr>
            <w:r>
              <w:rPr>
                <w:sz w:val="16"/>
                <w:szCs w:val="16"/>
              </w:rPr>
              <w:t>Trawl</w:t>
            </w:r>
          </w:p>
        </w:tc>
        <w:tc>
          <w:tcPr>
            <w:tcW w:w="810" w:type="dxa"/>
            <w:tcBorders>
              <w:top w:val="nil"/>
              <w:left w:val="nil"/>
              <w:bottom w:val="single" w:sz="4" w:space="0" w:color="auto"/>
              <w:right w:val="nil"/>
            </w:tcBorders>
            <w:shd w:val="clear" w:color="auto" w:fill="auto"/>
            <w:tcMar>
              <w:left w:w="72" w:type="dxa"/>
              <w:right w:w="72" w:type="dxa"/>
            </w:tcMar>
          </w:tcPr>
          <w:p w14:paraId="100BA304" w14:textId="2F99D2EF" w:rsidR="006719FE" w:rsidRPr="00D169EE" w:rsidRDefault="006719FE" w:rsidP="00D90828">
            <w:pPr>
              <w:jc w:val="right"/>
              <w:rPr>
                <w:b/>
                <w:sz w:val="16"/>
                <w:szCs w:val="16"/>
              </w:rPr>
            </w:pPr>
            <w:r>
              <w:rPr>
                <w:b/>
                <w:sz w:val="16"/>
                <w:szCs w:val="16"/>
              </w:rPr>
              <w:t>1407.4</w:t>
            </w:r>
          </w:p>
        </w:tc>
        <w:tc>
          <w:tcPr>
            <w:tcW w:w="630" w:type="dxa"/>
            <w:tcBorders>
              <w:top w:val="nil"/>
              <w:left w:val="nil"/>
              <w:bottom w:val="single" w:sz="4" w:space="0" w:color="auto"/>
              <w:right w:val="nil"/>
            </w:tcBorders>
          </w:tcPr>
          <w:p w14:paraId="29799D55" w14:textId="28D66A25" w:rsidR="006719FE" w:rsidRPr="00D169EE" w:rsidRDefault="006719FE" w:rsidP="00D90828">
            <w:pPr>
              <w:jc w:val="right"/>
              <w:rPr>
                <w:b/>
                <w:sz w:val="16"/>
                <w:szCs w:val="16"/>
              </w:rPr>
            </w:pPr>
            <w:r>
              <w:rPr>
                <w:b/>
                <w:sz w:val="16"/>
                <w:szCs w:val="16"/>
              </w:rPr>
              <w:t>0.28</w:t>
            </w:r>
          </w:p>
        </w:tc>
        <w:tc>
          <w:tcPr>
            <w:tcW w:w="546" w:type="dxa"/>
            <w:tcBorders>
              <w:top w:val="nil"/>
              <w:left w:val="nil"/>
              <w:bottom w:val="single" w:sz="4" w:space="0" w:color="auto"/>
              <w:right w:val="nil"/>
            </w:tcBorders>
          </w:tcPr>
          <w:p w14:paraId="3995874B" w14:textId="6752159F" w:rsidR="006719FE" w:rsidRPr="00D169EE" w:rsidRDefault="006719FE" w:rsidP="00D90828">
            <w:pPr>
              <w:jc w:val="right"/>
              <w:rPr>
                <w:bCs/>
                <w:sz w:val="16"/>
                <w:szCs w:val="16"/>
              </w:rPr>
            </w:pPr>
            <w:r>
              <w:rPr>
                <w:bCs/>
                <w:sz w:val="16"/>
                <w:szCs w:val="16"/>
              </w:rPr>
              <w:t>25</w:t>
            </w:r>
          </w:p>
        </w:tc>
        <w:tc>
          <w:tcPr>
            <w:tcW w:w="776" w:type="dxa"/>
            <w:tcBorders>
              <w:top w:val="nil"/>
              <w:left w:val="nil"/>
              <w:bottom w:val="single" w:sz="4" w:space="0" w:color="auto"/>
              <w:right w:val="nil"/>
            </w:tcBorders>
          </w:tcPr>
          <w:p w14:paraId="387411AD" w14:textId="558F0F38" w:rsidR="006719FE" w:rsidRPr="00D169EE" w:rsidRDefault="006719FE" w:rsidP="00D90828">
            <w:pPr>
              <w:jc w:val="right"/>
              <w:rPr>
                <w:bCs/>
                <w:sz w:val="16"/>
                <w:szCs w:val="16"/>
              </w:rPr>
            </w:pPr>
            <w:r>
              <w:rPr>
                <w:bCs/>
                <w:sz w:val="16"/>
                <w:szCs w:val="16"/>
              </w:rPr>
              <w:t>13.3</w:t>
            </w:r>
          </w:p>
        </w:tc>
        <w:tc>
          <w:tcPr>
            <w:tcW w:w="900" w:type="dxa"/>
            <w:tcBorders>
              <w:top w:val="nil"/>
              <w:left w:val="nil"/>
              <w:bottom w:val="single" w:sz="4" w:space="0" w:color="auto"/>
              <w:right w:val="nil"/>
            </w:tcBorders>
          </w:tcPr>
          <w:p w14:paraId="57D6F3FC" w14:textId="0D3AD7E0" w:rsidR="006719FE" w:rsidRPr="00D169EE" w:rsidRDefault="006719FE" w:rsidP="00D90828">
            <w:pPr>
              <w:jc w:val="right"/>
              <w:rPr>
                <w:bCs/>
                <w:sz w:val="16"/>
                <w:szCs w:val="16"/>
              </w:rPr>
            </w:pPr>
            <w:r>
              <w:rPr>
                <w:bCs/>
                <w:sz w:val="16"/>
                <w:szCs w:val="16"/>
              </w:rPr>
              <w:t>45.0</w:t>
            </w:r>
          </w:p>
        </w:tc>
        <w:tc>
          <w:tcPr>
            <w:tcW w:w="1124" w:type="dxa"/>
            <w:tcBorders>
              <w:top w:val="nil"/>
              <w:left w:val="nil"/>
              <w:bottom w:val="single" w:sz="4" w:space="0" w:color="auto"/>
              <w:right w:val="nil"/>
            </w:tcBorders>
          </w:tcPr>
          <w:p w14:paraId="6C5AF817" w14:textId="560E2C09" w:rsidR="006719FE" w:rsidRPr="00D169EE" w:rsidRDefault="006719FE" w:rsidP="00D90828">
            <w:pPr>
              <w:jc w:val="right"/>
              <w:rPr>
                <w:bCs/>
                <w:sz w:val="16"/>
                <w:szCs w:val="16"/>
              </w:rPr>
            </w:pPr>
            <w:r>
              <w:rPr>
                <w:bCs/>
                <w:sz w:val="16"/>
                <w:szCs w:val="16"/>
              </w:rPr>
              <w:t>30.1-59.9</w:t>
            </w:r>
          </w:p>
        </w:tc>
      </w:tr>
    </w:tbl>
    <w:p w14:paraId="2E2FFC1A" w14:textId="6BED7EB8" w:rsidR="00D14733" w:rsidRPr="007267CB" w:rsidRDefault="00D14733" w:rsidP="00D14733">
      <w:pPr>
        <w:rPr>
          <w:sz w:val="16"/>
          <w:szCs w:val="16"/>
        </w:rPr>
      </w:pPr>
      <w:r w:rsidRPr="007267CB">
        <w:rPr>
          <w:sz w:val="16"/>
          <w:szCs w:val="16"/>
        </w:rPr>
        <w:t xml:space="preserve">Abundance of NMFS survey was estimated by NMFS, </w:t>
      </w:r>
      <w:r w:rsidR="008427DB" w:rsidRPr="007267CB">
        <w:rPr>
          <w:sz w:val="16"/>
          <w:szCs w:val="16"/>
        </w:rPr>
        <w:t xml:space="preserve">by </w:t>
      </w:r>
      <w:r w:rsidRPr="007267CB">
        <w:rPr>
          <w:sz w:val="16"/>
          <w:szCs w:val="16"/>
        </w:rPr>
        <w:t>multiplying the mean CPUE (# NRKC/</w:t>
      </w:r>
      <w:r w:rsidR="008427DB" w:rsidRPr="007267CB">
        <w:rPr>
          <w:sz w:val="16"/>
          <w:szCs w:val="16"/>
        </w:rPr>
        <w:t>nm</w:t>
      </w:r>
      <w:r w:rsidRPr="007267CB">
        <w:rPr>
          <w:sz w:val="16"/>
          <w:szCs w:val="16"/>
          <w:vertAlign w:val="superscript"/>
        </w:rPr>
        <w:t>2</w:t>
      </w:r>
      <w:r w:rsidRPr="007267CB">
        <w:rPr>
          <w:sz w:val="16"/>
          <w:szCs w:val="16"/>
        </w:rPr>
        <w:t>) across all hauls (including re-tows) to a standard survey area (7600</w:t>
      </w:r>
      <w:r w:rsidR="008427DB" w:rsidRPr="007267CB">
        <w:rPr>
          <w:sz w:val="16"/>
          <w:szCs w:val="16"/>
        </w:rPr>
        <w:t>nm</w:t>
      </w:r>
      <w:r w:rsidRPr="007267CB">
        <w:rPr>
          <w:sz w:val="16"/>
          <w:szCs w:val="16"/>
          <w:vertAlign w:val="superscript"/>
        </w:rPr>
        <w:t>2</w:t>
      </w:r>
      <w:r w:rsidRPr="007267CB">
        <w:rPr>
          <w:sz w:val="16"/>
          <w:szCs w:val="16"/>
        </w:rPr>
        <w:t xml:space="preserve">). </w:t>
      </w:r>
      <w:r w:rsidR="008427DB" w:rsidRPr="007267CB">
        <w:rPr>
          <w:sz w:val="16"/>
          <w:szCs w:val="16"/>
        </w:rPr>
        <w:t xml:space="preserve"> A</w:t>
      </w:r>
      <w:r w:rsidRPr="007267CB">
        <w:rPr>
          <w:sz w:val="16"/>
          <w:szCs w:val="16"/>
        </w:rPr>
        <w:t xml:space="preserve">bundance of </w:t>
      </w:r>
      <w:r w:rsidR="000F289D" w:rsidRPr="007267CB">
        <w:rPr>
          <w:sz w:val="16"/>
          <w:szCs w:val="16"/>
        </w:rPr>
        <w:t>ADF&amp;G</w:t>
      </w:r>
      <w:r w:rsidRPr="007267CB">
        <w:rPr>
          <w:sz w:val="16"/>
          <w:szCs w:val="16"/>
        </w:rPr>
        <w:t xml:space="preserve"> and </w:t>
      </w:r>
      <w:r w:rsidR="008427DB" w:rsidRPr="007267CB">
        <w:rPr>
          <w:sz w:val="16"/>
          <w:szCs w:val="16"/>
        </w:rPr>
        <w:t>NBS</w:t>
      </w:r>
      <w:r w:rsidRPr="007267CB">
        <w:rPr>
          <w:sz w:val="16"/>
          <w:szCs w:val="16"/>
        </w:rPr>
        <w:t xml:space="preserve"> survey w</w:t>
      </w:r>
      <w:r w:rsidR="008427DB" w:rsidRPr="007267CB">
        <w:rPr>
          <w:sz w:val="16"/>
          <w:szCs w:val="16"/>
        </w:rPr>
        <w:t>as</w:t>
      </w:r>
      <w:r w:rsidRPr="007267CB">
        <w:rPr>
          <w:sz w:val="16"/>
          <w:szCs w:val="16"/>
        </w:rPr>
        <w:t xml:space="preserve"> estimated by </w:t>
      </w:r>
      <w:r w:rsidR="000F289D" w:rsidRPr="007267CB">
        <w:rPr>
          <w:sz w:val="16"/>
          <w:szCs w:val="16"/>
        </w:rPr>
        <w:t>ADF&amp;G</w:t>
      </w:r>
      <w:r w:rsidRPr="007267CB">
        <w:rPr>
          <w:sz w:val="16"/>
          <w:szCs w:val="16"/>
        </w:rPr>
        <w:t xml:space="preserve"> by multiplying CPUE (# NRKC/</w:t>
      </w:r>
      <w:r w:rsidR="008427DB" w:rsidRPr="007267CB">
        <w:rPr>
          <w:sz w:val="16"/>
          <w:szCs w:val="16"/>
        </w:rPr>
        <w:t>nm</w:t>
      </w:r>
      <w:r w:rsidRPr="007267CB">
        <w:rPr>
          <w:sz w:val="16"/>
          <w:szCs w:val="16"/>
          <w:vertAlign w:val="superscript"/>
        </w:rPr>
        <w:t>2</w:t>
      </w:r>
      <w:r w:rsidRPr="007267CB">
        <w:rPr>
          <w:sz w:val="16"/>
          <w:szCs w:val="16"/>
        </w:rPr>
        <w:t xml:space="preserve">) of each station to </w:t>
      </w:r>
      <w:r w:rsidR="008427DB" w:rsidRPr="007267CB">
        <w:rPr>
          <w:sz w:val="16"/>
          <w:szCs w:val="16"/>
        </w:rPr>
        <w:t>the grid</w:t>
      </w:r>
      <w:r w:rsidRPr="007267CB">
        <w:rPr>
          <w:sz w:val="16"/>
          <w:szCs w:val="16"/>
        </w:rPr>
        <w:t xml:space="preserve"> represented by the station and summing across all surveyed station</w:t>
      </w:r>
      <w:r w:rsidR="006B7BD4" w:rsidRPr="007267CB">
        <w:rPr>
          <w:sz w:val="16"/>
          <w:szCs w:val="16"/>
        </w:rPr>
        <w:t>s</w:t>
      </w:r>
      <w:r w:rsidRPr="007267CB">
        <w:rPr>
          <w:sz w:val="16"/>
          <w:szCs w:val="16"/>
        </w:rPr>
        <w:t xml:space="preserve"> (</w:t>
      </w:r>
      <w:r w:rsidR="000F289D" w:rsidRPr="007267CB">
        <w:rPr>
          <w:sz w:val="16"/>
          <w:szCs w:val="16"/>
        </w:rPr>
        <w:t>ADF&amp;G</w:t>
      </w:r>
      <w:r w:rsidRPr="007267CB">
        <w:rPr>
          <w:sz w:val="16"/>
          <w:szCs w:val="16"/>
        </w:rPr>
        <w:t>: 4700 – 5200</w:t>
      </w:r>
      <w:r w:rsidR="009D51FC" w:rsidRPr="007267CB">
        <w:rPr>
          <w:sz w:val="16"/>
          <w:szCs w:val="16"/>
        </w:rPr>
        <w:t xml:space="preserve"> </w:t>
      </w:r>
      <w:r w:rsidR="008427DB" w:rsidRPr="007267CB">
        <w:rPr>
          <w:sz w:val="16"/>
          <w:szCs w:val="16"/>
        </w:rPr>
        <w:t>nm</w:t>
      </w:r>
      <w:r w:rsidRPr="007267CB">
        <w:rPr>
          <w:sz w:val="16"/>
          <w:szCs w:val="16"/>
          <w:vertAlign w:val="superscript"/>
        </w:rPr>
        <w:t>2</w:t>
      </w:r>
      <w:r w:rsidRPr="007267CB">
        <w:rPr>
          <w:sz w:val="16"/>
          <w:szCs w:val="16"/>
        </w:rPr>
        <w:t>. N</w:t>
      </w:r>
      <w:r w:rsidR="008427DB" w:rsidRPr="007267CB">
        <w:rPr>
          <w:sz w:val="16"/>
          <w:szCs w:val="16"/>
        </w:rPr>
        <w:t>BS</w:t>
      </w:r>
      <w:r w:rsidRPr="007267CB">
        <w:rPr>
          <w:sz w:val="16"/>
          <w:szCs w:val="16"/>
        </w:rPr>
        <w:t xml:space="preserve"> 5841 </w:t>
      </w:r>
      <w:r w:rsidR="008427DB" w:rsidRPr="007267CB">
        <w:rPr>
          <w:sz w:val="16"/>
          <w:szCs w:val="16"/>
        </w:rPr>
        <w:t>nm</w:t>
      </w:r>
      <w:r w:rsidRPr="007267CB">
        <w:rPr>
          <w:sz w:val="16"/>
          <w:szCs w:val="16"/>
          <w:vertAlign w:val="superscript"/>
        </w:rPr>
        <w:t>2</w:t>
      </w:r>
      <w:r w:rsidRPr="007267CB">
        <w:rPr>
          <w:sz w:val="16"/>
          <w:szCs w:val="16"/>
        </w:rPr>
        <w:t>).</w:t>
      </w:r>
    </w:p>
    <w:p w14:paraId="3E0D011A" w14:textId="57A6D0F2" w:rsidR="008427DB" w:rsidRPr="007267CB" w:rsidRDefault="00640ADC" w:rsidP="00D14733">
      <w:pPr>
        <w:rPr>
          <w:sz w:val="16"/>
          <w:szCs w:val="16"/>
        </w:rPr>
      </w:pPr>
      <w:r w:rsidRPr="007267CB">
        <w:rPr>
          <w:sz w:val="16"/>
          <w:szCs w:val="16"/>
        </w:rPr>
        <w:t>N</w:t>
      </w:r>
      <w:r w:rsidR="007267CB">
        <w:rPr>
          <w:sz w:val="16"/>
          <w:szCs w:val="16"/>
        </w:rPr>
        <w:t xml:space="preserve"> crab</w:t>
      </w:r>
      <w:r w:rsidRPr="007267CB">
        <w:rPr>
          <w:sz w:val="16"/>
          <w:szCs w:val="16"/>
        </w:rPr>
        <w:t>: the number of male crab ≥ 64</w:t>
      </w:r>
      <w:r w:rsidR="009D51FC" w:rsidRPr="007267CB">
        <w:rPr>
          <w:sz w:val="16"/>
          <w:szCs w:val="16"/>
        </w:rPr>
        <w:t xml:space="preserve"> </w:t>
      </w:r>
      <w:r w:rsidRPr="007267CB">
        <w:rPr>
          <w:sz w:val="16"/>
          <w:szCs w:val="16"/>
        </w:rPr>
        <w:t xml:space="preserve">mm </w:t>
      </w:r>
      <w:proofErr w:type="gramStart"/>
      <w:r w:rsidRPr="007267CB">
        <w:rPr>
          <w:sz w:val="16"/>
          <w:szCs w:val="16"/>
        </w:rPr>
        <w:t>CL,  N</w:t>
      </w:r>
      <w:proofErr w:type="gramEnd"/>
      <w:r w:rsidRPr="007267CB">
        <w:rPr>
          <w:sz w:val="16"/>
          <w:szCs w:val="16"/>
        </w:rPr>
        <w:t xml:space="preserve"> </w:t>
      </w:r>
      <w:proofErr w:type="spellStart"/>
      <w:r w:rsidRPr="007267CB">
        <w:rPr>
          <w:sz w:val="16"/>
          <w:szCs w:val="16"/>
        </w:rPr>
        <w:t>s</w:t>
      </w:r>
      <w:r w:rsidR="00D90828" w:rsidRPr="007267CB">
        <w:rPr>
          <w:sz w:val="16"/>
          <w:szCs w:val="16"/>
        </w:rPr>
        <w:t>t</w:t>
      </w:r>
      <w:proofErr w:type="spellEnd"/>
      <w:r w:rsidRPr="007267CB">
        <w:rPr>
          <w:sz w:val="16"/>
          <w:szCs w:val="16"/>
        </w:rPr>
        <w:t xml:space="preserve">: the number of stations used for abundance estimate </w:t>
      </w:r>
    </w:p>
    <w:p w14:paraId="10B0478B" w14:textId="1CE6CB8F" w:rsidR="00824311" w:rsidRPr="007267CB" w:rsidRDefault="009137E4" w:rsidP="00D14733">
      <w:pPr>
        <w:rPr>
          <w:sz w:val="16"/>
          <w:szCs w:val="16"/>
        </w:rPr>
      </w:pPr>
      <w:r w:rsidRPr="007267CB">
        <w:rPr>
          <w:sz w:val="16"/>
          <w:szCs w:val="16"/>
        </w:rPr>
        <w:t>%barren</w:t>
      </w:r>
      <w:r w:rsidR="002E42D0" w:rsidRPr="007267CB">
        <w:rPr>
          <w:sz w:val="16"/>
          <w:szCs w:val="16"/>
        </w:rPr>
        <w:t xml:space="preserve"> is calculated by dividing the number of </w:t>
      </w:r>
      <w:r w:rsidRPr="007267CB">
        <w:rPr>
          <w:sz w:val="16"/>
          <w:szCs w:val="16"/>
        </w:rPr>
        <w:t>mature female</w:t>
      </w:r>
      <w:r w:rsidR="002E42D0" w:rsidRPr="007267CB">
        <w:rPr>
          <w:sz w:val="16"/>
          <w:szCs w:val="16"/>
        </w:rPr>
        <w:t>s</w:t>
      </w:r>
      <w:r w:rsidRPr="007267CB">
        <w:rPr>
          <w:sz w:val="16"/>
          <w:szCs w:val="16"/>
        </w:rPr>
        <w:t xml:space="preserve"> with no e</w:t>
      </w:r>
      <w:r w:rsidR="002E42D0" w:rsidRPr="007267CB">
        <w:rPr>
          <w:sz w:val="16"/>
          <w:szCs w:val="16"/>
        </w:rPr>
        <w:t>g</w:t>
      </w:r>
      <w:r w:rsidRPr="007267CB">
        <w:rPr>
          <w:sz w:val="16"/>
          <w:szCs w:val="16"/>
        </w:rPr>
        <w:t>g</w:t>
      </w:r>
      <w:r w:rsidR="002E42D0" w:rsidRPr="007267CB">
        <w:rPr>
          <w:sz w:val="16"/>
          <w:szCs w:val="16"/>
        </w:rPr>
        <w:t xml:space="preserve">s by total number of </w:t>
      </w:r>
      <w:r w:rsidRPr="007267CB">
        <w:rPr>
          <w:sz w:val="16"/>
          <w:szCs w:val="16"/>
        </w:rPr>
        <w:t>mature female</w:t>
      </w:r>
      <w:r w:rsidR="002E42D0" w:rsidRPr="007267CB">
        <w:rPr>
          <w:sz w:val="16"/>
          <w:szCs w:val="16"/>
        </w:rPr>
        <w:t>s.</w:t>
      </w:r>
    </w:p>
    <w:p w14:paraId="42E4D98E" w14:textId="4520BC2B" w:rsidR="003A3AC3" w:rsidRPr="007267CB" w:rsidRDefault="00824311" w:rsidP="00D14733">
      <w:pPr>
        <w:rPr>
          <w:sz w:val="16"/>
          <w:szCs w:val="16"/>
        </w:rPr>
      </w:pPr>
      <w:r w:rsidRPr="007267CB">
        <w:rPr>
          <w:sz w:val="16"/>
          <w:szCs w:val="16"/>
        </w:rPr>
        <w:t>Mean and 95% CI of %</w:t>
      </w:r>
      <w:r w:rsidR="00FF5A1E" w:rsidRPr="007267CB">
        <w:rPr>
          <w:sz w:val="16"/>
          <w:szCs w:val="16"/>
        </w:rPr>
        <w:t xml:space="preserve"> clutch </w:t>
      </w:r>
      <w:r w:rsidRPr="007267CB">
        <w:rPr>
          <w:sz w:val="16"/>
          <w:szCs w:val="16"/>
        </w:rPr>
        <w:t xml:space="preserve">full is calculated among non-barren mature females.  Clutch fullness of each non-barren female was assigned by fullness index that was converted to percentage </w:t>
      </w:r>
      <w:r w:rsidR="00232498" w:rsidRPr="007267CB">
        <w:rPr>
          <w:sz w:val="16"/>
          <w:szCs w:val="16"/>
        </w:rPr>
        <w:t xml:space="preserve">in the table below. </w:t>
      </w:r>
    </w:p>
    <w:tbl>
      <w:tblPr>
        <w:tblStyle w:val="TableGrid"/>
        <w:tblW w:w="0" w:type="auto"/>
        <w:tblLook w:val="04A0" w:firstRow="1" w:lastRow="0" w:firstColumn="1" w:lastColumn="0" w:noHBand="0" w:noVBand="1"/>
      </w:tblPr>
      <w:tblGrid>
        <w:gridCol w:w="1345"/>
        <w:gridCol w:w="1530"/>
        <w:gridCol w:w="812"/>
        <w:gridCol w:w="900"/>
        <w:gridCol w:w="1508"/>
        <w:gridCol w:w="812"/>
      </w:tblGrid>
      <w:tr w:rsidR="003A3AC3" w:rsidRPr="007267CB" w14:paraId="2B1D61F7" w14:textId="77777777" w:rsidTr="007267CB">
        <w:tc>
          <w:tcPr>
            <w:tcW w:w="1345" w:type="dxa"/>
          </w:tcPr>
          <w:p w14:paraId="43A69A42" w14:textId="3D8F0F13" w:rsidR="003A3AC3" w:rsidRPr="007267CB" w:rsidRDefault="003A3AC3" w:rsidP="00D14733">
            <w:pPr>
              <w:rPr>
                <w:sz w:val="16"/>
                <w:szCs w:val="16"/>
              </w:rPr>
            </w:pPr>
            <w:r w:rsidRPr="007267CB">
              <w:rPr>
                <w:sz w:val="16"/>
                <w:szCs w:val="16"/>
              </w:rPr>
              <w:t>N</w:t>
            </w:r>
            <w:r w:rsidR="002E42D0" w:rsidRPr="007267CB">
              <w:rPr>
                <w:sz w:val="16"/>
                <w:szCs w:val="16"/>
              </w:rPr>
              <w:t>MFS and NBS</w:t>
            </w:r>
          </w:p>
          <w:p w14:paraId="3A57A191" w14:textId="42784C72" w:rsidR="00427986" w:rsidRPr="007267CB" w:rsidRDefault="00CB295E" w:rsidP="00D14733">
            <w:pPr>
              <w:rPr>
                <w:sz w:val="16"/>
                <w:szCs w:val="16"/>
              </w:rPr>
            </w:pPr>
            <w:r w:rsidRPr="007267CB">
              <w:rPr>
                <w:sz w:val="16"/>
                <w:szCs w:val="16"/>
              </w:rPr>
              <w:t>C</w:t>
            </w:r>
            <w:r w:rsidR="00427986" w:rsidRPr="007267CB">
              <w:rPr>
                <w:sz w:val="16"/>
                <w:szCs w:val="16"/>
              </w:rPr>
              <w:t>ode</w:t>
            </w:r>
          </w:p>
        </w:tc>
        <w:tc>
          <w:tcPr>
            <w:tcW w:w="1530" w:type="dxa"/>
          </w:tcPr>
          <w:p w14:paraId="76642E87" w14:textId="0AB442E7" w:rsidR="00427986" w:rsidRPr="007267CB" w:rsidRDefault="00427986" w:rsidP="00D14733">
            <w:pPr>
              <w:rPr>
                <w:sz w:val="16"/>
                <w:szCs w:val="16"/>
              </w:rPr>
            </w:pPr>
            <w:r w:rsidRPr="007267CB">
              <w:rPr>
                <w:sz w:val="16"/>
                <w:szCs w:val="16"/>
              </w:rPr>
              <w:t>N</w:t>
            </w:r>
            <w:r w:rsidR="002E42D0" w:rsidRPr="007267CB">
              <w:rPr>
                <w:sz w:val="16"/>
                <w:szCs w:val="16"/>
              </w:rPr>
              <w:t xml:space="preserve">MFS and NBS </w:t>
            </w:r>
          </w:p>
          <w:p w14:paraId="4EDE1350" w14:textId="702C812A" w:rsidR="003A3AC3" w:rsidRPr="007267CB" w:rsidRDefault="00427986" w:rsidP="00D14733">
            <w:pPr>
              <w:rPr>
                <w:sz w:val="16"/>
                <w:szCs w:val="16"/>
              </w:rPr>
            </w:pPr>
            <w:r w:rsidRPr="007267CB">
              <w:rPr>
                <w:sz w:val="16"/>
                <w:szCs w:val="16"/>
              </w:rPr>
              <w:t xml:space="preserve">Fullness </w:t>
            </w:r>
          </w:p>
        </w:tc>
        <w:tc>
          <w:tcPr>
            <w:tcW w:w="810" w:type="dxa"/>
          </w:tcPr>
          <w:p w14:paraId="2546CFEE" w14:textId="67B038BD" w:rsidR="00427986" w:rsidRPr="007267CB" w:rsidRDefault="00427986" w:rsidP="00D14733">
            <w:pPr>
              <w:rPr>
                <w:sz w:val="16"/>
                <w:szCs w:val="16"/>
              </w:rPr>
            </w:pPr>
            <w:r w:rsidRPr="007267CB">
              <w:rPr>
                <w:sz w:val="16"/>
                <w:szCs w:val="16"/>
              </w:rPr>
              <w:t xml:space="preserve">Assigned </w:t>
            </w:r>
          </w:p>
          <w:p w14:paraId="3897C386" w14:textId="55EDF7C3" w:rsidR="003A3AC3" w:rsidRPr="007267CB" w:rsidRDefault="00427986" w:rsidP="00D14733">
            <w:pPr>
              <w:rPr>
                <w:sz w:val="16"/>
                <w:szCs w:val="16"/>
              </w:rPr>
            </w:pPr>
            <w:r w:rsidRPr="007267CB">
              <w:rPr>
                <w:sz w:val="16"/>
                <w:szCs w:val="16"/>
              </w:rPr>
              <w:t xml:space="preserve">% </w:t>
            </w:r>
          </w:p>
        </w:tc>
        <w:tc>
          <w:tcPr>
            <w:tcW w:w="900" w:type="dxa"/>
          </w:tcPr>
          <w:p w14:paraId="410A9280" w14:textId="1202FC71" w:rsidR="003A3AC3" w:rsidRPr="007267CB" w:rsidRDefault="000F289D" w:rsidP="00D14733">
            <w:pPr>
              <w:rPr>
                <w:sz w:val="16"/>
                <w:szCs w:val="16"/>
              </w:rPr>
            </w:pPr>
            <w:r w:rsidRPr="007267CB">
              <w:rPr>
                <w:sz w:val="16"/>
                <w:szCs w:val="16"/>
              </w:rPr>
              <w:t>ADF&amp;G</w:t>
            </w:r>
          </w:p>
          <w:p w14:paraId="3134AEE4" w14:textId="45A4D4F1" w:rsidR="00427986" w:rsidRPr="007267CB" w:rsidRDefault="00427986" w:rsidP="00D14733">
            <w:pPr>
              <w:rPr>
                <w:sz w:val="16"/>
                <w:szCs w:val="16"/>
              </w:rPr>
            </w:pPr>
            <w:r w:rsidRPr="007267CB">
              <w:rPr>
                <w:sz w:val="16"/>
                <w:szCs w:val="16"/>
              </w:rPr>
              <w:t>code</w:t>
            </w:r>
          </w:p>
        </w:tc>
        <w:tc>
          <w:tcPr>
            <w:tcW w:w="1508" w:type="dxa"/>
          </w:tcPr>
          <w:p w14:paraId="3683E5C4" w14:textId="37912000" w:rsidR="00427986" w:rsidRPr="007267CB" w:rsidRDefault="000F289D" w:rsidP="00D14733">
            <w:pPr>
              <w:rPr>
                <w:sz w:val="16"/>
                <w:szCs w:val="16"/>
              </w:rPr>
            </w:pPr>
            <w:r w:rsidRPr="007267CB">
              <w:rPr>
                <w:sz w:val="16"/>
                <w:szCs w:val="16"/>
              </w:rPr>
              <w:t>ADF&amp;G</w:t>
            </w:r>
          </w:p>
          <w:p w14:paraId="4D26380B" w14:textId="75C58B74" w:rsidR="003A3AC3" w:rsidRPr="007267CB" w:rsidRDefault="00427986" w:rsidP="00D14733">
            <w:pPr>
              <w:rPr>
                <w:sz w:val="16"/>
                <w:szCs w:val="16"/>
              </w:rPr>
            </w:pPr>
            <w:r w:rsidRPr="007267CB">
              <w:rPr>
                <w:sz w:val="16"/>
                <w:szCs w:val="16"/>
              </w:rPr>
              <w:t>Fullness</w:t>
            </w:r>
          </w:p>
        </w:tc>
        <w:tc>
          <w:tcPr>
            <w:tcW w:w="812" w:type="dxa"/>
          </w:tcPr>
          <w:p w14:paraId="58C0EB18" w14:textId="77777777" w:rsidR="00427986" w:rsidRPr="007267CB" w:rsidRDefault="00427986" w:rsidP="00427986">
            <w:pPr>
              <w:rPr>
                <w:sz w:val="16"/>
                <w:szCs w:val="16"/>
              </w:rPr>
            </w:pPr>
            <w:r w:rsidRPr="007267CB">
              <w:rPr>
                <w:sz w:val="16"/>
                <w:szCs w:val="16"/>
              </w:rPr>
              <w:t xml:space="preserve">Assigned </w:t>
            </w:r>
          </w:p>
          <w:p w14:paraId="4E40E852" w14:textId="7C07E5C9" w:rsidR="003A3AC3" w:rsidRPr="007267CB" w:rsidRDefault="00427986" w:rsidP="00427986">
            <w:pPr>
              <w:rPr>
                <w:sz w:val="16"/>
                <w:szCs w:val="16"/>
              </w:rPr>
            </w:pPr>
            <w:r w:rsidRPr="007267CB">
              <w:rPr>
                <w:sz w:val="16"/>
                <w:szCs w:val="16"/>
              </w:rPr>
              <w:t>%</w:t>
            </w:r>
          </w:p>
        </w:tc>
      </w:tr>
      <w:tr w:rsidR="00F036EB" w:rsidRPr="007267CB" w14:paraId="65960EEB" w14:textId="77777777" w:rsidTr="007267CB">
        <w:tc>
          <w:tcPr>
            <w:tcW w:w="1345" w:type="dxa"/>
          </w:tcPr>
          <w:p w14:paraId="40AF69C8" w14:textId="48C73EAA" w:rsidR="00F036EB" w:rsidRPr="007267CB" w:rsidRDefault="00F036EB" w:rsidP="00D14733">
            <w:pPr>
              <w:rPr>
                <w:sz w:val="16"/>
                <w:szCs w:val="16"/>
              </w:rPr>
            </w:pPr>
            <w:r w:rsidRPr="007267CB">
              <w:rPr>
                <w:sz w:val="16"/>
                <w:szCs w:val="16"/>
              </w:rPr>
              <w:t>1</w:t>
            </w:r>
          </w:p>
        </w:tc>
        <w:tc>
          <w:tcPr>
            <w:tcW w:w="1530" w:type="dxa"/>
          </w:tcPr>
          <w:p w14:paraId="2479FCBE" w14:textId="4221EBB3" w:rsidR="00F036EB" w:rsidRPr="007267CB" w:rsidRDefault="00F036EB" w:rsidP="00D14733">
            <w:pPr>
              <w:rPr>
                <w:sz w:val="16"/>
                <w:szCs w:val="16"/>
              </w:rPr>
            </w:pPr>
            <w:r w:rsidRPr="007267CB">
              <w:rPr>
                <w:sz w:val="16"/>
                <w:szCs w:val="16"/>
              </w:rPr>
              <w:t>barren</w:t>
            </w:r>
          </w:p>
        </w:tc>
        <w:tc>
          <w:tcPr>
            <w:tcW w:w="810" w:type="dxa"/>
          </w:tcPr>
          <w:p w14:paraId="76E1CBC1" w14:textId="7A4D1BD6" w:rsidR="00F036EB" w:rsidRPr="007267CB" w:rsidRDefault="00F036EB" w:rsidP="00D14733">
            <w:pPr>
              <w:rPr>
                <w:sz w:val="16"/>
                <w:szCs w:val="16"/>
              </w:rPr>
            </w:pPr>
            <w:r w:rsidRPr="007267CB">
              <w:rPr>
                <w:sz w:val="16"/>
                <w:szCs w:val="16"/>
              </w:rPr>
              <w:t>0</w:t>
            </w:r>
          </w:p>
        </w:tc>
        <w:tc>
          <w:tcPr>
            <w:tcW w:w="900" w:type="dxa"/>
          </w:tcPr>
          <w:p w14:paraId="4F5296EF" w14:textId="057DB9A8" w:rsidR="00F036EB" w:rsidRPr="007267CB" w:rsidRDefault="00F036EB" w:rsidP="00D14733">
            <w:pPr>
              <w:rPr>
                <w:sz w:val="16"/>
                <w:szCs w:val="16"/>
              </w:rPr>
            </w:pPr>
            <w:r w:rsidRPr="007267CB">
              <w:rPr>
                <w:sz w:val="16"/>
                <w:szCs w:val="16"/>
              </w:rPr>
              <w:t>1</w:t>
            </w:r>
          </w:p>
        </w:tc>
        <w:tc>
          <w:tcPr>
            <w:tcW w:w="1508" w:type="dxa"/>
          </w:tcPr>
          <w:p w14:paraId="2E75375A" w14:textId="0FF927BA" w:rsidR="00F036EB" w:rsidRPr="007267CB" w:rsidRDefault="00F036EB" w:rsidP="00D14733">
            <w:pPr>
              <w:rPr>
                <w:sz w:val="16"/>
                <w:szCs w:val="16"/>
              </w:rPr>
            </w:pPr>
            <w:r w:rsidRPr="007267CB">
              <w:rPr>
                <w:sz w:val="16"/>
                <w:szCs w:val="16"/>
              </w:rPr>
              <w:t>barren</w:t>
            </w:r>
          </w:p>
        </w:tc>
        <w:tc>
          <w:tcPr>
            <w:tcW w:w="812" w:type="dxa"/>
          </w:tcPr>
          <w:p w14:paraId="61D93A14" w14:textId="77777777" w:rsidR="00F036EB" w:rsidRPr="007267CB" w:rsidRDefault="00F036EB" w:rsidP="00D14733">
            <w:pPr>
              <w:rPr>
                <w:sz w:val="16"/>
                <w:szCs w:val="16"/>
              </w:rPr>
            </w:pPr>
          </w:p>
        </w:tc>
      </w:tr>
      <w:tr w:rsidR="003A3AC3" w:rsidRPr="007267CB" w14:paraId="3E2A8D88" w14:textId="77777777" w:rsidTr="007267CB">
        <w:tc>
          <w:tcPr>
            <w:tcW w:w="1345" w:type="dxa"/>
          </w:tcPr>
          <w:p w14:paraId="214401D8" w14:textId="762615DA" w:rsidR="003A3AC3" w:rsidRPr="007267CB" w:rsidRDefault="003A3AC3" w:rsidP="00D14733">
            <w:pPr>
              <w:rPr>
                <w:sz w:val="16"/>
                <w:szCs w:val="16"/>
              </w:rPr>
            </w:pPr>
            <w:r w:rsidRPr="007267CB">
              <w:rPr>
                <w:sz w:val="16"/>
                <w:szCs w:val="16"/>
              </w:rPr>
              <w:t>2</w:t>
            </w:r>
          </w:p>
        </w:tc>
        <w:tc>
          <w:tcPr>
            <w:tcW w:w="1530" w:type="dxa"/>
          </w:tcPr>
          <w:p w14:paraId="49078F63" w14:textId="0107418F" w:rsidR="003A3AC3" w:rsidRPr="007267CB" w:rsidRDefault="00427986" w:rsidP="00D14733">
            <w:pPr>
              <w:rPr>
                <w:sz w:val="16"/>
                <w:szCs w:val="16"/>
              </w:rPr>
            </w:pPr>
            <w:r w:rsidRPr="007267CB">
              <w:rPr>
                <w:sz w:val="16"/>
                <w:szCs w:val="16"/>
              </w:rPr>
              <w:t>0-1/8</w:t>
            </w:r>
          </w:p>
        </w:tc>
        <w:tc>
          <w:tcPr>
            <w:tcW w:w="810" w:type="dxa"/>
          </w:tcPr>
          <w:p w14:paraId="4214B397" w14:textId="7A4CAF26" w:rsidR="003A3AC3" w:rsidRPr="007267CB" w:rsidRDefault="00427986" w:rsidP="00D14733">
            <w:pPr>
              <w:rPr>
                <w:sz w:val="16"/>
                <w:szCs w:val="16"/>
              </w:rPr>
            </w:pPr>
            <w:r w:rsidRPr="007267CB">
              <w:rPr>
                <w:sz w:val="16"/>
                <w:szCs w:val="16"/>
              </w:rPr>
              <w:t>6.25</w:t>
            </w:r>
          </w:p>
        </w:tc>
        <w:tc>
          <w:tcPr>
            <w:tcW w:w="900" w:type="dxa"/>
          </w:tcPr>
          <w:p w14:paraId="2F3A6D8A" w14:textId="4BF828B3" w:rsidR="003A3AC3" w:rsidRPr="007267CB" w:rsidRDefault="00F036EB" w:rsidP="00D14733">
            <w:pPr>
              <w:rPr>
                <w:sz w:val="16"/>
                <w:szCs w:val="16"/>
              </w:rPr>
            </w:pPr>
            <w:r w:rsidRPr="007267CB">
              <w:rPr>
                <w:sz w:val="16"/>
                <w:szCs w:val="16"/>
              </w:rPr>
              <w:t>2</w:t>
            </w:r>
          </w:p>
        </w:tc>
        <w:tc>
          <w:tcPr>
            <w:tcW w:w="1508" w:type="dxa"/>
          </w:tcPr>
          <w:p w14:paraId="6F891E1F" w14:textId="1A4712F5" w:rsidR="003A3AC3" w:rsidRPr="007267CB" w:rsidRDefault="00F036EB" w:rsidP="00D14733">
            <w:pPr>
              <w:rPr>
                <w:sz w:val="16"/>
                <w:szCs w:val="16"/>
              </w:rPr>
            </w:pPr>
            <w:r w:rsidRPr="007267CB">
              <w:rPr>
                <w:sz w:val="16"/>
                <w:szCs w:val="16"/>
              </w:rPr>
              <w:t>0 (post-release)</w:t>
            </w:r>
          </w:p>
        </w:tc>
        <w:tc>
          <w:tcPr>
            <w:tcW w:w="812" w:type="dxa"/>
          </w:tcPr>
          <w:p w14:paraId="7A55870A" w14:textId="27400DB1" w:rsidR="003A3AC3" w:rsidRPr="007267CB" w:rsidRDefault="003A3AC3" w:rsidP="00D14733">
            <w:pPr>
              <w:rPr>
                <w:sz w:val="16"/>
                <w:szCs w:val="16"/>
              </w:rPr>
            </w:pPr>
          </w:p>
        </w:tc>
      </w:tr>
      <w:tr w:rsidR="00F036EB" w:rsidRPr="007267CB" w14:paraId="472A9B5F" w14:textId="77777777" w:rsidTr="007267CB">
        <w:tc>
          <w:tcPr>
            <w:tcW w:w="1345" w:type="dxa"/>
          </w:tcPr>
          <w:p w14:paraId="018480D6" w14:textId="2E214E0D" w:rsidR="00F036EB" w:rsidRPr="007267CB" w:rsidRDefault="00F036EB" w:rsidP="00F036EB">
            <w:pPr>
              <w:rPr>
                <w:sz w:val="16"/>
                <w:szCs w:val="16"/>
              </w:rPr>
            </w:pPr>
            <w:r w:rsidRPr="007267CB">
              <w:rPr>
                <w:sz w:val="16"/>
                <w:szCs w:val="16"/>
              </w:rPr>
              <w:t>3</w:t>
            </w:r>
          </w:p>
        </w:tc>
        <w:tc>
          <w:tcPr>
            <w:tcW w:w="1530" w:type="dxa"/>
          </w:tcPr>
          <w:p w14:paraId="534F50D5" w14:textId="5B1F355A" w:rsidR="00F036EB" w:rsidRPr="007267CB" w:rsidRDefault="00F036EB" w:rsidP="00F036EB">
            <w:pPr>
              <w:rPr>
                <w:sz w:val="16"/>
                <w:szCs w:val="16"/>
              </w:rPr>
            </w:pPr>
            <w:r w:rsidRPr="007267CB">
              <w:rPr>
                <w:sz w:val="16"/>
                <w:szCs w:val="16"/>
              </w:rPr>
              <w:t>1/8-1/4</w:t>
            </w:r>
          </w:p>
        </w:tc>
        <w:tc>
          <w:tcPr>
            <w:tcW w:w="810" w:type="dxa"/>
          </w:tcPr>
          <w:p w14:paraId="24DCD2F9" w14:textId="5441AB21" w:rsidR="00F036EB" w:rsidRPr="007267CB" w:rsidRDefault="00F036EB" w:rsidP="00F036EB">
            <w:pPr>
              <w:rPr>
                <w:sz w:val="16"/>
                <w:szCs w:val="16"/>
              </w:rPr>
            </w:pPr>
            <w:r w:rsidRPr="007267CB">
              <w:rPr>
                <w:sz w:val="16"/>
                <w:szCs w:val="16"/>
              </w:rPr>
              <w:t>18.75</w:t>
            </w:r>
          </w:p>
        </w:tc>
        <w:tc>
          <w:tcPr>
            <w:tcW w:w="900" w:type="dxa"/>
          </w:tcPr>
          <w:p w14:paraId="4696665C" w14:textId="5E8C81D8" w:rsidR="00F036EB" w:rsidRPr="007267CB" w:rsidRDefault="00F036EB" w:rsidP="00F036EB">
            <w:pPr>
              <w:rPr>
                <w:sz w:val="16"/>
                <w:szCs w:val="16"/>
              </w:rPr>
            </w:pPr>
            <w:r w:rsidRPr="007267CB">
              <w:rPr>
                <w:sz w:val="16"/>
                <w:szCs w:val="16"/>
              </w:rPr>
              <w:t>3</w:t>
            </w:r>
          </w:p>
        </w:tc>
        <w:tc>
          <w:tcPr>
            <w:tcW w:w="1508" w:type="dxa"/>
          </w:tcPr>
          <w:p w14:paraId="12E1B157" w14:textId="4F5E1768" w:rsidR="00F036EB" w:rsidRPr="007267CB" w:rsidRDefault="00F036EB" w:rsidP="00F036EB">
            <w:pPr>
              <w:rPr>
                <w:sz w:val="16"/>
                <w:szCs w:val="16"/>
              </w:rPr>
            </w:pPr>
            <w:r w:rsidRPr="007267CB">
              <w:rPr>
                <w:sz w:val="16"/>
                <w:szCs w:val="16"/>
              </w:rPr>
              <w:t>1-29%</w:t>
            </w:r>
          </w:p>
        </w:tc>
        <w:tc>
          <w:tcPr>
            <w:tcW w:w="812" w:type="dxa"/>
          </w:tcPr>
          <w:p w14:paraId="775D08E1" w14:textId="67B4C5BF" w:rsidR="00F036EB" w:rsidRPr="007267CB" w:rsidRDefault="00F036EB" w:rsidP="00F036EB">
            <w:pPr>
              <w:rPr>
                <w:sz w:val="16"/>
                <w:szCs w:val="16"/>
              </w:rPr>
            </w:pPr>
            <w:r w:rsidRPr="007267CB">
              <w:rPr>
                <w:sz w:val="16"/>
                <w:szCs w:val="16"/>
              </w:rPr>
              <w:t>15</w:t>
            </w:r>
          </w:p>
        </w:tc>
      </w:tr>
      <w:tr w:rsidR="00F036EB" w:rsidRPr="007267CB" w14:paraId="00044762" w14:textId="77777777" w:rsidTr="007267CB">
        <w:tc>
          <w:tcPr>
            <w:tcW w:w="1345" w:type="dxa"/>
          </w:tcPr>
          <w:p w14:paraId="48975A43" w14:textId="4EBC0AE2" w:rsidR="00F036EB" w:rsidRPr="007267CB" w:rsidRDefault="00F036EB" w:rsidP="00F036EB">
            <w:pPr>
              <w:rPr>
                <w:sz w:val="16"/>
                <w:szCs w:val="16"/>
              </w:rPr>
            </w:pPr>
            <w:r w:rsidRPr="007267CB">
              <w:rPr>
                <w:sz w:val="16"/>
                <w:szCs w:val="16"/>
              </w:rPr>
              <w:t>4</w:t>
            </w:r>
          </w:p>
        </w:tc>
        <w:tc>
          <w:tcPr>
            <w:tcW w:w="1530" w:type="dxa"/>
          </w:tcPr>
          <w:p w14:paraId="716E9281" w14:textId="3593A198" w:rsidR="00F036EB" w:rsidRPr="007267CB" w:rsidRDefault="00F036EB" w:rsidP="00F036EB">
            <w:pPr>
              <w:rPr>
                <w:sz w:val="16"/>
                <w:szCs w:val="16"/>
              </w:rPr>
            </w:pPr>
            <w:r w:rsidRPr="007267CB">
              <w:rPr>
                <w:sz w:val="16"/>
                <w:szCs w:val="16"/>
              </w:rPr>
              <w:t>1/4 – 1/2</w:t>
            </w:r>
          </w:p>
        </w:tc>
        <w:tc>
          <w:tcPr>
            <w:tcW w:w="810" w:type="dxa"/>
          </w:tcPr>
          <w:p w14:paraId="39F75AB8" w14:textId="76601E71" w:rsidR="00F036EB" w:rsidRPr="007267CB" w:rsidRDefault="00F036EB" w:rsidP="00F036EB">
            <w:pPr>
              <w:rPr>
                <w:sz w:val="16"/>
                <w:szCs w:val="16"/>
              </w:rPr>
            </w:pPr>
            <w:r w:rsidRPr="007267CB">
              <w:rPr>
                <w:sz w:val="16"/>
                <w:szCs w:val="16"/>
              </w:rPr>
              <w:t>27.5</w:t>
            </w:r>
          </w:p>
        </w:tc>
        <w:tc>
          <w:tcPr>
            <w:tcW w:w="900" w:type="dxa"/>
          </w:tcPr>
          <w:p w14:paraId="6160286C" w14:textId="1D132FD8" w:rsidR="00F036EB" w:rsidRPr="007267CB" w:rsidRDefault="00F036EB" w:rsidP="00F036EB">
            <w:pPr>
              <w:rPr>
                <w:sz w:val="16"/>
                <w:szCs w:val="16"/>
              </w:rPr>
            </w:pPr>
            <w:r w:rsidRPr="007267CB">
              <w:rPr>
                <w:sz w:val="16"/>
                <w:szCs w:val="16"/>
              </w:rPr>
              <w:t>4</w:t>
            </w:r>
          </w:p>
        </w:tc>
        <w:tc>
          <w:tcPr>
            <w:tcW w:w="1508" w:type="dxa"/>
          </w:tcPr>
          <w:p w14:paraId="40FBA06F" w14:textId="041F23D3" w:rsidR="00F036EB" w:rsidRPr="007267CB" w:rsidRDefault="00F036EB" w:rsidP="00F036EB">
            <w:pPr>
              <w:rPr>
                <w:sz w:val="16"/>
                <w:szCs w:val="16"/>
              </w:rPr>
            </w:pPr>
            <w:r w:rsidRPr="007267CB">
              <w:rPr>
                <w:sz w:val="16"/>
                <w:szCs w:val="16"/>
              </w:rPr>
              <w:t>30-59%</w:t>
            </w:r>
          </w:p>
        </w:tc>
        <w:tc>
          <w:tcPr>
            <w:tcW w:w="812" w:type="dxa"/>
          </w:tcPr>
          <w:p w14:paraId="10469D11" w14:textId="39AE0B87" w:rsidR="00F036EB" w:rsidRPr="007267CB" w:rsidRDefault="00F036EB" w:rsidP="00F036EB">
            <w:pPr>
              <w:rPr>
                <w:sz w:val="16"/>
                <w:szCs w:val="16"/>
              </w:rPr>
            </w:pPr>
            <w:r w:rsidRPr="007267CB">
              <w:rPr>
                <w:sz w:val="16"/>
                <w:szCs w:val="16"/>
              </w:rPr>
              <w:t>45</w:t>
            </w:r>
          </w:p>
        </w:tc>
      </w:tr>
      <w:tr w:rsidR="00F036EB" w:rsidRPr="007267CB" w14:paraId="0D6C936C" w14:textId="77777777" w:rsidTr="007267CB">
        <w:tc>
          <w:tcPr>
            <w:tcW w:w="1345" w:type="dxa"/>
          </w:tcPr>
          <w:p w14:paraId="3F33228A" w14:textId="1EFA68DB" w:rsidR="00F036EB" w:rsidRPr="007267CB" w:rsidRDefault="00F036EB" w:rsidP="00F036EB">
            <w:pPr>
              <w:rPr>
                <w:sz w:val="16"/>
                <w:szCs w:val="16"/>
              </w:rPr>
            </w:pPr>
            <w:r w:rsidRPr="007267CB">
              <w:rPr>
                <w:sz w:val="16"/>
                <w:szCs w:val="16"/>
              </w:rPr>
              <w:t>5</w:t>
            </w:r>
          </w:p>
        </w:tc>
        <w:tc>
          <w:tcPr>
            <w:tcW w:w="1530" w:type="dxa"/>
          </w:tcPr>
          <w:p w14:paraId="27C0DADB" w14:textId="5C41CB25" w:rsidR="00F036EB" w:rsidRPr="007267CB" w:rsidRDefault="00F036EB" w:rsidP="00F036EB">
            <w:pPr>
              <w:rPr>
                <w:sz w:val="16"/>
                <w:szCs w:val="16"/>
              </w:rPr>
            </w:pPr>
            <w:r w:rsidRPr="007267CB">
              <w:rPr>
                <w:sz w:val="16"/>
                <w:szCs w:val="16"/>
              </w:rPr>
              <w:t>1/2 – 3/4</w:t>
            </w:r>
          </w:p>
        </w:tc>
        <w:tc>
          <w:tcPr>
            <w:tcW w:w="810" w:type="dxa"/>
          </w:tcPr>
          <w:p w14:paraId="2C98D947" w14:textId="75235062" w:rsidR="00F036EB" w:rsidRPr="007267CB" w:rsidRDefault="00F036EB" w:rsidP="00F036EB">
            <w:pPr>
              <w:rPr>
                <w:sz w:val="16"/>
                <w:szCs w:val="16"/>
              </w:rPr>
            </w:pPr>
            <w:r w:rsidRPr="007267CB">
              <w:rPr>
                <w:sz w:val="16"/>
                <w:szCs w:val="16"/>
              </w:rPr>
              <w:t>62.5</w:t>
            </w:r>
          </w:p>
        </w:tc>
        <w:tc>
          <w:tcPr>
            <w:tcW w:w="900" w:type="dxa"/>
          </w:tcPr>
          <w:p w14:paraId="7ED44AD6" w14:textId="64FD0485" w:rsidR="00F036EB" w:rsidRPr="007267CB" w:rsidRDefault="00F036EB" w:rsidP="00F036EB">
            <w:pPr>
              <w:rPr>
                <w:sz w:val="16"/>
                <w:szCs w:val="16"/>
              </w:rPr>
            </w:pPr>
            <w:r w:rsidRPr="007267CB">
              <w:rPr>
                <w:sz w:val="16"/>
                <w:szCs w:val="16"/>
              </w:rPr>
              <w:t>5</w:t>
            </w:r>
          </w:p>
        </w:tc>
        <w:tc>
          <w:tcPr>
            <w:tcW w:w="1508" w:type="dxa"/>
          </w:tcPr>
          <w:p w14:paraId="3147EFF9" w14:textId="59A35149" w:rsidR="00F036EB" w:rsidRPr="007267CB" w:rsidRDefault="00F036EB" w:rsidP="00F036EB">
            <w:pPr>
              <w:rPr>
                <w:sz w:val="16"/>
                <w:szCs w:val="16"/>
              </w:rPr>
            </w:pPr>
            <w:r w:rsidRPr="007267CB">
              <w:rPr>
                <w:sz w:val="16"/>
                <w:szCs w:val="16"/>
              </w:rPr>
              <w:t>60-89%</w:t>
            </w:r>
          </w:p>
        </w:tc>
        <w:tc>
          <w:tcPr>
            <w:tcW w:w="812" w:type="dxa"/>
          </w:tcPr>
          <w:p w14:paraId="2FCE0397" w14:textId="697237BB" w:rsidR="00F036EB" w:rsidRPr="007267CB" w:rsidRDefault="00F036EB" w:rsidP="00F036EB">
            <w:pPr>
              <w:rPr>
                <w:sz w:val="16"/>
                <w:szCs w:val="16"/>
              </w:rPr>
            </w:pPr>
            <w:r w:rsidRPr="007267CB">
              <w:rPr>
                <w:sz w:val="16"/>
                <w:szCs w:val="16"/>
              </w:rPr>
              <w:t>75</w:t>
            </w:r>
          </w:p>
        </w:tc>
      </w:tr>
      <w:tr w:rsidR="00F036EB" w:rsidRPr="007267CB" w14:paraId="0E36983E" w14:textId="77777777" w:rsidTr="007267CB">
        <w:tc>
          <w:tcPr>
            <w:tcW w:w="1345" w:type="dxa"/>
          </w:tcPr>
          <w:p w14:paraId="1960485D" w14:textId="07954A7E" w:rsidR="00F036EB" w:rsidRPr="007267CB" w:rsidRDefault="00F036EB" w:rsidP="00F036EB">
            <w:pPr>
              <w:rPr>
                <w:sz w:val="16"/>
                <w:szCs w:val="16"/>
              </w:rPr>
            </w:pPr>
            <w:r w:rsidRPr="007267CB">
              <w:rPr>
                <w:sz w:val="16"/>
                <w:szCs w:val="16"/>
              </w:rPr>
              <w:t>6</w:t>
            </w:r>
          </w:p>
        </w:tc>
        <w:tc>
          <w:tcPr>
            <w:tcW w:w="1530" w:type="dxa"/>
          </w:tcPr>
          <w:p w14:paraId="1DC4DF1F" w14:textId="6EA50949" w:rsidR="00F036EB" w:rsidRPr="007267CB" w:rsidRDefault="00F036EB" w:rsidP="00F036EB">
            <w:pPr>
              <w:rPr>
                <w:sz w:val="16"/>
                <w:szCs w:val="16"/>
              </w:rPr>
            </w:pPr>
            <w:r w:rsidRPr="007267CB">
              <w:rPr>
                <w:sz w:val="16"/>
                <w:szCs w:val="16"/>
              </w:rPr>
              <w:t>3/4 – 1</w:t>
            </w:r>
          </w:p>
        </w:tc>
        <w:tc>
          <w:tcPr>
            <w:tcW w:w="810" w:type="dxa"/>
          </w:tcPr>
          <w:p w14:paraId="24B058BE" w14:textId="6F5F691F" w:rsidR="00F036EB" w:rsidRPr="007267CB" w:rsidRDefault="00F036EB" w:rsidP="00F036EB">
            <w:pPr>
              <w:rPr>
                <w:sz w:val="16"/>
                <w:szCs w:val="16"/>
              </w:rPr>
            </w:pPr>
            <w:r w:rsidRPr="007267CB">
              <w:rPr>
                <w:sz w:val="16"/>
                <w:szCs w:val="16"/>
              </w:rPr>
              <w:t>87.5</w:t>
            </w:r>
          </w:p>
        </w:tc>
        <w:tc>
          <w:tcPr>
            <w:tcW w:w="900" w:type="dxa"/>
          </w:tcPr>
          <w:p w14:paraId="1C493882" w14:textId="5DD0F572" w:rsidR="00F036EB" w:rsidRPr="007267CB" w:rsidRDefault="00F036EB" w:rsidP="00F036EB">
            <w:pPr>
              <w:rPr>
                <w:sz w:val="16"/>
                <w:szCs w:val="16"/>
              </w:rPr>
            </w:pPr>
            <w:r w:rsidRPr="007267CB">
              <w:rPr>
                <w:sz w:val="16"/>
                <w:szCs w:val="16"/>
              </w:rPr>
              <w:t>6</w:t>
            </w:r>
          </w:p>
        </w:tc>
        <w:tc>
          <w:tcPr>
            <w:tcW w:w="1508" w:type="dxa"/>
          </w:tcPr>
          <w:p w14:paraId="400991A4" w14:textId="34650190" w:rsidR="00F036EB" w:rsidRPr="007267CB" w:rsidRDefault="00F036EB" w:rsidP="00F036EB">
            <w:pPr>
              <w:rPr>
                <w:sz w:val="16"/>
                <w:szCs w:val="16"/>
              </w:rPr>
            </w:pPr>
            <w:r w:rsidRPr="007267CB">
              <w:rPr>
                <w:sz w:val="16"/>
                <w:szCs w:val="16"/>
              </w:rPr>
              <w:t>90-100%</w:t>
            </w:r>
          </w:p>
        </w:tc>
        <w:tc>
          <w:tcPr>
            <w:tcW w:w="812" w:type="dxa"/>
          </w:tcPr>
          <w:p w14:paraId="4A25262E" w14:textId="21F9C16A" w:rsidR="00F036EB" w:rsidRPr="007267CB" w:rsidRDefault="00F036EB" w:rsidP="00F036EB">
            <w:pPr>
              <w:rPr>
                <w:sz w:val="16"/>
                <w:szCs w:val="16"/>
              </w:rPr>
            </w:pPr>
            <w:r w:rsidRPr="007267CB">
              <w:rPr>
                <w:sz w:val="16"/>
                <w:szCs w:val="16"/>
              </w:rPr>
              <w:t>95</w:t>
            </w:r>
          </w:p>
        </w:tc>
      </w:tr>
      <w:tr w:rsidR="00F036EB" w:rsidRPr="007267CB" w14:paraId="72D697F9" w14:textId="77777777" w:rsidTr="007267CB">
        <w:tc>
          <w:tcPr>
            <w:tcW w:w="1345" w:type="dxa"/>
          </w:tcPr>
          <w:p w14:paraId="5F7B3AB8" w14:textId="3A50AD9E" w:rsidR="00F036EB" w:rsidRPr="007267CB" w:rsidRDefault="00F036EB" w:rsidP="00F036EB">
            <w:pPr>
              <w:rPr>
                <w:sz w:val="16"/>
                <w:szCs w:val="16"/>
              </w:rPr>
            </w:pPr>
            <w:r w:rsidRPr="007267CB">
              <w:rPr>
                <w:sz w:val="16"/>
                <w:szCs w:val="16"/>
              </w:rPr>
              <w:t>7</w:t>
            </w:r>
          </w:p>
        </w:tc>
        <w:tc>
          <w:tcPr>
            <w:tcW w:w="1530" w:type="dxa"/>
          </w:tcPr>
          <w:p w14:paraId="15888787" w14:textId="04BC9127" w:rsidR="00F036EB" w:rsidRPr="007267CB" w:rsidRDefault="00F036EB" w:rsidP="00F036EB">
            <w:pPr>
              <w:rPr>
                <w:sz w:val="16"/>
                <w:szCs w:val="16"/>
              </w:rPr>
            </w:pPr>
            <w:r w:rsidRPr="007267CB">
              <w:rPr>
                <w:sz w:val="16"/>
                <w:szCs w:val="16"/>
              </w:rPr>
              <w:t>&gt;1</w:t>
            </w:r>
          </w:p>
        </w:tc>
        <w:tc>
          <w:tcPr>
            <w:tcW w:w="810" w:type="dxa"/>
          </w:tcPr>
          <w:p w14:paraId="31C401FD" w14:textId="7E0D3F12" w:rsidR="00F036EB" w:rsidRPr="007267CB" w:rsidRDefault="00F036EB" w:rsidP="00F036EB">
            <w:pPr>
              <w:rPr>
                <w:sz w:val="16"/>
                <w:szCs w:val="16"/>
              </w:rPr>
            </w:pPr>
            <w:r w:rsidRPr="007267CB">
              <w:rPr>
                <w:sz w:val="16"/>
                <w:szCs w:val="16"/>
              </w:rPr>
              <w:t>100</w:t>
            </w:r>
          </w:p>
        </w:tc>
        <w:tc>
          <w:tcPr>
            <w:tcW w:w="900" w:type="dxa"/>
          </w:tcPr>
          <w:p w14:paraId="478D0660" w14:textId="77777777" w:rsidR="00F036EB" w:rsidRPr="007267CB" w:rsidRDefault="00F036EB" w:rsidP="00F036EB">
            <w:pPr>
              <w:rPr>
                <w:sz w:val="16"/>
                <w:szCs w:val="16"/>
              </w:rPr>
            </w:pPr>
          </w:p>
        </w:tc>
        <w:tc>
          <w:tcPr>
            <w:tcW w:w="1508" w:type="dxa"/>
          </w:tcPr>
          <w:p w14:paraId="083A64F3" w14:textId="77777777" w:rsidR="00F036EB" w:rsidRPr="007267CB" w:rsidRDefault="00F036EB" w:rsidP="00F036EB">
            <w:pPr>
              <w:rPr>
                <w:sz w:val="16"/>
                <w:szCs w:val="16"/>
              </w:rPr>
            </w:pPr>
          </w:p>
        </w:tc>
        <w:tc>
          <w:tcPr>
            <w:tcW w:w="812" w:type="dxa"/>
          </w:tcPr>
          <w:p w14:paraId="433F6A1C" w14:textId="77777777" w:rsidR="00F036EB" w:rsidRPr="007267CB" w:rsidRDefault="00F036EB" w:rsidP="00F036EB">
            <w:pPr>
              <w:rPr>
                <w:sz w:val="16"/>
                <w:szCs w:val="16"/>
              </w:rPr>
            </w:pPr>
          </w:p>
        </w:tc>
      </w:tr>
    </w:tbl>
    <w:p w14:paraId="5776312E" w14:textId="11F50CAA" w:rsidR="00D14733" w:rsidRPr="00C76222" w:rsidRDefault="00D14733" w:rsidP="00C76222">
      <w:pPr>
        <w:pStyle w:val="Caption"/>
      </w:pPr>
      <w:r w:rsidRPr="00D03C2F">
        <w:rPr>
          <w:sz w:val="18"/>
          <w:szCs w:val="18"/>
        </w:rPr>
        <w:br w:type="page"/>
      </w:r>
      <w:r>
        <w:lastRenderedPageBreak/>
        <w:t xml:space="preserve">Table </w:t>
      </w:r>
      <w:r>
        <w:rPr>
          <w:noProof/>
        </w:rPr>
        <w:fldChar w:fldCharType="begin"/>
      </w:r>
      <w:r>
        <w:rPr>
          <w:noProof/>
        </w:rPr>
        <w:instrText xml:space="preserve"> SEQ Table \* ARABIC </w:instrText>
      </w:r>
      <w:r>
        <w:rPr>
          <w:noProof/>
        </w:rPr>
        <w:fldChar w:fldCharType="separate"/>
      </w:r>
      <w:r w:rsidR="00317B6B">
        <w:rPr>
          <w:noProof/>
        </w:rPr>
        <w:t>4</w:t>
      </w:r>
      <w:r>
        <w:rPr>
          <w:noProof/>
        </w:rPr>
        <w:fldChar w:fldCharType="end"/>
      </w:r>
      <w:r>
        <w:t>. Summer commercial retained catch length-shell compositions.</w:t>
      </w:r>
    </w:p>
    <w:tbl>
      <w:tblPr>
        <w:tblW w:w="0" w:type="auto"/>
        <w:tblCellMar>
          <w:left w:w="43" w:type="dxa"/>
          <w:right w:w="43" w:type="dxa"/>
        </w:tblCellMar>
        <w:tblLook w:val="0000" w:firstRow="0" w:lastRow="0" w:firstColumn="0" w:lastColumn="0" w:noHBand="0" w:noVBand="0"/>
      </w:tblPr>
      <w:tblGrid>
        <w:gridCol w:w="447"/>
        <w:gridCol w:w="641"/>
        <w:gridCol w:w="366"/>
        <w:gridCol w:w="547"/>
        <w:gridCol w:w="582"/>
        <w:gridCol w:w="555"/>
        <w:gridCol w:w="618"/>
        <w:gridCol w:w="618"/>
        <w:gridCol w:w="570"/>
        <w:gridCol w:w="527"/>
        <w:gridCol w:w="300"/>
        <w:gridCol w:w="300"/>
        <w:gridCol w:w="410"/>
        <w:gridCol w:w="473"/>
        <w:gridCol w:w="582"/>
        <w:gridCol w:w="624"/>
        <w:gridCol w:w="624"/>
        <w:gridCol w:w="576"/>
      </w:tblGrid>
      <w:tr w:rsidR="00D14733" w:rsidRPr="00D90828" w14:paraId="412C5A05" w14:textId="77777777" w:rsidTr="00BB14E7">
        <w:trPr>
          <w:trHeight w:val="247"/>
        </w:trPr>
        <w:tc>
          <w:tcPr>
            <w:tcW w:w="450" w:type="dxa"/>
            <w:tcBorders>
              <w:top w:val="single" w:sz="4" w:space="0" w:color="auto"/>
              <w:left w:val="nil"/>
              <w:bottom w:val="single" w:sz="4" w:space="0" w:color="auto"/>
              <w:right w:val="nil"/>
            </w:tcBorders>
            <w:vAlign w:val="center"/>
          </w:tcPr>
          <w:p w14:paraId="6C499224" w14:textId="77777777" w:rsidR="00D14733" w:rsidRPr="00D90828" w:rsidRDefault="00D14733" w:rsidP="00BB14E7">
            <w:pPr>
              <w:autoSpaceDE w:val="0"/>
              <w:autoSpaceDN w:val="0"/>
              <w:adjustRightInd w:val="0"/>
              <w:jc w:val="center"/>
              <w:rPr>
                <w:color w:val="000000"/>
                <w:sz w:val="16"/>
                <w:szCs w:val="16"/>
              </w:rPr>
            </w:pPr>
          </w:p>
        </w:tc>
        <w:tc>
          <w:tcPr>
            <w:tcW w:w="644" w:type="dxa"/>
            <w:tcBorders>
              <w:top w:val="single" w:sz="4" w:space="0" w:color="auto"/>
              <w:left w:val="nil"/>
              <w:bottom w:val="single" w:sz="4" w:space="0" w:color="auto"/>
              <w:right w:val="nil"/>
            </w:tcBorders>
            <w:vAlign w:val="center"/>
          </w:tcPr>
          <w:p w14:paraId="5D786683" w14:textId="77777777" w:rsidR="00D14733" w:rsidRPr="00D90828" w:rsidRDefault="00D14733" w:rsidP="00BB14E7">
            <w:pPr>
              <w:tabs>
                <w:tab w:val="left" w:pos="253"/>
              </w:tabs>
              <w:autoSpaceDE w:val="0"/>
              <w:autoSpaceDN w:val="0"/>
              <w:adjustRightInd w:val="0"/>
              <w:jc w:val="center"/>
              <w:rPr>
                <w:color w:val="000000"/>
                <w:sz w:val="16"/>
                <w:szCs w:val="16"/>
              </w:rPr>
            </w:pPr>
          </w:p>
        </w:tc>
        <w:tc>
          <w:tcPr>
            <w:tcW w:w="369" w:type="dxa"/>
            <w:tcBorders>
              <w:top w:val="single" w:sz="4" w:space="0" w:color="auto"/>
              <w:left w:val="nil"/>
              <w:bottom w:val="single" w:sz="4" w:space="0" w:color="auto"/>
              <w:right w:val="nil"/>
            </w:tcBorders>
          </w:tcPr>
          <w:p w14:paraId="6F019E1B" w14:textId="77777777" w:rsidR="00D14733" w:rsidRPr="00D90828" w:rsidRDefault="00D14733" w:rsidP="00BB14E7">
            <w:pPr>
              <w:autoSpaceDE w:val="0"/>
              <w:autoSpaceDN w:val="0"/>
              <w:adjustRightInd w:val="0"/>
              <w:jc w:val="center"/>
              <w:rPr>
                <w:color w:val="000000"/>
                <w:sz w:val="16"/>
                <w:szCs w:val="16"/>
              </w:rPr>
            </w:pPr>
          </w:p>
        </w:tc>
        <w:tc>
          <w:tcPr>
            <w:tcW w:w="554" w:type="dxa"/>
            <w:tcBorders>
              <w:top w:val="single" w:sz="4" w:space="0" w:color="auto"/>
              <w:left w:val="nil"/>
              <w:bottom w:val="single" w:sz="4" w:space="0" w:color="auto"/>
              <w:right w:val="nil"/>
            </w:tcBorders>
          </w:tcPr>
          <w:p w14:paraId="2C1B6EF1" w14:textId="77777777" w:rsidR="00D14733" w:rsidRPr="00D90828" w:rsidRDefault="00D14733" w:rsidP="00BB14E7">
            <w:pPr>
              <w:autoSpaceDE w:val="0"/>
              <w:autoSpaceDN w:val="0"/>
              <w:adjustRightInd w:val="0"/>
              <w:jc w:val="center"/>
              <w:rPr>
                <w:color w:val="000000"/>
                <w:sz w:val="16"/>
                <w:szCs w:val="16"/>
              </w:rPr>
            </w:pPr>
          </w:p>
        </w:tc>
        <w:tc>
          <w:tcPr>
            <w:tcW w:w="2983" w:type="dxa"/>
            <w:gridSpan w:val="5"/>
            <w:tcBorders>
              <w:top w:val="single" w:sz="4" w:space="0" w:color="auto"/>
              <w:left w:val="nil"/>
              <w:bottom w:val="single" w:sz="4" w:space="0" w:color="auto"/>
              <w:right w:val="nil"/>
            </w:tcBorders>
            <w:vAlign w:val="center"/>
          </w:tcPr>
          <w:p w14:paraId="337BD43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531" w:type="dxa"/>
            <w:tcBorders>
              <w:top w:val="single" w:sz="4" w:space="0" w:color="auto"/>
              <w:left w:val="nil"/>
              <w:bottom w:val="single" w:sz="4" w:space="0" w:color="auto"/>
              <w:right w:val="single" w:sz="4" w:space="0" w:color="auto"/>
            </w:tcBorders>
          </w:tcPr>
          <w:p w14:paraId="30891274" w14:textId="77777777" w:rsidR="00D14733" w:rsidRPr="00D90828" w:rsidRDefault="00D14733" w:rsidP="00BB14E7">
            <w:pPr>
              <w:autoSpaceDE w:val="0"/>
              <w:autoSpaceDN w:val="0"/>
              <w:adjustRightInd w:val="0"/>
              <w:jc w:val="center"/>
              <w:rPr>
                <w:color w:val="000000"/>
                <w:sz w:val="16"/>
                <w:szCs w:val="16"/>
              </w:rPr>
            </w:pPr>
          </w:p>
        </w:tc>
        <w:tc>
          <w:tcPr>
            <w:tcW w:w="293" w:type="dxa"/>
            <w:tcBorders>
              <w:top w:val="single" w:sz="4" w:space="0" w:color="auto"/>
              <w:left w:val="single" w:sz="4" w:space="0" w:color="auto"/>
              <w:bottom w:val="single" w:sz="4" w:space="0" w:color="auto"/>
              <w:right w:val="nil"/>
            </w:tcBorders>
          </w:tcPr>
          <w:p w14:paraId="1595C921" w14:textId="77777777" w:rsidR="00D14733" w:rsidRPr="00D90828" w:rsidRDefault="00D14733" w:rsidP="00BB14E7">
            <w:pPr>
              <w:autoSpaceDE w:val="0"/>
              <w:autoSpaceDN w:val="0"/>
              <w:adjustRightInd w:val="0"/>
              <w:jc w:val="center"/>
              <w:rPr>
                <w:color w:val="000000"/>
                <w:sz w:val="16"/>
                <w:szCs w:val="16"/>
              </w:rPr>
            </w:pPr>
          </w:p>
        </w:tc>
        <w:tc>
          <w:tcPr>
            <w:tcW w:w="293" w:type="dxa"/>
            <w:tcBorders>
              <w:top w:val="single" w:sz="4" w:space="0" w:color="auto"/>
              <w:left w:val="nil"/>
              <w:bottom w:val="single" w:sz="4" w:space="0" w:color="auto"/>
              <w:right w:val="nil"/>
            </w:tcBorders>
          </w:tcPr>
          <w:p w14:paraId="2E51BA6D" w14:textId="77777777" w:rsidR="00D14733" w:rsidRPr="00D90828" w:rsidRDefault="00D14733" w:rsidP="00BB14E7">
            <w:pPr>
              <w:autoSpaceDE w:val="0"/>
              <w:autoSpaceDN w:val="0"/>
              <w:adjustRightInd w:val="0"/>
              <w:jc w:val="center"/>
              <w:rPr>
                <w:color w:val="000000"/>
                <w:sz w:val="16"/>
                <w:szCs w:val="16"/>
              </w:rPr>
            </w:pPr>
          </w:p>
        </w:tc>
        <w:tc>
          <w:tcPr>
            <w:tcW w:w="3329" w:type="dxa"/>
            <w:gridSpan w:val="6"/>
            <w:tcBorders>
              <w:top w:val="single" w:sz="4" w:space="0" w:color="auto"/>
              <w:left w:val="nil"/>
              <w:bottom w:val="single" w:sz="4" w:space="0" w:color="auto"/>
              <w:right w:val="nil"/>
            </w:tcBorders>
            <w:vAlign w:val="center"/>
          </w:tcPr>
          <w:p w14:paraId="1069AD5C"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64715A18" w14:textId="77777777" w:rsidTr="00BB14E7">
        <w:trPr>
          <w:trHeight w:val="216"/>
        </w:trPr>
        <w:tc>
          <w:tcPr>
            <w:tcW w:w="450" w:type="dxa"/>
            <w:tcBorders>
              <w:top w:val="single" w:sz="4" w:space="0" w:color="auto"/>
              <w:left w:val="nil"/>
              <w:bottom w:val="nil"/>
              <w:right w:val="nil"/>
            </w:tcBorders>
            <w:vAlign w:val="center"/>
          </w:tcPr>
          <w:p w14:paraId="5D86431D"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Year</w:t>
            </w:r>
          </w:p>
        </w:tc>
        <w:tc>
          <w:tcPr>
            <w:tcW w:w="644" w:type="dxa"/>
            <w:tcBorders>
              <w:top w:val="single" w:sz="4" w:space="0" w:color="auto"/>
              <w:left w:val="nil"/>
              <w:bottom w:val="nil"/>
              <w:right w:val="nil"/>
            </w:tcBorders>
            <w:vAlign w:val="center"/>
          </w:tcPr>
          <w:p w14:paraId="02C98C73" w14:textId="77777777" w:rsidR="00D14733" w:rsidRPr="00D90828" w:rsidRDefault="00D14733" w:rsidP="00BB14E7">
            <w:pPr>
              <w:tabs>
                <w:tab w:val="left" w:pos="253"/>
              </w:tabs>
              <w:autoSpaceDE w:val="0"/>
              <w:autoSpaceDN w:val="0"/>
              <w:adjustRightInd w:val="0"/>
              <w:jc w:val="center"/>
              <w:rPr>
                <w:color w:val="000000"/>
                <w:sz w:val="16"/>
                <w:szCs w:val="16"/>
              </w:rPr>
            </w:pPr>
            <w:r w:rsidRPr="00D90828">
              <w:rPr>
                <w:color w:val="000000"/>
                <w:sz w:val="16"/>
                <w:szCs w:val="16"/>
              </w:rPr>
              <w:t>Sample</w:t>
            </w:r>
          </w:p>
        </w:tc>
        <w:tc>
          <w:tcPr>
            <w:tcW w:w="369" w:type="dxa"/>
            <w:tcBorders>
              <w:top w:val="single" w:sz="4" w:space="0" w:color="auto"/>
              <w:left w:val="nil"/>
              <w:bottom w:val="nil"/>
              <w:right w:val="nil"/>
            </w:tcBorders>
            <w:vAlign w:val="center"/>
          </w:tcPr>
          <w:p w14:paraId="091DD440"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554" w:type="dxa"/>
            <w:tcBorders>
              <w:top w:val="single" w:sz="4" w:space="0" w:color="auto"/>
              <w:left w:val="nil"/>
              <w:bottom w:val="nil"/>
              <w:right w:val="nil"/>
            </w:tcBorders>
            <w:vAlign w:val="center"/>
          </w:tcPr>
          <w:p w14:paraId="58643EC4"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590" w:type="dxa"/>
            <w:tcBorders>
              <w:top w:val="single" w:sz="4" w:space="0" w:color="auto"/>
              <w:left w:val="nil"/>
              <w:bottom w:val="nil"/>
              <w:right w:val="nil"/>
            </w:tcBorders>
          </w:tcPr>
          <w:p w14:paraId="18C8D9C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562" w:type="dxa"/>
            <w:tcBorders>
              <w:top w:val="single" w:sz="4" w:space="0" w:color="auto"/>
              <w:left w:val="nil"/>
              <w:bottom w:val="nil"/>
              <w:right w:val="nil"/>
            </w:tcBorders>
          </w:tcPr>
          <w:p w14:paraId="6C57B07C"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627" w:type="dxa"/>
            <w:tcBorders>
              <w:top w:val="single" w:sz="4" w:space="0" w:color="auto"/>
              <w:left w:val="nil"/>
              <w:bottom w:val="nil"/>
              <w:right w:val="nil"/>
            </w:tcBorders>
            <w:vAlign w:val="center"/>
          </w:tcPr>
          <w:p w14:paraId="7B1A754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627" w:type="dxa"/>
            <w:tcBorders>
              <w:top w:val="single" w:sz="4" w:space="0" w:color="auto"/>
              <w:left w:val="nil"/>
              <w:bottom w:val="nil"/>
              <w:right w:val="nil"/>
            </w:tcBorders>
            <w:vAlign w:val="center"/>
          </w:tcPr>
          <w:p w14:paraId="4112759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577" w:type="dxa"/>
            <w:tcBorders>
              <w:top w:val="single" w:sz="4" w:space="0" w:color="auto"/>
              <w:left w:val="nil"/>
              <w:bottom w:val="nil"/>
              <w:right w:val="nil"/>
            </w:tcBorders>
            <w:vAlign w:val="center"/>
          </w:tcPr>
          <w:p w14:paraId="7C37113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531" w:type="dxa"/>
            <w:tcBorders>
              <w:top w:val="single" w:sz="4" w:space="0" w:color="auto"/>
              <w:left w:val="nil"/>
              <w:bottom w:val="nil"/>
              <w:right w:val="single" w:sz="4" w:space="0" w:color="auto"/>
            </w:tcBorders>
            <w:vAlign w:val="center"/>
          </w:tcPr>
          <w:p w14:paraId="679CCE50"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293" w:type="dxa"/>
            <w:tcBorders>
              <w:top w:val="single" w:sz="4" w:space="0" w:color="auto"/>
              <w:left w:val="single" w:sz="4" w:space="0" w:color="auto"/>
              <w:bottom w:val="nil"/>
              <w:right w:val="nil"/>
            </w:tcBorders>
            <w:vAlign w:val="center"/>
          </w:tcPr>
          <w:p w14:paraId="05A3B0C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293" w:type="dxa"/>
            <w:tcBorders>
              <w:top w:val="single" w:sz="4" w:space="0" w:color="auto"/>
              <w:left w:val="nil"/>
              <w:bottom w:val="nil"/>
              <w:right w:val="nil"/>
            </w:tcBorders>
            <w:vAlign w:val="center"/>
          </w:tcPr>
          <w:p w14:paraId="73C264D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414" w:type="dxa"/>
            <w:tcBorders>
              <w:top w:val="single" w:sz="4" w:space="0" w:color="auto"/>
              <w:left w:val="nil"/>
              <w:bottom w:val="nil"/>
              <w:right w:val="nil"/>
            </w:tcBorders>
          </w:tcPr>
          <w:p w14:paraId="03A45B90"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477" w:type="dxa"/>
            <w:tcBorders>
              <w:top w:val="single" w:sz="4" w:space="0" w:color="auto"/>
              <w:left w:val="nil"/>
              <w:bottom w:val="nil"/>
              <w:right w:val="nil"/>
            </w:tcBorders>
          </w:tcPr>
          <w:p w14:paraId="53595EBB"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590" w:type="dxa"/>
            <w:tcBorders>
              <w:top w:val="single" w:sz="4" w:space="0" w:color="auto"/>
              <w:left w:val="nil"/>
              <w:bottom w:val="nil"/>
              <w:right w:val="nil"/>
            </w:tcBorders>
            <w:vAlign w:val="center"/>
          </w:tcPr>
          <w:p w14:paraId="2694075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633" w:type="dxa"/>
            <w:tcBorders>
              <w:top w:val="single" w:sz="4" w:space="0" w:color="auto"/>
              <w:left w:val="nil"/>
              <w:bottom w:val="nil"/>
              <w:right w:val="nil"/>
            </w:tcBorders>
            <w:vAlign w:val="center"/>
          </w:tcPr>
          <w:p w14:paraId="17EAABE3"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633" w:type="dxa"/>
            <w:tcBorders>
              <w:top w:val="single" w:sz="4" w:space="0" w:color="auto"/>
              <w:left w:val="nil"/>
              <w:bottom w:val="nil"/>
              <w:right w:val="nil"/>
            </w:tcBorders>
            <w:vAlign w:val="center"/>
          </w:tcPr>
          <w:p w14:paraId="20D0F30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582" w:type="dxa"/>
            <w:tcBorders>
              <w:top w:val="single" w:sz="4" w:space="0" w:color="auto"/>
              <w:left w:val="nil"/>
              <w:bottom w:val="nil"/>
              <w:right w:val="nil"/>
            </w:tcBorders>
            <w:vAlign w:val="center"/>
          </w:tcPr>
          <w:p w14:paraId="0B089CBB"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5FE12EF2" w14:textId="77777777" w:rsidTr="00BB14E7">
        <w:trPr>
          <w:trHeight w:val="216"/>
        </w:trPr>
        <w:tc>
          <w:tcPr>
            <w:tcW w:w="450" w:type="dxa"/>
            <w:tcBorders>
              <w:top w:val="nil"/>
              <w:left w:val="nil"/>
              <w:bottom w:val="nil"/>
              <w:right w:val="nil"/>
            </w:tcBorders>
            <w:vAlign w:val="center"/>
          </w:tcPr>
          <w:p w14:paraId="6B9A3258"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1977</w:t>
            </w:r>
          </w:p>
        </w:tc>
        <w:tc>
          <w:tcPr>
            <w:tcW w:w="644" w:type="dxa"/>
            <w:tcBorders>
              <w:top w:val="nil"/>
              <w:left w:val="nil"/>
              <w:bottom w:val="nil"/>
              <w:right w:val="nil"/>
            </w:tcBorders>
          </w:tcPr>
          <w:p w14:paraId="158A3B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1549</w:t>
            </w:r>
          </w:p>
        </w:tc>
        <w:tc>
          <w:tcPr>
            <w:tcW w:w="369" w:type="dxa"/>
            <w:tcBorders>
              <w:top w:val="nil"/>
              <w:left w:val="nil"/>
              <w:bottom w:val="nil"/>
              <w:right w:val="nil"/>
            </w:tcBorders>
          </w:tcPr>
          <w:p w14:paraId="7325F02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17C0F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F69504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639485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3E9869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0.42</w:t>
            </w:r>
          </w:p>
        </w:tc>
        <w:tc>
          <w:tcPr>
            <w:tcW w:w="627" w:type="dxa"/>
            <w:tcBorders>
              <w:top w:val="nil"/>
              <w:left w:val="nil"/>
              <w:bottom w:val="nil"/>
              <w:right w:val="nil"/>
            </w:tcBorders>
          </w:tcPr>
          <w:p w14:paraId="7806BE3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0.34</w:t>
            </w:r>
          </w:p>
        </w:tc>
        <w:tc>
          <w:tcPr>
            <w:tcW w:w="577" w:type="dxa"/>
            <w:tcBorders>
              <w:top w:val="nil"/>
              <w:left w:val="nil"/>
              <w:bottom w:val="nil"/>
              <w:right w:val="nil"/>
            </w:tcBorders>
          </w:tcPr>
          <w:p w14:paraId="35BBC43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31" w:type="dxa"/>
            <w:tcBorders>
              <w:top w:val="nil"/>
              <w:left w:val="nil"/>
              <w:bottom w:val="nil"/>
              <w:right w:val="single" w:sz="4" w:space="0" w:color="auto"/>
            </w:tcBorders>
          </w:tcPr>
          <w:p w14:paraId="7F62EDB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293" w:type="dxa"/>
            <w:tcBorders>
              <w:top w:val="nil"/>
              <w:left w:val="single" w:sz="4" w:space="0" w:color="auto"/>
              <w:bottom w:val="nil"/>
              <w:right w:val="nil"/>
            </w:tcBorders>
          </w:tcPr>
          <w:p w14:paraId="11462B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BFB983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0E0C07C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E92DF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6393BC5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35ACFC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485F52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0BDAB1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4B5E3CC6" w14:textId="77777777" w:rsidTr="00BB14E7">
        <w:trPr>
          <w:trHeight w:val="216"/>
        </w:trPr>
        <w:tc>
          <w:tcPr>
            <w:tcW w:w="450" w:type="dxa"/>
            <w:tcBorders>
              <w:top w:val="nil"/>
              <w:left w:val="nil"/>
              <w:bottom w:val="nil"/>
              <w:right w:val="nil"/>
            </w:tcBorders>
            <w:vAlign w:val="center"/>
          </w:tcPr>
          <w:p w14:paraId="5CD2D5D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1978</w:t>
            </w:r>
          </w:p>
        </w:tc>
        <w:tc>
          <w:tcPr>
            <w:tcW w:w="644" w:type="dxa"/>
            <w:tcBorders>
              <w:top w:val="nil"/>
              <w:left w:val="nil"/>
              <w:bottom w:val="nil"/>
              <w:right w:val="nil"/>
            </w:tcBorders>
          </w:tcPr>
          <w:p w14:paraId="1F62E1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389</w:t>
            </w:r>
          </w:p>
        </w:tc>
        <w:tc>
          <w:tcPr>
            <w:tcW w:w="369" w:type="dxa"/>
            <w:tcBorders>
              <w:top w:val="nil"/>
              <w:left w:val="nil"/>
              <w:bottom w:val="nil"/>
              <w:right w:val="nil"/>
            </w:tcBorders>
          </w:tcPr>
          <w:p w14:paraId="2F64E15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4C25EC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5DD649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79690C0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4E008A6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627" w:type="dxa"/>
            <w:tcBorders>
              <w:top w:val="nil"/>
              <w:left w:val="nil"/>
              <w:bottom w:val="nil"/>
              <w:right w:val="nil"/>
            </w:tcBorders>
          </w:tcPr>
          <w:p w14:paraId="05CB052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0.47</w:t>
            </w:r>
          </w:p>
        </w:tc>
        <w:tc>
          <w:tcPr>
            <w:tcW w:w="577" w:type="dxa"/>
            <w:tcBorders>
              <w:top w:val="nil"/>
              <w:left w:val="nil"/>
              <w:bottom w:val="nil"/>
              <w:right w:val="nil"/>
            </w:tcBorders>
          </w:tcPr>
          <w:p w14:paraId="5891CB0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531" w:type="dxa"/>
            <w:tcBorders>
              <w:top w:val="nil"/>
              <w:left w:val="nil"/>
              <w:bottom w:val="nil"/>
              <w:right w:val="single" w:sz="4" w:space="0" w:color="auto"/>
            </w:tcBorders>
          </w:tcPr>
          <w:p w14:paraId="6C2619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293" w:type="dxa"/>
            <w:tcBorders>
              <w:top w:val="nil"/>
              <w:left w:val="single" w:sz="4" w:space="0" w:color="auto"/>
              <w:bottom w:val="nil"/>
              <w:right w:val="nil"/>
            </w:tcBorders>
          </w:tcPr>
          <w:p w14:paraId="0C9E64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337D6D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DE44AA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A11B2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440268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2B6A3C4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25976C1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3D1AE20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7A5010C3" w14:textId="77777777" w:rsidTr="00BB14E7">
        <w:trPr>
          <w:trHeight w:val="216"/>
        </w:trPr>
        <w:tc>
          <w:tcPr>
            <w:tcW w:w="450" w:type="dxa"/>
            <w:tcBorders>
              <w:top w:val="nil"/>
              <w:left w:val="nil"/>
              <w:bottom w:val="nil"/>
              <w:right w:val="nil"/>
            </w:tcBorders>
            <w:vAlign w:val="center"/>
          </w:tcPr>
          <w:p w14:paraId="794E5909"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1979</w:t>
            </w:r>
          </w:p>
        </w:tc>
        <w:tc>
          <w:tcPr>
            <w:tcW w:w="644" w:type="dxa"/>
            <w:tcBorders>
              <w:top w:val="nil"/>
              <w:left w:val="nil"/>
              <w:bottom w:val="nil"/>
              <w:right w:val="nil"/>
            </w:tcBorders>
          </w:tcPr>
          <w:p w14:paraId="4DBA97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1660</w:t>
            </w:r>
          </w:p>
        </w:tc>
        <w:tc>
          <w:tcPr>
            <w:tcW w:w="369" w:type="dxa"/>
            <w:tcBorders>
              <w:top w:val="nil"/>
              <w:left w:val="nil"/>
              <w:bottom w:val="nil"/>
              <w:right w:val="nil"/>
            </w:tcBorders>
          </w:tcPr>
          <w:p w14:paraId="0A5A51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45E2FF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308358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39DBFE8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27" w:type="dxa"/>
            <w:tcBorders>
              <w:top w:val="nil"/>
              <w:left w:val="nil"/>
              <w:bottom w:val="nil"/>
              <w:right w:val="nil"/>
            </w:tcBorders>
          </w:tcPr>
          <w:p w14:paraId="47BFBAD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627" w:type="dxa"/>
            <w:tcBorders>
              <w:top w:val="nil"/>
              <w:left w:val="nil"/>
              <w:bottom w:val="nil"/>
              <w:right w:val="nil"/>
            </w:tcBorders>
          </w:tcPr>
          <w:p w14:paraId="216F760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0.38</w:t>
            </w:r>
          </w:p>
        </w:tc>
        <w:tc>
          <w:tcPr>
            <w:tcW w:w="577" w:type="dxa"/>
            <w:tcBorders>
              <w:top w:val="nil"/>
              <w:left w:val="nil"/>
              <w:bottom w:val="nil"/>
              <w:right w:val="nil"/>
            </w:tcBorders>
          </w:tcPr>
          <w:p w14:paraId="4C0F3BD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531" w:type="dxa"/>
            <w:tcBorders>
              <w:top w:val="nil"/>
              <w:left w:val="nil"/>
              <w:bottom w:val="nil"/>
              <w:right w:val="single" w:sz="4" w:space="0" w:color="auto"/>
            </w:tcBorders>
          </w:tcPr>
          <w:p w14:paraId="7F7860E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293" w:type="dxa"/>
            <w:tcBorders>
              <w:top w:val="nil"/>
              <w:left w:val="single" w:sz="4" w:space="0" w:color="auto"/>
              <w:bottom w:val="nil"/>
              <w:right w:val="nil"/>
            </w:tcBorders>
          </w:tcPr>
          <w:p w14:paraId="482A73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1F8BD0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51BD1E4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F3EF6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D738C9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24E5A4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33" w:type="dxa"/>
            <w:tcBorders>
              <w:top w:val="nil"/>
              <w:left w:val="nil"/>
              <w:bottom w:val="nil"/>
              <w:right w:val="nil"/>
            </w:tcBorders>
          </w:tcPr>
          <w:p w14:paraId="18F4B55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82" w:type="dxa"/>
            <w:tcBorders>
              <w:top w:val="nil"/>
              <w:left w:val="nil"/>
              <w:bottom w:val="nil"/>
              <w:right w:val="nil"/>
            </w:tcBorders>
          </w:tcPr>
          <w:p w14:paraId="7EDCDE7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50D3953B" w14:textId="77777777" w:rsidTr="00BB14E7">
        <w:trPr>
          <w:trHeight w:val="216"/>
        </w:trPr>
        <w:tc>
          <w:tcPr>
            <w:tcW w:w="450" w:type="dxa"/>
            <w:tcBorders>
              <w:top w:val="nil"/>
              <w:left w:val="nil"/>
              <w:bottom w:val="nil"/>
              <w:right w:val="nil"/>
            </w:tcBorders>
            <w:vAlign w:val="center"/>
          </w:tcPr>
          <w:p w14:paraId="6CA0013F"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1980</w:t>
            </w:r>
          </w:p>
        </w:tc>
        <w:tc>
          <w:tcPr>
            <w:tcW w:w="644" w:type="dxa"/>
            <w:tcBorders>
              <w:top w:val="nil"/>
              <w:left w:val="nil"/>
              <w:bottom w:val="nil"/>
              <w:right w:val="nil"/>
            </w:tcBorders>
          </w:tcPr>
          <w:p w14:paraId="515CCA3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1068</w:t>
            </w:r>
          </w:p>
        </w:tc>
        <w:tc>
          <w:tcPr>
            <w:tcW w:w="369" w:type="dxa"/>
            <w:tcBorders>
              <w:top w:val="nil"/>
              <w:left w:val="nil"/>
              <w:bottom w:val="nil"/>
              <w:right w:val="nil"/>
            </w:tcBorders>
          </w:tcPr>
          <w:p w14:paraId="6FC5A0D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BB7B57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21BA598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50A213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70A9B8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627" w:type="dxa"/>
            <w:tcBorders>
              <w:top w:val="nil"/>
              <w:left w:val="nil"/>
              <w:bottom w:val="nil"/>
              <w:right w:val="nil"/>
            </w:tcBorders>
          </w:tcPr>
          <w:p w14:paraId="3A10B3C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0.31</w:t>
            </w:r>
          </w:p>
        </w:tc>
        <w:tc>
          <w:tcPr>
            <w:tcW w:w="577" w:type="dxa"/>
            <w:tcBorders>
              <w:top w:val="nil"/>
              <w:left w:val="nil"/>
              <w:bottom w:val="nil"/>
              <w:right w:val="nil"/>
            </w:tcBorders>
          </w:tcPr>
          <w:p w14:paraId="2DCD7D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531" w:type="dxa"/>
            <w:tcBorders>
              <w:top w:val="nil"/>
              <w:left w:val="nil"/>
              <w:bottom w:val="nil"/>
              <w:right w:val="single" w:sz="4" w:space="0" w:color="auto"/>
            </w:tcBorders>
          </w:tcPr>
          <w:p w14:paraId="3F484E2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293" w:type="dxa"/>
            <w:tcBorders>
              <w:top w:val="nil"/>
              <w:left w:val="single" w:sz="4" w:space="0" w:color="auto"/>
              <w:bottom w:val="nil"/>
              <w:right w:val="nil"/>
            </w:tcBorders>
          </w:tcPr>
          <w:p w14:paraId="53EA7B4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6588B94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493881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17D796D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44C2B7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33" w:type="dxa"/>
            <w:tcBorders>
              <w:top w:val="nil"/>
              <w:left w:val="nil"/>
              <w:bottom w:val="nil"/>
              <w:right w:val="nil"/>
            </w:tcBorders>
          </w:tcPr>
          <w:p w14:paraId="7D0104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2B18CE5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71B1E60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3934D6AB" w14:textId="77777777" w:rsidTr="00BB14E7">
        <w:trPr>
          <w:trHeight w:val="216"/>
        </w:trPr>
        <w:tc>
          <w:tcPr>
            <w:tcW w:w="450" w:type="dxa"/>
            <w:tcBorders>
              <w:top w:val="nil"/>
              <w:left w:val="nil"/>
              <w:bottom w:val="nil"/>
              <w:right w:val="nil"/>
            </w:tcBorders>
            <w:vAlign w:val="center"/>
          </w:tcPr>
          <w:p w14:paraId="6010D2DF"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1981</w:t>
            </w:r>
          </w:p>
        </w:tc>
        <w:tc>
          <w:tcPr>
            <w:tcW w:w="644" w:type="dxa"/>
            <w:tcBorders>
              <w:top w:val="nil"/>
              <w:left w:val="nil"/>
              <w:bottom w:val="nil"/>
              <w:right w:val="nil"/>
            </w:tcBorders>
          </w:tcPr>
          <w:p w14:paraId="0076981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1784</w:t>
            </w:r>
          </w:p>
        </w:tc>
        <w:tc>
          <w:tcPr>
            <w:tcW w:w="369" w:type="dxa"/>
            <w:tcBorders>
              <w:top w:val="nil"/>
              <w:left w:val="nil"/>
              <w:bottom w:val="nil"/>
              <w:right w:val="nil"/>
            </w:tcBorders>
          </w:tcPr>
          <w:p w14:paraId="60B4A2F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CDC889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370EA4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DD7EB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7F69BB9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27" w:type="dxa"/>
            <w:tcBorders>
              <w:top w:val="nil"/>
              <w:left w:val="nil"/>
              <w:bottom w:val="nil"/>
              <w:right w:val="nil"/>
            </w:tcBorders>
          </w:tcPr>
          <w:p w14:paraId="164E5D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577" w:type="dxa"/>
            <w:tcBorders>
              <w:top w:val="nil"/>
              <w:left w:val="nil"/>
              <w:bottom w:val="nil"/>
              <w:right w:val="nil"/>
            </w:tcBorders>
          </w:tcPr>
          <w:p w14:paraId="5767F85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0.28</w:t>
            </w:r>
          </w:p>
        </w:tc>
        <w:tc>
          <w:tcPr>
            <w:tcW w:w="531" w:type="dxa"/>
            <w:tcBorders>
              <w:top w:val="nil"/>
              <w:left w:val="nil"/>
              <w:bottom w:val="nil"/>
              <w:right w:val="single" w:sz="4" w:space="0" w:color="auto"/>
            </w:tcBorders>
          </w:tcPr>
          <w:p w14:paraId="4AAFD1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293" w:type="dxa"/>
            <w:tcBorders>
              <w:top w:val="nil"/>
              <w:left w:val="single" w:sz="4" w:space="0" w:color="auto"/>
              <w:bottom w:val="nil"/>
              <w:right w:val="nil"/>
            </w:tcBorders>
          </w:tcPr>
          <w:p w14:paraId="55FA05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3A33D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5879075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361AA49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3728F97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33" w:type="dxa"/>
            <w:tcBorders>
              <w:top w:val="nil"/>
              <w:left w:val="nil"/>
              <w:bottom w:val="nil"/>
              <w:right w:val="nil"/>
            </w:tcBorders>
          </w:tcPr>
          <w:p w14:paraId="39F818F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7DE171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582" w:type="dxa"/>
            <w:tcBorders>
              <w:top w:val="nil"/>
              <w:left w:val="nil"/>
              <w:bottom w:val="nil"/>
              <w:right w:val="nil"/>
            </w:tcBorders>
          </w:tcPr>
          <w:p w14:paraId="4CCEEB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r>
      <w:tr w:rsidR="00D14733" w:rsidRPr="00D90828" w14:paraId="5267C1F1" w14:textId="77777777" w:rsidTr="00BB14E7">
        <w:trPr>
          <w:trHeight w:val="216"/>
        </w:trPr>
        <w:tc>
          <w:tcPr>
            <w:tcW w:w="450" w:type="dxa"/>
            <w:tcBorders>
              <w:top w:val="nil"/>
              <w:left w:val="nil"/>
              <w:bottom w:val="nil"/>
              <w:right w:val="nil"/>
            </w:tcBorders>
            <w:vAlign w:val="center"/>
          </w:tcPr>
          <w:p w14:paraId="3B1C3124"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1982</w:t>
            </w:r>
          </w:p>
        </w:tc>
        <w:tc>
          <w:tcPr>
            <w:tcW w:w="644" w:type="dxa"/>
            <w:tcBorders>
              <w:top w:val="nil"/>
              <w:left w:val="nil"/>
              <w:bottom w:val="nil"/>
              <w:right w:val="nil"/>
            </w:tcBorders>
          </w:tcPr>
          <w:p w14:paraId="439615C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1093</w:t>
            </w:r>
          </w:p>
        </w:tc>
        <w:tc>
          <w:tcPr>
            <w:tcW w:w="369" w:type="dxa"/>
            <w:tcBorders>
              <w:top w:val="nil"/>
              <w:left w:val="nil"/>
              <w:bottom w:val="nil"/>
              <w:right w:val="nil"/>
            </w:tcBorders>
          </w:tcPr>
          <w:p w14:paraId="6FCF76F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51400F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B756A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271832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27" w:type="dxa"/>
            <w:tcBorders>
              <w:top w:val="nil"/>
              <w:left w:val="nil"/>
              <w:bottom w:val="nil"/>
              <w:right w:val="nil"/>
            </w:tcBorders>
          </w:tcPr>
          <w:p w14:paraId="27C07B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627" w:type="dxa"/>
            <w:tcBorders>
              <w:top w:val="nil"/>
              <w:left w:val="nil"/>
              <w:bottom w:val="nil"/>
              <w:right w:val="nil"/>
            </w:tcBorders>
          </w:tcPr>
          <w:p w14:paraId="1E3F86C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77" w:type="dxa"/>
            <w:tcBorders>
              <w:top w:val="nil"/>
              <w:left w:val="nil"/>
              <w:bottom w:val="nil"/>
              <w:right w:val="nil"/>
            </w:tcBorders>
          </w:tcPr>
          <w:p w14:paraId="0622AD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531" w:type="dxa"/>
            <w:tcBorders>
              <w:top w:val="nil"/>
              <w:left w:val="nil"/>
              <w:bottom w:val="nil"/>
              <w:right w:val="single" w:sz="4" w:space="0" w:color="auto"/>
            </w:tcBorders>
          </w:tcPr>
          <w:p w14:paraId="7B764B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293" w:type="dxa"/>
            <w:tcBorders>
              <w:top w:val="nil"/>
              <w:left w:val="single" w:sz="4" w:space="0" w:color="auto"/>
              <w:bottom w:val="nil"/>
              <w:right w:val="nil"/>
            </w:tcBorders>
          </w:tcPr>
          <w:p w14:paraId="0438DD5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148FD10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C5300D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754F9C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1FEF28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4CAAF77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55E462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35A6932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3B8BE9B8" w14:textId="77777777" w:rsidTr="00BB14E7">
        <w:trPr>
          <w:trHeight w:val="216"/>
        </w:trPr>
        <w:tc>
          <w:tcPr>
            <w:tcW w:w="450" w:type="dxa"/>
            <w:tcBorders>
              <w:top w:val="nil"/>
              <w:left w:val="nil"/>
              <w:bottom w:val="nil"/>
              <w:right w:val="nil"/>
            </w:tcBorders>
            <w:vAlign w:val="center"/>
          </w:tcPr>
          <w:p w14:paraId="718809AC"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1983</w:t>
            </w:r>
          </w:p>
        </w:tc>
        <w:tc>
          <w:tcPr>
            <w:tcW w:w="644" w:type="dxa"/>
            <w:tcBorders>
              <w:top w:val="nil"/>
              <w:left w:val="nil"/>
              <w:bottom w:val="nil"/>
              <w:right w:val="nil"/>
            </w:tcBorders>
          </w:tcPr>
          <w:p w14:paraId="0AE804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802</w:t>
            </w:r>
          </w:p>
        </w:tc>
        <w:tc>
          <w:tcPr>
            <w:tcW w:w="369" w:type="dxa"/>
            <w:tcBorders>
              <w:top w:val="nil"/>
              <w:left w:val="nil"/>
              <w:bottom w:val="nil"/>
              <w:right w:val="nil"/>
            </w:tcBorders>
          </w:tcPr>
          <w:p w14:paraId="02013D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491D4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98F4C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39754D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27" w:type="dxa"/>
            <w:tcBorders>
              <w:top w:val="nil"/>
              <w:left w:val="nil"/>
              <w:bottom w:val="nil"/>
              <w:right w:val="nil"/>
            </w:tcBorders>
          </w:tcPr>
          <w:p w14:paraId="641DE3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0.41</w:t>
            </w:r>
          </w:p>
        </w:tc>
        <w:tc>
          <w:tcPr>
            <w:tcW w:w="627" w:type="dxa"/>
            <w:tcBorders>
              <w:top w:val="nil"/>
              <w:left w:val="nil"/>
              <w:bottom w:val="nil"/>
              <w:right w:val="nil"/>
            </w:tcBorders>
          </w:tcPr>
          <w:p w14:paraId="69B07BC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0.36</w:t>
            </w:r>
          </w:p>
        </w:tc>
        <w:tc>
          <w:tcPr>
            <w:tcW w:w="577" w:type="dxa"/>
            <w:tcBorders>
              <w:top w:val="nil"/>
              <w:left w:val="nil"/>
              <w:bottom w:val="nil"/>
              <w:right w:val="nil"/>
            </w:tcBorders>
          </w:tcPr>
          <w:p w14:paraId="328896E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31" w:type="dxa"/>
            <w:tcBorders>
              <w:top w:val="nil"/>
              <w:left w:val="nil"/>
              <w:bottom w:val="nil"/>
              <w:right w:val="single" w:sz="4" w:space="0" w:color="auto"/>
            </w:tcBorders>
          </w:tcPr>
          <w:p w14:paraId="3D11AB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69F5E4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195C10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7BE710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A5FCF8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8A8BA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7BF8EF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18073E5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68EF333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07441475" w14:textId="77777777" w:rsidTr="00BB14E7">
        <w:trPr>
          <w:trHeight w:val="216"/>
        </w:trPr>
        <w:tc>
          <w:tcPr>
            <w:tcW w:w="450" w:type="dxa"/>
            <w:tcBorders>
              <w:top w:val="nil"/>
              <w:left w:val="nil"/>
              <w:bottom w:val="nil"/>
              <w:right w:val="nil"/>
            </w:tcBorders>
            <w:vAlign w:val="center"/>
          </w:tcPr>
          <w:p w14:paraId="0192088C"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1984</w:t>
            </w:r>
          </w:p>
        </w:tc>
        <w:tc>
          <w:tcPr>
            <w:tcW w:w="644" w:type="dxa"/>
            <w:tcBorders>
              <w:top w:val="nil"/>
              <w:left w:val="nil"/>
              <w:bottom w:val="nil"/>
              <w:right w:val="nil"/>
            </w:tcBorders>
          </w:tcPr>
          <w:p w14:paraId="5A5E88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963</w:t>
            </w:r>
          </w:p>
        </w:tc>
        <w:tc>
          <w:tcPr>
            <w:tcW w:w="369" w:type="dxa"/>
            <w:tcBorders>
              <w:top w:val="nil"/>
              <w:left w:val="nil"/>
              <w:bottom w:val="nil"/>
              <w:right w:val="nil"/>
            </w:tcBorders>
          </w:tcPr>
          <w:p w14:paraId="77952B9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30B71EB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7C2350D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71E11E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627" w:type="dxa"/>
            <w:tcBorders>
              <w:top w:val="nil"/>
              <w:left w:val="nil"/>
              <w:bottom w:val="nil"/>
              <w:right w:val="nil"/>
            </w:tcBorders>
          </w:tcPr>
          <w:p w14:paraId="645EB8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0.42</w:t>
            </w:r>
          </w:p>
        </w:tc>
        <w:tc>
          <w:tcPr>
            <w:tcW w:w="627" w:type="dxa"/>
            <w:tcBorders>
              <w:top w:val="nil"/>
              <w:left w:val="nil"/>
              <w:bottom w:val="nil"/>
              <w:right w:val="nil"/>
            </w:tcBorders>
          </w:tcPr>
          <w:p w14:paraId="20DB009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0.28</w:t>
            </w:r>
          </w:p>
        </w:tc>
        <w:tc>
          <w:tcPr>
            <w:tcW w:w="577" w:type="dxa"/>
            <w:tcBorders>
              <w:top w:val="nil"/>
              <w:left w:val="nil"/>
              <w:bottom w:val="nil"/>
              <w:right w:val="nil"/>
            </w:tcBorders>
          </w:tcPr>
          <w:p w14:paraId="0CB38FD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31" w:type="dxa"/>
            <w:tcBorders>
              <w:top w:val="nil"/>
              <w:left w:val="nil"/>
              <w:bottom w:val="nil"/>
              <w:right w:val="single" w:sz="4" w:space="0" w:color="auto"/>
            </w:tcBorders>
          </w:tcPr>
          <w:p w14:paraId="5FA291F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293" w:type="dxa"/>
            <w:tcBorders>
              <w:top w:val="nil"/>
              <w:left w:val="single" w:sz="4" w:space="0" w:color="auto"/>
              <w:bottom w:val="nil"/>
              <w:right w:val="nil"/>
            </w:tcBorders>
          </w:tcPr>
          <w:p w14:paraId="7AC6563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25E58F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72B002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549E29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90" w:type="dxa"/>
            <w:tcBorders>
              <w:top w:val="nil"/>
              <w:left w:val="nil"/>
              <w:bottom w:val="nil"/>
              <w:right w:val="nil"/>
            </w:tcBorders>
          </w:tcPr>
          <w:p w14:paraId="5E8689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33" w:type="dxa"/>
            <w:tcBorders>
              <w:top w:val="nil"/>
              <w:left w:val="nil"/>
              <w:bottom w:val="nil"/>
              <w:right w:val="nil"/>
            </w:tcBorders>
          </w:tcPr>
          <w:p w14:paraId="6A42D68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212C2F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372E53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44EA96ED" w14:textId="77777777" w:rsidTr="00BB14E7">
        <w:trPr>
          <w:trHeight w:val="216"/>
        </w:trPr>
        <w:tc>
          <w:tcPr>
            <w:tcW w:w="450" w:type="dxa"/>
            <w:tcBorders>
              <w:top w:val="nil"/>
              <w:left w:val="nil"/>
              <w:bottom w:val="nil"/>
              <w:right w:val="nil"/>
            </w:tcBorders>
            <w:vAlign w:val="center"/>
          </w:tcPr>
          <w:p w14:paraId="59D1906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1985</w:t>
            </w:r>
          </w:p>
        </w:tc>
        <w:tc>
          <w:tcPr>
            <w:tcW w:w="644" w:type="dxa"/>
            <w:tcBorders>
              <w:top w:val="nil"/>
              <w:left w:val="nil"/>
              <w:bottom w:val="nil"/>
              <w:right w:val="nil"/>
            </w:tcBorders>
          </w:tcPr>
          <w:p w14:paraId="579D15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2691</w:t>
            </w:r>
          </w:p>
        </w:tc>
        <w:tc>
          <w:tcPr>
            <w:tcW w:w="369" w:type="dxa"/>
            <w:tcBorders>
              <w:top w:val="nil"/>
              <w:left w:val="nil"/>
              <w:bottom w:val="nil"/>
              <w:right w:val="nil"/>
            </w:tcBorders>
          </w:tcPr>
          <w:p w14:paraId="404FEE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556A6F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F5405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62" w:type="dxa"/>
            <w:tcBorders>
              <w:top w:val="nil"/>
              <w:left w:val="nil"/>
              <w:bottom w:val="nil"/>
              <w:right w:val="nil"/>
            </w:tcBorders>
          </w:tcPr>
          <w:p w14:paraId="056100E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27" w:type="dxa"/>
            <w:tcBorders>
              <w:top w:val="nil"/>
              <w:left w:val="nil"/>
              <w:bottom w:val="nil"/>
              <w:right w:val="nil"/>
            </w:tcBorders>
          </w:tcPr>
          <w:p w14:paraId="756BD9A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0.31</w:t>
            </w:r>
          </w:p>
        </w:tc>
        <w:tc>
          <w:tcPr>
            <w:tcW w:w="627" w:type="dxa"/>
            <w:tcBorders>
              <w:top w:val="nil"/>
              <w:left w:val="nil"/>
              <w:bottom w:val="nil"/>
              <w:right w:val="nil"/>
            </w:tcBorders>
          </w:tcPr>
          <w:p w14:paraId="4589F0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577" w:type="dxa"/>
            <w:tcBorders>
              <w:top w:val="nil"/>
              <w:left w:val="nil"/>
              <w:bottom w:val="nil"/>
              <w:right w:val="nil"/>
            </w:tcBorders>
          </w:tcPr>
          <w:p w14:paraId="57CA08E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531" w:type="dxa"/>
            <w:tcBorders>
              <w:top w:val="nil"/>
              <w:left w:val="nil"/>
              <w:bottom w:val="nil"/>
              <w:right w:val="single" w:sz="4" w:space="0" w:color="auto"/>
            </w:tcBorders>
          </w:tcPr>
          <w:p w14:paraId="7CC4168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09A2058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27B9D7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F7D74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2ADE047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25E0C3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0D0782A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742C37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5F546D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F479EF5" w14:textId="77777777" w:rsidTr="00BB14E7">
        <w:trPr>
          <w:trHeight w:val="216"/>
        </w:trPr>
        <w:tc>
          <w:tcPr>
            <w:tcW w:w="450" w:type="dxa"/>
            <w:tcBorders>
              <w:top w:val="nil"/>
              <w:left w:val="nil"/>
              <w:bottom w:val="nil"/>
              <w:right w:val="nil"/>
            </w:tcBorders>
            <w:vAlign w:val="center"/>
          </w:tcPr>
          <w:p w14:paraId="76ACCE12"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1986</w:t>
            </w:r>
          </w:p>
        </w:tc>
        <w:tc>
          <w:tcPr>
            <w:tcW w:w="644" w:type="dxa"/>
            <w:tcBorders>
              <w:top w:val="nil"/>
              <w:left w:val="nil"/>
              <w:bottom w:val="nil"/>
              <w:right w:val="nil"/>
            </w:tcBorders>
          </w:tcPr>
          <w:p w14:paraId="5E6A8FC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1138</w:t>
            </w:r>
          </w:p>
        </w:tc>
        <w:tc>
          <w:tcPr>
            <w:tcW w:w="369" w:type="dxa"/>
            <w:tcBorders>
              <w:top w:val="nil"/>
              <w:left w:val="nil"/>
              <w:bottom w:val="nil"/>
              <w:right w:val="nil"/>
            </w:tcBorders>
          </w:tcPr>
          <w:p w14:paraId="391AE69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580DF1A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29FC344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B6DC8B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27" w:type="dxa"/>
            <w:tcBorders>
              <w:top w:val="nil"/>
              <w:left w:val="nil"/>
              <w:bottom w:val="nil"/>
              <w:right w:val="nil"/>
            </w:tcBorders>
          </w:tcPr>
          <w:p w14:paraId="4DB97D7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0.36</w:t>
            </w:r>
          </w:p>
        </w:tc>
        <w:tc>
          <w:tcPr>
            <w:tcW w:w="627" w:type="dxa"/>
            <w:tcBorders>
              <w:top w:val="nil"/>
              <w:left w:val="nil"/>
              <w:bottom w:val="nil"/>
              <w:right w:val="nil"/>
            </w:tcBorders>
          </w:tcPr>
          <w:p w14:paraId="600F94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577" w:type="dxa"/>
            <w:tcBorders>
              <w:top w:val="nil"/>
              <w:left w:val="nil"/>
              <w:bottom w:val="nil"/>
              <w:right w:val="nil"/>
            </w:tcBorders>
          </w:tcPr>
          <w:p w14:paraId="50B645E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531" w:type="dxa"/>
            <w:tcBorders>
              <w:top w:val="nil"/>
              <w:left w:val="nil"/>
              <w:bottom w:val="nil"/>
              <w:right w:val="single" w:sz="4" w:space="0" w:color="auto"/>
            </w:tcBorders>
          </w:tcPr>
          <w:p w14:paraId="7BA521D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090FE3F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1A835E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D28658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1CB2B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A5D4AB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580935F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7468F20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79196B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3B3C8B22" w14:textId="77777777" w:rsidTr="00BB14E7">
        <w:trPr>
          <w:trHeight w:val="216"/>
        </w:trPr>
        <w:tc>
          <w:tcPr>
            <w:tcW w:w="450" w:type="dxa"/>
            <w:tcBorders>
              <w:top w:val="nil"/>
              <w:left w:val="nil"/>
              <w:bottom w:val="nil"/>
              <w:right w:val="nil"/>
            </w:tcBorders>
            <w:vAlign w:val="center"/>
          </w:tcPr>
          <w:p w14:paraId="59AA00B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1987</w:t>
            </w:r>
          </w:p>
        </w:tc>
        <w:tc>
          <w:tcPr>
            <w:tcW w:w="644" w:type="dxa"/>
            <w:tcBorders>
              <w:top w:val="nil"/>
              <w:left w:val="nil"/>
              <w:bottom w:val="nil"/>
              <w:right w:val="nil"/>
            </w:tcBorders>
          </w:tcPr>
          <w:p w14:paraId="69EAFD1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1985</w:t>
            </w:r>
          </w:p>
        </w:tc>
        <w:tc>
          <w:tcPr>
            <w:tcW w:w="369" w:type="dxa"/>
            <w:tcBorders>
              <w:top w:val="nil"/>
              <w:left w:val="nil"/>
              <w:bottom w:val="nil"/>
              <w:right w:val="nil"/>
            </w:tcBorders>
          </w:tcPr>
          <w:p w14:paraId="76FB6E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26B9289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2856C9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24869AA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5AE6B7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627" w:type="dxa"/>
            <w:tcBorders>
              <w:top w:val="nil"/>
              <w:left w:val="nil"/>
              <w:bottom w:val="nil"/>
              <w:right w:val="nil"/>
            </w:tcBorders>
          </w:tcPr>
          <w:p w14:paraId="60233E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577" w:type="dxa"/>
            <w:tcBorders>
              <w:top w:val="nil"/>
              <w:left w:val="nil"/>
              <w:bottom w:val="nil"/>
              <w:right w:val="nil"/>
            </w:tcBorders>
          </w:tcPr>
          <w:p w14:paraId="4333BF9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0.27</w:t>
            </w:r>
          </w:p>
        </w:tc>
        <w:tc>
          <w:tcPr>
            <w:tcW w:w="531" w:type="dxa"/>
            <w:tcBorders>
              <w:top w:val="nil"/>
              <w:left w:val="nil"/>
              <w:bottom w:val="nil"/>
              <w:right w:val="single" w:sz="4" w:space="0" w:color="auto"/>
            </w:tcBorders>
          </w:tcPr>
          <w:p w14:paraId="33498AE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293" w:type="dxa"/>
            <w:tcBorders>
              <w:top w:val="nil"/>
              <w:left w:val="single" w:sz="4" w:space="0" w:color="auto"/>
              <w:bottom w:val="nil"/>
              <w:right w:val="nil"/>
            </w:tcBorders>
          </w:tcPr>
          <w:p w14:paraId="2762763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75EF6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121700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AD34C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7221F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7312E3F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36BFE2F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7A737AD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39F81FFC" w14:textId="77777777" w:rsidTr="00BB14E7">
        <w:trPr>
          <w:trHeight w:val="216"/>
        </w:trPr>
        <w:tc>
          <w:tcPr>
            <w:tcW w:w="450" w:type="dxa"/>
            <w:tcBorders>
              <w:top w:val="nil"/>
              <w:left w:val="nil"/>
              <w:bottom w:val="nil"/>
              <w:right w:val="nil"/>
            </w:tcBorders>
            <w:vAlign w:val="center"/>
          </w:tcPr>
          <w:p w14:paraId="1CB2691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1988</w:t>
            </w:r>
          </w:p>
        </w:tc>
        <w:tc>
          <w:tcPr>
            <w:tcW w:w="644" w:type="dxa"/>
            <w:tcBorders>
              <w:top w:val="nil"/>
              <w:left w:val="nil"/>
              <w:bottom w:val="nil"/>
              <w:right w:val="nil"/>
            </w:tcBorders>
          </w:tcPr>
          <w:p w14:paraId="0376C4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1522</w:t>
            </w:r>
          </w:p>
        </w:tc>
        <w:tc>
          <w:tcPr>
            <w:tcW w:w="369" w:type="dxa"/>
            <w:tcBorders>
              <w:top w:val="nil"/>
              <w:left w:val="nil"/>
              <w:bottom w:val="nil"/>
              <w:right w:val="nil"/>
            </w:tcBorders>
          </w:tcPr>
          <w:p w14:paraId="7E5AED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148E3A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645292D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ED8817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62EBE0D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627" w:type="dxa"/>
            <w:tcBorders>
              <w:top w:val="nil"/>
              <w:left w:val="nil"/>
              <w:bottom w:val="nil"/>
              <w:right w:val="nil"/>
            </w:tcBorders>
          </w:tcPr>
          <w:p w14:paraId="0E1C6DF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577" w:type="dxa"/>
            <w:tcBorders>
              <w:top w:val="nil"/>
              <w:left w:val="nil"/>
              <w:bottom w:val="nil"/>
              <w:right w:val="nil"/>
            </w:tcBorders>
          </w:tcPr>
          <w:p w14:paraId="73B2A3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31" w:type="dxa"/>
            <w:tcBorders>
              <w:top w:val="nil"/>
              <w:left w:val="nil"/>
              <w:bottom w:val="nil"/>
              <w:right w:val="single" w:sz="4" w:space="0" w:color="auto"/>
            </w:tcBorders>
          </w:tcPr>
          <w:p w14:paraId="27315D4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293" w:type="dxa"/>
            <w:tcBorders>
              <w:top w:val="nil"/>
              <w:left w:val="single" w:sz="4" w:space="0" w:color="auto"/>
              <w:bottom w:val="nil"/>
              <w:right w:val="nil"/>
            </w:tcBorders>
          </w:tcPr>
          <w:p w14:paraId="2BD465C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E5250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06EFAE9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340981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90" w:type="dxa"/>
            <w:tcBorders>
              <w:top w:val="nil"/>
              <w:left w:val="nil"/>
              <w:bottom w:val="nil"/>
              <w:right w:val="nil"/>
            </w:tcBorders>
          </w:tcPr>
          <w:p w14:paraId="6BAB207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1F090A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633" w:type="dxa"/>
            <w:tcBorders>
              <w:top w:val="nil"/>
              <w:left w:val="nil"/>
              <w:bottom w:val="nil"/>
              <w:right w:val="nil"/>
            </w:tcBorders>
          </w:tcPr>
          <w:p w14:paraId="38D3CE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82" w:type="dxa"/>
            <w:tcBorders>
              <w:top w:val="nil"/>
              <w:left w:val="nil"/>
              <w:bottom w:val="nil"/>
              <w:right w:val="nil"/>
            </w:tcBorders>
          </w:tcPr>
          <w:p w14:paraId="30A4B6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28EE1927" w14:textId="77777777" w:rsidTr="00BB14E7">
        <w:trPr>
          <w:trHeight w:val="216"/>
        </w:trPr>
        <w:tc>
          <w:tcPr>
            <w:tcW w:w="450" w:type="dxa"/>
            <w:tcBorders>
              <w:top w:val="nil"/>
              <w:left w:val="nil"/>
              <w:bottom w:val="nil"/>
              <w:right w:val="nil"/>
            </w:tcBorders>
            <w:vAlign w:val="center"/>
          </w:tcPr>
          <w:p w14:paraId="7EEFE7F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1989</w:t>
            </w:r>
          </w:p>
        </w:tc>
        <w:tc>
          <w:tcPr>
            <w:tcW w:w="644" w:type="dxa"/>
            <w:tcBorders>
              <w:top w:val="nil"/>
              <w:left w:val="nil"/>
              <w:bottom w:val="nil"/>
              <w:right w:val="nil"/>
            </w:tcBorders>
          </w:tcPr>
          <w:p w14:paraId="54A25A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2595</w:t>
            </w:r>
          </w:p>
        </w:tc>
        <w:tc>
          <w:tcPr>
            <w:tcW w:w="369" w:type="dxa"/>
            <w:tcBorders>
              <w:top w:val="nil"/>
              <w:left w:val="nil"/>
              <w:bottom w:val="nil"/>
              <w:right w:val="nil"/>
            </w:tcBorders>
          </w:tcPr>
          <w:p w14:paraId="737998A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AE179E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70DB6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42BDA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615CDCA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627" w:type="dxa"/>
            <w:tcBorders>
              <w:top w:val="nil"/>
              <w:left w:val="nil"/>
              <w:bottom w:val="nil"/>
              <w:right w:val="nil"/>
            </w:tcBorders>
          </w:tcPr>
          <w:p w14:paraId="428A3F1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577" w:type="dxa"/>
            <w:tcBorders>
              <w:top w:val="nil"/>
              <w:left w:val="nil"/>
              <w:bottom w:val="nil"/>
              <w:right w:val="nil"/>
            </w:tcBorders>
          </w:tcPr>
          <w:p w14:paraId="4CA283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31" w:type="dxa"/>
            <w:tcBorders>
              <w:top w:val="nil"/>
              <w:left w:val="nil"/>
              <w:bottom w:val="nil"/>
              <w:right w:val="single" w:sz="4" w:space="0" w:color="auto"/>
            </w:tcBorders>
          </w:tcPr>
          <w:p w14:paraId="118E8BC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293" w:type="dxa"/>
            <w:tcBorders>
              <w:top w:val="nil"/>
              <w:left w:val="single" w:sz="4" w:space="0" w:color="auto"/>
              <w:bottom w:val="nil"/>
              <w:right w:val="nil"/>
            </w:tcBorders>
          </w:tcPr>
          <w:p w14:paraId="2494D0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C02E6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63F5D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17EB4D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38FCC15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5392FC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633" w:type="dxa"/>
            <w:tcBorders>
              <w:top w:val="nil"/>
              <w:left w:val="nil"/>
              <w:bottom w:val="nil"/>
              <w:right w:val="nil"/>
            </w:tcBorders>
          </w:tcPr>
          <w:p w14:paraId="48FEF34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82" w:type="dxa"/>
            <w:tcBorders>
              <w:top w:val="nil"/>
              <w:left w:val="nil"/>
              <w:bottom w:val="nil"/>
              <w:right w:val="nil"/>
            </w:tcBorders>
          </w:tcPr>
          <w:p w14:paraId="77C703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3A5F4DDA" w14:textId="77777777" w:rsidTr="00BB14E7">
        <w:trPr>
          <w:trHeight w:val="216"/>
        </w:trPr>
        <w:tc>
          <w:tcPr>
            <w:tcW w:w="450" w:type="dxa"/>
            <w:tcBorders>
              <w:top w:val="nil"/>
              <w:left w:val="nil"/>
              <w:bottom w:val="nil"/>
              <w:right w:val="nil"/>
            </w:tcBorders>
            <w:vAlign w:val="center"/>
          </w:tcPr>
          <w:p w14:paraId="5147AB6F"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1990</w:t>
            </w:r>
          </w:p>
        </w:tc>
        <w:tc>
          <w:tcPr>
            <w:tcW w:w="644" w:type="dxa"/>
            <w:tcBorders>
              <w:top w:val="nil"/>
              <w:left w:val="nil"/>
              <w:bottom w:val="nil"/>
              <w:right w:val="nil"/>
            </w:tcBorders>
          </w:tcPr>
          <w:p w14:paraId="458898F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1289</w:t>
            </w:r>
          </w:p>
        </w:tc>
        <w:tc>
          <w:tcPr>
            <w:tcW w:w="369" w:type="dxa"/>
            <w:tcBorders>
              <w:top w:val="nil"/>
              <w:left w:val="nil"/>
              <w:bottom w:val="nil"/>
              <w:right w:val="nil"/>
            </w:tcBorders>
          </w:tcPr>
          <w:p w14:paraId="24620FA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100640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709FD8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5507C4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7BBCDE9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627" w:type="dxa"/>
            <w:tcBorders>
              <w:top w:val="nil"/>
              <w:left w:val="nil"/>
              <w:bottom w:val="nil"/>
              <w:right w:val="nil"/>
            </w:tcBorders>
          </w:tcPr>
          <w:p w14:paraId="17B48A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0.35</w:t>
            </w:r>
          </w:p>
        </w:tc>
        <w:tc>
          <w:tcPr>
            <w:tcW w:w="577" w:type="dxa"/>
            <w:tcBorders>
              <w:top w:val="nil"/>
              <w:left w:val="nil"/>
              <w:bottom w:val="nil"/>
              <w:right w:val="nil"/>
            </w:tcBorders>
          </w:tcPr>
          <w:p w14:paraId="044047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531" w:type="dxa"/>
            <w:tcBorders>
              <w:top w:val="nil"/>
              <w:left w:val="nil"/>
              <w:bottom w:val="nil"/>
              <w:right w:val="single" w:sz="4" w:space="0" w:color="auto"/>
            </w:tcBorders>
          </w:tcPr>
          <w:p w14:paraId="30F3C1B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293" w:type="dxa"/>
            <w:tcBorders>
              <w:top w:val="nil"/>
              <w:left w:val="single" w:sz="4" w:space="0" w:color="auto"/>
              <w:bottom w:val="nil"/>
              <w:right w:val="nil"/>
            </w:tcBorders>
          </w:tcPr>
          <w:p w14:paraId="125ADE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312B7E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4025483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150747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3691F2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17FF7BF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33" w:type="dxa"/>
            <w:tcBorders>
              <w:top w:val="nil"/>
              <w:left w:val="nil"/>
              <w:bottom w:val="nil"/>
              <w:right w:val="nil"/>
            </w:tcBorders>
          </w:tcPr>
          <w:p w14:paraId="3F43A9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82" w:type="dxa"/>
            <w:tcBorders>
              <w:top w:val="nil"/>
              <w:left w:val="nil"/>
              <w:bottom w:val="nil"/>
              <w:right w:val="nil"/>
            </w:tcBorders>
          </w:tcPr>
          <w:p w14:paraId="21BBBD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7D4A96C3" w14:textId="77777777" w:rsidTr="00BB14E7">
        <w:trPr>
          <w:trHeight w:val="216"/>
        </w:trPr>
        <w:tc>
          <w:tcPr>
            <w:tcW w:w="450" w:type="dxa"/>
            <w:tcBorders>
              <w:top w:val="nil"/>
              <w:left w:val="nil"/>
              <w:bottom w:val="nil"/>
              <w:right w:val="nil"/>
            </w:tcBorders>
            <w:vAlign w:val="center"/>
          </w:tcPr>
          <w:p w14:paraId="753A67B4"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1991</w:t>
            </w:r>
          </w:p>
        </w:tc>
        <w:tc>
          <w:tcPr>
            <w:tcW w:w="644" w:type="dxa"/>
            <w:tcBorders>
              <w:top w:val="nil"/>
              <w:left w:val="nil"/>
              <w:bottom w:val="nil"/>
              <w:right w:val="nil"/>
            </w:tcBorders>
          </w:tcPr>
          <w:p w14:paraId="5CA9577B"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369" w:type="dxa"/>
            <w:tcBorders>
              <w:top w:val="nil"/>
              <w:left w:val="nil"/>
              <w:bottom w:val="nil"/>
              <w:right w:val="nil"/>
            </w:tcBorders>
          </w:tcPr>
          <w:p w14:paraId="678DE385"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54" w:type="dxa"/>
            <w:tcBorders>
              <w:top w:val="nil"/>
              <w:left w:val="nil"/>
              <w:bottom w:val="nil"/>
              <w:right w:val="nil"/>
            </w:tcBorders>
          </w:tcPr>
          <w:p w14:paraId="495E5D5A"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44301F16"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62" w:type="dxa"/>
            <w:tcBorders>
              <w:top w:val="nil"/>
              <w:left w:val="nil"/>
              <w:bottom w:val="nil"/>
              <w:right w:val="nil"/>
            </w:tcBorders>
          </w:tcPr>
          <w:p w14:paraId="05255D39"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0575F91A"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19E20010"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77" w:type="dxa"/>
            <w:tcBorders>
              <w:top w:val="nil"/>
              <w:left w:val="nil"/>
              <w:bottom w:val="nil"/>
              <w:right w:val="nil"/>
            </w:tcBorders>
          </w:tcPr>
          <w:p w14:paraId="0E292056"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31" w:type="dxa"/>
            <w:tcBorders>
              <w:top w:val="nil"/>
              <w:left w:val="nil"/>
              <w:bottom w:val="nil"/>
              <w:right w:val="single" w:sz="4" w:space="0" w:color="auto"/>
            </w:tcBorders>
          </w:tcPr>
          <w:p w14:paraId="5ACA3166"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293" w:type="dxa"/>
            <w:tcBorders>
              <w:top w:val="nil"/>
              <w:left w:val="single" w:sz="4" w:space="0" w:color="auto"/>
              <w:bottom w:val="nil"/>
              <w:right w:val="nil"/>
            </w:tcBorders>
          </w:tcPr>
          <w:p w14:paraId="19D5EBB3"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293" w:type="dxa"/>
            <w:tcBorders>
              <w:top w:val="nil"/>
              <w:left w:val="nil"/>
              <w:bottom w:val="nil"/>
              <w:right w:val="nil"/>
            </w:tcBorders>
          </w:tcPr>
          <w:p w14:paraId="3EBFFD1B"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414" w:type="dxa"/>
            <w:tcBorders>
              <w:top w:val="nil"/>
              <w:left w:val="nil"/>
              <w:bottom w:val="nil"/>
              <w:right w:val="nil"/>
            </w:tcBorders>
          </w:tcPr>
          <w:p w14:paraId="665DCECC"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477" w:type="dxa"/>
            <w:tcBorders>
              <w:top w:val="nil"/>
              <w:left w:val="nil"/>
              <w:bottom w:val="nil"/>
              <w:right w:val="nil"/>
            </w:tcBorders>
          </w:tcPr>
          <w:p w14:paraId="37D347B8"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3F732EFE"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40DE9540"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36107CF6" w14:textId="77777777" w:rsidR="00D14733" w:rsidRPr="00D90828" w:rsidRDefault="00D14733" w:rsidP="00BB14E7">
            <w:pPr>
              <w:autoSpaceDE w:val="0"/>
              <w:autoSpaceDN w:val="0"/>
              <w:adjustRightInd w:val="0"/>
              <w:jc w:val="right"/>
              <w:rPr>
                <w:rFonts w:eastAsiaTheme="minorEastAsia"/>
                <w:color w:val="000000"/>
                <w:sz w:val="16"/>
                <w:szCs w:val="16"/>
              </w:rPr>
            </w:pPr>
          </w:p>
        </w:tc>
        <w:tc>
          <w:tcPr>
            <w:tcW w:w="582" w:type="dxa"/>
            <w:tcBorders>
              <w:top w:val="nil"/>
              <w:left w:val="nil"/>
              <w:bottom w:val="nil"/>
              <w:right w:val="nil"/>
            </w:tcBorders>
          </w:tcPr>
          <w:p w14:paraId="3196B280" w14:textId="77777777" w:rsidR="00D14733" w:rsidRPr="00D90828" w:rsidRDefault="00D14733" w:rsidP="00BB14E7">
            <w:pPr>
              <w:autoSpaceDE w:val="0"/>
              <w:autoSpaceDN w:val="0"/>
              <w:adjustRightInd w:val="0"/>
              <w:jc w:val="right"/>
              <w:rPr>
                <w:rFonts w:eastAsiaTheme="minorEastAsia"/>
                <w:color w:val="000000"/>
                <w:sz w:val="16"/>
                <w:szCs w:val="16"/>
              </w:rPr>
            </w:pPr>
          </w:p>
        </w:tc>
      </w:tr>
      <w:tr w:rsidR="00D14733" w:rsidRPr="00D90828" w14:paraId="6095363C" w14:textId="77777777" w:rsidTr="00BB14E7">
        <w:trPr>
          <w:trHeight w:val="216"/>
        </w:trPr>
        <w:tc>
          <w:tcPr>
            <w:tcW w:w="450" w:type="dxa"/>
            <w:tcBorders>
              <w:top w:val="nil"/>
              <w:left w:val="nil"/>
              <w:bottom w:val="nil"/>
              <w:right w:val="nil"/>
            </w:tcBorders>
            <w:vAlign w:val="center"/>
          </w:tcPr>
          <w:p w14:paraId="3186B4DF"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1992</w:t>
            </w:r>
          </w:p>
        </w:tc>
        <w:tc>
          <w:tcPr>
            <w:tcW w:w="644" w:type="dxa"/>
            <w:tcBorders>
              <w:top w:val="nil"/>
              <w:left w:val="nil"/>
              <w:bottom w:val="nil"/>
              <w:right w:val="nil"/>
            </w:tcBorders>
          </w:tcPr>
          <w:p w14:paraId="17D596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2566</w:t>
            </w:r>
          </w:p>
        </w:tc>
        <w:tc>
          <w:tcPr>
            <w:tcW w:w="369" w:type="dxa"/>
            <w:tcBorders>
              <w:top w:val="nil"/>
              <w:left w:val="nil"/>
              <w:bottom w:val="nil"/>
              <w:right w:val="nil"/>
            </w:tcBorders>
          </w:tcPr>
          <w:p w14:paraId="77FE246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BC824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783566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33A8789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6126E37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627" w:type="dxa"/>
            <w:tcBorders>
              <w:top w:val="nil"/>
              <w:left w:val="nil"/>
              <w:bottom w:val="nil"/>
              <w:right w:val="nil"/>
            </w:tcBorders>
          </w:tcPr>
          <w:p w14:paraId="2BF219D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0.27</w:t>
            </w:r>
          </w:p>
        </w:tc>
        <w:tc>
          <w:tcPr>
            <w:tcW w:w="577" w:type="dxa"/>
            <w:tcBorders>
              <w:top w:val="nil"/>
              <w:left w:val="nil"/>
              <w:bottom w:val="nil"/>
              <w:right w:val="nil"/>
            </w:tcBorders>
          </w:tcPr>
          <w:p w14:paraId="01D50D8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31" w:type="dxa"/>
            <w:tcBorders>
              <w:top w:val="nil"/>
              <w:left w:val="nil"/>
              <w:bottom w:val="nil"/>
              <w:right w:val="single" w:sz="4" w:space="0" w:color="auto"/>
            </w:tcBorders>
          </w:tcPr>
          <w:p w14:paraId="6574495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293" w:type="dxa"/>
            <w:tcBorders>
              <w:top w:val="nil"/>
              <w:left w:val="single" w:sz="4" w:space="0" w:color="auto"/>
              <w:bottom w:val="nil"/>
              <w:right w:val="nil"/>
            </w:tcBorders>
          </w:tcPr>
          <w:p w14:paraId="392E2D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3B966BB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4B0129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1C712E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D2C5FF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633" w:type="dxa"/>
            <w:tcBorders>
              <w:top w:val="nil"/>
              <w:left w:val="nil"/>
              <w:bottom w:val="nil"/>
              <w:right w:val="nil"/>
            </w:tcBorders>
          </w:tcPr>
          <w:p w14:paraId="7A6B385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633" w:type="dxa"/>
            <w:tcBorders>
              <w:top w:val="nil"/>
              <w:left w:val="nil"/>
              <w:bottom w:val="nil"/>
              <w:right w:val="nil"/>
            </w:tcBorders>
          </w:tcPr>
          <w:p w14:paraId="7E5E1E4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82" w:type="dxa"/>
            <w:tcBorders>
              <w:top w:val="nil"/>
              <w:left w:val="nil"/>
              <w:bottom w:val="nil"/>
              <w:right w:val="nil"/>
            </w:tcBorders>
          </w:tcPr>
          <w:p w14:paraId="7BBB6EC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4CCFC177" w14:textId="77777777" w:rsidTr="00BB14E7">
        <w:trPr>
          <w:trHeight w:val="216"/>
        </w:trPr>
        <w:tc>
          <w:tcPr>
            <w:tcW w:w="450" w:type="dxa"/>
            <w:tcBorders>
              <w:top w:val="nil"/>
              <w:left w:val="nil"/>
              <w:bottom w:val="nil"/>
              <w:right w:val="nil"/>
            </w:tcBorders>
            <w:vAlign w:val="center"/>
          </w:tcPr>
          <w:p w14:paraId="574E7E54"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1993</w:t>
            </w:r>
          </w:p>
        </w:tc>
        <w:tc>
          <w:tcPr>
            <w:tcW w:w="644" w:type="dxa"/>
            <w:tcBorders>
              <w:top w:val="nil"/>
              <w:left w:val="nil"/>
              <w:bottom w:val="nil"/>
              <w:right w:val="nil"/>
            </w:tcBorders>
          </w:tcPr>
          <w:p w14:paraId="795130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17804</w:t>
            </w:r>
          </w:p>
        </w:tc>
        <w:tc>
          <w:tcPr>
            <w:tcW w:w="369" w:type="dxa"/>
            <w:tcBorders>
              <w:top w:val="nil"/>
              <w:left w:val="nil"/>
              <w:bottom w:val="nil"/>
              <w:right w:val="nil"/>
            </w:tcBorders>
          </w:tcPr>
          <w:p w14:paraId="3ACD3C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E8A37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477B64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3C94B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3C73574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627" w:type="dxa"/>
            <w:tcBorders>
              <w:top w:val="nil"/>
              <w:left w:val="nil"/>
              <w:bottom w:val="nil"/>
              <w:right w:val="nil"/>
            </w:tcBorders>
          </w:tcPr>
          <w:p w14:paraId="2FE853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577" w:type="dxa"/>
            <w:tcBorders>
              <w:top w:val="nil"/>
              <w:left w:val="nil"/>
              <w:bottom w:val="nil"/>
              <w:right w:val="nil"/>
            </w:tcBorders>
          </w:tcPr>
          <w:p w14:paraId="7ECDAB6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531" w:type="dxa"/>
            <w:tcBorders>
              <w:top w:val="nil"/>
              <w:left w:val="nil"/>
              <w:bottom w:val="nil"/>
              <w:right w:val="single" w:sz="4" w:space="0" w:color="auto"/>
            </w:tcBorders>
          </w:tcPr>
          <w:p w14:paraId="3334F4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1197456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34E5B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01485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E5A592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B1A21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348F950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035437F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50F4723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1690FB6F" w14:textId="77777777" w:rsidTr="00BB14E7">
        <w:trPr>
          <w:trHeight w:val="216"/>
        </w:trPr>
        <w:tc>
          <w:tcPr>
            <w:tcW w:w="450" w:type="dxa"/>
            <w:tcBorders>
              <w:top w:val="nil"/>
              <w:left w:val="nil"/>
              <w:bottom w:val="nil"/>
              <w:right w:val="nil"/>
            </w:tcBorders>
            <w:vAlign w:val="center"/>
          </w:tcPr>
          <w:p w14:paraId="593DD642"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1994</w:t>
            </w:r>
          </w:p>
        </w:tc>
        <w:tc>
          <w:tcPr>
            <w:tcW w:w="644" w:type="dxa"/>
            <w:tcBorders>
              <w:top w:val="nil"/>
              <w:left w:val="nil"/>
              <w:bottom w:val="nil"/>
              <w:right w:val="nil"/>
            </w:tcBorders>
          </w:tcPr>
          <w:p w14:paraId="34518EA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404</w:t>
            </w:r>
          </w:p>
        </w:tc>
        <w:tc>
          <w:tcPr>
            <w:tcW w:w="369" w:type="dxa"/>
            <w:tcBorders>
              <w:top w:val="nil"/>
              <w:left w:val="nil"/>
              <w:bottom w:val="nil"/>
              <w:right w:val="nil"/>
            </w:tcBorders>
          </w:tcPr>
          <w:p w14:paraId="37D9522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2730E3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1995919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9FEA4F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590AAB0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27" w:type="dxa"/>
            <w:tcBorders>
              <w:top w:val="nil"/>
              <w:left w:val="nil"/>
              <w:bottom w:val="nil"/>
              <w:right w:val="nil"/>
            </w:tcBorders>
          </w:tcPr>
          <w:p w14:paraId="094F566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77" w:type="dxa"/>
            <w:tcBorders>
              <w:top w:val="nil"/>
              <w:left w:val="nil"/>
              <w:bottom w:val="nil"/>
              <w:right w:val="nil"/>
            </w:tcBorders>
          </w:tcPr>
          <w:p w14:paraId="43B3604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31" w:type="dxa"/>
            <w:tcBorders>
              <w:top w:val="nil"/>
              <w:left w:val="nil"/>
              <w:bottom w:val="nil"/>
              <w:right w:val="single" w:sz="4" w:space="0" w:color="auto"/>
            </w:tcBorders>
          </w:tcPr>
          <w:p w14:paraId="53804A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7BA85D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506BB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E44A63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AA886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90" w:type="dxa"/>
            <w:tcBorders>
              <w:top w:val="nil"/>
              <w:left w:val="nil"/>
              <w:bottom w:val="nil"/>
              <w:right w:val="nil"/>
            </w:tcBorders>
          </w:tcPr>
          <w:p w14:paraId="0E2F9D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633" w:type="dxa"/>
            <w:tcBorders>
              <w:top w:val="nil"/>
              <w:left w:val="nil"/>
              <w:bottom w:val="nil"/>
              <w:right w:val="nil"/>
            </w:tcBorders>
          </w:tcPr>
          <w:p w14:paraId="53AC94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0.25</w:t>
            </w:r>
          </w:p>
        </w:tc>
        <w:tc>
          <w:tcPr>
            <w:tcW w:w="633" w:type="dxa"/>
            <w:tcBorders>
              <w:top w:val="nil"/>
              <w:left w:val="nil"/>
              <w:bottom w:val="nil"/>
              <w:right w:val="nil"/>
            </w:tcBorders>
          </w:tcPr>
          <w:p w14:paraId="1ED7EF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582" w:type="dxa"/>
            <w:tcBorders>
              <w:top w:val="nil"/>
              <w:left w:val="nil"/>
              <w:bottom w:val="nil"/>
              <w:right w:val="nil"/>
            </w:tcBorders>
          </w:tcPr>
          <w:p w14:paraId="5D0151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r>
      <w:tr w:rsidR="00D14733" w:rsidRPr="00D90828" w14:paraId="75C098AD" w14:textId="77777777" w:rsidTr="00BB14E7">
        <w:trPr>
          <w:trHeight w:val="216"/>
        </w:trPr>
        <w:tc>
          <w:tcPr>
            <w:tcW w:w="450" w:type="dxa"/>
            <w:tcBorders>
              <w:top w:val="nil"/>
              <w:left w:val="nil"/>
              <w:bottom w:val="nil"/>
              <w:right w:val="nil"/>
            </w:tcBorders>
            <w:vAlign w:val="center"/>
          </w:tcPr>
          <w:p w14:paraId="530A928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1995</w:t>
            </w:r>
          </w:p>
        </w:tc>
        <w:tc>
          <w:tcPr>
            <w:tcW w:w="644" w:type="dxa"/>
            <w:tcBorders>
              <w:top w:val="nil"/>
              <w:left w:val="nil"/>
              <w:bottom w:val="nil"/>
              <w:right w:val="nil"/>
            </w:tcBorders>
          </w:tcPr>
          <w:p w14:paraId="57A3867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1167</w:t>
            </w:r>
          </w:p>
        </w:tc>
        <w:tc>
          <w:tcPr>
            <w:tcW w:w="369" w:type="dxa"/>
            <w:tcBorders>
              <w:top w:val="nil"/>
              <w:left w:val="nil"/>
              <w:bottom w:val="nil"/>
              <w:right w:val="nil"/>
            </w:tcBorders>
          </w:tcPr>
          <w:p w14:paraId="376ADCD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9A650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1C73299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90F46A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27" w:type="dxa"/>
            <w:tcBorders>
              <w:top w:val="nil"/>
              <w:left w:val="nil"/>
              <w:bottom w:val="nil"/>
              <w:right w:val="nil"/>
            </w:tcBorders>
          </w:tcPr>
          <w:p w14:paraId="2A16EC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627" w:type="dxa"/>
            <w:tcBorders>
              <w:top w:val="nil"/>
              <w:left w:val="nil"/>
              <w:bottom w:val="nil"/>
              <w:right w:val="nil"/>
            </w:tcBorders>
          </w:tcPr>
          <w:p w14:paraId="4C7CF2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577" w:type="dxa"/>
            <w:tcBorders>
              <w:top w:val="nil"/>
              <w:left w:val="nil"/>
              <w:bottom w:val="nil"/>
              <w:right w:val="nil"/>
            </w:tcBorders>
          </w:tcPr>
          <w:p w14:paraId="706286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531" w:type="dxa"/>
            <w:tcBorders>
              <w:top w:val="nil"/>
              <w:left w:val="nil"/>
              <w:bottom w:val="nil"/>
              <w:right w:val="single" w:sz="4" w:space="0" w:color="auto"/>
            </w:tcBorders>
          </w:tcPr>
          <w:p w14:paraId="0EC90F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293" w:type="dxa"/>
            <w:tcBorders>
              <w:top w:val="nil"/>
              <w:left w:val="single" w:sz="4" w:space="0" w:color="auto"/>
              <w:bottom w:val="nil"/>
              <w:right w:val="nil"/>
            </w:tcBorders>
          </w:tcPr>
          <w:p w14:paraId="526EFA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67E2C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318DC29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266EA31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90" w:type="dxa"/>
            <w:tcBorders>
              <w:top w:val="nil"/>
              <w:left w:val="nil"/>
              <w:bottom w:val="nil"/>
              <w:right w:val="nil"/>
            </w:tcBorders>
          </w:tcPr>
          <w:p w14:paraId="7D73CF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5EDFA3B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33" w:type="dxa"/>
            <w:tcBorders>
              <w:top w:val="nil"/>
              <w:left w:val="nil"/>
              <w:bottom w:val="nil"/>
              <w:right w:val="nil"/>
            </w:tcBorders>
          </w:tcPr>
          <w:p w14:paraId="4497E64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82" w:type="dxa"/>
            <w:tcBorders>
              <w:top w:val="nil"/>
              <w:left w:val="nil"/>
              <w:bottom w:val="nil"/>
              <w:right w:val="nil"/>
            </w:tcBorders>
          </w:tcPr>
          <w:p w14:paraId="126989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732DF054" w14:textId="77777777" w:rsidTr="00BB14E7">
        <w:trPr>
          <w:trHeight w:val="216"/>
        </w:trPr>
        <w:tc>
          <w:tcPr>
            <w:tcW w:w="450" w:type="dxa"/>
            <w:tcBorders>
              <w:top w:val="nil"/>
              <w:left w:val="nil"/>
              <w:bottom w:val="nil"/>
              <w:right w:val="nil"/>
            </w:tcBorders>
            <w:vAlign w:val="center"/>
          </w:tcPr>
          <w:p w14:paraId="78AE256C"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1996</w:t>
            </w:r>
          </w:p>
        </w:tc>
        <w:tc>
          <w:tcPr>
            <w:tcW w:w="644" w:type="dxa"/>
            <w:tcBorders>
              <w:top w:val="nil"/>
              <w:left w:val="nil"/>
              <w:bottom w:val="nil"/>
              <w:right w:val="nil"/>
            </w:tcBorders>
          </w:tcPr>
          <w:p w14:paraId="4BDE94B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787</w:t>
            </w:r>
          </w:p>
        </w:tc>
        <w:tc>
          <w:tcPr>
            <w:tcW w:w="369" w:type="dxa"/>
            <w:tcBorders>
              <w:top w:val="nil"/>
              <w:left w:val="nil"/>
              <w:bottom w:val="nil"/>
              <w:right w:val="nil"/>
            </w:tcBorders>
          </w:tcPr>
          <w:p w14:paraId="34FD4E9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74BD8D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26F368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2EB6CD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27" w:type="dxa"/>
            <w:tcBorders>
              <w:top w:val="nil"/>
              <w:left w:val="nil"/>
              <w:bottom w:val="nil"/>
              <w:right w:val="nil"/>
            </w:tcBorders>
          </w:tcPr>
          <w:p w14:paraId="7CBBAE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627" w:type="dxa"/>
            <w:tcBorders>
              <w:top w:val="nil"/>
              <w:left w:val="nil"/>
              <w:bottom w:val="nil"/>
              <w:right w:val="nil"/>
            </w:tcBorders>
          </w:tcPr>
          <w:p w14:paraId="472347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77" w:type="dxa"/>
            <w:tcBorders>
              <w:top w:val="nil"/>
              <w:left w:val="nil"/>
              <w:bottom w:val="nil"/>
              <w:right w:val="nil"/>
            </w:tcBorders>
          </w:tcPr>
          <w:p w14:paraId="2F8997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31" w:type="dxa"/>
            <w:tcBorders>
              <w:top w:val="nil"/>
              <w:left w:val="nil"/>
              <w:bottom w:val="nil"/>
              <w:right w:val="single" w:sz="4" w:space="0" w:color="auto"/>
            </w:tcBorders>
          </w:tcPr>
          <w:p w14:paraId="4C73869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293" w:type="dxa"/>
            <w:tcBorders>
              <w:top w:val="nil"/>
              <w:left w:val="single" w:sz="4" w:space="0" w:color="auto"/>
              <w:bottom w:val="nil"/>
              <w:right w:val="nil"/>
            </w:tcBorders>
          </w:tcPr>
          <w:p w14:paraId="06FE23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5EB008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248A3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7AF350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90" w:type="dxa"/>
            <w:tcBorders>
              <w:top w:val="nil"/>
              <w:left w:val="nil"/>
              <w:bottom w:val="nil"/>
              <w:right w:val="nil"/>
            </w:tcBorders>
          </w:tcPr>
          <w:p w14:paraId="7792CB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633" w:type="dxa"/>
            <w:tcBorders>
              <w:top w:val="nil"/>
              <w:left w:val="nil"/>
              <w:bottom w:val="nil"/>
              <w:right w:val="nil"/>
            </w:tcBorders>
          </w:tcPr>
          <w:p w14:paraId="5589519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633" w:type="dxa"/>
            <w:tcBorders>
              <w:top w:val="nil"/>
              <w:left w:val="nil"/>
              <w:bottom w:val="nil"/>
              <w:right w:val="nil"/>
            </w:tcBorders>
          </w:tcPr>
          <w:p w14:paraId="100B07D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82" w:type="dxa"/>
            <w:tcBorders>
              <w:top w:val="nil"/>
              <w:left w:val="nil"/>
              <w:bottom w:val="nil"/>
              <w:right w:val="nil"/>
            </w:tcBorders>
          </w:tcPr>
          <w:p w14:paraId="12376BC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51D6ED28" w14:textId="77777777" w:rsidTr="00BB14E7">
        <w:trPr>
          <w:trHeight w:val="216"/>
        </w:trPr>
        <w:tc>
          <w:tcPr>
            <w:tcW w:w="450" w:type="dxa"/>
            <w:tcBorders>
              <w:top w:val="nil"/>
              <w:left w:val="nil"/>
              <w:bottom w:val="nil"/>
              <w:right w:val="nil"/>
            </w:tcBorders>
            <w:vAlign w:val="center"/>
          </w:tcPr>
          <w:p w14:paraId="4469B436"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1997</w:t>
            </w:r>
          </w:p>
        </w:tc>
        <w:tc>
          <w:tcPr>
            <w:tcW w:w="644" w:type="dxa"/>
            <w:tcBorders>
              <w:top w:val="nil"/>
              <w:left w:val="nil"/>
              <w:bottom w:val="nil"/>
              <w:right w:val="nil"/>
            </w:tcBorders>
          </w:tcPr>
          <w:p w14:paraId="263352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1198</w:t>
            </w:r>
          </w:p>
        </w:tc>
        <w:tc>
          <w:tcPr>
            <w:tcW w:w="369" w:type="dxa"/>
            <w:tcBorders>
              <w:top w:val="nil"/>
              <w:left w:val="nil"/>
              <w:bottom w:val="nil"/>
              <w:right w:val="nil"/>
            </w:tcBorders>
          </w:tcPr>
          <w:p w14:paraId="19EF40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A847B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1773C6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F9D7F7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27" w:type="dxa"/>
            <w:tcBorders>
              <w:top w:val="nil"/>
              <w:left w:val="nil"/>
              <w:bottom w:val="nil"/>
              <w:right w:val="nil"/>
            </w:tcBorders>
          </w:tcPr>
          <w:p w14:paraId="682F8A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627" w:type="dxa"/>
            <w:tcBorders>
              <w:top w:val="nil"/>
              <w:left w:val="nil"/>
              <w:bottom w:val="nil"/>
              <w:right w:val="nil"/>
            </w:tcBorders>
          </w:tcPr>
          <w:p w14:paraId="02D06A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0.34</w:t>
            </w:r>
          </w:p>
        </w:tc>
        <w:tc>
          <w:tcPr>
            <w:tcW w:w="577" w:type="dxa"/>
            <w:tcBorders>
              <w:top w:val="nil"/>
              <w:left w:val="nil"/>
              <w:bottom w:val="nil"/>
              <w:right w:val="nil"/>
            </w:tcBorders>
          </w:tcPr>
          <w:p w14:paraId="1092461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31" w:type="dxa"/>
            <w:tcBorders>
              <w:top w:val="nil"/>
              <w:left w:val="nil"/>
              <w:bottom w:val="nil"/>
              <w:right w:val="single" w:sz="4" w:space="0" w:color="auto"/>
            </w:tcBorders>
          </w:tcPr>
          <w:p w14:paraId="569753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065BAA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5B3F6E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412D40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15C02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1C6B45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3F003EE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0778DAB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426C5A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6BBDDE24" w14:textId="77777777" w:rsidTr="00BB14E7">
        <w:trPr>
          <w:trHeight w:val="216"/>
        </w:trPr>
        <w:tc>
          <w:tcPr>
            <w:tcW w:w="450" w:type="dxa"/>
            <w:tcBorders>
              <w:top w:val="nil"/>
              <w:left w:val="nil"/>
              <w:bottom w:val="nil"/>
              <w:right w:val="nil"/>
            </w:tcBorders>
            <w:vAlign w:val="center"/>
          </w:tcPr>
          <w:p w14:paraId="3D54E94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1998</w:t>
            </w:r>
          </w:p>
        </w:tc>
        <w:tc>
          <w:tcPr>
            <w:tcW w:w="644" w:type="dxa"/>
            <w:tcBorders>
              <w:top w:val="nil"/>
              <w:left w:val="nil"/>
              <w:bottom w:val="nil"/>
              <w:right w:val="nil"/>
            </w:tcBorders>
          </w:tcPr>
          <w:p w14:paraId="7D8629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1055</w:t>
            </w:r>
          </w:p>
        </w:tc>
        <w:tc>
          <w:tcPr>
            <w:tcW w:w="369" w:type="dxa"/>
            <w:tcBorders>
              <w:top w:val="nil"/>
              <w:left w:val="nil"/>
              <w:bottom w:val="nil"/>
              <w:right w:val="nil"/>
            </w:tcBorders>
          </w:tcPr>
          <w:p w14:paraId="1EE587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68354A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7529A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6F55D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27" w:type="dxa"/>
            <w:tcBorders>
              <w:top w:val="nil"/>
              <w:left w:val="nil"/>
              <w:bottom w:val="nil"/>
              <w:right w:val="nil"/>
            </w:tcBorders>
          </w:tcPr>
          <w:p w14:paraId="5E220A0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627" w:type="dxa"/>
            <w:tcBorders>
              <w:top w:val="nil"/>
              <w:left w:val="nil"/>
              <w:bottom w:val="nil"/>
              <w:right w:val="nil"/>
            </w:tcBorders>
          </w:tcPr>
          <w:p w14:paraId="5AE82E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77" w:type="dxa"/>
            <w:tcBorders>
              <w:top w:val="nil"/>
              <w:left w:val="nil"/>
              <w:bottom w:val="nil"/>
              <w:right w:val="nil"/>
            </w:tcBorders>
          </w:tcPr>
          <w:p w14:paraId="185B09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31" w:type="dxa"/>
            <w:tcBorders>
              <w:top w:val="nil"/>
              <w:left w:val="nil"/>
              <w:bottom w:val="nil"/>
              <w:right w:val="single" w:sz="4" w:space="0" w:color="auto"/>
            </w:tcBorders>
          </w:tcPr>
          <w:p w14:paraId="779814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206598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4876AC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0A17A99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8D1A4F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90" w:type="dxa"/>
            <w:tcBorders>
              <w:top w:val="nil"/>
              <w:left w:val="nil"/>
              <w:bottom w:val="nil"/>
              <w:right w:val="nil"/>
            </w:tcBorders>
          </w:tcPr>
          <w:p w14:paraId="2DB1E6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633" w:type="dxa"/>
            <w:tcBorders>
              <w:top w:val="nil"/>
              <w:left w:val="nil"/>
              <w:bottom w:val="nil"/>
              <w:right w:val="nil"/>
            </w:tcBorders>
          </w:tcPr>
          <w:p w14:paraId="1CED4F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633" w:type="dxa"/>
            <w:tcBorders>
              <w:top w:val="nil"/>
              <w:left w:val="nil"/>
              <w:bottom w:val="nil"/>
              <w:right w:val="nil"/>
            </w:tcBorders>
          </w:tcPr>
          <w:p w14:paraId="570A0B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82" w:type="dxa"/>
            <w:tcBorders>
              <w:top w:val="nil"/>
              <w:left w:val="nil"/>
              <w:bottom w:val="nil"/>
              <w:right w:val="nil"/>
            </w:tcBorders>
          </w:tcPr>
          <w:p w14:paraId="3758FB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488E87A7" w14:textId="77777777" w:rsidTr="00BB14E7">
        <w:trPr>
          <w:trHeight w:val="216"/>
        </w:trPr>
        <w:tc>
          <w:tcPr>
            <w:tcW w:w="450" w:type="dxa"/>
            <w:tcBorders>
              <w:top w:val="nil"/>
              <w:left w:val="nil"/>
              <w:bottom w:val="nil"/>
              <w:right w:val="nil"/>
            </w:tcBorders>
            <w:vAlign w:val="center"/>
          </w:tcPr>
          <w:p w14:paraId="6E000788"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1999</w:t>
            </w:r>
          </w:p>
        </w:tc>
        <w:tc>
          <w:tcPr>
            <w:tcW w:w="644" w:type="dxa"/>
            <w:tcBorders>
              <w:top w:val="nil"/>
              <w:left w:val="nil"/>
              <w:bottom w:val="nil"/>
              <w:right w:val="nil"/>
            </w:tcBorders>
          </w:tcPr>
          <w:p w14:paraId="122DE15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562</w:t>
            </w:r>
          </w:p>
        </w:tc>
        <w:tc>
          <w:tcPr>
            <w:tcW w:w="369" w:type="dxa"/>
            <w:tcBorders>
              <w:top w:val="nil"/>
              <w:left w:val="nil"/>
              <w:bottom w:val="nil"/>
              <w:right w:val="nil"/>
            </w:tcBorders>
          </w:tcPr>
          <w:p w14:paraId="052BC1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7AB753A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61026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4935C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27" w:type="dxa"/>
            <w:tcBorders>
              <w:top w:val="nil"/>
              <w:left w:val="nil"/>
              <w:bottom w:val="nil"/>
              <w:right w:val="nil"/>
            </w:tcBorders>
          </w:tcPr>
          <w:p w14:paraId="746314B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627" w:type="dxa"/>
            <w:tcBorders>
              <w:top w:val="nil"/>
              <w:left w:val="nil"/>
              <w:bottom w:val="nil"/>
              <w:right w:val="nil"/>
            </w:tcBorders>
          </w:tcPr>
          <w:p w14:paraId="181DF9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77" w:type="dxa"/>
            <w:tcBorders>
              <w:top w:val="nil"/>
              <w:left w:val="nil"/>
              <w:bottom w:val="nil"/>
              <w:right w:val="nil"/>
            </w:tcBorders>
          </w:tcPr>
          <w:p w14:paraId="50EA78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31" w:type="dxa"/>
            <w:tcBorders>
              <w:top w:val="nil"/>
              <w:left w:val="nil"/>
              <w:bottom w:val="nil"/>
              <w:right w:val="single" w:sz="4" w:space="0" w:color="auto"/>
            </w:tcBorders>
          </w:tcPr>
          <w:p w14:paraId="4E10F1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293" w:type="dxa"/>
            <w:tcBorders>
              <w:top w:val="nil"/>
              <w:left w:val="single" w:sz="4" w:space="0" w:color="auto"/>
              <w:bottom w:val="nil"/>
              <w:right w:val="nil"/>
            </w:tcBorders>
          </w:tcPr>
          <w:p w14:paraId="7AFB402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13D820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56C91C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1120819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717531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44DB9B2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37DB31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82" w:type="dxa"/>
            <w:tcBorders>
              <w:top w:val="nil"/>
              <w:left w:val="nil"/>
              <w:bottom w:val="nil"/>
              <w:right w:val="nil"/>
            </w:tcBorders>
          </w:tcPr>
          <w:p w14:paraId="6F1660D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729013E9" w14:textId="77777777" w:rsidTr="00BB14E7">
        <w:trPr>
          <w:trHeight w:val="216"/>
        </w:trPr>
        <w:tc>
          <w:tcPr>
            <w:tcW w:w="450" w:type="dxa"/>
            <w:tcBorders>
              <w:top w:val="nil"/>
              <w:left w:val="nil"/>
              <w:bottom w:val="nil"/>
              <w:right w:val="nil"/>
            </w:tcBorders>
            <w:vAlign w:val="center"/>
          </w:tcPr>
          <w:p w14:paraId="1EF6E045"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2000</w:t>
            </w:r>
          </w:p>
        </w:tc>
        <w:tc>
          <w:tcPr>
            <w:tcW w:w="644" w:type="dxa"/>
            <w:tcBorders>
              <w:top w:val="nil"/>
              <w:left w:val="nil"/>
              <w:bottom w:val="nil"/>
              <w:right w:val="nil"/>
            </w:tcBorders>
          </w:tcPr>
          <w:p w14:paraId="00067F4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17213</w:t>
            </w:r>
          </w:p>
        </w:tc>
        <w:tc>
          <w:tcPr>
            <w:tcW w:w="369" w:type="dxa"/>
            <w:tcBorders>
              <w:top w:val="nil"/>
              <w:left w:val="nil"/>
              <w:bottom w:val="nil"/>
              <w:right w:val="nil"/>
            </w:tcBorders>
          </w:tcPr>
          <w:p w14:paraId="144E645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E6C66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3FADBE2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76420C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274B3B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627" w:type="dxa"/>
            <w:tcBorders>
              <w:top w:val="nil"/>
              <w:left w:val="nil"/>
              <w:bottom w:val="nil"/>
              <w:right w:val="nil"/>
            </w:tcBorders>
          </w:tcPr>
          <w:p w14:paraId="0C31C91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577" w:type="dxa"/>
            <w:tcBorders>
              <w:top w:val="nil"/>
              <w:left w:val="nil"/>
              <w:bottom w:val="nil"/>
              <w:right w:val="nil"/>
            </w:tcBorders>
          </w:tcPr>
          <w:p w14:paraId="6CFC2A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31" w:type="dxa"/>
            <w:tcBorders>
              <w:top w:val="nil"/>
              <w:left w:val="nil"/>
              <w:bottom w:val="nil"/>
              <w:right w:val="single" w:sz="4" w:space="0" w:color="auto"/>
            </w:tcBorders>
          </w:tcPr>
          <w:p w14:paraId="20F59FB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09FC5DB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31A4C89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9B12EA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3D5709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4F225DA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746F4E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33" w:type="dxa"/>
            <w:tcBorders>
              <w:top w:val="nil"/>
              <w:left w:val="nil"/>
              <w:bottom w:val="nil"/>
              <w:right w:val="nil"/>
            </w:tcBorders>
          </w:tcPr>
          <w:p w14:paraId="6D16AF8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82" w:type="dxa"/>
            <w:tcBorders>
              <w:top w:val="nil"/>
              <w:left w:val="nil"/>
              <w:bottom w:val="nil"/>
              <w:right w:val="nil"/>
            </w:tcBorders>
          </w:tcPr>
          <w:p w14:paraId="1A59654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717BD9B9" w14:textId="77777777" w:rsidTr="00BB14E7">
        <w:trPr>
          <w:trHeight w:val="216"/>
        </w:trPr>
        <w:tc>
          <w:tcPr>
            <w:tcW w:w="450" w:type="dxa"/>
            <w:tcBorders>
              <w:top w:val="nil"/>
              <w:left w:val="nil"/>
              <w:bottom w:val="nil"/>
              <w:right w:val="nil"/>
            </w:tcBorders>
            <w:vAlign w:val="center"/>
          </w:tcPr>
          <w:p w14:paraId="1C58C2C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2001</w:t>
            </w:r>
          </w:p>
        </w:tc>
        <w:tc>
          <w:tcPr>
            <w:tcW w:w="644" w:type="dxa"/>
            <w:tcBorders>
              <w:top w:val="nil"/>
              <w:left w:val="nil"/>
              <w:bottom w:val="nil"/>
              <w:right w:val="nil"/>
            </w:tcBorders>
          </w:tcPr>
          <w:p w14:paraId="14357DA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20030</w:t>
            </w:r>
          </w:p>
        </w:tc>
        <w:tc>
          <w:tcPr>
            <w:tcW w:w="369" w:type="dxa"/>
            <w:tcBorders>
              <w:top w:val="nil"/>
              <w:left w:val="nil"/>
              <w:bottom w:val="nil"/>
              <w:right w:val="nil"/>
            </w:tcBorders>
          </w:tcPr>
          <w:p w14:paraId="632220F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2F57B7D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33577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526BD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7A3E7D3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627" w:type="dxa"/>
            <w:tcBorders>
              <w:top w:val="nil"/>
              <w:left w:val="nil"/>
              <w:bottom w:val="nil"/>
              <w:right w:val="nil"/>
            </w:tcBorders>
          </w:tcPr>
          <w:p w14:paraId="4A5615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577" w:type="dxa"/>
            <w:tcBorders>
              <w:top w:val="nil"/>
              <w:left w:val="nil"/>
              <w:bottom w:val="nil"/>
              <w:right w:val="nil"/>
            </w:tcBorders>
          </w:tcPr>
          <w:p w14:paraId="6395C2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531" w:type="dxa"/>
            <w:tcBorders>
              <w:top w:val="nil"/>
              <w:left w:val="nil"/>
              <w:bottom w:val="nil"/>
              <w:right w:val="single" w:sz="4" w:space="0" w:color="auto"/>
            </w:tcBorders>
          </w:tcPr>
          <w:p w14:paraId="0351C38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293" w:type="dxa"/>
            <w:tcBorders>
              <w:top w:val="nil"/>
              <w:left w:val="single" w:sz="4" w:space="0" w:color="auto"/>
              <w:bottom w:val="nil"/>
              <w:right w:val="nil"/>
            </w:tcBorders>
          </w:tcPr>
          <w:p w14:paraId="72C778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69649C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53C7AD4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2E4F7B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3A4476C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6F8D182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12E4F0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73F3F7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1418F30B" w14:textId="77777777" w:rsidTr="00BB14E7">
        <w:trPr>
          <w:trHeight w:val="216"/>
        </w:trPr>
        <w:tc>
          <w:tcPr>
            <w:tcW w:w="450" w:type="dxa"/>
            <w:tcBorders>
              <w:top w:val="nil"/>
              <w:left w:val="nil"/>
              <w:bottom w:val="nil"/>
              <w:right w:val="nil"/>
            </w:tcBorders>
            <w:vAlign w:val="center"/>
          </w:tcPr>
          <w:p w14:paraId="375C941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2002</w:t>
            </w:r>
          </w:p>
        </w:tc>
        <w:tc>
          <w:tcPr>
            <w:tcW w:w="644" w:type="dxa"/>
            <w:tcBorders>
              <w:top w:val="nil"/>
              <w:left w:val="nil"/>
              <w:bottom w:val="nil"/>
              <w:right w:val="nil"/>
            </w:tcBorders>
          </w:tcPr>
          <w:p w14:paraId="75AA9A0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5219</w:t>
            </w:r>
          </w:p>
        </w:tc>
        <w:tc>
          <w:tcPr>
            <w:tcW w:w="369" w:type="dxa"/>
            <w:tcBorders>
              <w:top w:val="nil"/>
              <w:left w:val="nil"/>
              <w:bottom w:val="nil"/>
              <w:right w:val="nil"/>
            </w:tcBorders>
          </w:tcPr>
          <w:p w14:paraId="2CE531E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FB7451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4E2D16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C8870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27" w:type="dxa"/>
            <w:tcBorders>
              <w:top w:val="nil"/>
              <w:left w:val="nil"/>
              <w:bottom w:val="nil"/>
              <w:right w:val="nil"/>
            </w:tcBorders>
          </w:tcPr>
          <w:p w14:paraId="494CEF4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627" w:type="dxa"/>
            <w:tcBorders>
              <w:top w:val="nil"/>
              <w:left w:val="nil"/>
              <w:bottom w:val="nil"/>
              <w:right w:val="nil"/>
            </w:tcBorders>
          </w:tcPr>
          <w:p w14:paraId="2784DC0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0.28</w:t>
            </w:r>
          </w:p>
        </w:tc>
        <w:tc>
          <w:tcPr>
            <w:tcW w:w="577" w:type="dxa"/>
            <w:tcBorders>
              <w:top w:val="nil"/>
              <w:left w:val="nil"/>
              <w:bottom w:val="nil"/>
              <w:right w:val="nil"/>
            </w:tcBorders>
          </w:tcPr>
          <w:p w14:paraId="2EF8B7F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0.25</w:t>
            </w:r>
          </w:p>
        </w:tc>
        <w:tc>
          <w:tcPr>
            <w:tcW w:w="531" w:type="dxa"/>
            <w:tcBorders>
              <w:top w:val="nil"/>
              <w:left w:val="nil"/>
              <w:bottom w:val="nil"/>
              <w:right w:val="single" w:sz="4" w:space="0" w:color="auto"/>
            </w:tcBorders>
          </w:tcPr>
          <w:p w14:paraId="16B6D2B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293" w:type="dxa"/>
            <w:tcBorders>
              <w:top w:val="nil"/>
              <w:left w:val="single" w:sz="4" w:space="0" w:color="auto"/>
              <w:bottom w:val="nil"/>
              <w:right w:val="nil"/>
            </w:tcBorders>
          </w:tcPr>
          <w:p w14:paraId="7EBE17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5DA81B4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52BB10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83387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BD797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18DE1A7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1BAA5F6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721B159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38A9E302" w14:textId="77777777" w:rsidTr="00BB14E7">
        <w:trPr>
          <w:trHeight w:val="216"/>
        </w:trPr>
        <w:tc>
          <w:tcPr>
            <w:tcW w:w="450" w:type="dxa"/>
            <w:tcBorders>
              <w:top w:val="nil"/>
              <w:left w:val="nil"/>
              <w:bottom w:val="nil"/>
              <w:right w:val="nil"/>
            </w:tcBorders>
            <w:vAlign w:val="center"/>
          </w:tcPr>
          <w:p w14:paraId="1C3099B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2003</w:t>
            </w:r>
          </w:p>
        </w:tc>
        <w:tc>
          <w:tcPr>
            <w:tcW w:w="644" w:type="dxa"/>
            <w:tcBorders>
              <w:top w:val="nil"/>
              <w:left w:val="nil"/>
              <w:bottom w:val="nil"/>
              <w:right w:val="nil"/>
            </w:tcBorders>
          </w:tcPr>
          <w:p w14:paraId="0F865F4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5226</w:t>
            </w:r>
          </w:p>
        </w:tc>
        <w:tc>
          <w:tcPr>
            <w:tcW w:w="369" w:type="dxa"/>
            <w:tcBorders>
              <w:top w:val="nil"/>
              <w:left w:val="nil"/>
              <w:bottom w:val="nil"/>
              <w:right w:val="nil"/>
            </w:tcBorders>
          </w:tcPr>
          <w:p w14:paraId="3101A6B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2765B3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3AC49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383DB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748676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627" w:type="dxa"/>
            <w:tcBorders>
              <w:top w:val="nil"/>
              <w:left w:val="nil"/>
              <w:bottom w:val="nil"/>
              <w:right w:val="nil"/>
            </w:tcBorders>
          </w:tcPr>
          <w:p w14:paraId="656FE34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577" w:type="dxa"/>
            <w:tcBorders>
              <w:top w:val="nil"/>
              <w:left w:val="nil"/>
              <w:bottom w:val="nil"/>
              <w:right w:val="nil"/>
            </w:tcBorders>
          </w:tcPr>
          <w:p w14:paraId="106DFE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531" w:type="dxa"/>
            <w:tcBorders>
              <w:top w:val="nil"/>
              <w:left w:val="nil"/>
              <w:bottom w:val="nil"/>
              <w:right w:val="single" w:sz="4" w:space="0" w:color="auto"/>
            </w:tcBorders>
          </w:tcPr>
          <w:p w14:paraId="66D764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703F80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F38F9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57CFCA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99E29D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3B891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7AB0A8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664D056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82" w:type="dxa"/>
            <w:tcBorders>
              <w:top w:val="nil"/>
              <w:left w:val="nil"/>
              <w:bottom w:val="nil"/>
              <w:right w:val="nil"/>
            </w:tcBorders>
          </w:tcPr>
          <w:p w14:paraId="33D6208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5EBE5C03" w14:textId="77777777" w:rsidTr="00BB14E7">
        <w:trPr>
          <w:trHeight w:val="216"/>
        </w:trPr>
        <w:tc>
          <w:tcPr>
            <w:tcW w:w="450" w:type="dxa"/>
            <w:tcBorders>
              <w:top w:val="nil"/>
              <w:left w:val="nil"/>
              <w:bottom w:val="nil"/>
              <w:right w:val="nil"/>
            </w:tcBorders>
            <w:vAlign w:val="center"/>
          </w:tcPr>
          <w:p w14:paraId="68769E0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2004</w:t>
            </w:r>
          </w:p>
        </w:tc>
        <w:tc>
          <w:tcPr>
            <w:tcW w:w="644" w:type="dxa"/>
            <w:tcBorders>
              <w:top w:val="nil"/>
              <w:left w:val="nil"/>
              <w:bottom w:val="nil"/>
              <w:right w:val="nil"/>
            </w:tcBorders>
          </w:tcPr>
          <w:p w14:paraId="2998D4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9606</w:t>
            </w:r>
          </w:p>
        </w:tc>
        <w:tc>
          <w:tcPr>
            <w:tcW w:w="369" w:type="dxa"/>
            <w:tcBorders>
              <w:top w:val="nil"/>
              <w:left w:val="nil"/>
              <w:bottom w:val="nil"/>
              <w:right w:val="nil"/>
            </w:tcBorders>
          </w:tcPr>
          <w:p w14:paraId="671FCC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49E478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CF5554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AD5E1A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0A3FBC5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0.38</w:t>
            </w:r>
          </w:p>
        </w:tc>
        <w:tc>
          <w:tcPr>
            <w:tcW w:w="627" w:type="dxa"/>
            <w:tcBorders>
              <w:top w:val="nil"/>
              <w:left w:val="nil"/>
              <w:bottom w:val="nil"/>
              <w:right w:val="nil"/>
            </w:tcBorders>
          </w:tcPr>
          <w:p w14:paraId="4A28E6D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577" w:type="dxa"/>
            <w:tcBorders>
              <w:top w:val="nil"/>
              <w:left w:val="nil"/>
              <w:bottom w:val="nil"/>
              <w:right w:val="nil"/>
            </w:tcBorders>
          </w:tcPr>
          <w:p w14:paraId="1E2C976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31" w:type="dxa"/>
            <w:tcBorders>
              <w:top w:val="nil"/>
              <w:left w:val="nil"/>
              <w:bottom w:val="nil"/>
              <w:right w:val="single" w:sz="4" w:space="0" w:color="auto"/>
            </w:tcBorders>
          </w:tcPr>
          <w:p w14:paraId="2FB9275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6D26A4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E7BB43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ABD59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D19B4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5E2F68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5BD903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2F66F5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1BDF409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6D57BF87" w14:textId="77777777" w:rsidTr="00BB14E7">
        <w:trPr>
          <w:trHeight w:val="216"/>
        </w:trPr>
        <w:tc>
          <w:tcPr>
            <w:tcW w:w="450" w:type="dxa"/>
            <w:tcBorders>
              <w:top w:val="nil"/>
              <w:left w:val="nil"/>
              <w:bottom w:val="nil"/>
              <w:right w:val="nil"/>
            </w:tcBorders>
            <w:vAlign w:val="center"/>
          </w:tcPr>
          <w:p w14:paraId="47DCD9E6"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2005</w:t>
            </w:r>
          </w:p>
        </w:tc>
        <w:tc>
          <w:tcPr>
            <w:tcW w:w="644" w:type="dxa"/>
            <w:tcBorders>
              <w:top w:val="nil"/>
              <w:left w:val="nil"/>
              <w:bottom w:val="nil"/>
              <w:right w:val="nil"/>
            </w:tcBorders>
          </w:tcPr>
          <w:p w14:paraId="7EA01B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5360</w:t>
            </w:r>
          </w:p>
        </w:tc>
        <w:tc>
          <w:tcPr>
            <w:tcW w:w="369" w:type="dxa"/>
            <w:tcBorders>
              <w:top w:val="nil"/>
              <w:left w:val="nil"/>
              <w:bottom w:val="nil"/>
              <w:right w:val="nil"/>
            </w:tcBorders>
          </w:tcPr>
          <w:p w14:paraId="5F4175A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6D4AA18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324153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7A4F5A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513F0BA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0.25</w:t>
            </w:r>
          </w:p>
        </w:tc>
        <w:tc>
          <w:tcPr>
            <w:tcW w:w="627" w:type="dxa"/>
            <w:tcBorders>
              <w:top w:val="nil"/>
              <w:left w:val="nil"/>
              <w:bottom w:val="nil"/>
              <w:right w:val="nil"/>
            </w:tcBorders>
          </w:tcPr>
          <w:p w14:paraId="7AAED89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0.47</w:t>
            </w:r>
          </w:p>
        </w:tc>
        <w:tc>
          <w:tcPr>
            <w:tcW w:w="577" w:type="dxa"/>
            <w:tcBorders>
              <w:top w:val="nil"/>
              <w:left w:val="nil"/>
              <w:bottom w:val="nil"/>
              <w:right w:val="nil"/>
            </w:tcBorders>
          </w:tcPr>
          <w:p w14:paraId="20B8DB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31" w:type="dxa"/>
            <w:tcBorders>
              <w:top w:val="nil"/>
              <w:left w:val="nil"/>
              <w:bottom w:val="nil"/>
              <w:right w:val="single" w:sz="4" w:space="0" w:color="auto"/>
            </w:tcBorders>
          </w:tcPr>
          <w:p w14:paraId="6ED4F6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7AF416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10583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4B9EAD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2166D02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04B17B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5BD9BB3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4AF12B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2126ECD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643943CA" w14:textId="77777777" w:rsidTr="00BB14E7">
        <w:trPr>
          <w:trHeight w:val="216"/>
        </w:trPr>
        <w:tc>
          <w:tcPr>
            <w:tcW w:w="450" w:type="dxa"/>
            <w:tcBorders>
              <w:top w:val="nil"/>
              <w:left w:val="nil"/>
              <w:bottom w:val="nil"/>
              <w:right w:val="nil"/>
            </w:tcBorders>
            <w:vAlign w:val="center"/>
          </w:tcPr>
          <w:p w14:paraId="5A5B8152"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2006</w:t>
            </w:r>
          </w:p>
        </w:tc>
        <w:tc>
          <w:tcPr>
            <w:tcW w:w="644" w:type="dxa"/>
            <w:tcBorders>
              <w:top w:val="nil"/>
              <w:left w:val="nil"/>
              <w:bottom w:val="nil"/>
              <w:right w:val="nil"/>
            </w:tcBorders>
          </w:tcPr>
          <w:p w14:paraId="037D1A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6707</w:t>
            </w:r>
          </w:p>
        </w:tc>
        <w:tc>
          <w:tcPr>
            <w:tcW w:w="369" w:type="dxa"/>
            <w:tcBorders>
              <w:top w:val="nil"/>
              <w:left w:val="nil"/>
              <w:bottom w:val="nil"/>
              <w:right w:val="nil"/>
            </w:tcBorders>
          </w:tcPr>
          <w:p w14:paraId="7170856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4BB067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15F36CF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36A88EA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7B769D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627" w:type="dxa"/>
            <w:tcBorders>
              <w:top w:val="nil"/>
              <w:left w:val="nil"/>
              <w:bottom w:val="nil"/>
              <w:right w:val="nil"/>
            </w:tcBorders>
          </w:tcPr>
          <w:p w14:paraId="1087ED9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0.35</w:t>
            </w:r>
          </w:p>
        </w:tc>
        <w:tc>
          <w:tcPr>
            <w:tcW w:w="577" w:type="dxa"/>
            <w:tcBorders>
              <w:top w:val="nil"/>
              <w:left w:val="nil"/>
              <w:bottom w:val="nil"/>
              <w:right w:val="nil"/>
            </w:tcBorders>
          </w:tcPr>
          <w:p w14:paraId="49B378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31" w:type="dxa"/>
            <w:tcBorders>
              <w:top w:val="nil"/>
              <w:left w:val="nil"/>
              <w:bottom w:val="nil"/>
              <w:right w:val="single" w:sz="4" w:space="0" w:color="auto"/>
            </w:tcBorders>
          </w:tcPr>
          <w:p w14:paraId="051DDAA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655957E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2F8F58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9531B3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4470F3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6520EC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3B0BCA6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633" w:type="dxa"/>
            <w:tcBorders>
              <w:top w:val="nil"/>
              <w:left w:val="nil"/>
              <w:bottom w:val="nil"/>
              <w:right w:val="nil"/>
            </w:tcBorders>
          </w:tcPr>
          <w:p w14:paraId="4E60563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82" w:type="dxa"/>
            <w:tcBorders>
              <w:top w:val="nil"/>
              <w:left w:val="nil"/>
              <w:bottom w:val="nil"/>
              <w:right w:val="nil"/>
            </w:tcBorders>
          </w:tcPr>
          <w:p w14:paraId="60D8476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6C7B26C8" w14:textId="77777777" w:rsidTr="00BB14E7">
        <w:trPr>
          <w:trHeight w:val="216"/>
        </w:trPr>
        <w:tc>
          <w:tcPr>
            <w:tcW w:w="450" w:type="dxa"/>
            <w:tcBorders>
              <w:top w:val="nil"/>
              <w:left w:val="nil"/>
              <w:bottom w:val="nil"/>
              <w:right w:val="nil"/>
            </w:tcBorders>
            <w:vAlign w:val="center"/>
          </w:tcPr>
          <w:p w14:paraId="03EA8DC1"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2007</w:t>
            </w:r>
          </w:p>
        </w:tc>
        <w:tc>
          <w:tcPr>
            <w:tcW w:w="644" w:type="dxa"/>
            <w:tcBorders>
              <w:top w:val="nil"/>
              <w:left w:val="nil"/>
              <w:bottom w:val="nil"/>
              <w:right w:val="nil"/>
            </w:tcBorders>
          </w:tcPr>
          <w:p w14:paraId="584CD1C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6125</w:t>
            </w:r>
          </w:p>
        </w:tc>
        <w:tc>
          <w:tcPr>
            <w:tcW w:w="369" w:type="dxa"/>
            <w:tcBorders>
              <w:top w:val="nil"/>
              <w:left w:val="nil"/>
              <w:bottom w:val="nil"/>
              <w:right w:val="nil"/>
            </w:tcBorders>
          </w:tcPr>
          <w:p w14:paraId="1618564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3EB3726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537EC1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D69546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5CD794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0.36</w:t>
            </w:r>
          </w:p>
        </w:tc>
        <w:tc>
          <w:tcPr>
            <w:tcW w:w="627" w:type="dxa"/>
            <w:tcBorders>
              <w:top w:val="nil"/>
              <w:left w:val="nil"/>
              <w:bottom w:val="nil"/>
              <w:right w:val="nil"/>
            </w:tcBorders>
          </w:tcPr>
          <w:p w14:paraId="556190E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0.34</w:t>
            </w:r>
          </w:p>
        </w:tc>
        <w:tc>
          <w:tcPr>
            <w:tcW w:w="577" w:type="dxa"/>
            <w:tcBorders>
              <w:top w:val="nil"/>
              <w:left w:val="nil"/>
              <w:bottom w:val="nil"/>
              <w:right w:val="nil"/>
            </w:tcBorders>
          </w:tcPr>
          <w:p w14:paraId="1B0212C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31" w:type="dxa"/>
            <w:tcBorders>
              <w:top w:val="nil"/>
              <w:left w:val="nil"/>
              <w:bottom w:val="nil"/>
              <w:right w:val="single" w:sz="4" w:space="0" w:color="auto"/>
            </w:tcBorders>
          </w:tcPr>
          <w:p w14:paraId="3997B3C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0BD90F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2126D2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95B3E4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C72044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6D1A549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262BB4A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75BEC4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3279248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5F9A73C2" w14:textId="77777777" w:rsidTr="00BB14E7">
        <w:trPr>
          <w:trHeight w:val="216"/>
        </w:trPr>
        <w:tc>
          <w:tcPr>
            <w:tcW w:w="450" w:type="dxa"/>
            <w:tcBorders>
              <w:top w:val="nil"/>
              <w:left w:val="nil"/>
              <w:bottom w:val="nil"/>
              <w:right w:val="nil"/>
            </w:tcBorders>
            <w:vAlign w:val="center"/>
          </w:tcPr>
          <w:p w14:paraId="4B8BBB65"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2008</w:t>
            </w:r>
          </w:p>
        </w:tc>
        <w:tc>
          <w:tcPr>
            <w:tcW w:w="644" w:type="dxa"/>
            <w:tcBorders>
              <w:top w:val="nil"/>
              <w:left w:val="nil"/>
              <w:bottom w:val="nil"/>
              <w:right w:val="nil"/>
            </w:tcBorders>
          </w:tcPr>
          <w:p w14:paraId="4AA0EB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5766</w:t>
            </w:r>
          </w:p>
        </w:tc>
        <w:tc>
          <w:tcPr>
            <w:tcW w:w="369" w:type="dxa"/>
            <w:tcBorders>
              <w:top w:val="nil"/>
              <w:left w:val="nil"/>
              <w:bottom w:val="nil"/>
              <w:right w:val="nil"/>
            </w:tcBorders>
          </w:tcPr>
          <w:p w14:paraId="1A78921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E88E2A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46C154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417850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3FBDE1E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0.35</w:t>
            </w:r>
          </w:p>
        </w:tc>
        <w:tc>
          <w:tcPr>
            <w:tcW w:w="627" w:type="dxa"/>
            <w:tcBorders>
              <w:top w:val="nil"/>
              <w:left w:val="nil"/>
              <w:bottom w:val="nil"/>
              <w:right w:val="nil"/>
            </w:tcBorders>
          </w:tcPr>
          <w:p w14:paraId="729088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0.35</w:t>
            </w:r>
          </w:p>
        </w:tc>
        <w:tc>
          <w:tcPr>
            <w:tcW w:w="577" w:type="dxa"/>
            <w:tcBorders>
              <w:top w:val="nil"/>
              <w:left w:val="nil"/>
              <w:bottom w:val="nil"/>
              <w:right w:val="nil"/>
            </w:tcBorders>
          </w:tcPr>
          <w:p w14:paraId="2DD2779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31" w:type="dxa"/>
            <w:tcBorders>
              <w:top w:val="nil"/>
              <w:left w:val="nil"/>
              <w:bottom w:val="nil"/>
              <w:right w:val="single" w:sz="4" w:space="0" w:color="auto"/>
            </w:tcBorders>
          </w:tcPr>
          <w:p w14:paraId="7E41A4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293" w:type="dxa"/>
            <w:tcBorders>
              <w:top w:val="nil"/>
              <w:left w:val="single" w:sz="4" w:space="0" w:color="auto"/>
              <w:bottom w:val="nil"/>
              <w:right w:val="nil"/>
            </w:tcBorders>
          </w:tcPr>
          <w:p w14:paraId="3762161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8F5FDC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01535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8BBCFA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81A2FC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33" w:type="dxa"/>
            <w:tcBorders>
              <w:top w:val="nil"/>
              <w:left w:val="nil"/>
              <w:bottom w:val="nil"/>
              <w:right w:val="nil"/>
            </w:tcBorders>
          </w:tcPr>
          <w:p w14:paraId="6FA6E32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33" w:type="dxa"/>
            <w:tcBorders>
              <w:top w:val="nil"/>
              <w:left w:val="nil"/>
              <w:bottom w:val="nil"/>
              <w:right w:val="nil"/>
            </w:tcBorders>
          </w:tcPr>
          <w:p w14:paraId="7064C8B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82" w:type="dxa"/>
            <w:tcBorders>
              <w:top w:val="nil"/>
              <w:left w:val="nil"/>
              <w:bottom w:val="nil"/>
              <w:right w:val="nil"/>
            </w:tcBorders>
          </w:tcPr>
          <w:p w14:paraId="657549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21AA6D5A" w14:textId="77777777" w:rsidTr="00BB14E7">
        <w:trPr>
          <w:trHeight w:val="216"/>
        </w:trPr>
        <w:tc>
          <w:tcPr>
            <w:tcW w:w="450" w:type="dxa"/>
            <w:tcBorders>
              <w:top w:val="nil"/>
              <w:left w:val="nil"/>
              <w:right w:val="nil"/>
            </w:tcBorders>
            <w:vAlign w:val="center"/>
          </w:tcPr>
          <w:p w14:paraId="4357B7BD"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2009</w:t>
            </w:r>
          </w:p>
        </w:tc>
        <w:tc>
          <w:tcPr>
            <w:tcW w:w="644" w:type="dxa"/>
            <w:tcBorders>
              <w:top w:val="nil"/>
              <w:left w:val="nil"/>
              <w:right w:val="nil"/>
            </w:tcBorders>
          </w:tcPr>
          <w:p w14:paraId="173094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6026</w:t>
            </w:r>
          </w:p>
        </w:tc>
        <w:tc>
          <w:tcPr>
            <w:tcW w:w="369" w:type="dxa"/>
            <w:tcBorders>
              <w:top w:val="nil"/>
              <w:left w:val="nil"/>
              <w:right w:val="nil"/>
            </w:tcBorders>
          </w:tcPr>
          <w:p w14:paraId="3DBC8C0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right w:val="nil"/>
            </w:tcBorders>
          </w:tcPr>
          <w:p w14:paraId="055480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right w:val="nil"/>
            </w:tcBorders>
          </w:tcPr>
          <w:p w14:paraId="15C4ED9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right w:val="nil"/>
            </w:tcBorders>
          </w:tcPr>
          <w:p w14:paraId="3EDBDE7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right w:val="nil"/>
            </w:tcBorders>
          </w:tcPr>
          <w:p w14:paraId="13F2A4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0.34</w:t>
            </w:r>
          </w:p>
        </w:tc>
        <w:tc>
          <w:tcPr>
            <w:tcW w:w="627" w:type="dxa"/>
            <w:tcBorders>
              <w:top w:val="nil"/>
              <w:left w:val="nil"/>
              <w:right w:val="nil"/>
            </w:tcBorders>
          </w:tcPr>
          <w:p w14:paraId="5E94BC8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0.33</w:t>
            </w:r>
          </w:p>
        </w:tc>
        <w:tc>
          <w:tcPr>
            <w:tcW w:w="577" w:type="dxa"/>
            <w:tcBorders>
              <w:top w:val="nil"/>
              <w:left w:val="nil"/>
              <w:right w:val="nil"/>
            </w:tcBorders>
          </w:tcPr>
          <w:p w14:paraId="0B10D8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31" w:type="dxa"/>
            <w:tcBorders>
              <w:top w:val="nil"/>
              <w:left w:val="nil"/>
              <w:right w:val="single" w:sz="4" w:space="0" w:color="auto"/>
            </w:tcBorders>
          </w:tcPr>
          <w:p w14:paraId="204C1B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right w:val="nil"/>
            </w:tcBorders>
          </w:tcPr>
          <w:p w14:paraId="22BF3D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right w:val="nil"/>
            </w:tcBorders>
          </w:tcPr>
          <w:p w14:paraId="1DA42E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right w:val="nil"/>
            </w:tcBorders>
          </w:tcPr>
          <w:p w14:paraId="3EA35A4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right w:val="nil"/>
            </w:tcBorders>
          </w:tcPr>
          <w:p w14:paraId="1BCAB19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right w:val="nil"/>
            </w:tcBorders>
          </w:tcPr>
          <w:p w14:paraId="4A0C45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633" w:type="dxa"/>
            <w:tcBorders>
              <w:top w:val="nil"/>
              <w:left w:val="nil"/>
              <w:right w:val="nil"/>
            </w:tcBorders>
          </w:tcPr>
          <w:p w14:paraId="53C1D0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633" w:type="dxa"/>
            <w:tcBorders>
              <w:top w:val="nil"/>
              <w:left w:val="nil"/>
              <w:right w:val="nil"/>
            </w:tcBorders>
          </w:tcPr>
          <w:p w14:paraId="4D7AC4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right w:val="nil"/>
            </w:tcBorders>
          </w:tcPr>
          <w:p w14:paraId="79D9554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417FBDD1" w14:textId="77777777" w:rsidTr="00BB14E7">
        <w:trPr>
          <w:trHeight w:val="216"/>
        </w:trPr>
        <w:tc>
          <w:tcPr>
            <w:tcW w:w="450" w:type="dxa"/>
            <w:tcBorders>
              <w:top w:val="nil"/>
              <w:left w:val="nil"/>
              <w:bottom w:val="nil"/>
              <w:right w:val="nil"/>
            </w:tcBorders>
            <w:vAlign w:val="center"/>
          </w:tcPr>
          <w:p w14:paraId="2231CB45"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2010</w:t>
            </w:r>
          </w:p>
        </w:tc>
        <w:tc>
          <w:tcPr>
            <w:tcW w:w="644" w:type="dxa"/>
            <w:tcBorders>
              <w:top w:val="nil"/>
              <w:left w:val="nil"/>
              <w:bottom w:val="nil"/>
              <w:right w:val="nil"/>
            </w:tcBorders>
          </w:tcPr>
          <w:p w14:paraId="6B4FEB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5902</w:t>
            </w:r>
          </w:p>
        </w:tc>
        <w:tc>
          <w:tcPr>
            <w:tcW w:w="369" w:type="dxa"/>
            <w:tcBorders>
              <w:top w:val="nil"/>
              <w:left w:val="nil"/>
              <w:bottom w:val="nil"/>
              <w:right w:val="nil"/>
            </w:tcBorders>
          </w:tcPr>
          <w:p w14:paraId="73F891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21ED4F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2804ADE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56901DE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71D72BF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627" w:type="dxa"/>
            <w:tcBorders>
              <w:top w:val="nil"/>
              <w:left w:val="nil"/>
              <w:bottom w:val="nil"/>
              <w:right w:val="nil"/>
            </w:tcBorders>
          </w:tcPr>
          <w:p w14:paraId="66BE53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0.36</w:t>
            </w:r>
          </w:p>
        </w:tc>
        <w:tc>
          <w:tcPr>
            <w:tcW w:w="577" w:type="dxa"/>
            <w:tcBorders>
              <w:top w:val="nil"/>
              <w:left w:val="nil"/>
              <w:bottom w:val="nil"/>
              <w:right w:val="nil"/>
            </w:tcBorders>
          </w:tcPr>
          <w:p w14:paraId="2E93A5D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31" w:type="dxa"/>
            <w:tcBorders>
              <w:top w:val="nil"/>
              <w:left w:val="nil"/>
              <w:bottom w:val="nil"/>
              <w:right w:val="single" w:sz="4" w:space="0" w:color="auto"/>
            </w:tcBorders>
          </w:tcPr>
          <w:p w14:paraId="714ECF4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293" w:type="dxa"/>
            <w:tcBorders>
              <w:top w:val="nil"/>
              <w:left w:val="single" w:sz="4" w:space="0" w:color="auto"/>
              <w:bottom w:val="nil"/>
              <w:right w:val="nil"/>
            </w:tcBorders>
          </w:tcPr>
          <w:p w14:paraId="77728EE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0E182C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666393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15138D4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2A1FE27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243FCA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3E5686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1863A36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192D542F" w14:textId="77777777" w:rsidTr="00BB14E7">
        <w:trPr>
          <w:trHeight w:val="171"/>
        </w:trPr>
        <w:tc>
          <w:tcPr>
            <w:tcW w:w="450" w:type="dxa"/>
            <w:tcBorders>
              <w:top w:val="nil"/>
              <w:left w:val="nil"/>
              <w:bottom w:val="nil"/>
              <w:right w:val="nil"/>
            </w:tcBorders>
            <w:vAlign w:val="center"/>
          </w:tcPr>
          <w:p w14:paraId="5CA1E53F"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2011</w:t>
            </w:r>
          </w:p>
        </w:tc>
        <w:tc>
          <w:tcPr>
            <w:tcW w:w="644" w:type="dxa"/>
            <w:tcBorders>
              <w:top w:val="nil"/>
              <w:left w:val="nil"/>
              <w:bottom w:val="nil"/>
              <w:right w:val="nil"/>
            </w:tcBorders>
          </w:tcPr>
          <w:p w14:paraId="49E498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2552</w:t>
            </w:r>
          </w:p>
        </w:tc>
        <w:tc>
          <w:tcPr>
            <w:tcW w:w="369" w:type="dxa"/>
            <w:tcBorders>
              <w:top w:val="nil"/>
              <w:left w:val="nil"/>
              <w:bottom w:val="nil"/>
              <w:right w:val="nil"/>
            </w:tcBorders>
          </w:tcPr>
          <w:p w14:paraId="61B84EB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76B0700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69C6F3E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0875D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342C113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627" w:type="dxa"/>
            <w:tcBorders>
              <w:top w:val="nil"/>
              <w:left w:val="nil"/>
              <w:bottom w:val="nil"/>
              <w:right w:val="nil"/>
            </w:tcBorders>
          </w:tcPr>
          <w:p w14:paraId="199E22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0.40</w:t>
            </w:r>
          </w:p>
        </w:tc>
        <w:tc>
          <w:tcPr>
            <w:tcW w:w="577" w:type="dxa"/>
            <w:tcBorders>
              <w:top w:val="nil"/>
              <w:left w:val="nil"/>
              <w:bottom w:val="nil"/>
              <w:right w:val="nil"/>
            </w:tcBorders>
          </w:tcPr>
          <w:p w14:paraId="629CBF6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531" w:type="dxa"/>
            <w:tcBorders>
              <w:top w:val="nil"/>
              <w:left w:val="nil"/>
              <w:bottom w:val="nil"/>
              <w:right w:val="single" w:sz="4" w:space="0" w:color="auto"/>
            </w:tcBorders>
          </w:tcPr>
          <w:p w14:paraId="3268285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60E05B7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1A2281A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38D3F8A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36F7A9A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5633B3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186D7A7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633" w:type="dxa"/>
            <w:tcBorders>
              <w:top w:val="nil"/>
              <w:left w:val="nil"/>
              <w:bottom w:val="nil"/>
              <w:right w:val="nil"/>
            </w:tcBorders>
          </w:tcPr>
          <w:p w14:paraId="3B00457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14764B2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507A944" w14:textId="77777777" w:rsidTr="00BB14E7">
        <w:trPr>
          <w:trHeight w:val="216"/>
        </w:trPr>
        <w:tc>
          <w:tcPr>
            <w:tcW w:w="450" w:type="dxa"/>
            <w:tcBorders>
              <w:top w:val="nil"/>
              <w:left w:val="nil"/>
              <w:bottom w:val="nil"/>
              <w:right w:val="nil"/>
            </w:tcBorders>
            <w:vAlign w:val="center"/>
          </w:tcPr>
          <w:p w14:paraId="7B035A1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2012</w:t>
            </w:r>
          </w:p>
        </w:tc>
        <w:tc>
          <w:tcPr>
            <w:tcW w:w="644" w:type="dxa"/>
            <w:tcBorders>
              <w:top w:val="nil"/>
              <w:left w:val="nil"/>
              <w:bottom w:val="nil"/>
              <w:right w:val="nil"/>
            </w:tcBorders>
          </w:tcPr>
          <w:p w14:paraId="4AA3844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5056</w:t>
            </w:r>
          </w:p>
        </w:tc>
        <w:tc>
          <w:tcPr>
            <w:tcW w:w="369" w:type="dxa"/>
            <w:tcBorders>
              <w:top w:val="nil"/>
              <w:left w:val="nil"/>
              <w:bottom w:val="nil"/>
              <w:right w:val="nil"/>
            </w:tcBorders>
          </w:tcPr>
          <w:p w14:paraId="7E16C83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4B0D10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4F2C88D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7A89EDE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18789C4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627" w:type="dxa"/>
            <w:tcBorders>
              <w:top w:val="nil"/>
              <w:left w:val="nil"/>
              <w:bottom w:val="nil"/>
              <w:right w:val="nil"/>
            </w:tcBorders>
          </w:tcPr>
          <w:p w14:paraId="6610E04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0.46</w:t>
            </w:r>
          </w:p>
        </w:tc>
        <w:tc>
          <w:tcPr>
            <w:tcW w:w="577" w:type="dxa"/>
            <w:tcBorders>
              <w:top w:val="nil"/>
              <w:left w:val="nil"/>
              <w:bottom w:val="nil"/>
              <w:right w:val="nil"/>
            </w:tcBorders>
          </w:tcPr>
          <w:p w14:paraId="307A02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31" w:type="dxa"/>
            <w:tcBorders>
              <w:top w:val="nil"/>
              <w:left w:val="nil"/>
              <w:bottom w:val="nil"/>
              <w:right w:val="single" w:sz="4" w:space="0" w:color="auto"/>
            </w:tcBorders>
          </w:tcPr>
          <w:p w14:paraId="53B4488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293" w:type="dxa"/>
            <w:tcBorders>
              <w:top w:val="nil"/>
              <w:left w:val="single" w:sz="4" w:space="0" w:color="auto"/>
              <w:bottom w:val="nil"/>
              <w:right w:val="nil"/>
            </w:tcBorders>
          </w:tcPr>
          <w:p w14:paraId="464E6A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949879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4E2A5E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2602B1A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5065683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5D5C1A6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316E27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69FAC94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B5FC6AC" w14:textId="77777777" w:rsidTr="00BB14E7">
        <w:trPr>
          <w:trHeight w:val="216"/>
        </w:trPr>
        <w:tc>
          <w:tcPr>
            <w:tcW w:w="450" w:type="dxa"/>
            <w:tcBorders>
              <w:top w:val="nil"/>
              <w:left w:val="nil"/>
              <w:bottom w:val="nil"/>
              <w:right w:val="nil"/>
            </w:tcBorders>
            <w:vAlign w:val="center"/>
          </w:tcPr>
          <w:p w14:paraId="21F569B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2013</w:t>
            </w:r>
          </w:p>
        </w:tc>
        <w:tc>
          <w:tcPr>
            <w:tcW w:w="644" w:type="dxa"/>
            <w:tcBorders>
              <w:top w:val="nil"/>
              <w:left w:val="nil"/>
              <w:bottom w:val="nil"/>
              <w:right w:val="nil"/>
            </w:tcBorders>
          </w:tcPr>
          <w:p w14:paraId="5EE4C34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6072</w:t>
            </w:r>
          </w:p>
        </w:tc>
        <w:tc>
          <w:tcPr>
            <w:tcW w:w="369" w:type="dxa"/>
            <w:tcBorders>
              <w:top w:val="nil"/>
              <w:left w:val="nil"/>
              <w:bottom w:val="nil"/>
              <w:right w:val="nil"/>
            </w:tcBorders>
          </w:tcPr>
          <w:p w14:paraId="09237C8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316D918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373AD6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7CFE9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1E5050C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627" w:type="dxa"/>
            <w:tcBorders>
              <w:top w:val="nil"/>
              <w:left w:val="nil"/>
              <w:bottom w:val="nil"/>
              <w:right w:val="nil"/>
            </w:tcBorders>
          </w:tcPr>
          <w:p w14:paraId="0A3788C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577" w:type="dxa"/>
            <w:tcBorders>
              <w:top w:val="nil"/>
              <w:left w:val="nil"/>
              <w:bottom w:val="nil"/>
              <w:right w:val="nil"/>
            </w:tcBorders>
          </w:tcPr>
          <w:p w14:paraId="0F882E9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31" w:type="dxa"/>
            <w:tcBorders>
              <w:top w:val="nil"/>
              <w:left w:val="nil"/>
              <w:bottom w:val="nil"/>
              <w:right w:val="single" w:sz="4" w:space="0" w:color="auto"/>
            </w:tcBorders>
          </w:tcPr>
          <w:p w14:paraId="767106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293" w:type="dxa"/>
            <w:tcBorders>
              <w:top w:val="nil"/>
              <w:left w:val="single" w:sz="4" w:space="0" w:color="auto"/>
              <w:bottom w:val="nil"/>
              <w:right w:val="nil"/>
            </w:tcBorders>
          </w:tcPr>
          <w:p w14:paraId="6911DD5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6D664CC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089BF1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618A47C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10F175D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1A418D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5FDC22E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82" w:type="dxa"/>
            <w:tcBorders>
              <w:top w:val="nil"/>
              <w:left w:val="nil"/>
              <w:bottom w:val="nil"/>
              <w:right w:val="nil"/>
            </w:tcBorders>
          </w:tcPr>
          <w:p w14:paraId="1B3500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2004FCE" w14:textId="77777777" w:rsidTr="00BB14E7">
        <w:trPr>
          <w:trHeight w:val="216"/>
        </w:trPr>
        <w:tc>
          <w:tcPr>
            <w:tcW w:w="450" w:type="dxa"/>
            <w:tcBorders>
              <w:top w:val="nil"/>
              <w:left w:val="nil"/>
              <w:bottom w:val="nil"/>
              <w:right w:val="nil"/>
            </w:tcBorders>
            <w:vAlign w:val="center"/>
          </w:tcPr>
          <w:p w14:paraId="04558E7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2014</w:t>
            </w:r>
          </w:p>
        </w:tc>
        <w:tc>
          <w:tcPr>
            <w:tcW w:w="644" w:type="dxa"/>
            <w:tcBorders>
              <w:top w:val="nil"/>
              <w:left w:val="nil"/>
              <w:bottom w:val="nil"/>
              <w:right w:val="nil"/>
            </w:tcBorders>
          </w:tcPr>
          <w:p w14:paraId="6147979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4682</w:t>
            </w:r>
          </w:p>
        </w:tc>
        <w:tc>
          <w:tcPr>
            <w:tcW w:w="369" w:type="dxa"/>
            <w:tcBorders>
              <w:top w:val="nil"/>
              <w:left w:val="nil"/>
              <w:bottom w:val="nil"/>
              <w:right w:val="nil"/>
            </w:tcBorders>
          </w:tcPr>
          <w:p w14:paraId="128E66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7C0B7BA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F92943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54C31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271CBE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0.28</w:t>
            </w:r>
          </w:p>
        </w:tc>
        <w:tc>
          <w:tcPr>
            <w:tcW w:w="627" w:type="dxa"/>
            <w:tcBorders>
              <w:top w:val="nil"/>
              <w:left w:val="nil"/>
              <w:bottom w:val="nil"/>
              <w:right w:val="nil"/>
            </w:tcBorders>
          </w:tcPr>
          <w:p w14:paraId="14C63A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77" w:type="dxa"/>
            <w:tcBorders>
              <w:top w:val="nil"/>
              <w:left w:val="nil"/>
              <w:bottom w:val="nil"/>
              <w:right w:val="nil"/>
            </w:tcBorders>
          </w:tcPr>
          <w:p w14:paraId="13D06A6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31" w:type="dxa"/>
            <w:tcBorders>
              <w:top w:val="nil"/>
              <w:left w:val="nil"/>
              <w:bottom w:val="nil"/>
              <w:right w:val="single" w:sz="4" w:space="0" w:color="auto"/>
            </w:tcBorders>
          </w:tcPr>
          <w:p w14:paraId="3D8F8B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293" w:type="dxa"/>
            <w:tcBorders>
              <w:top w:val="nil"/>
              <w:left w:val="single" w:sz="4" w:space="0" w:color="auto"/>
              <w:bottom w:val="nil"/>
              <w:right w:val="nil"/>
            </w:tcBorders>
          </w:tcPr>
          <w:p w14:paraId="46E868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5D09412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4714AC3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F1E8A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51B13B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33" w:type="dxa"/>
            <w:tcBorders>
              <w:top w:val="nil"/>
              <w:left w:val="nil"/>
              <w:bottom w:val="nil"/>
              <w:right w:val="nil"/>
            </w:tcBorders>
          </w:tcPr>
          <w:p w14:paraId="17328E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33" w:type="dxa"/>
            <w:tcBorders>
              <w:top w:val="nil"/>
              <w:left w:val="nil"/>
              <w:bottom w:val="nil"/>
              <w:right w:val="nil"/>
            </w:tcBorders>
          </w:tcPr>
          <w:p w14:paraId="097F808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82" w:type="dxa"/>
            <w:tcBorders>
              <w:top w:val="nil"/>
              <w:left w:val="nil"/>
              <w:bottom w:val="nil"/>
              <w:right w:val="nil"/>
            </w:tcBorders>
          </w:tcPr>
          <w:p w14:paraId="7B71A6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7293BCBC" w14:textId="77777777" w:rsidTr="00BB14E7">
        <w:trPr>
          <w:trHeight w:val="216"/>
        </w:trPr>
        <w:tc>
          <w:tcPr>
            <w:tcW w:w="450" w:type="dxa"/>
            <w:tcBorders>
              <w:top w:val="nil"/>
              <w:left w:val="nil"/>
              <w:bottom w:val="nil"/>
              <w:right w:val="nil"/>
            </w:tcBorders>
            <w:vAlign w:val="center"/>
          </w:tcPr>
          <w:p w14:paraId="710274A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2015</w:t>
            </w:r>
          </w:p>
        </w:tc>
        <w:tc>
          <w:tcPr>
            <w:tcW w:w="644" w:type="dxa"/>
            <w:tcBorders>
              <w:top w:val="nil"/>
              <w:left w:val="nil"/>
              <w:bottom w:val="nil"/>
              <w:right w:val="nil"/>
            </w:tcBorders>
          </w:tcPr>
          <w:p w14:paraId="06428E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4173</w:t>
            </w:r>
          </w:p>
        </w:tc>
        <w:tc>
          <w:tcPr>
            <w:tcW w:w="369" w:type="dxa"/>
            <w:tcBorders>
              <w:top w:val="nil"/>
              <w:left w:val="nil"/>
              <w:bottom w:val="nil"/>
              <w:right w:val="nil"/>
            </w:tcBorders>
          </w:tcPr>
          <w:p w14:paraId="424E73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56BAD6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8B299F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56CAAD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3868DD6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0.48</w:t>
            </w:r>
          </w:p>
        </w:tc>
        <w:tc>
          <w:tcPr>
            <w:tcW w:w="627" w:type="dxa"/>
            <w:tcBorders>
              <w:top w:val="nil"/>
              <w:left w:val="nil"/>
              <w:bottom w:val="nil"/>
              <w:right w:val="nil"/>
            </w:tcBorders>
          </w:tcPr>
          <w:p w14:paraId="2A02FA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0.28</w:t>
            </w:r>
          </w:p>
        </w:tc>
        <w:tc>
          <w:tcPr>
            <w:tcW w:w="577" w:type="dxa"/>
            <w:tcBorders>
              <w:top w:val="nil"/>
              <w:left w:val="nil"/>
              <w:bottom w:val="nil"/>
              <w:right w:val="nil"/>
            </w:tcBorders>
          </w:tcPr>
          <w:p w14:paraId="4F44AC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31" w:type="dxa"/>
            <w:tcBorders>
              <w:top w:val="nil"/>
              <w:left w:val="nil"/>
              <w:bottom w:val="nil"/>
              <w:right w:val="single" w:sz="4" w:space="0" w:color="auto"/>
            </w:tcBorders>
          </w:tcPr>
          <w:p w14:paraId="1891D3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2D5A302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7F521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20E53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4AA006F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8394F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4999E36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2FB6169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778CE0A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023E4D03" w14:textId="77777777" w:rsidTr="00BB14E7">
        <w:trPr>
          <w:trHeight w:val="216"/>
        </w:trPr>
        <w:tc>
          <w:tcPr>
            <w:tcW w:w="450" w:type="dxa"/>
            <w:tcBorders>
              <w:top w:val="nil"/>
              <w:left w:val="nil"/>
              <w:bottom w:val="nil"/>
              <w:right w:val="nil"/>
            </w:tcBorders>
            <w:vAlign w:val="center"/>
          </w:tcPr>
          <w:p w14:paraId="28BC768E"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2016</w:t>
            </w:r>
          </w:p>
        </w:tc>
        <w:tc>
          <w:tcPr>
            <w:tcW w:w="644" w:type="dxa"/>
            <w:tcBorders>
              <w:top w:val="nil"/>
              <w:left w:val="nil"/>
              <w:bottom w:val="nil"/>
              <w:right w:val="nil"/>
            </w:tcBorders>
          </w:tcPr>
          <w:p w14:paraId="611CDB9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1543</w:t>
            </w:r>
          </w:p>
        </w:tc>
        <w:tc>
          <w:tcPr>
            <w:tcW w:w="369" w:type="dxa"/>
            <w:tcBorders>
              <w:top w:val="nil"/>
              <w:left w:val="nil"/>
              <w:bottom w:val="nil"/>
              <w:right w:val="nil"/>
            </w:tcBorders>
          </w:tcPr>
          <w:p w14:paraId="2B21C81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4A05DAB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DA49FC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0F938F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2AED8BA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0.25</w:t>
            </w:r>
          </w:p>
        </w:tc>
        <w:tc>
          <w:tcPr>
            <w:tcW w:w="627" w:type="dxa"/>
            <w:tcBorders>
              <w:top w:val="nil"/>
              <w:left w:val="nil"/>
              <w:bottom w:val="nil"/>
              <w:right w:val="nil"/>
            </w:tcBorders>
          </w:tcPr>
          <w:p w14:paraId="7612C00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0.47</w:t>
            </w:r>
          </w:p>
        </w:tc>
        <w:tc>
          <w:tcPr>
            <w:tcW w:w="577" w:type="dxa"/>
            <w:tcBorders>
              <w:top w:val="nil"/>
              <w:left w:val="nil"/>
              <w:bottom w:val="nil"/>
              <w:right w:val="nil"/>
            </w:tcBorders>
          </w:tcPr>
          <w:p w14:paraId="485EE3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31" w:type="dxa"/>
            <w:tcBorders>
              <w:top w:val="nil"/>
              <w:left w:val="nil"/>
              <w:bottom w:val="nil"/>
              <w:right w:val="single" w:sz="4" w:space="0" w:color="auto"/>
            </w:tcBorders>
          </w:tcPr>
          <w:p w14:paraId="7B3B4CC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2CFCB96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7661288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085D0F9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752C35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3C1D9AA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56C356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1ED5B34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82" w:type="dxa"/>
            <w:tcBorders>
              <w:top w:val="nil"/>
              <w:left w:val="nil"/>
              <w:bottom w:val="nil"/>
              <w:right w:val="nil"/>
            </w:tcBorders>
          </w:tcPr>
          <w:p w14:paraId="074BCE8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712B63A5" w14:textId="77777777" w:rsidTr="00BB14E7">
        <w:trPr>
          <w:trHeight w:val="216"/>
        </w:trPr>
        <w:tc>
          <w:tcPr>
            <w:tcW w:w="450" w:type="dxa"/>
            <w:tcBorders>
              <w:top w:val="nil"/>
              <w:left w:val="nil"/>
              <w:bottom w:val="nil"/>
              <w:right w:val="nil"/>
            </w:tcBorders>
            <w:vAlign w:val="center"/>
          </w:tcPr>
          <w:p w14:paraId="2B1D2244" w14:textId="77777777" w:rsidR="00D14733" w:rsidRPr="00D90828" w:rsidRDefault="00D14733" w:rsidP="00EF44A5">
            <w:pPr>
              <w:autoSpaceDE w:val="0"/>
              <w:autoSpaceDN w:val="0"/>
              <w:adjustRightInd w:val="0"/>
              <w:jc w:val="right"/>
              <w:rPr>
                <w:color w:val="000000"/>
                <w:sz w:val="16"/>
                <w:szCs w:val="16"/>
              </w:rPr>
            </w:pPr>
            <w:r w:rsidRPr="00D90828">
              <w:rPr>
                <w:color w:val="000000"/>
                <w:sz w:val="16"/>
                <w:szCs w:val="16"/>
              </w:rPr>
              <w:t>2017</w:t>
            </w:r>
          </w:p>
        </w:tc>
        <w:tc>
          <w:tcPr>
            <w:tcW w:w="644" w:type="dxa"/>
            <w:tcBorders>
              <w:top w:val="nil"/>
              <w:left w:val="nil"/>
              <w:bottom w:val="nil"/>
              <w:right w:val="nil"/>
            </w:tcBorders>
          </w:tcPr>
          <w:p w14:paraId="17B84AB2"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3412</w:t>
            </w:r>
          </w:p>
        </w:tc>
        <w:tc>
          <w:tcPr>
            <w:tcW w:w="369" w:type="dxa"/>
            <w:tcBorders>
              <w:top w:val="nil"/>
              <w:left w:val="nil"/>
              <w:bottom w:val="nil"/>
              <w:right w:val="nil"/>
            </w:tcBorders>
          </w:tcPr>
          <w:p w14:paraId="14165DCB"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3918E10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A7DB0CC"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12F44121"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3F73394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627" w:type="dxa"/>
            <w:tcBorders>
              <w:top w:val="nil"/>
              <w:left w:val="nil"/>
              <w:bottom w:val="nil"/>
              <w:right w:val="nil"/>
            </w:tcBorders>
          </w:tcPr>
          <w:p w14:paraId="426810CF"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0.39</w:t>
            </w:r>
          </w:p>
        </w:tc>
        <w:tc>
          <w:tcPr>
            <w:tcW w:w="577" w:type="dxa"/>
            <w:tcBorders>
              <w:top w:val="nil"/>
              <w:left w:val="nil"/>
              <w:bottom w:val="nil"/>
              <w:right w:val="nil"/>
            </w:tcBorders>
          </w:tcPr>
          <w:p w14:paraId="2D59B6C2"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531" w:type="dxa"/>
            <w:tcBorders>
              <w:top w:val="nil"/>
              <w:left w:val="nil"/>
              <w:bottom w:val="nil"/>
              <w:right w:val="single" w:sz="4" w:space="0" w:color="auto"/>
            </w:tcBorders>
          </w:tcPr>
          <w:p w14:paraId="65C4F6FB" w14:textId="77777777" w:rsidR="00D14733" w:rsidRPr="00D90828" w:rsidRDefault="00D14733" w:rsidP="000D415F">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 xml:space="preserve"> 0.03</w:t>
            </w:r>
          </w:p>
        </w:tc>
        <w:tc>
          <w:tcPr>
            <w:tcW w:w="293" w:type="dxa"/>
            <w:tcBorders>
              <w:top w:val="nil"/>
              <w:left w:val="single" w:sz="4" w:space="0" w:color="auto"/>
              <w:bottom w:val="nil"/>
              <w:right w:val="nil"/>
            </w:tcBorders>
          </w:tcPr>
          <w:p w14:paraId="5043F877"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5A9FBBAE"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3CEFE2DE"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9DF44A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90" w:type="dxa"/>
            <w:tcBorders>
              <w:top w:val="nil"/>
              <w:left w:val="nil"/>
              <w:bottom w:val="nil"/>
              <w:right w:val="nil"/>
            </w:tcBorders>
          </w:tcPr>
          <w:p w14:paraId="65589021"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33" w:type="dxa"/>
            <w:tcBorders>
              <w:top w:val="nil"/>
              <w:left w:val="nil"/>
              <w:bottom w:val="nil"/>
              <w:right w:val="nil"/>
            </w:tcBorders>
          </w:tcPr>
          <w:p w14:paraId="119E324F"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633" w:type="dxa"/>
            <w:tcBorders>
              <w:top w:val="nil"/>
              <w:left w:val="nil"/>
              <w:bottom w:val="nil"/>
              <w:right w:val="nil"/>
            </w:tcBorders>
          </w:tcPr>
          <w:p w14:paraId="7CFCBEE3"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82" w:type="dxa"/>
            <w:tcBorders>
              <w:top w:val="nil"/>
              <w:left w:val="nil"/>
              <w:bottom w:val="nil"/>
              <w:right w:val="nil"/>
            </w:tcBorders>
          </w:tcPr>
          <w:p w14:paraId="0734018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0EA0ADB0" w14:textId="77777777" w:rsidTr="00BB14E7">
        <w:trPr>
          <w:trHeight w:val="216"/>
        </w:trPr>
        <w:tc>
          <w:tcPr>
            <w:tcW w:w="450" w:type="dxa"/>
            <w:tcBorders>
              <w:top w:val="nil"/>
              <w:left w:val="nil"/>
              <w:bottom w:val="nil"/>
              <w:right w:val="nil"/>
            </w:tcBorders>
            <w:vAlign w:val="center"/>
          </w:tcPr>
          <w:p w14:paraId="289A9559" w14:textId="77777777" w:rsidR="00D14733" w:rsidRPr="00D90828" w:rsidRDefault="00D14733" w:rsidP="00EF44A5">
            <w:pPr>
              <w:autoSpaceDE w:val="0"/>
              <w:autoSpaceDN w:val="0"/>
              <w:adjustRightInd w:val="0"/>
              <w:jc w:val="right"/>
              <w:rPr>
                <w:color w:val="000000"/>
                <w:sz w:val="16"/>
                <w:szCs w:val="16"/>
              </w:rPr>
            </w:pPr>
            <w:r w:rsidRPr="00D90828">
              <w:rPr>
                <w:color w:val="000000"/>
                <w:sz w:val="16"/>
                <w:szCs w:val="16"/>
              </w:rPr>
              <w:t>2018</w:t>
            </w:r>
          </w:p>
        </w:tc>
        <w:tc>
          <w:tcPr>
            <w:tcW w:w="644" w:type="dxa"/>
            <w:tcBorders>
              <w:top w:val="nil"/>
              <w:left w:val="nil"/>
              <w:bottom w:val="nil"/>
              <w:right w:val="nil"/>
            </w:tcBorders>
          </w:tcPr>
          <w:p w14:paraId="4D603A1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2609</w:t>
            </w:r>
          </w:p>
        </w:tc>
        <w:tc>
          <w:tcPr>
            <w:tcW w:w="369" w:type="dxa"/>
            <w:tcBorders>
              <w:top w:val="nil"/>
              <w:left w:val="nil"/>
              <w:bottom w:val="nil"/>
              <w:right w:val="nil"/>
            </w:tcBorders>
          </w:tcPr>
          <w:p w14:paraId="7FA17E7C"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717E5E1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17ECB316"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E9F09EA"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664C3551"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627" w:type="dxa"/>
            <w:tcBorders>
              <w:top w:val="nil"/>
              <w:left w:val="nil"/>
              <w:bottom w:val="nil"/>
              <w:right w:val="nil"/>
            </w:tcBorders>
          </w:tcPr>
          <w:p w14:paraId="14A64011"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577" w:type="dxa"/>
            <w:tcBorders>
              <w:top w:val="nil"/>
              <w:left w:val="nil"/>
              <w:bottom w:val="nil"/>
              <w:right w:val="nil"/>
            </w:tcBorders>
          </w:tcPr>
          <w:p w14:paraId="48F48545"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531" w:type="dxa"/>
            <w:tcBorders>
              <w:top w:val="nil"/>
              <w:left w:val="nil"/>
              <w:bottom w:val="nil"/>
              <w:right w:val="single" w:sz="4" w:space="0" w:color="auto"/>
            </w:tcBorders>
          </w:tcPr>
          <w:p w14:paraId="67A991A3" w14:textId="77777777" w:rsidR="00D14733" w:rsidRPr="00D90828" w:rsidRDefault="00D14733" w:rsidP="000D415F">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293" w:type="dxa"/>
            <w:tcBorders>
              <w:top w:val="nil"/>
              <w:left w:val="single" w:sz="4" w:space="0" w:color="auto"/>
              <w:bottom w:val="nil"/>
              <w:right w:val="nil"/>
            </w:tcBorders>
          </w:tcPr>
          <w:p w14:paraId="6F4517CB"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8AEB112"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70CBCFC9"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5EF4076"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688E52E"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33" w:type="dxa"/>
            <w:tcBorders>
              <w:top w:val="nil"/>
              <w:left w:val="nil"/>
              <w:bottom w:val="nil"/>
              <w:right w:val="nil"/>
            </w:tcBorders>
          </w:tcPr>
          <w:p w14:paraId="5CCCE84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633" w:type="dxa"/>
            <w:tcBorders>
              <w:top w:val="nil"/>
              <w:left w:val="nil"/>
              <w:bottom w:val="nil"/>
              <w:right w:val="nil"/>
            </w:tcBorders>
          </w:tcPr>
          <w:p w14:paraId="3BF7F271"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82" w:type="dxa"/>
            <w:tcBorders>
              <w:top w:val="nil"/>
              <w:left w:val="nil"/>
              <w:bottom w:val="nil"/>
              <w:right w:val="nil"/>
            </w:tcBorders>
          </w:tcPr>
          <w:p w14:paraId="321C9C3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24473CA6" w14:textId="77777777" w:rsidTr="00875F32">
        <w:trPr>
          <w:trHeight w:val="216"/>
        </w:trPr>
        <w:tc>
          <w:tcPr>
            <w:tcW w:w="450" w:type="dxa"/>
            <w:tcBorders>
              <w:top w:val="nil"/>
              <w:left w:val="nil"/>
              <w:bottom w:val="nil"/>
              <w:right w:val="nil"/>
            </w:tcBorders>
            <w:vAlign w:val="center"/>
          </w:tcPr>
          <w:p w14:paraId="45340105" w14:textId="77777777" w:rsidR="00D14733" w:rsidRPr="00D90828" w:rsidRDefault="00D14733" w:rsidP="00EF44A5">
            <w:pPr>
              <w:autoSpaceDE w:val="0"/>
              <w:autoSpaceDN w:val="0"/>
              <w:adjustRightInd w:val="0"/>
              <w:jc w:val="right"/>
              <w:rPr>
                <w:color w:val="000000"/>
                <w:sz w:val="16"/>
                <w:szCs w:val="16"/>
              </w:rPr>
            </w:pPr>
            <w:r w:rsidRPr="00D90828">
              <w:rPr>
                <w:color w:val="000000"/>
                <w:sz w:val="16"/>
                <w:szCs w:val="16"/>
              </w:rPr>
              <w:t>2019</w:t>
            </w:r>
          </w:p>
        </w:tc>
        <w:tc>
          <w:tcPr>
            <w:tcW w:w="644" w:type="dxa"/>
            <w:tcBorders>
              <w:top w:val="nil"/>
              <w:left w:val="nil"/>
              <w:bottom w:val="nil"/>
              <w:right w:val="nil"/>
            </w:tcBorders>
          </w:tcPr>
          <w:p w14:paraId="7717EC9D"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1136</w:t>
            </w:r>
          </w:p>
        </w:tc>
        <w:tc>
          <w:tcPr>
            <w:tcW w:w="369" w:type="dxa"/>
            <w:tcBorders>
              <w:top w:val="nil"/>
              <w:left w:val="nil"/>
              <w:bottom w:val="nil"/>
              <w:right w:val="nil"/>
            </w:tcBorders>
          </w:tcPr>
          <w:p w14:paraId="6BDD2E0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1F3BD16F"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54DE51C9"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6FF46A47"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627" w:type="dxa"/>
            <w:tcBorders>
              <w:top w:val="nil"/>
              <w:left w:val="nil"/>
              <w:bottom w:val="nil"/>
              <w:right w:val="nil"/>
            </w:tcBorders>
          </w:tcPr>
          <w:p w14:paraId="0E9E12F8"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627" w:type="dxa"/>
            <w:tcBorders>
              <w:top w:val="nil"/>
              <w:left w:val="nil"/>
              <w:bottom w:val="nil"/>
              <w:right w:val="nil"/>
            </w:tcBorders>
          </w:tcPr>
          <w:p w14:paraId="614A5A3B"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577" w:type="dxa"/>
            <w:tcBorders>
              <w:top w:val="nil"/>
              <w:left w:val="nil"/>
              <w:bottom w:val="nil"/>
              <w:right w:val="nil"/>
            </w:tcBorders>
          </w:tcPr>
          <w:p w14:paraId="7C7474BA"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31" w:type="dxa"/>
            <w:tcBorders>
              <w:top w:val="nil"/>
              <w:left w:val="nil"/>
              <w:bottom w:val="nil"/>
              <w:right w:val="single" w:sz="4" w:space="0" w:color="auto"/>
            </w:tcBorders>
          </w:tcPr>
          <w:p w14:paraId="1AAF07F9" w14:textId="77777777" w:rsidR="00D14733" w:rsidRPr="00D90828" w:rsidRDefault="00D14733" w:rsidP="000D415F">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293" w:type="dxa"/>
            <w:tcBorders>
              <w:top w:val="nil"/>
              <w:left w:val="single" w:sz="4" w:space="0" w:color="auto"/>
              <w:bottom w:val="nil"/>
              <w:right w:val="nil"/>
            </w:tcBorders>
          </w:tcPr>
          <w:p w14:paraId="47D18D6F"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4D2BBB15"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21B4F3B7"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35F67A37"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4BBB557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33" w:type="dxa"/>
            <w:tcBorders>
              <w:top w:val="nil"/>
              <w:left w:val="nil"/>
              <w:bottom w:val="nil"/>
              <w:right w:val="nil"/>
            </w:tcBorders>
          </w:tcPr>
          <w:p w14:paraId="6CC99223"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633" w:type="dxa"/>
            <w:tcBorders>
              <w:top w:val="nil"/>
              <w:left w:val="nil"/>
              <w:bottom w:val="nil"/>
              <w:right w:val="nil"/>
            </w:tcBorders>
          </w:tcPr>
          <w:p w14:paraId="0BF82A8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82" w:type="dxa"/>
            <w:tcBorders>
              <w:top w:val="nil"/>
              <w:left w:val="nil"/>
              <w:bottom w:val="nil"/>
              <w:right w:val="nil"/>
            </w:tcBorders>
          </w:tcPr>
          <w:p w14:paraId="4A8325A0" w14:textId="77777777" w:rsidR="00D14733" w:rsidRPr="00D90828" w:rsidRDefault="00D14733"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875F32" w:rsidRPr="00D90828" w14:paraId="1F449B46" w14:textId="77777777" w:rsidTr="00875F32">
        <w:trPr>
          <w:trHeight w:val="216"/>
        </w:trPr>
        <w:tc>
          <w:tcPr>
            <w:tcW w:w="450" w:type="dxa"/>
            <w:tcBorders>
              <w:top w:val="nil"/>
              <w:left w:val="nil"/>
              <w:bottom w:val="nil"/>
              <w:right w:val="nil"/>
            </w:tcBorders>
            <w:vAlign w:val="center"/>
          </w:tcPr>
          <w:p w14:paraId="0A70E79C" w14:textId="282FC1A7" w:rsidR="00875F32" w:rsidRPr="00D90828" w:rsidRDefault="00875F32" w:rsidP="00EF44A5">
            <w:pPr>
              <w:autoSpaceDE w:val="0"/>
              <w:autoSpaceDN w:val="0"/>
              <w:adjustRightInd w:val="0"/>
              <w:jc w:val="right"/>
              <w:rPr>
                <w:color w:val="000000"/>
                <w:sz w:val="16"/>
                <w:szCs w:val="16"/>
              </w:rPr>
            </w:pPr>
            <w:r w:rsidRPr="00D90828">
              <w:rPr>
                <w:color w:val="000000"/>
                <w:sz w:val="16"/>
                <w:szCs w:val="16"/>
              </w:rPr>
              <w:t>2020</w:t>
            </w:r>
          </w:p>
        </w:tc>
        <w:tc>
          <w:tcPr>
            <w:tcW w:w="644" w:type="dxa"/>
            <w:tcBorders>
              <w:top w:val="nil"/>
              <w:left w:val="nil"/>
              <w:bottom w:val="nil"/>
              <w:right w:val="nil"/>
            </w:tcBorders>
          </w:tcPr>
          <w:p w14:paraId="2871FA5B"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369" w:type="dxa"/>
            <w:tcBorders>
              <w:top w:val="nil"/>
              <w:left w:val="nil"/>
              <w:bottom w:val="nil"/>
              <w:right w:val="nil"/>
            </w:tcBorders>
          </w:tcPr>
          <w:p w14:paraId="379E2EC1"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54" w:type="dxa"/>
            <w:tcBorders>
              <w:top w:val="nil"/>
              <w:left w:val="nil"/>
              <w:bottom w:val="nil"/>
              <w:right w:val="nil"/>
            </w:tcBorders>
          </w:tcPr>
          <w:p w14:paraId="4A7476B5"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70FADA5D"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62" w:type="dxa"/>
            <w:tcBorders>
              <w:top w:val="nil"/>
              <w:left w:val="nil"/>
              <w:bottom w:val="nil"/>
              <w:right w:val="nil"/>
            </w:tcBorders>
          </w:tcPr>
          <w:p w14:paraId="62980F1B"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7E88593E"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4FD4A8F1"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77" w:type="dxa"/>
            <w:tcBorders>
              <w:top w:val="nil"/>
              <w:left w:val="nil"/>
              <w:bottom w:val="nil"/>
              <w:right w:val="nil"/>
            </w:tcBorders>
          </w:tcPr>
          <w:p w14:paraId="2C62047D"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31" w:type="dxa"/>
            <w:tcBorders>
              <w:top w:val="nil"/>
              <w:left w:val="nil"/>
              <w:bottom w:val="nil"/>
              <w:right w:val="single" w:sz="4" w:space="0" w:color="auto"/>
            </w:tcBorders>
          </w:tcPr>
          <w:p w14:paraId="4752E835" w14:textId="77777777" w:rsidR="00875F32" w:rsidRPr="00D90828" w:rsidRDefault="00875F32" w:rsidP="000D415F">
            <w:pPr>
              <w:autoSpaceDE w:val="0"/>
              <w:autoSpaceDN w:val="0"/>
              <w:adjustRightInd w:val="0"/>
              <w:jc w:val="right"/>
              <w:rPr>
                <w:rFonts w:eastAsiaTheme="minorEastAsia"/>
                <w:color w:val="000000"/>
                <w:sz w:val="16"/>
                <w:szCs w:val="16"/>
              </w:rPr>
            </w:pPr>
          </w:p>
        </w:tc>
        <w:tc>
          <w:tcPr>
            <w:tcW w:w="293" w:type="dxa"/>
            <w:tcBorders>
              <w:top w:val="nil"/>
              <w:left w:val="single" w:sz="4" w:space="0" w:color="auto"/>
              <w:bottom w:val="nil"/>
              <w:right w:val="nil"/>
            </w:tcBorders>
          </w:tcPr>
          <w:p w14:paraId="52A306F4"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293" w:type="dxa"/>
            <w:tcBorders>
              <w:top w:val="nil"/>
              <w:left w:val="nil"/>
              <w:bottom w:val="nil"/>
              <w:right w:val="nil"/>
            </w:tcBorders>
          </w:tcPr>
          <w:p w14:paraId="534EA657"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414" w:type="dxa"/>
            <w:tcBorders>
              <w:top w:val="nil"/>
              <w:left w:val="nil"/>
              <w:bottom w:val="nil"/>
              <w:right w:val="nil"/>
            </w:tcBorders>
          </w:tcPr>
          <w:p w14:paraId="0B50406F"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477" w:type="dxa"/>
            <w:tcBorders>
              <w:top w:val="nil"/>
              <w:left w:val="nil"/>
              <w:bottom w:val="nil"/>
              <w:right w:val="nil"/>
            </w:tcBorders>
          </w:tcPr>
          <w:p w14:paraId="20C49A39"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315D4384"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61F3EB61"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6599CC91"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82" w:type="dxa"/>
            <w:tcBorders>
              <w:top w:val="nil"/>
              <w:left w:val="nil"/>
              <w:bottom w:val="nil"/>
              <w:right w:val="nil"/>
            </w:tcBorders>
          </w:tcPr>
          <w:p w14:paraId="5849B8D5" w14:textId="77777777" w:rsidR="00875F32" w:rsidRPr="00D90828" w:rsidRDefault="00875F32" w:rsidP="00EF44A5">
            <w:pPr>
              <w:autoSpaceDE w:val="0"/>
              <w:autoSpaceDN w:val="0"/>
              <w:adjustRightInd w:val="0"/>
              <w:jc w:val="right"/>
              <w:rPr>
                <w:rFonts w:eastAsiaTheme="minorEastAsia"/>
                <w:color w:val="000000"/>
                <w:sz w:val="16"/>
                <w:szCs w:val="16"/>
              </w:rPr>
            </w:pPr>
          </w:p>
        </w:tc>
      </w:tr>
      <w:tr w:rsidR="00875F32" w:rsidRPr="00D90828" w14:paraId="6B9D477A" w14:textId="77777777" w:rsidTr="00875F32">
        <w:trPr>
          <w:trHeight w:val="216"/>
        </w:trPr>
        <w:tc>
          <w:tcPr>
            <w:tcW w:w="450" w:type="dxa"/>
            <w:tcBorders>
              <w:top w:val="nil"/>
              <w:left w:val="nil"/>
              <w:bottom w:val="nil"/>
              <w:right w:val="nil"/>
            </w:tcBorders>
            <w:vAlign w:val="center"/>
          </w:tcPr>
          <w:p w14:paraId="7C5CAD8E" w14:textId="3ACD6EF0" w:rsidR="00875F32" w:rsidRPr="00D90828" w:rsidRDefault="00875F32" w:rsidP="00EF44A5">
            <w:pPr>
              <w:autoSpaceDE w:val="0"/>
              <w:autoSpaceDN w:val="0"/>
              <w:adjustRightInd w:val="0"/>
              <w:jc w:val="right"/>
              <w:rPr>
                <w:color w:val="000000"/>
                <w:sz w:val="16"/>
                <w:szCs w:val="16"/>
              </w:rPr>
            </w:pPr>
            <w:r w:rsidRPr="00D90828">
              <w:rPr>
                <w:color w:val="000000"/>
                <w:sz w:val="16"/>
                <w:szCs w:val="16"/>
              </w:rPr>
              <w:t>2021</w:t>
            </w:r>
          </w:p>
        </w:tc>
        <w:tc>
          <w:tcPr>
            <w:tcW w:w="644" w:type="dxa"/>
            <w:tcBorders>
              <w:top w:val="nil"/>
              <w:left w:val="nil"/>
              <w:bottom w:val="nil"/>
              <w:right w:val="nil"/>
            </w:tcBorders>
          </w:tcPr>
          <w:p w14:paraId="0A7B0B83"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369" w:type="dxa"/>
            <w:tcBorders>
              <w:top w:val="nil"/>
              <w:left w:val="nil"/>
              <w:bottom w:val="nil"/>
              <w:right w:val="nil"/>
            </w:tcBorders>
          </w:tcPr>
          <w:p w14:paraId="2D755BDC"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54" w:type="dxa"/>
            <w:tcBorders>
              <w:top w:val="nil"/>
              <w:left w:val="nil"/>
              <w:bottom w:val="nil"/>
              <w:right w:val="nil"/>
            </w:tcBorders>
          </w:tcPr>
          <w:p w14:paraId="0A51D467"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004E1FDB"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62" w:type="dxa"/>
            <w:tcBorders>
              <w:top w:val="nil"/>
              <w:left w:val="nil"/>
              <w:bottom w:val="nil"/>
              <w:right w:val="nil"/>
            </w:tcBorders>
          </w:tcPr>
          <w:p w14:paraId="5028BD05"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45E845F4"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27" w:type="dxa"/>
            <w:tcBorders>
              <w:top w:val="nil"/>
              <w:left w:val="nil"/>
              <w:bottom w:val="nil"/>
              <w:right w:val="nil"/>
            </w:tcBorders>
          </w:tcPr>
          <w:p w14:paraId="7AD08165"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77" w:type="dxa"/>
            <w:tcBorders>
              <w:top w:val="nil"/>
              <w:left w:val="nil"/>
              <w:bottom w:val="nil"/>
              <w:right w:val="nil"/>
            </w:tcBorders>
          </w:tcPr>
          <w:p w14:paraId="2C010524"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31" w:type="dxa"/>
            <w:tcBorders>
              <w:top w:val="nil"/>
              <w:left w:val="nil"/>
              <w:bottom w:val="nil"/>
              <w:right w:val="single" w:sz="4" w:space="0" w:color="auto"/>
            </w:tcBorders>
          </w:tcPr>
          <w:p w14:paraId="3E2EFCE3" w14:textId="77777777" w:rsidR="00875F32" w:rsidRPr="00D90828" w:rsidRDefault="00875F32" w:rsidP="000D415F">
            <w:pPr>
              <w:autoSpaceDE w:val="0"/>
              <w:autoSpaceDN w:val="0"/>
              <w:adjustRightInd w:val="0"/>
              <w:jc w:val="right"/>
              <w:rPr>
                <w:rFonts w:eastAsiaTheme="minorEastAsia"/>
                <w:color w:val="000000"/>
                <w:sz w:val="16"/>
                <w:szCs w:val="16"/>
              </w:rPr>
            </w:pPr>
          </w:p>
        </w:tc>
        <w:tc>
          <w:tcPr>
            <w:tcW w:w="293" w:type="dxa"/>
            <w:tcBorders>
              <w:top w:val="nil"/>
              <w:left w:val="single" w:sz="4" w:space="0" w:color="auto"/>
              <w:bottom w:val="nil"/>
              <w:right w:val="nil"/>
            </w:tcBorders>
          </w:tcPr>
          <w:p w14:paraId="2BA85CE5"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293" w:type="dxa"/>
            <w:tcBorders>
              <w:top w:val="nil"/>
              <w:left w:val="nil"/>
              <w:bottom w:val="nil"/>
              <w:right w:val="nil"/>
            </w:tcBorders>
          </w:tcPr>
          <w:p w14:paraId="75007B27"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414" w:type="dxa"/>
            <w:tcBorders>
              <w:top w:val="nil"/>
              <w:left w:val="nil"/>
              <w:bottom w:val="nil"/>
              <w:right w:val="nil"/>
            </w:tcBorders>
          </w:tcPr>
          <w:p w14:paraId="2E818FB0"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477" w:type="dxa"/>
            <w:tcBorders>
              <w:top w:val="nil"/>
              <w:left w:val="nil"/>
              <w:bottom w:val="nil"/>
              <w:right w:val="nil"/>
            </w:tcBorders>
          </w:tcPr>
          <w:p w14:paraId="3B722AFB"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90" w:type="dxa"/>
            <w:tcBorders>
              <w:top w:val="nil"/>
              <w:left w:val="nil"/>
              <w:bottom w:val="nil"/>
              <w:right w:val="nil"/>
            </w:tcBorders>
          </w:tcPr>
          <w:p w14:paraId="25E7A312"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4267B2BF"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633" w:type="dxa"/>
            <w:tcBorders>
              <w:top w:val="nil"/>
              <w:left w:val="nil"/>
              <w:bottom w:val="nil"/>
              <w:right w:val="nil"/>
            </w:tcBorders>
          </w:tcPr>
          <w:p w14:paraId="1F410E9F" w14:textId="77777777" w:rsidR="00875F32" w:rsidRPr="00D90828" w:rsidRDefault="00875F32" w:rsidP="00EF44A5">
            <w:pPr>
              <w:autoSpaceDE w:val="0"/>
              <w:autoSpaceDN w:val="0"/>
              <w:adjustRightInd w:val="0"/>
              <w:jc w:val="right"/>
              <w:rPr>
                <w:rFonts w:eastAsiaTheme="minorEastAsia"/>
                <w:color w:val="000000"/>
                <w:sz w:val="16"/>
                <w:szCs w:val="16"/>
              </w:rPr>
            </w:pPr>
          </w:p>
        </w:tc>
        <w:tc>
          <w:tcPr>
            <w:tcW w:w="582" w:type="dxa"/>
            <w:tcBorders>
              <w:top w:val="nil"/>
              <w:left w:val="nil"/>
              <w:bottom w:val="nil"/>
              <w:right w:val="nil"/>
            </w:tcBorders>
          </w:tcPr>
          <w:p w14:paraId="1DDABD4F" w14:textId="77777777" w:rsidR="00875F32" w:rsidRPr="00D90828" w:rsidRDefault="00875F32" w:rsidP="00EF44A5">
            <w:pPr>
              <w:autoSpaceDE w:val="0"/>
              <w:autoSpaceDN w:val="0"/>
              <w:adjustRightInd w:val="0"/>
              <w:jc w:val="right"/>
              <w:rPr>
                <w:rFonts w:eastAsiaTheme="minorEastAsia"/>
                <w:color w:val="000000"/>
                <w:sz w:val="16"/>
                <w:szCs w:val="16"/>
              </w:rPr>
            </w:pPr>
          </w:p>
        </w:tc>
      </w:tr>
      <w:tr w:rsidR="00875F32" w:rsidRPr="00D90828" w14:paraId="399965E2" w14:textId="77777777" w:rsidTr="005F7A5E">
        <w:trPr>
          <w:trHeight w:val="216"/>
        </w:trPr>
        <w:tc>
          <w:tcPr>
            <w:tcW w:w="450" w:type="dxa"/>
            <w:tcBorders>
              <w:top w:val="nil"/>
              <w:left w:val="nil"/>
              <w:bottom w:val="nil"/>
              <w:right w:val="nil"/>
            </w:tcBorders>
            <w:vAlign w:val="center"/>
          </w:tcPr>
          <w:p w14:paraId="12753859" w14:textId="36274A05" w:rsidR="00875F32" w:rsidRPr="00D90828" w:rsidRDefault="00875F32" w:rsidP="00EF44A5">
            <w:pPr>
              <w:autoSpaceDE w:val="0"/>
              <w:autoSpaceDN w:val="0"/>
              <w:adjustRightInd w:val="0"/>
              <w:jc w:val="right"/>
              <w:rPr>
                <w:color w:val="000000"/>
                <w:sz w:val="16"/>
                <w:szCs w:val="16"/>
              </w:rPr>
            </w:pPr>
            <w:r w:rsidRPr="00D90828">
              <w:rPr>
                <w:color w:val="000000"/>
                <w:sz w:val="16"/>
                <w:szCs w:val="16"/>
              </w:rPr>
              <w:t>2022</w:t>
            </w:r>
          </w:p>
        </w:tc>
        <w:tc>
          <w:tcPr>
            <w:tcW w:w="644" w:type="dxa"/>
            <w:tcBorders>
              <w:top w:val="nil"/>
              <w:left w:val="nil"/>
              <w:bottom w:val="nil"/>
              <w:right w:val="nil"/>
            </w:tcBorders>
          </w:tcPr>
          <w:p w14:paraId="35FF724B" w14:textId="750A5EC3"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2981</w:t>
            </w:r>
          </w:p>
        </w:tc>
        <w:tc>
          <w:tcPr>
            <w:tcW w:w="369" w:type="dxa"/>
            <w:tcBorders>
              <w:top w:val="nil"/>
              <w:left w:val="nil"/>
              <w:bottom w:val="nil"/>
              <w:right w:val="nil"/>
            </w:tcBorders>
          </w:tcPr>
          <w:p w14:paraId="23D0776C" w14:textId="29E24F16"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F822B5A" w14:textId="6A00B65D"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0FC5C941" w14:textId="3860F08B"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31C686E0" w14:textId="7640F953"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627" w:type="dxa"/>
            <w:tcBorders>
              <w:top w:val="nil"/>
              <w:left w:val="nil"/>
              <w:bottom w:val="nil"/>
              <w:right w:val="nil"/>
            </w:tcBorders>
          </w:tcPr>
          <w:p w14:paraId="2831050F" w14:textId="10511CA8"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0.46</w:t>
            </w:r>
          </w:p>
        </w:tc>
        <w:tc>
          <w:tcPr>
            <w:tcW w:w="627" w:type="dxa"/>
            <w:tcBorders>
              <w:top w:val="nil"/>
              <w:left w:val="nil"/>
              <w:bottom w:val="nil"/>
              <w:right w:val="nil"/>
            </w:tcBorders>
          </w:tcPr>
          <w:p w14:paraId="7B9BE770" w14:textId="363B3BA2"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577" w:type="dxa"/>
            <w:tcBorders>
              <w:top w:val="nil"/>
              <w:left w:val="nil"/>
              <w:bottom w:val="nil"/>
              <w:right w:val="nil"/>
            </w:tcBorders>
          </w:tcPr>
          <w:p w14:paraId="270AAF79" w14:textId="7ABD803B"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31" w:type="dxa"/>
            <w:tcBorders>
              <w:top w:val="nil"/>
              <w:left w:val="nil"/>
              <w:bottom w:val="nil"/>
              <w:right w:val="single" w:sz="4" w:space="0" w:color="auto"/>
            </w:tcBorders>
          </w:tcPr>
          <w:p w14:paraId="5FFA6B21" w14:textId="20A03BDD" w:rsidR="00875F32" w:rsidRPr="00D90828" w:rsidRDefault="002869AE" w:rsidP="000D415F">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293" w:type="dxa"/>
            <w:tcBorders>
              <w:top w:val="nil"/>
              <w:left w:val="single" w:sz="4" w:space="0" w:color="auto"/>
              <w:bottom w:val="nil"/>
              <w:right w:val="nil"/>
            </w:tcBorders>
          </w:tcPr>
          <w:p w14:paraId="24ECB758" w14:textId="3E254DE0"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28426318" w14:textId="382953E1"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15E04512" w14:textId="2483BFD9" w:rsidR="00875F32" w:rsidRPr="00D90828" w:rsidRDefault="002869AE"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7C6839A" w14:textId="0A2BE7EA" w:rsidR="00875F32" w:rsidRPr="00D90828" w:rsidRDefault="00BE4101"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75B39065" w14:textId="3CB5F0FB" w:rsidR="00875F32" w:rsidRPr="00D90828" w:rsidRDefault="00BE4101"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633" w:type="dxa"/>
            <w:tcBorders>
              <w:top w:val="nil"/>
              <w:left w:val="nil"/>
              <w:bottom w:val="nil"/>
              <w:right w:val="nil"/>
            </w:tcBorders>
          </w:tcPr>
          <w:p w14:paraId="04B770A6" w14:textId="5B86A5C7" w:rsidR="00875F32" w:rsidRPr="00D90828" w:rsidRDefault="00BE4101"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633" w:type="dxa"/>
            <w:tcBorders>
              <w:top w:val="nil"/>
              <w:left w:val="nil"/>
              <w:bottom w:val="nil"/>
              <w:right w:val="nil"/>
            </w:tcBorders>
          </w:tcPr>
          <w:p w14:paraId="0C6950D2" w14:textId="3132A55C" w:rsidR="00875F32" w:rsidRPr="00D90828" w:rsidRDefault="00BE4101"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3F4E4AD3" w14:textId="5E5D8766" w:rsidR="00875F32" w:rsidRPr="00D90828" w:rsidRDefault="00BE4101"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5F7A5E" w:rsidRPr="00D90828" w14:paraId="47E01D23" w14:textId="77777777" w:rsidTr="0082789A">
        <w:trPr>
          <w:trHeight w:val="216"/>
        </w:trPr>
        <w:tc>
          <w:tcPr>
            <w:tcW w:w="450" w:type="dxa"/>
            <w:tcBorders>
              <w:top w:val="nil"/>
              <w:left w:val="nil"/>
              <w:bottom w:val="nil"/>
              <w:right w:val="nil"/>
            </w:tcBorders>
            <w:vAlign w:val="center"/>
          </w:tcPr>
          <w:p w14:paraId="5C0D06CF" w14:textId="5EE01FCA" w:rsidR="005F7A5E" w:rsidRPr="00D90828" w:rsidRDefault="005F7A5E" w:rsidP="00EF44A5">
            <w:pPr>
              <w:autoSpaceDE w:val="0"/>
              <w:autoSpaceDN w:val="0"/>
              <w:adjustRightInd w:val="0"/>
              <w:jc w:val="right"/>
              <w:rPr>
                <w:color w:val="000000"/>
                <w:sz w:val="16"/>
                <w:szCs w:val="16"/>
              </w:rPr>
            </w:pPr>
            <w:r w:rsidRPr="00D90828">
              <w:rPr>
                <w:color w:val="000000"/>
                <w:sz w:val="16"/>
                <w:szCs w:val="16"/>
              </w:rPr>
              <w:t>2023</w:t>
            </w:r>
          </w:p>
        </w:tc>
        <w:tc>
          <w:tcPr>
            <w:tcW w:w="644" w:type="dxa"/>
            <w:tcBorders>
              <w:top w:val="nil"/>
              <w:left w:val="nil"/>
              <w:bottom w:val="nil"/>
              <w:right w:val="nil"/>
            </w:tcBorders>
          </w:tcPr>
          <w:p w14:paraId="7ACB29CF" w14:textId="18D89E4D" w:rsidR="005F7A5E" w:rsidRPr="00D90828" w:rsidRDefault="00C76222" w:rsidP="00EF44A5">
            <w:pPr>
              <w:autoSpaceDE w:val="0"/>
              <w:autoSpaceDN w:val="0"/>
              <w:adjustRightInd w:val="0"/>
              <w:ind w:right="20"/>
              <w:jc w:val="right"/>
              <w:rPr>
                <w:rFonts w:eastAsiaTheme="minorEastAsia"/>
                <w:color w:val="000000"/>
                <w:sz w:val="16"/>
                <w:szCs w:val="16"/>
              </w:rPr>
            </w:pPr>
            <w:r w:rsidRPr="00D90828">
              <w:rPr>
                <w:rFonts w:eastAsiaTheme="minorEastAsia"/>
                <w:color w:val="000000"/>
                <w:sz w:val="16"/>
                <w:szCs w:val="16"/>
              </w:rPr>
              <w:t>2458</w:t>
            </w:r>
          </w:p>
        </w:tc>
        <w:tc>
          <w:tcPr>
            <w:tcW w:w="369" w:type="dxa"/>
            <w:tcBorders>
              <w:top w:val="nil"/>
              <w:left w:val="nil"/>
              <w:bottom w:val="nil"/>
              <w:right w:val="nil"/>
            </w:tcBorders>
          </w:tcPr>
          <w:p w14:paraId="5F0FEFA5" w14:textId="2940A7E5"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4" w:type="dxa"/>
            <w:tcBorders>
              <w:top w:val="nil"/>
              <w:left w:val="nil"/>
              <w:bottom w:val="nil"/>
              <w:right w:val="nil"/>
            </w:tcBorders>
          </w:tcPr>
          <w:p w14:paraId="01697A1E" w14:textId="3075BB6F"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90" w:type="dxa"/>
            <w:tcBorders>
              <w:top w:val="nil"/>
              <w:left w:val="nil"/>
              <w:bottom w:val="nil"/>
              <w:right w:val="nil"/>
            </w:tcBorders>
          </w:tcPr>
          <w:p w14:paraId="467E76F6" w14:textId="4BE25158"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2" w:type="dxa"/>
            <w:tcBorders>
              <w:top w:val="nil"/>
              <w:left w:val="nil"/>
              <w:bottom w:val="nil"/>
              <w:right w:val="nil"/>
            </w:tcBorders>
          </w:tcPr>
          <w:p w14:paraId="7CA69FB2" w14:textId="02892DDA"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27" w:type="dxa"/>
            <w:tcBorders>
              <w:top w:val="nil"/>
              <w:left w:val="nil"/>
              <w:bottom w:val="nil"/>
              <w:right w:val="nil"/>
            </w:tcBorders>
          </w:tcPr>
          <w:p w14:paraId="1F495D49" w14:textId="2979198A"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627" w:type="dxa"/>
            <w:tcBorders>
              <w:top w:val="nil"/>
              <w:left w:val="nil"/>
              <w:bottom w:val="nil"/>
              <w:right w:val="nil"/>
            </w:tcBorders>
          </w:tcPr>
          <w:p w14:paraId="5C8C8977" w14:textId="696BE7F0"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0.42</w:t>
            </w:r>
          </w:p>
        </w:tc>
        <w:tc>
          <w:tcPr>
            <w:tcW w:w="577" w:type="dxa"/>
            <w:tcBorders>
              <w:top w:val="nil"/>
              <w:left w:val="nil"/>
              <w:bottom w:val="nil"/>
              <w:right w:val="nil"/>
            </w:tcBorders>
          </w:tcPr>
          <w:p w14:paraId="1682932B" w14:textId="7F625EC4"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31" w:type="dxa"/>
            <w:tcBorders>
              <w:top w:val="nil"/>
              <w:left w:val="nil"/>
              <w:bottom w:val="nil"/>
              <w:right w:val="single" w:sz="4" w:space="0" w:color="auto"/>
            </w:tcBorders>
          </w:tcPr>
          <w:p w14:paraId="2A54928B" w14:textId="3CF31860" w:rsidR="005F7A5E" w:rsidRPr="00D90828" w:rsidRDefault="00C76222" w:rsidP="000D415F">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293" w:type="dxa"/>
            <w:tcBorders>
              <w:top w:val="nil"/>
              <w:left w:val="single" w:sz="4" w:space="0" w:color="auto"/>
              <w:bottom w:val="nil"/>
              <w:right w:val="nil"/>
            </w:tcBorders>
          </w:tcPr>
          <w:p w14:paraId="0986A1A3" w14:textId="1ABA3B9C"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293" w:type="dxa"/>
            <w:tcBorders>
              <w:top w:val="nil"/>
              <w:left w:val="nil"/>
              <w:bottom w:val="nil"/>
              <w:right w:val="nil"/>
            </w:tcBorders>
          </w:tcPr>
          <w:p w14:paraId="0CF3941A" w14:textId="5A3287BC"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14" w:type="dxa"/>
            <w:tcBorders>
              <w:top w:val="nil"/>
              <w:left w:val="nil"/>
              <w:bottom w:val="nil"/>
              <w:right w:val="nil"/>
            </w:tcBorders>
          </w:tcPr>
          <w:p w14:paraId="77857186" w14:textId="5F8E17F4"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7" w:type="dxa"/>
            <w:tcBorders>
              <w:top w:val="nil"/>
              <w:left w:val="nil"/>
              <w:bottom w:val="nil"/>
              <w:right w:val="nil"/>
            </w:tcBorders>
          </w:tcPr>
          <w:p w14:paraId="556117D7" w14:textId="0155036B"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90" w:type="dxa"/>
            <w:tcBorders>
              <w:top w:val="nil"/>
              <w:left w:val="nil"/>
              <w:bottom w:val="nil"/>
              <w:right w:val="nil"/>
            </w:tcBorders>
          </w:tcPr>
          <w:p w14:paraId="08DC7E2F" w14:textId="6900B721"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33" w:type="dxa"/>
            <w:tcBorders>
              <w:top w:val="nil"/>
              <w:left w:val="nil"/>
              <w:bottom w:val="nil"/>
              <w:right w:val="nil"/>
            </w:tcBorders>
          </w:tcPr>
          <w:p w14:paraId="0DE173D8" w14:textId="182ACE95"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33" w:type="dxa"/>
            <w:tcBorders>
              <w:top w:val="nil"/>
              <w:left w:val="nil"/>
              <w:bottom w:val="nil"/>
              <w:right w:val="nil"/>
            </w:tcBorders>
          </w:tcPr>
          <w:p w14:paraId="1D25E3BD" w14:textId="1549527B"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82" w:type="dxa"/>
            <w:tcBorders>
              <w:top w:val="nil"/>
              <w:left w:val="nil"/>
              <w:bottom w:val="nil"/>
              <w:right w:val="nil"/>
            </w:tcBorders>
          </w:tcPr>
          <w:p w14:paraId="519E7AF6" w14:textId="5E1CB0F3" w:rsidR="005F7A5E" w:rsidRPr="00D90828" w:rsidRDefault="00C76222" w:rsidP="00EF44A5">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82789A" w:rsidRPr="00D90828" w14:paraId="1BE3B645" w14:textId="77777777" w:rsidTr="00BB14E7">
        <w:trPr>
          <w:trHeight w:val="216"/>
        </w:trPr>
        <w:tc>
          <w:tcPr>
            <w:tcW w:w="450" w:type="dxa"/>
            <w:tcBorders>
              <w:top w:val="nil"/>
              <w:left w:val="nil"/>
              <w:bottom w:val="single" w:sz="4" w:space="0" w:color="auto"/>
              <w:right w:val="nil"/>
            </w:tcBorders>
            <w:vAlign w:val="center"/>
          </w:tcPr>
          <w:p w14:paraId="41105E92" w14:textId="4CCAF28D" w:rsidR="0082789A" w:rsidRPr="00D90828" w:rsidRDefault="0082789A" w:rsidP="00EF44A5">
            <w:pPr>
              <w:autoSpaceDE w:val="0"/>
              <w:autoSpaceDN w:val="0"/>
              <w:adjustRightInd w:val="0"/>
              <w:jc w:val="right"/>
              <w:rPr>
                <w:color w:val="000000"/>
                <w:sz w:val="16"/>
                <w:szCs w:val="16"/>
              </w:rPr>
            </w:pPr>
            <w:r>
              <w:rPr>
                <w:color w:val="000000"/>
                <w:sz w:val="16"/>
                <w:szCs w:val="16"/>
              </w:rPr>
              <w:t>2024</w:t>
            </w:r>
          </w:p>
        </w:tc>
        <w:tc>
          <w:tcPr>
            <w:tcW w:w="644" w:type="dxa"/>
            <w:tcBorders>
              <w:top w:val="nil"/>
              <w:left w:val="nil"/>
              <w:bottom w:val="single" w:sz="4" w:space="0" w:color="auto"/>
              <w:right w:val="nil"/>
            </w:tcBorders>
          </w:tcPr>
          <w:p w14:paraId="2C08ED2B" w14:textId="5D913BD9" w:rsidR="0082789A" w:rsidRPr="00D90828" w:rsidRDefault="00EF44A5" w:rsidP="00EF44A5">
            <w:pPr>
              <w:autoSpaceDE w:val="0"/>
              <w:autoSpaceDN w:val="0"/>
              <w:adjustRightInd w:val="0"/>
              <w:ind w:right="20"/>
              <w:jc w:val="right"/>
              <w:rPr>
                <w:rFonts w:eastAsiaTheme="minorEastAsia"/>
                <w:color w:val="000000"/>
                <w:sz w:val="16"/>
                <w:szCs w:val="16"/>
              </w:rPr>
            </w:pPr>
            <w:r>
              <w:rPr>
                <w:rFonts w:eastAsiaTheme="minorEastAsia"/>
                <w:color w:val="000000"/>
                <w:sz w:val="16"/>
                <w:szCs w:val="16"/>
              </w:rPr>
              <w:t>2476</w:t>
            </w:r>
          </w:p>
        </w:tc>
        <w:tc>
          <w:tcPr>
            <w:tcW w:w="369" w:type="dxa"/>
            <w:tcBorders>
              <w:top w:val="nil"/>
              <w:left w:val="nil"/>
              <w:bottom w:val="single" w:sz="4" w:space="0" w:color="auto"/>
              <w:right w:val="nil"/>
            </w:tcBorders>
          </w:tcPr>
          <w:p w14:paraId="6D7F5433" w14:textId="27B1D34B"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554" w:type="dxa"/>
            <w:tcBorders>
              <w:top w:val="nil"/>
              <w:left w:val="nil"/>
              <w:bottom w:val="single" w:sz="4" w:space="0" w:color="auto"/>
              <w:right w:val="nil"/>
            </w:tcBorders>
          </w:tcPr>
          <w:p w14:paraId="48CE109A" w14:textId="6C03B2EB"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590" w:type="dxa"/>
            <w:tcBorders>
              <w:top w:val="nil"/>
              <w:left w:val="nil"/>
              <w:bottom w:val="single" w:sz="4" w:space="0" w:color="auto"/>
              <w:right w:val="nil"/>
            </w:tcBorders>
          </w:tcPr>
          <w:p w14:paraId="245FC953" w14:textId="64F3D6EF"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562" w:type="dxa"/>
            <w:tcBorders>
              <w:top w:val="nil"/>
              <w:left w:val="nil"/>
              <w:bottom w:val="single" w:sz="4" w:space="0" w:color="auto"/>
              <w:right w:val="nil"/>
            </w:tcBorders>
          </w:tcPr>
          <w:p w14:paraId="09BB45C7" w14:textId="3262DF82"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0.00</w:t>
            </w:r>
          </w:p>
        </w:tc>
        <w:tc>
          <w:tcPr>
            <w:tcW w:w="627" w:type="dxa"/>
            <w:tcBorders>
              <w:top w:val="nil"/>
              <w:left w:val="nil"/>
              <w:bottom w:val="single" w:sz="4" w:space="0" w:color="auto"/>
              <w:right w:val="nil"/>
            </w:tcBorders>
          </w:tcPr>
          <w:p w14:paraId="7070A7DA" w14:textId="102A39BA"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0.12</w:t>
            </w:r>
          </w:p>
        </w:tc>
        <w:tc>
          <w:tcPr>
            <w:tcW w:w="627" w:type="dxa"/>
            <w:tcBorders>
              <w:top w:val="nil"/>
              <w:left w:val="nil"/>
              <w:bottom w:val="single" w:sz="4" w:space="0" w:color="auto"/>
              <w:right w:val="nil"/>
            </w:tcBorders>
          </w:tcPr>
          <w:p w14:paraId="2CE437C1" w14:textId="59F5E777"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0.38</w:t>
            </w:r>
          </w:p>
        </w:tc>
        <w:tc>
          <w:tcPr>
            <w:tcW w:w="577" w:type="dxa"/>
            <w:tcBorders>
              <w:top w:val="nil"/>
              <w:left w:val="nil"/>
              <w:bottom w:val="single" w:sz="4" w:space="0" w:color="auto"/>
              <w:right w:val="nil"/>
            </w:tcBorders>
          </w:tcPr>
          <w:p w14:paraId="4A3BADC5" w14:textId="448E9615"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0.31</w:t>
            </w:r>
          </w:p>
        </w:tc>
        <w:tc>
          <w:tcPr>
            <w:tcW w:w="531" w:type="dxa"/>
            <w:tcBorders>
              <w:top w:val="nil"/>
              <w:left w:val="nil"/>
              <w:bottom w:val="single" w:sz="4" w:space="0" w:color="auto"/>
              <w:right w:val="single" w:sz="4" w:space="0" w:color="auto"/>
            </w:tcBorders>
          </w:tcPr>
          <w:p w14:paraId="6E86436B" w14:textId="3852C0BC" w:rsidR="0082789A" w:rsidRPr="00D90828" w:rsidRDefault="00EF44A5" w:rsidP="000D415F">
            <w:pPr>
              <w:autoSpaceDE w:val="0"/>
              <w:autoSpaceDN w:val="0"/>
              <w:adjustRightInd w:val="0"/>
              <w:jc w:val="right"/>
              <w:rPr>
                <w:rFonts w:eastAsiaTheme="minorEastAsia"/>
                <w:color w:val="000000"/>
                <w:sz w:val="16"/>
                <w:szCs w:val="16"/>
              </w:rPr>
            </w:pPr>
            <w:r>
              <w:rPr>
                <w:rFonts w:eastAsiaTheme="minorEastAsia"/>
                <w:color w:val="000000"/>
                <w:sz w:val="16"/>
                <w:szCs w:val="16"/>
              </w:rPr>
              <w:t>0.07</w:t>
            </w:r>
          </w:p>
        </w:tc>
        <w:tc>
          <w:tcPr>
            <w:tcW w:w="293" w:type="dxa"/>
            <w:tcBorders>
              <w:top w:val="nil"/>
              <w:left w:val="single" w:sz="4" w:space="0" w:color="auto"/>
              <w:bottom w:val="single" w:sz="4" w:space="0" w:color="auto"/>
              <w:right w:val="nil"/>
            </w:tcBorders>
          </w:tcPr>
          <w:p w14:paraId="2FD54C72" w14:textId="79896883"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293" w:type="dxa"/>
            <w:tcBorders>
              <w:top w:val="nil"/>
              <w:left w:val="nil"/>
              <w:bottom w:val="single" w:sz="4" w:space="0" w:color="auto"/>
              <w:right w:val="nil"/>
            </w:tcBorders>
          </w:tcPr>
          <w:p w14:paraId="24E26C89" w14:textId="277B53B1"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414" w:type="dxa"/>
            <w:tcBorders>
              <w:top w:val="nil"/>
              <w:left w:val="nil"/>
              <w:bottom w:val="single" w:sz="4" w:space="0" w:color="auto"/>
              <w:right w:val="nil"/>
            </w:tcBorders>
          </w:tcPr>
          <w:p w14:paraId="1D6A8350" w14:textId="41466892"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477" w:type="dxa"/>
            <w:tcBorders>
              <w:top w:val="nil"/>
              <w:left w:val="nil"/>
              <w:bottom w:val="single" w:sz="4" w:space="0" w:color="auto"/>
              <w:right w:val="nil"/>
            </w:tcBorders>
          </w:tcPr>
          <w:p w14:paraId="1A3C48BD" w14:textId="45267684"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590" w:type="dxa"/>
            <w:tcBorders>
              <w:top w:val="nil"/>
              <w:left w:val="nil"/>
              <w:bottom w:val="single" w:sz="4" w:space="0" w:color="auto"/>
              <w:right w:val="nil"/>
            </w:tcBorders>
          </w:tcPr>
          <w:p w14:paraId="15BF48BD" w14:textId="58B4D56F"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0.02</w:t>
            </w:r>
          </w:p>
        </w:tc>
        <w:tc>
          <w:tcPr>
            <w:tcW w:w="633" w:type="dxa"/>
            <w:tcBorders>
              <w:top w:val="nil"/>
              <w:left w:val="nil"/>
              <w:bottom w:val="single" w:sz="4" w:space="0" w:color="auto"/>
              <w:right w:val="nil"/>
            </w:tcBorders>
          </w:tcPr>
          <w:p w14:paraId="66563879" w14:textId="29A7E7F3"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0.06</w:t>
            </w:r>
          </w:p>
        </w:tc>
        <w:tc>
          <w:tcPr>
            <w:tcW w:w="633" w:type="dxa"/>
            <w:tcBorders>
              <w:top w:val="nil"/>
              <w:left w:val="nil"/>
              <w:bottom w:val="single" w:sz="4" w:space="0" w:color="auto"/>
              <w:right w:val="nil"/>
            </w:tcBorders>
          </w:tcPr>
          <w:p w14:paraId="14C1748B" w14:textId="7B770AED"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0.03</w:t>
            </w:r>
          </w:p>
        </w:tc>
        <w:tc>
          <w:tcPr>
            <w:tcW w:w="582" w:type="dxa"/>
            <w:tcBorders>
              <w:top w:val="nil"/>
              <w:left w:val="nil"/>
              <w:bottom w:val="single" w:sz="4" w:space="0" w:color="auto"/>
              <w:right w:val="nil"/>
            </w:tcBorders>
          </w:tcPr>
          <w:p w14:paraId="5CA0B244" w14:textId="69A3F501" w:rsidR="0082789A"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0.00</w:t>
            </w:r>
          </w:p>
        </w:tc>
      </w:tr>
    </w:tbl>
    <w:p w14:paraId="5BEE77C2" w14:textId="77777777" w:rsidR="00D14733" w:rsidRDefault="00D14733" w:rsidP="00EF44A5">
      <w:pPr>
        <w:widowControl w:val="0"/>
        <w:tabs>
          <w:tab w:val="left" w:pos="-720"/>
        </w:tabs>
        <w:suppressAutoHyphens/>
        <w:jc w:val="right"/>
        <w:rPr>
          <w:spacing w:val="-3"/>
        </w:rPr>
      </w:pPr>
    </w:p>
    <w:p w14:paraId="65FB704E" w14:textId="77777777" w:rsidR="007267CB" w:rsidRDefault="007267CB">
      <w:pPr>
        <w:rPr>
          <w:rFonts w:ascii="Times New Roman Bold" w:eastAsia="Times New Roman" w:hAnsi="Times New Roman Bold"/>
          <w:b/>
          <w:sz w:val="22"/>
          <w:szCs w:val="20"/>
          <w:lang w:eastAsia="en-US"/>
        </w:rPr>
      </w:pPr>
      <w:r>
        <w:br w:type="page"/>
      </w:r>
    </w:p>
    <w:p w14:paraId="36F0C5EB" w14:textId="4BC1D454" w:rsidR="00D14733" w:rsidRDefault="00D14733" w:rsidP="00F87BBC">
      <w:pPr>
        <w:pStyle w:val="Caption"/>
        <w:ind w:firstLine="0"/>
      </w:pPr>
      <w:r>
        <w:lastRenderedPageBreak/>
        <w:t xml:space="preserve">Table </w:t>
      </w:r>
      <w:r>
        <w:rPr>
          <w:noProof/>
        </w:rPr>
        <w:fldChar w:fldCharType="begin"/>
      </w:r>
      <w:r>
        <w:rPr>
          <w:noProof/>
        </w:rPr>
        <w:instrText xml:space="preserve"> SEQ Table \* ARABIC </w:instrText>
      </w:r>
      <w:r>
        <w:rPr>
          <w:noProof/>
        </w:rPr>
        <w:fldChar w:fldCharType="separate"/>
      </w:r>
      <w:r w:rsidR="00317B6B">
        <w:rPr>
          <w:noProof/>
        </w:rPr>
        <w:t>5</w:t>
      </w:r>
      <w:r>
        <w:rPr>
          <w:noProof/>
        </w:rPr>
        <w:fldChar w:fldCharType="end"/>
      </w:r>
      <w:r>
        <w:t xml:space="preserve">. Winter commercial catch length-shell compositions. </w:t>
      </w:r>
    </w:p>
    <w:tbl>
      <w:tblPr>
        <w:tblW w:w="0" w:type="auto"/>
        <w:tblCellMar>
          <w:left w:w="43" w:type="dxa"/>
          <w:right w:w="43" w:type="dxa"/>
        </w:tblCellMar>
        <w:tblLook w:val="0000" w:firstRow="0" w:lastRow="0" w:firstColumn="0" w:lastColumn="0" w:noHBand="0" w:noVBand="0"/>
      </w:tblPr>
      <w:tblGrid>
        <w:gridCol w:w="526"/>
        <w:gridCol w:w="642"/>
        <w:gridCol w:w="363"/>
        <w:gridCol w:w="534"/>
        <w:gridCol w:w="566"/>
        <w:gridCol w:w="549"/>
        <w:gridCol w:w="605"/>
        <w:gridCol w:w="605"/>
        <w:gridCol w:w="562"/>
        <w:gridCol w:w="522"/>
        <w:gridCol w:w="326"/>
        <w:gridCol w:w="326"/>
        <w:gridCol w:w="401"/>
        <w:gridCol w:w="476"/>
        <w:gridCol w:w="573"/>
        <w:gridCol w:w="609"/>
        <w:gridCol w:w="609"/>
        <w:gridCol w:w="566"/>
      </w:tblGrid>
      <w:tr w:rsidR="00D14733" w:rsidRPr="00D90828" w14:paraId="6D6B49F5" w14:textId="77777777" w:rsidTr="00F87BBC">
        <w:trPr>
          <w:trHeight w:val="247"/>
        </w:trPr>
        <w:tc>
          <w:tcPr>
            <w:tcW w:w="526" w:type="dxa"/>
            <w:tcBorders>
              <w:top w:val="single" w:sz="4" w:space="0" w:color="auto"/>
              <w:left w:val="nil"/>
              <w:bottom w:val="single" w:sz="4" w:space="0" w:color="auto"/>
              <w:right w:val="nil"/>
            </w:tcBorders>
            <w:vAlign w:val="center"/>
          </w:tcPr>
          <w:p w14:paraId="4DE59B64" w14:textId="77777777" w:rsidR="00D14733" w:rsidRPr="00D90828" w:rsidRDefault="00D14733" w:rsidP="00BB14E7">
            <w:pPr>
              <w:autoSpaceDE w:val="0"/>
              <w:autoSpaceDN w:val="0"/>
              <w:adjustRightInd w:val="0"/>
              <w:jc w:val="center"/>
              <w:rPr>
                <w:color w:val="000000"/>
                <w:sz w:val="16"/>
                <w:szCs w:val="16"/>
              </w:rPr>
            </w:pPr>
          </w:p>
        </w:tc>
        <w:tc>
          <w:tcPr>
            <w:tcW w:w="642" w:type="dxa"/>
            <w:tcBorders>
              <w:top w:val="single" w:sz="4" w:space="0" w:color="auto"/>
              <w:left w:val="nil"/>
              <w:bottom w:val="single" w:sz="4" w:space="0" w:color="auto"/>
              <w:right w:val="nil"/>
            </w:tcBorders>
            <w:vAlign w:val="center"/>
          </w:tcPr>
          <w:p w14:paraId="7C872F0E" w14:textId="77777777" w:rsidR="00D14733" w:rsidRPr="00D90828" w:rsidRDefault="00D14733" w:rsidP="00BB14E7">
            <w:pPr>
              <w:tabs>
                <w:tab w:val="left" w:pos="253"/>
              </w:tabs>
              <w:autoSpaceDE w:val="0"/>
              <w:autoSpaceDN w:val="0"/>
              <w:adjustRightInd w:val="0"/>
              <w:jc w:val="center"/>
              <w:rPr>
                <w:color w:val="000000"/>
                <w:sz w:val="16"/>
                <w:szCs w:val="16"/>
              </w:rPr>
            </w:pPr>
          </w:p>
        </w:tc>
        <w:tc>
          <w:tcPr>
            <w:tcW w:w="363" w:type="dxa"/>
            <w:tcBorders>
              <w:top w:val="single" w:sz="4" w:space="0" w:color="auto"/>
              <w:left w:val="nil"/>
              <w:bottom w:val="single" w:sz="4" w:space="0" w:color="auto"/>
              <w:right w:val="nil"/>
            </w:tcBorders>
          </w:tcPr>
          <w:p w14:paraId="69252338" w14:textId="77777777" w:rsidR="00D14733" w:rsidRPr="00D90828" w:rsidRDefault="00D14733" w:rsidP="00BB14E7">
            <w:pPr>
              <w:autoSpaceDE w:val="0"/>
              <w:autoSpaceDN w:val="0"/>
              <w:adjustRightInd w:val="0"/>
              <w:jc w:val="center"/>
              <w:rPr>
                <w:color w:val="000000"/>
                <w:sz w:val="16"/>
                <w:szCs w:val="16"/>
              </w:rPr>
            </w:pPr>
          </w:p>
        </w:tc>
        <w:tc>
          <w:tcPr>
            <w:tcW w:w="534" w:type="dxa"/>
            <w:tcBorders>
              <w:top w:val="single" w:sz="4" w:space="0" w:color="auto"/>
              <w:left w:val="nil"/>
              <w:bottom w:val="single" w:sz="4" w:space="0" w:color="auto"/>
              <w:right w:val="nil"/>
            </w:tcBorders>
          </w:tcPr>
          <w:p w14:paraId="50C5145A" w14:textId="77777777" w:rsidR="00D14733" w:rsidRPr="00D90828" w:rsidRDefault="00D14733" w:rsidP="00BB14E7">
            <w:pPr>
              <w:autoSpaceDE w:val="0"/>
              <w:autoSpaceDN w:val="0"/>
              <w:adjustRightInd w:val="0"/>
              <w:jc w:val="center"/>
              <w:rPr>
                <w:color w:val="000000"/>
                <w:sz w:val="16"/>
                <w:szCs w:val="16"/>
              </w:rPr>
            </w:pPr>
          </w:p>
        </w:tc>
        <w:tc>
          <w:tcPr>
            <w:tcW w:w="2887" w:type="dxa"/>
            <w:gridSpan w:val="5"/>
            <w:tcBorders>
              <w:top w:val="single" w:sz="4" w:space="0" w:color="auto"/>
              <w:left w:val="nil"/>
              <w:bottom w:val="single" w:sz="4" w:space="0" w:color="auto"/>
              <w:right w:val="nil"/>
            </w:tcBorders>
            <w:vAlign w:val="center"/>
          </w:tcPr>
          <w:p w14:paraId="33AAA7F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522" w:type="dxa"/>
            <w:tcBorders>
              <w:top w:val="single" w:sz="4" w:space="0" w:color="auto"/>
              <w:left w:val="nil"/>
              <w:bottom w:val="single" w:sz="4" w:space="0" w:color="auto"/>
              <w:right w:val="single" w:sz="4" w:space="0" w:color="auto"/>
            </w:tcBorders>
          </w:tcPr>
          <w:p w14:paraId="34F9D44B" w14:textId="77777777" w:rsidR="00D14733" w:rsidRPr="00D90828" w:rsidRDefault="00D14733" w:rsidP="00BB14E7">
            <w:pPr>
              <w:autoSpaceDE w:val="0"/>
              <w:autoSpaceDN w:val="0"/>
              <w:adjustRightInd w:val="0"/>
              <w:jc w:val="center"/>
              <w:rPr>
                <w:color w:val="000000"/>
                <w:sz w:val="16"/>
                <w:szCs w:val="16"/>
              </w:rPr>
            </w:pPr>
          </w:p>
        </w:tc>
        <w:tc>
          <w:tcPr>
            <w:tcW w:w="326" w:type="dxa"/>
            <w:tcBorders>
              <w:top w:val="single" w:sz="4" w:space="0" w:color="auto"/>
              <w:left w:val="single" w:sz="4" w:space="0" w:color="auto"/>
              <w:bottom w:val="single" w:sz="4" w:space="0" w:color="auto"/>
              <w:right w:val="nil"/>
            </w:tcBorders>
          </w:tcPr>
          <w:p w14:paraId="6F5211DE" w14:textId="77777777" w:rsidR="00D14733" w:rsidRPr="00D90828" w:rsidRDefault="00D14733" w:rsidP="00BB14E7">
            <w:pPr>
              <w:autoSpaceDE w:val="0"/>
              <w:autoSpaceDN w:val="0"/>
              <w:adjustRightInd w:val="0"/>
              <w:jc w:val="center"/>
              <w:rPr>
                <w:color w:val="000000"/>
                <w:sz w:val="16"/>
                <w:szCs w:val="16"/>
              </w:rPr>
            </w:pPr>
          </w:p>
        </w:tc>
        <w:tc>
          <w:tcPr>
            <w:tcW w:w="326" w:type="dxa"/>
            <w:tcBorders>
              <w:top w:val="single" w:sz="4" w:space="0" w:color="auto"/>
              <w:left w:val="nil"/>
              <w:bottom w:val="single" w:sz="4" w:space="0" w:color="auto"/>
              <w:right w:val="nil"/>
            </w:tcBorders>
          </w:tcPr>
          <w:p w14:paraId="3A845C92" w14:textId="77777777" w:rsidR="00D14733" w:rsidRPr="00D90828" w:rsidRDefault="00D14733" w:rsidP="00BB14E7">
            <w:pPr>
              <w:autoSpaceDE w:val="0"/>
              <w:autoSpaceDN w:val="0"/>
              <w:adjustRightInd w:val="0"/>
              <w:jc w:val="center"/>
              <w:rPr>
                <w:color w:val="000000"/>
                <w:sz w:val="16"/>
                <w:szCs w:val="16"/>
              </w:rPr>
            </w:pPr>
          </w:p>
        </w:tc>
        <w:tc>
          <w:tcPr>
            <w:tcW w:w="3234" w:type="dxa"/>
            <w:gridSpan w:val="6"/>
            <w:tcBorders>
              <w:top w:val="single" w:sz="4" w:space="0" w:color="auto"/>
              <w:left w:val="nil"/>
              <w:bottom w:val="single" w:sz="4" w:space="0" w:color="auto"/>
              <w:right w:val="nil"/>
            </w:tcBorders>
            <w:vAlign w:val="center"/>
          </w:tcPr>
          <w:p w14:paraId="02E02EAD"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3C276207" w14:textId="77777777" w:rsidTr="00F87BBC">
        <w:trPr>
          <w:trHeight w:val="216"/>
        </w:trPr>
        <w:tc>
          <w:tcPr>
            <w:tcW w:w="526" w:type="dxa"/>
            <w:tcBorders>
              <w:top w:val="single" w:sz="4" w:space="0" w:color="auto"/>
              <w:left w:val="nil"/>
              <w:bottom w:val="nil"/>
              <w:right w:val="nil"/>
            </w:tcBorders>
            <w:vAlign w:val="center"/>
          </w:tcPr>
          <w:p w14:paraId="4801352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Year</w:t>
            </w:r>
          </w:p>
        </w:tc>
        <w:tc>
          <w:tcPr>
            <w:tcW w:w="642" w:type="dxa"/>
            <w:tcBorders>
              <w:top w:val="single" w:sz="4" w:space="0" w:color="auto"/>
              <w:left w:val="nil"/>
              <w:bottom w:val="nil"/>
              <w:right w:val="nil"/>
            </w:tcBorders>
            <w:vAlign w:val="center"/>
          </w:tcPr>
          <w:p w14:paraId="71617215" w14:textId="77777777" w:rsidR="00D14733" w:rsidRPr="00D90828" w:rsidRDefault="00D14733" w:rsidP="00BB14E7">
            <w:pPr>
              <w:tabs>
                <w:tab w:val="left" w:pos="253"/>
              </w:tabs>
              <w:autoSpaceDE w:val="0"/>
              <w:autoSpaceDN w:val="0"/>
              <w:adjustRightInd w:val="0"/>
              <w:jc w:val="center"/>
              <w:rPr>
                <w:color w:val="000000"/>
                <w:sz w:val="16"/>
                <w:szCs w:val="16"/>
              </w:rPr>
            </w:pPr>
            <w:r w:rsidRPr="00D90828">
              <w:rPr>
                <w:color w:val="000000"/>
                <w:sz w:val="16"/>
                <w:szCs w:val="16"/>
              </w:rPr>
              <w:t>Sample</w:t>
            </w:r>
          </w:p>
        </w:tc>
        <w:tc>
          <w:tcPr>
            <w:tcW w:w="363" w:type="dxa"/>
            <w:tcBorders>
              <w:top w:val="single" w:sz="4" w:space="0" w:color="auto"/>
              <w:left w:val="nil"/>
              <w:bottom w:val="nil"/>
              <w:right w:val="nil"/>
            </w:tcBorders>
            <w:vAlign w:val="center"/>
          </w:tcPr>
          <w:p w14:paraId="42628A10"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534" w:type="dxa"/>
            <w:tcBorders>
              <w:top w:val="single" w:sz="4" w:space="0" w:color="auto"/>
              <w:left w:val="nil"/>
              <w:bottom w:val="nil"/>
              <w:right w:val="nil"/>
            </w:tcBorders>
            <w:vAlign w:val="center"/>
          </w:tcPr>
          <w:p w14:paraId="59575A2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566" w:type="dxa"/>
            <w:tcBorders>
              <w:top w:val="single" w:sz="4" w:space="0" w:color="auto"/>
              <w:left w:val="nil"/>
              <w:bottom w:val="nil"/>
              <w:right w:val="nil"/>
            </w:tcBorders>
          </w:tcPr>
          <w:p w14:paraId="072AA24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549" w:type="dxa"/>
            <w:tcBorders>
              <w:top w:val="single" w:sz="4" w:space="0" w:color="auto"/>
              <w:left w:val="nil"/>
              <w:bottom w:val="nil"/>
              <w:right w:val="nil"/>
            </w:tcBorders>
          </w:tcPr>
          <w:p w14:paraId="09A026E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605" w:type="dxa"/>
            <w:tcBorders>
              <w:top w:val="single" w:sz="4" w:space="0" w:color="auto"/>
              <w:left w:val="nil"/>
              <w:bottom w:val="nil"/>
              <w:right w:val="nil"/>
            </w:tcBorders>
            <w:vAlign w:val="center"/>
          </w:tcPr>
          <w:p w14:paraId="6002479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605" w:type="dxa"/>
            <w:tcBorders>
              <w:top w:val="single" w:sz="4" w:space="0" w:color="auto"/>
              <w:left w:val="nil"/>
              <w:bottom w:val="nil"/>
              <w:right w:val="nil"/>
            </w:tcBorders>
            <w:vAlign w:val="center"/>
          </w:tcPr>
          <w:p w14:paraId="52811823"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562" w:type="dxa"/>
            <w:tcBorders>
              <w:top w:val="single" w:sz="4" w:space="0" w:color="auto"/>
              <w:left w:val="nil"/>
              <w:bottom w:val="nil"/>
              <w:right w:val="nil"/>
            </w:tcBorders>
            <w:vAlign w:val="center"/>
          </w:tcPr>
          <w:p w14:paraId="3D87DDF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522" w:type="dxa"/>
            <w:tcBorders>
              <w:top w:val="single" w:sz="4" w:space="0" w:color="auto"/>
              <w:left w:val="nil"/>
              <w:bottom w:val="nil"/>
              <w:right w:val="single" w:sz="4" w:space="0" w:color="auto"/>
            </w:tcBorders>
            <w:vAlign w:val="center"/>
          </w:tcPr>
          <w:p w14:paraId="205B321C"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326" w:type="dxa"/>
            <w:tcBorders>
              <w:top w:val="single" w:sz="4" w:space="0" w:color="auto"/>
              <w:left w:val="single" w:sz="4" w:space="0" w:color="auto"/>
              <w:bottom w:val="nil"/>
              <w:right w:val="nil"/>
            </w:tcBorders>
            <w:vAlign w:val="center"/>
          </w:tcPr>
          <w:p w14:paraId="659E2CCB"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326" w:type="dxa"/>
            <w:tcBorders>
              <w:top w:val="single" w:sz="4" w:space="0" w:color="auto"/>
              <w:left w:val="nil"/>
              <w:bottom w:val="nil"/>
              <w:right w:val="nil"/>
            </w:tcBorders>
            <w:vAlign w:val="center"/>
          </w:tcPr>
          <w:p w14:paraId="002952AC"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401" w:type="dxa"/>
            <w:tcBorders>
              <w:top w:val="single" w:sz="4" w:space="0" w:color="auto"/>
              <w:left w:val="nil"/>
              <w:bottom w:val="nil"/>
              <w:right w:val="nil"/>
            </w:tcBorders>
          </w:tcPr>
          <w:p w14:paraId="4C554BA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476" w:type="dxa"/>
            <w:tcBorders>
              <w:top w:val="single" w:sz="4" w:space="0" w:color="auto"/>
              <w:left w:val="nil"/>
              <w:bottom w:val="nil"/>
              <w:right w:val="nil"/>
            </w:tcBorders>
          </w:tcPr>
          <w:p w14:paraId="7F4518B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573" w:type="dxa"/>
            <w:tcBorders>
              <w:top w:val="single" w:sz="4" w:space="0" w:color="auto"/>
              <w:left w:val="nil"/>
              <w:bottom w:val="nil"/>
              <w:right w:val="nil"/>
            </w:tcBorders>
            <w:vAlign w:val="center"/>
          </w:tcPr>
          <w:p w14:paraId="18D23026"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609" w:type="dxa"/>
            <w:tcBorders>
              <w:top w:val="single" w:sz="4" w:space="0" w:color="auto"/>
              <w:left w:val="nil"/>
              <w:bottom w:val="nil"/>
              <w:right w:val="nil"/>
            </w:tcBorders>
            <w:vAlign w:val="center"/>
          </w:tcPr>
          <w:p w14:paraId="528DEB7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609" w:type="dxa"/>
            <w:tcBorders>
              <w:top w:val="single" w:sz="4" w:space="0" w:color="auto"/>
              <w:left w:val="nil"/>
              <w:bottom w:val="nil"/>
              <w:right w:val="nil"/>
            </w:tcBorders>
            <w:vAlign w:val="center"/>
          </w:tcPr>
          <w:p w14:paraId="298ED68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566" w:type="dxa"/>
            <w:tcBorders>
              <w:top w:val="single" w:sz="4" w:space="0" w:color="auto"/>
              <w:left w:val="nil"/>
              <w:bottom w:val="nil"/>
              <w:right w:val="nil"/>
            </w:tcBorders>
            <w:vAlign w:val="center"/>
          </w:tcPr>
          <w:p w14:paraId="67C99A0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150AC788" w14:textId="77777777" w:rsidTr="00F87BBC">
        <w:trPr>
          <w:trHeight w:val="216"/>
        </w:trPr>
        <w:tc>
          <w:tcPr>
            <w:tcW w:w="526" w:type="dxa"/>
            <w:tcBorders>
              <w:top w:val="nil"/>
              <w:left w:val="nil"/>
              <w:bottom w:val="nil"/>
              <w:right w:val="nil"/>
            </w:tcBorders>
            <w:vAlign w:val="center"/>
          </w:tcPr>
          <w:p w14:paraId="4DE86BB4"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2015</w:t>
            </w:r>
          </w:p>
        </w:tc>
        <w:tc>
          <w:tcPr>
            <w:tcW w:w="642" w:type="dxa"/>
            <w:tcBorders>
              <w:top w:val="nil"/>
              <w:left w:val="nil"/>
              <w:bottom w:val="nil"/>
              <w:right w:val="nil"/>
            </w:tcBorders>
          </w:tcPr>
          <w:p w14:paraId="6878A4F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576</w:t>
            </w:r>
          </w:p>
        </w:tc>
        <w:tc>
          <w:tcPr>
            <w:tcW w:w="363" w:type="dxa"/>
            <w:tcBorders>
              <w:top w:val="nil"/>
              <w:left w:val="nil"/>
              <w:bottom w:val="nil"/>
              <w:right w:val="nil"/>
            </w:tcBorders>
          </w:tcPr>
          <w:p w14:paraId="775D89F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34" w:type="dxa"/>
            <w:tcBorders>
              <w:top w:val="nil"/>
              <w:left w:val="nil"/>
              <w:bottom w:val="nil"/>
              <w:right w:val="nil"/>
            </w:tcBorders>
          </w:tcPr>
          <w:p w14:paraId="5A83D58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6" w:type="dxa"/>
            <w:tcBorders>
              <w:top w:val="nil"/>
              <w:left w:val="nil"/>
              <w:bottom w:val="nil"/>
              <w:right w:val="nil"/>
            </w:tcBorders>
          </w:tcPr>
          <w:p w14:paraId="0EA45A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49" w:type="dxa"/>
            <w:tcBorders>
              <w:top w:val="nil"/>
              <w:left w:val="nil"/>
              <w:bottom w:val="nil"/>
              <w:right w:val="nil"/>
            </w:tcBorders>
          </w:tcPr>
          <w:p w14:paraId="523EA5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605" w:type="dxa"/>
            <w:tcBorders>
              <w:top w:val="nil"/>
              <w:left w:val="nil"/>
              <w:bottom w:val="nil"/>
              <w:right w:val="nil"/>
            </w:tcBorders>
          </w:tcPr>
          <w:p w14:paraId="486207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0.50</w:t>
            </w:r>
          </w:p>
        </w:tc>
        <w:tc>
          <w:tcPr>
            <w:tcW w:w="605" w:type="dxa"/>
            <w:tcBorders>
              <w:top w:val="nil"/>
              <w:left w:val="nil"/>
              <w:bottom w:val="nil"/>
              <w:right w:val="nil"/>
            </w:tcBorders>
          </w:tcPr>
          <w:p w14:paraId="73BA84A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562" w:type="dxa"/>
            <w:tcBorders>
              <w:top w:val="nil"/>
              <w:left w:val="nil"/>
              <w:bottom w:val="nil"/>
              <w:right w:val="nil"/>
            </w:tcBorders>
          </w:tcPr>
          <w:p w14:paraId="558071D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22" w:type="dxa"/>
            <w:tcBorders>
              <w:top w:val="nil"/>
              <w:left w:val="nil"/>
              <w:bottom w:val="nil"/>
              <w:right w:val="single" w:sz="4" w:space="0" w:color="auto"/>
            </w:tcBorders>
          </w:tcPr>
          <w:p w14:paraId="3B9CC16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326" w:type="dxa"/>
            <w:tcBorders>
              <w:top w:val="nil"/>
              <w:left w:val="single" w:sz="4" w:space="0" w:color="auto"/>
              <w:bottom w:val="nil"/>
              <w:right w:val="nil"/>
            </w:tcBorders>
          </w:tcPr>
          <w:p w14:paraId="07B3E33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326" w:type="dxa"/>
            <w:tcBorders>
              <w:top w:val="nil"/>
              <w:left w:val="nil"/>
              <w:bottom w:val="nil"/>
              <w:right w:val="nil"/>
            </w:tcBorders>
          </w:tcPr>
          <w:p w14:paraId="1B2045D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01" w:type="dxa"/>
            <w:tcBorders>
              <w:top w:val="nil"/>
              <w:left w:val="nil"/>
              <w:bottom w:val="nil"/>
              <w:right w:val="nil"/>
            </w:tcBorders>
          </w:tcPr>
          <w:p w14:paraId="40241DE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6" w:type="dxa"/>
            <w:tcBorders>
              <w:top w:val="nil"/>
              <w:left w:val="nil"/>
              <w:bottom w:val="nil"/>
              <w:right w:val="nil"/>
            </w:tcBorders>
          </w:tcPr>
          <w:p w14:paraId="449CD84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73" w:type="dxa"/>
            <w:tcBorders>
              <w:top w:val="nil"/>
              <w:left w:val="nil"/>
              <w:bottom w:val="nil"/>
              <w:right w:val="nil"/>
            </w:tcBorders>
          </w:tcPr>
          <w:p w14:paraId="5020F03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09" w:type="dxa"/>
            <w:tcBorders>
              <w:top w:val="nil"/>
              <w:left w:val="nil"/>
              <w:bottom w:val="nil"/>
              <w:right w:val="nil"/>
            </w:tcBorders>
          </w:tcPr>
          <w:p w14:paraId="1AABFCB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09" w:type="dxa"/>
            <w:tcBorders>
              <w:top w:val="nil"/>
              <w:left w:val="nil"/>
              <w:bottom w:val="nil"/>
              <w:right w:val="nil"/>
            </w:tcBorders>
          </w:tcPr>
          <w:p w14:paraId="530BD68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66" w:type="dxa"/>
            <w:tcBorders>
              <w:top w:val="nil"/>
              <w:left w:val="nil"/>
              <w:bottom w:val="nil"/>
              <w:right w:val="nil"/>
            </w:tcBorders>
          </w:tcPr>
          <w:p w14:paraId="0832845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4AC4EC27" w14:textId="77777777" w:rsidTr="00F87BBC">
        <w:trPr>
          <w:trHeight w:val="216"/>
        </w:trPr>
        <w:tc>
          <w:tcPr>
            <w:tcW w:w="526" w:type="dxa"/>
            <w:tcBorders>
              <w:top w:val="nil"/>
              <w:left w:val="nil"/>
              <w:bottom w:val="nil"/>
              <w:right w:val="nil"/>
            </w:tcBorders>
            <w:vAlign w:val="center"/>
          </w:tcPr>
          <w:p w14:paraId="59957769"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2016</w:t>
            </w:r>
          </w:p>
        </w:tc>
        <w:tc>
          <w:tcPr>
            <w:tcW w:w="642" w:type="dxa"/>
            <w:tcBorders>
              <w:top w:val="nil"/>
              <w:left w:val="nil"/>
              <w:bottom w:val="nil"/>
              <w:right w:val="nil"/>
            </w:tcBorders>
          </w:tcPr>
          <w:p w14:paraId="5612CA2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1016</w:t>
            </w:r>
          </w:p>
        </w:tc>
        <w:tc>
          <w:tcPr>
            <w:tcW w:w="363" w:type="dxa"/>
            <w:tcBorders>
              <w:top w:val="nil"/>
              <w:left w:val="nil"/>
              <w:bottom w:val="nil"/>
              <w:right w:val="nil"/>
            </w:tcBorders>
          </w:tcPr>
          <w:p w14:paraId="29E290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34" w:type="dxa"/>
            <w:tcBorders>
              <w:top w:val="nil"/>
              <w:left w:val="nil"/>
              <w:bottom w:val="nil"/>
              <w:right w:val="nil"/>
            </w:tcBorders>
          </w:tcPr>
          <w:p w14:paraId="73E10AA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6" w:type="dxa"/>
            <w:tcBorders>
              <w:top w:val="nil"/>
              <w:left w:val="nil"/>
              <w:bottom w:val="nil"/>
              <w:right w:val="nil"/>
            </w:tcBorders>
          </w:tcPr>
          <w:p w14:paraId="1B63AE1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49" w:type="dxa"/>
            <w:tcBorders>
              <w:top w:val="nil"/>
              <w:left w:val="nil"/>
              <w:bottom w:val="nil"/>
              <w:right w:val="nil"/>
            </w:tcBorders>
          </w:tcPr>
          <w:p w14:paraId="5A19C1E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605" w:type="dxa"/>
            <w:tcBorders>
              <w:top w:val="nil"/>
              <w:left w:val="nil"/>
              <w:bottom w:val="nil"/>
              <w:right w:val="nil"/>
            </w:tcBorders>
          </w:tcPr>
          <w:p w14:paraId="293195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0.45</w:t>
            </w:r>
          </w:p>
        </w:tc>
        <w:tc>
          <w:tcPr>
            <w:tcW w:w="605" w:type="dxa"/>
            <w:tcBorders>
              <w:top w:val="nil"/>
              <w:left w:val="nil"/>
              <w:bottom w:val="nil"/>
              <w:right w:val="nil"/>
            </w:tcBorders>
          </w:tcPr>
          <w:p w14:paraId="6E484C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0.31</w:t>
            </w:r>
          </w:p>
        </w:tc>
        <w:tc>
          <w:tcPr>
            <w:tcW w:w="562" w:type="dxa"/>
            <w:tcBorders>
              <w:top w:val="nil"/>
              <w:left w:val="nil"/>
              <w:bottom w:val="nil"/>
              <w:right w:val="nil"/>
            </w:tcBorders>
          </w:tcPr>
          <w:p w14:paraId="66B2EE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22" w:type="dxa"/>
            <w:tcBorders>
              <w:top w:val="nil"/>
              <w:left w:val="nil"/>
              <w:bottom w:val="nil"/>
              <w:right w:val="single" w:sz="4" w:space="0" w:color="auto"/>
            </w:tcBorders>
          </w:tcPr>
          <w:p w14:paraId="796BFA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326" w:type="dxa"/>
            <w:tcBorders>
              <w:top w:val="nil"/>
              <w:left w:val="single" w:sz="4" w:space="0" w:color="auto"/>
              <w:bottom w:val="nil"/>
              <w:right w:val="nil"/>
            </w:tcBorders>
          </w:tcPr>
          <w:p w14:paraId="3E8253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326" w:type="dxa"/>
            <w:tcBorders>
              <w:top w:val="nil"/>
              <w:left w:val="nil"/>
              <w:bottom w:val="nil"/>
              <w:right w:val="nil"/>
            </w:tcBorders>
          </w:tcPr>
          <w:p w14:paraId="28BB26B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01" w:type="dxa"/>
            <w:tcBorders>
              <w:top w:val="nil"/>
              <w:left w:val="nil"/>
              <w:bottom w:val="nil"/>
              <w:right w:val="nil"/>
            </w:tcBorders>
          </w:tcPr>
          <w:p w14:paraId="2EC960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6" w:type="dxa"/>
            <w:tcBorders>
              <w:top w:val="nil"/>
              <w:left w:val="nil"/>
              <w:bottom w:val="nil"/>
              <w:right w:val="nil"/>
            </w:tcBorders>
          </w:tcPr>
          <w:p w14:paraId="7E99FB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73" w:type="dxa"/>
            <w:tcBorders>
              <w:top w:val="nil"/>
              <w:left w:val="nil"/>
              <w:bottom w:val="nil"/>
              <w:right w:val="nil"/>
            </w:tcBorders>
          </w:tcPr>
          <w:p w14:paraId="7445316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609" w:type="dxa"/>
            <w:tcBorders>
              <w:top w:val="nil"/>
              <w:left w:val="nil"/>
              <w:bottom w:val="nil"/>
              <w:right w:val="nil"/>
            </w:tcBorders>
          </w:tcPr>
          <w:p w14:paraId="1D8530A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09" w:type="dxa"/>
            <w:tcBorders>
              <w:top w:val="nil"/>
              <w:left w:val="nil"/>
              <w:bottom w:val="nil"/>
              <w:right w:val="nil"/>
            </w:tcBorders>
          </w:tcPr>
          <w:p w14:paraId="19A7863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66" w:type="dxa"/>
            <w:tcBorders>
              <w:top w:val="nil"/>
              <w:left w:val="nil"/>
              <w:bottom w:val="nil"/>
              <w:right w:val="nil"/>
            </w:tcBorders>
          </w:tcPr>
          <w:p w14:paraId="4AD43A1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4D83820E" w14:textId="77777777" w:rsidTr="00F87BBC">
        <w:trPr>
          <w:trHeight w:val="216"/>
        </w:trPr>
        <w:tc>
          <w:tcPr>
            <w:tcW w:w="526" w:type="dxa"/>
            <w:tcBorders>
              <w:top w:val="nil"/>
              <w:left w:val="nil"/>
              <w:right w:val="nil"/>
            </w:tcBorders>
            <w:vAlign w:val="center"/>
          </w:tcPr>
          <w:p w14:paraId="7FA47AA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2017</w:t>
            </w:r>
          </w:p>
        </w:tc>
        <w:tc>
          <w:tcPr>
            <w:tcW w:w="642" w:type="dxa"/>
            <w:tcBorders>
              <w:top w:val="nil"/>
              <w:left w:val="nil"/>
              <w:right w:val="nil"/>
            </w:tcBorders>
          </w:tcPr>
          <w:p w14:paraId="6402DE8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540</w:t>
            </w:r>
          </w:p>
        </w:tc>
        <w:tc>
          <w:tcPr>
            <w:tcW w:w="363" w:type="dxa"/>
            <w:tcBorders>
              <w:top w:val="nil"/>
              <w:left w:val="nil"/>
              <w:right w:val="nil"/>
            </w:tcBorders>
          </w:tcPr>
          <w:p w14:paraId="5D204E0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34" w:type="dxa"/>
            <w:tcBorders>
              <w:top w:val="nil"/>
              <w:left w:val="nil"/>
              <w:right w:val="nil"/>
            </w:tcBorders>
          </w:tcPr>
          <w:p w14:paraId="3B5EC3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6" w:type="dxa"/>
            <w:tcBorders>
              <w:top w:val="nil"/>
              <w:left w:val="nil"/>
              <w:right w:val="nil"/>
            </w:tcBorders>
          </w:tcPr>
          <w:p w14:paraId="3D89839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49" w:type="dxa"/>
            <w:tcBorders>
              <w:top w:val="nil"/>
              <w:left w:val="nil"/>
              <w:right w:val="nil"/>
            </w:tcBorders>
          </w:tcPr>
          <w:p w14:paraId="5F89C03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05" w:type="dxa"/>
            <w:tcBorders>
              <w:top w:val="nil"/>
              <w:left w:val="nil"/>
              <w:right w:val="nil"/>
            </w:tcBorders>
          </w:tcPr>
          <w:p w14:paraId="42A117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605" w:type="dxa"/>
            <w:tcBorders>
              <w:top w:val="nil"/>
              <w:left w:val="nil"/>
              <w:right w:val="nil"/>
            </w:tcBorders>
          </w:tcPr>
          <w:p w14:paraId="391F3C7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562" w:type="dxa"/>
            <w:tcBorders>
              <w:top w:val="nil"/>
              <w:left w:val="nil"/>
              <w:right w:val="nil"/>
            </w:tcBorders>
          </w:tcPr>
          <w:p w14:paraId="7E6017A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22" w:type="dxa"/>
            <w:tcBorders>
              <w:top w:val="nil"/>
              <w:left w:val="nil"/>
              <w:right w:val="single" w:sz="4" w:space="0" w:color="auto"/>
            </w:tcBorders>
          </w:tcPr>
          <w:p w14:paraId="4778E4EB" w14:textId="77777777" w:rsidR="00D14733" w:rsidRPr="00D90828" w:rsidRDefault="00D14733" w:rsidP="00BB14E7">
            <w:pPr>
              <w:autoSpaceDE w:val="0"/>
              <w:autoSpaceDN w:val="0"/>
              <w:adjustRightInd w:val="0"/>
              <w:ind w:right="-59"/>
              <w:rPr>
                <w:rFonts w:eastAsiaTheme="minorEastAsia"/>
                <w:color w:val="000000"/>
                <w:sz w:val="16"/>
                <w:szCs w:val="16"/>
              </w:rPr>
            </w:pPr>
            <w:r w:rsidRPr="00D90828">
              <w:rPr>
                <w:rFonts w:eastAsiaTheme="minorEastAsia"/>
                <w:color w:val="000000"/>
                <w:sz w:val="16"/>
                <w:szCs w:val="16"/>
              </w:rPr>
              <w:t xml:space="preserve"> 0.02</w:t>
            </w:r>
          </w:p>
        </w:tc>
        <w:tc>
          <w:tcPr>
            <w:tcW w:w="326" w:type="dxa"/>
            <w:tcBorders>
              <w:top w:val="nil"/>
              <w:left w:val="single" w:sz="4" w:space="0" w:color="auto"/>
              <w:right w:val="nil"/>
            </w:tcBorders>
          </w:tcPr>
          <w:p w14:paraId="03F2F7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326" w:type="dxa"/>
            <w:tcBorders>
              <w:top w:val="nil"/>
              <w:left w:val="nil"/>
              <w:right w:val="nil"/>
            </w:tcBorders>
          </w:tcPr>
          <w:p w14:paraId="1B0D7A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01" w:type="dxa"/>
            <w:tcBorders>
              <w:top w:val="nil"/>
              <w:left w:val="nil"/>
              <w:right w:val="nil"/>
            </w:tcBorders>
          </w:tcPr>
          <w:p w14:paraId="6F2A4F9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6" w:type="dxa"/>
            <w:tcBorders>
              <w:top w:val="nil"/>
              <w:left w:val="nil"/>
              <w:right w:val="nil"/>
            </w:tcBorders>
          </w:tcPr>
          <w:p w14:paraId="453C572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73" w:type="dxa"/>
            <w:tcBorders>
              <w:top w:val="nil"/>
              <w:left w:val="nil"/>
              <w:right w:val="nil"/>
            </w:tcBorders>
          </w:tcPr>
          <w:p w14:paraId="36E76F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609" w:type="dxa"/>
            <w:tcBorders>
              <w:top w:val="nil"/>
              <w:left w:val="nil"/>
              <w:right w:val="nil"/>
            </w:tcBorders>
          </w:tcPr>
          <w:p w14:paraId="67B995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609" w:type="dxa"/>
            <w:tcBorders>
              <w:top w:val="nil"/>
              <w:left w:val="nil"/>
              <w:right w:val="nil"/>
            </w:tcBorders>
          </w:tcPr>
          <w:p w14:paraId="559C703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66" w:type="dxa"/>
            <w:tcBorders>
              <w:top w:val="nil"/>
              <w:left w:val="nil"/>
              <w:right w:val="nil"/>
            </w:tcBorders>
          </w:tcPr>
          <w:p w14:paraId="6D89761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47D5656A" w14:textId="77777777" w:rsidTr="00F87BBC">
        <w:trPr>
          <w:trHeight w:val="216"/>
        </w:trPr>
        <w:tc>
          <w:tcPr>
            <w:tcW w:w="526" w:type="dxa"/>
            <w:tcBorders>
              <w:top w:val="nil"/>
              <w:left w:val="nil"/>
              <w:bottom w:val="single" w:sz="4" w:space="0" w:color="auto"/>
              <w:right w:val="nil"/>
            </w:tcBorders>
            <w:vAlign w:val="center"/>
          </w:tcPr>
          <w:p w14:paraId="4921341E"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2018</w:t>
            </w:r>
          </w:p>
        </w:tc>
        <w:tc>
          <w:tcPr>
            <w:tcW w:w="642" w:type="dxa"/>
            <w:tcBorders>
              <w:top w:val="nil"/>
              <w:left w:val="nil"/>
              <w:bottom w:val="single" w:sz="4" w:space="0" w:color="auto"/>
              <w:right w:val="nil"/>
            </w:tcBorders>
          </w:tcPr>
          <w:p w14:paraId="19D945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401</w:t>
            </w:r>
          </w:p>
        </w:tc>
        <w:tc>
          <w:tcPr>
            <w:tcW w:w="363" w:type="dxa"/>
            <w:tcBorders>
              <w:top w:val="nil"/>
              <w:left w:val="nil"/>
              <w:bottom w:val="single" w:sz="4" w:space="0" w:color="auto"/>
              <w:right w:val="nil"/>
            </w:tcBorders>
          </w:tcPr>
          <w:p w14:paraId="3F4681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34" w:type="dxa"/>
            <w:tcBorders>
              <w:top w:val="nil"/>
              <w:left w:val="nil"/>
              <w:bottom w:val="single" w:sz="4" w:space="0" w:color="auto"/>
              <w:right w:val="nil"/>
            </w:tcBorders>
          </w:tcPr>
          <w:p w14:paraId="0EE157B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66" w:type="dxa"/>
            <w:tcBorders>
              <w:top w:val="nil"/>
              <w:left w:val="nil"/>
              <w:bottom w:val="single" w:sz="4" w:space="0" w:color="auto"/>
              <w:right w:val="nil"/>
            </w:tcBorders>
          </w:tcPr>
          <w:p w14:paraId="75EE1A9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49" w:type="dxa"/>
            <w:tcBorders>
              <w:top w:val="nil"/>
              <w:left w:val="nil"/>
              <w:bottom w:val="single" w:sz="4" w:space="0" w:color="auto"/>
              <w:right w:val="nil"/>
            </w:tcBorders>
          </w:tcPr>
          <w:p w14:paraId="4A7FAF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605" w:type="dxa"/>
            <w:tcBorders>
              <w:top w:val="nil"/>
              <w:left w:val="nil"/>
              <w:bottom w:val="single" w:sz="4" w:space="0" w:color="auto"/>
              <w:right w:val="nil"/>
            </w:tcBorders>
          </w:tcPr>
          <w:p w14:paraId="1F7A0A5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605" w:type="dxa"/>
            <w:tcBorders>
              <w:top w:val="nil"/>
              <w:left w:val="nil"/>
              <w:bottom w:val="single" w:sz="4" w:space="0" w:color="auto"/>
              <w:right w:val="nil"/>
            </w:tcBorders>
          </w:tcPr>
          <w:p w14:paraId="27EC983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0.25</w:t>
            </w:r>
          </w:p>
        </w:tc>
        <w:tc>
          <w:tcPr>
            <w:tcW w:w="562" w:type="dxa"/>
            <w:tcBorders>
              <w:top w:val="nil"/>
              <w:left w:val="nil"/>
              <w:bottom w:val="single" w:sz="4" w:space="0" w:color="auto"/>
              <w:right w:val="nil"/>
            </w:tcBorders>
          </w:tcPr>
          <w:p w14:paraId="3A97FDD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0.27</w:t>
            </w:r>
          </w:p>
        </w:tc>
        <w:tc>
          <w:tcPr>
            <w:tcW w:w="522" w:type="dxa"/>
            <w:tcBorders>
              <w:top w:val="nil"/>
              <w:left w:val="nil"/>
              <w:bottom w:val="single" w:sz="4" w:space="0" w:color="auto"/>
              <w:right w:val="single" w:sz="4" w:space="0" w:color="auto"/>
            </w:tcBorders>
          </w:tcPr>
          <w:p w14:paraId="73F24A71" w14:textId="77777777" w:rsidR="00D14733" w:rsidRPr="00D90828" w:rsidRDefault="00D14733" w:rsidP="00BB14E7">
            <w:pPr>
              <w:autoSpaceDE w:val="0"/>
              <w:autoSpaceDN w:val="0"/>
              <w:adjustRightInd w:val="0"/>
              <w:ind w:right="-59"/>
              <w:rPr>
                <w:rFonts w:eastAsiaTheme="minorEastAsia"/>
                <w:color w:val="000000"/>
                <w:sz w:val="16"/>
                <w:szCs w:val="16"/>
              </w:rPr>
            </w:pPr>
            <w:r w:rsidRPr="00D90828">
              <w:rPr>
                <w:rFonts w:eastAsiaTheme="minorEastAsia"/>
                <w:color w:val="000000"/>
                <w:sz w:val="16"/>
                <w:szCs w:val="16"/>
              </w:rPr>
              <w:t>0.05</w:t>
            </w:r>
          </w:p>
        </w:tc>
        <w:tc>
          <w:tcPr>
            <w:tcW w:w="326" w:type="dxa"/>
            <w:tcBorders>
              <w:top w:val="nil"/>
              <w:left w:val="single" w:sz="4" w:space="0" w:color="auto"/>
              <w:bottom w:val="single" w:sz="4" w:space="0" w:color="auto"/>
              <w:right w:val="nil"/>
            </w:tcBorders>
          </w:tcPr>
          <w:p w14:paraId="311EBE5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326" w:type="dxa"/>
            <w:tcBorders>
              <w:top w:val="nil"/>
              <w:left w:val="nil"/>
              <w:bottom w:val="single" w:sz="4" w:space="0" w:color="auto"/>
              <w:right w:val="nil"/>
            </w:tcBorders>
          </w:tcPr>
          <w:p w14:paraId="037A1C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01" w:type="dxa"/>
            <w:tcBorders>
              <w:top w:val="nil"/>
              <w:left w:val="nil"/>
              <w:bottom w:val="single" w:sz="4" w:space="0" w:color="auto"/>
              <w:right w:val="nil"/>
            </w:tcBorders>
          </w:tcPr>
          <w:p w14:paraId="7EB5795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76" w:type="dxa"/>
            <w:tcBorders>
              <w:top w:val="nil"/>
              <w:left w:val="nil"/>
              <w:bottom w:val="single" w:sz="4" w:space="0" w:color="auto"/>
              <w:right w:val="nil"/>
            </w:tcBorders>
          </w:tcPr>
          <w:p w14:paraId="12FC90A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73" w:type="dxa"/>
            <w:tcBorders>
              <w:top w:val="nil"/>
              <w:left w:val="nil"/>
              <w:bottom w:val="single" w:sz="4" w:space="0" w:color="auto"/>
              <w:right w:val="nil"/>
            </w:tcBorders>
          </w:tcPr>
          <w:p w14:paraId="7E469B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609" w:type="dxa"/>
            <w:tcBorders>
              <w:top w:val="nil"/>
              <w:left w:val="nil"/>
              <w:bottom w:val="single" w:sz="4" w:space="0" w:color="auto"/>
              <w:right w:val="nil"/>
            </w:tcBorders>
          </w:tcPr>
          <w:p w14:paraId="75B744F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609" w:type="dxa"/>
            <w:tcBorders>
              <w:top w:val="nil"/>
              <w:left w:val="nil"/>
              <w:bottom w:val="single" w:sz="4" w:space="0" w:color="auto"/>
              <w:right w:val="nil"/>
            </w:tcBorders>
          </w:tcPr>
          <w:p w14:paraId="12DECD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66" w:type="dxa"/>
            <w:tcBorders>
              <w:top w:val="nil"/>
              <w:left w:val="nil"/>
              <w:bottom w:val="single" w:sz="4" w:space="0" w:color="auto"/>
              <w:right w:val="nil"/>
            </w:tcBorders>
          </w:tcPr>
          <w:p w14:paraId="087D3E8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bl>
    <w:p w14:paraId="2A4E9715" w14:textId="77777777" w:rsidR="00D14733" w:rsidRDefault="00D14733" w:rsidP="00D14733">
      <w:pPr>
        <w:pStyle w:val="Caption"/>
        <w:ind w:firstLine="0"/>
      </w:pPr>
    </w:p>
    <w:p w14:paraId="2406D79F" w14:textId="7F29BA86" w:rsidR="00D14733" w:rsidRDefault="00D14733" w:rsidP="00D14733">
      <w:pPr>
        <w:pStyle w:val="Caption"/>
        <w:ind w:firstLine="0"/>
      </w:pPr>
      <w:r>
        <w:t xml:space="preserve">Table </w:t>
      </w:r>
      <w:r>
        <w:rPr>
          <w:noProof/>
        </w:rPr>
        <w:fldChar w:fldCharType="begin"/>
      </w:r>
      <w:r>
        <w:rPr>
          <w:noProof/>
        </w:rPr>
        <w:instrText xml:space="preserve"> SEQ Table \* ARABIC </w:instrText>
      </w:r>
      <w:r>
        <w:rPr>
          <w:noProof/>
        </w:rPr>
        <w:fldChar w:fldCharType="separate"/>
      </w:r>
      <w:r w:rsidR="00317B6B">
        <w:rPr>
          <w:noProof/>
        </w:rPr>
        <w:t>6</w:t>
      </w:r>
      <w:r>
        <w:rPr>
          <w:noProof/>
        </w:rPr>
        <w:fldChar w:fldCharType="end"/>
      </w:r>
      <w:r>
        <w:t>. Summer Trawl Survey length-shell compositions.</w:t>
      </w:r>
    </w:p>
    <w:p w14:paraId="358AC42E" w14:textId="77777777" w:rsidR="00D14733" w:rsidRPr="00B25059"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495"/>
        <w:gridCol w:w="619"/>
        <w:gridCol w:w="597"/>
        <w:gridCol w:w="450"/>
        <w:gridCol w:w="551"/>
        <w:gridCol w:w="450"/>
        <w:gridCol w:w="475"/>
        <w:gridCol w:w="501"/>
        <w:gridCol w:w="501"/>
        <w:gridCol w:w="505"/>
        <w:gridCol w:w="442"/>
        <w:gridCol w:w="451"/>
        <w:gridCol w:w="451"/>
        <w:gridCol w:w="451"/>
        <w:gridCol w:w="475"/>
        <w:gridCol w:w="502"/>
        <w:gridCol w:w="501"/>
        <w:gridCol w:w="501"/>
        <w:gridCol w:w="442"/>
      </w:tblGrid>
      <w:tr w:rsidR="00D14733" w:rsidRPr="00D90828" w14:paraId="3B97763F" w14:textId="77777777" w:rsidTr="00E44164">
        <w:trPr>
          <w:trHeight w:val="247"/>
        </w:trPr>
        <w:tc>
          <w:tcPr>
            <w:tcW w:w="498" w:type="dxa"/>
            <w:tcBorders>
              <w:top w:val="single" w:sz="4" w:space="0" w:color="auto"/>
              <w:left w:val="nil"/>
              <w:bottom w:val="single" w:sz="4" w:space="0" w:color="auto"/>
              <w:right w:val="nil"/>
            </w:tcBorders>
            <w:vAlign w:val="center"/>
          </w:tcPr>
          <w:p w14:paraId="2794F540" w14:textId="77777777" w:rsidR="00D14733" w:rsidRPr="00D90828" w:rsidRDefault="00D14733" w:rsidP="00BB14E7">
            <w:pPr>
              <w:autoSpaceDE w:val="0"/>
              <w:autoSpaceDN w:val="0"/>
              <w:adjustRightInd w:val="0"/>
              <w:jc w:val="center"/>
              <w:rPr>
                <w:color w:val="000000"/>
                <w:sz w:val="16"/>
                <w:szCs w:val="16"/>
              </w:rPr>
            </w:pPr>
          </w:p>
        </w:tc>
        <w:tc>
          <w:tcPr>
            <w:tcW w:w="576" w:type="dxa"/>
            <w:tcBorders>
              <w:top w:val="single" w:sz="4" w:space="0" w:color="auto"/>
              <w:left w:val="nil"/>
              <w:bottom w:val="single" w:sz="4" w:space="0" w:color="auto"/>
              <w:right w:val="nil"/>
            </w:tcBorders>
          </w:tcPr>
          <w:p w14:paraId="1891583E" w14:textId="77777777" w:rsidR="00D14733" w:rsidRPr="00D90828" w:rsidRDefault="00D14733" w:rsidP="00BB14E7">
            <w:pPr>
              <w:autoSpaceDE w:val="0"/>
              <w:autoSpaceDN w:val="0"/>
              <w:adjustRightInd w:val="0"/>
              <w:jc w:val="center"/>
              <w:rPr>
                <w:color w:val="000000"/>
                <w:sz w:val="16"/>
                <w:szCs w:val="16"/>
              </w:rPr>
            </w:pPr>
          </w:p>
        </w:tc>
        <w:tc>
          <w:tcPr>
            <w:tcW w:w="599" w:type="dxa"/>
            <w:tcBorders>
              <w:top w:val="single" w:sz="4" w:space="0" w:color="auto"/>
              <w:left w:val="nil"/>
              <w:bottom w:val="single" w:sz="4" w:space="0" w:color="auto"/>
              <w:right w:val="nil"/>
            </w:tcBorders>
            <w:vAlign w:val="center"/>
          </w:tcPr>
          <w:p w14:paraId="1AF2FAA6" w14:textId="77777777" w:rsidR="00D14733" w:rsidRPr="00D90828" w:rsidRDefault="00D14733" w:rsidP="00BB14E7">
            <w:pPr>
              <w:autoSpaceDE w:val="0"/>
              <w:autoSpaceDN w:val="0"/>
              <w:adjustRightInd w:val="0"/>
              <w:jc w:val="center"/>
              <w:rPr>
                <w:color w:val="000000"/>
                <w:sz w:val="16"/>
                <w:szCs w:val="16"/>
              </w:rPr>
            </w:pPr>
          </w:p>
        </w:tc>
        <w:tc>
          <w:tcPr>
            <w:tcW w:w="3895" w:type="dxa"/>
            <w:gridSpan w:val="8"/>
            <w:tcBorders>
              <w:top w:val="single" w:sz="4" w:space="0" w:color="auto"/>
              <w:left w:val="nil"/>
              <w:bottom w:val="single" w:sz="4" w:space="0" w:color="auto"/>
              <w:right w:val="single" w:sz="4" w:space="0" w:color="auto"/>
            </w:tcBorders>
          </w:tcPr>
          <w:p w14:paraId="768667A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3792" w:type="dxa"/>
            <w:gridSpan w:val="8"/>
            <w:tcBorders>
              <w:top w:val="single" w:sz="4" w:space="0" w:color="auto"/>
              <w:left w:val="single" w:sz="4" w:space="0" w:color="auto"/>
              <w:bottom w:val="single" w:sz="4" w:space="0" w:color="auto"/>
              <w:right w:val="nil"/>
            </w:tcBorders>
          </w:tcPr>
          <w:p w14:paraId="1D435819"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5493F6CB" w14:textId="77777777" w:rsidTr="00E44164">
        <w:trPr>
          <w:trHeight w:val="20"/>
        </w:trPr>
        <w:tc>
          <w:tcPr>
            <w:tcW w:w="498" w:type="dxa"/>
            <w:tcBorders>
              <w:top w:val="single" w:sz="4" w:space="0" w:color="auto"/>
              <w:left w:val="nil"/>
              <w:bottom w:val="nil"/>
              <w:right w:val="nil"/>
            </w:tcBorders>
            <w:vAlign w:val="center"/>
          </w:tcPr>
          <w:p w14:paraId="3CA02D72"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Year</w:t>
            </w:r>
          </w:p>
        </w:tc>
        <w:tc>
          <w:tcPr>
            <w:tcW w:w="576" w:type="dxa"/>
            <w:tcBorders>
              <w:top w:val="single" w:sz="4" w:space="0" w:color="auto"/>
              <w:left w:val="nil"/>
              <w:bottom w:val="nil"/>
              <w:right w:val="nil"/>
            </w:tcBorders>
            <w:vAlign w:val="center"/>
          </w:tcPr>
          <w:p w14:paraId="67FC5118"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Survey</w:t>
            </w:r>
          </w:p>
        </w:tc>
        <w:tc>
          <w:tcPr>
            <w:tcW w:w="599" w:type="dxa"/>
            <w:tcBorders>
              <w:top w:val="single" w:sz="4" w:space="0" w:color="auto"/>
              <w:left w:val="nil"/>
              <w:bottom w:val="nil"/>
              <w:right w:val="nil"/>
            </w:tcBorders>
            <w:vAlign w:val="center"/>
          </w:tcPr>
          <w:p w14:paraId="55BFE806"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Sample</w:t>
            </w:r>
          </w:p>
        </w:tc>
        <w:tc>
          <w:tcPr>
            <w:tcW w:w="453" w:type="dxa"/>
            <w:tcBorders>
              <w:top w:val="single" w:sz="4" w:space="0" w:color="auto"/>
              <w:left w:val="nil"/>
              <w:bottom w:val="nil"/>
              <w:right w:val="nil"/>
            </w:tcBorders>
            <w:vAlign w:val="center"/>
          </w:tcPr>
          <w:p w14:paraId="3E35140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553" w:type="dxa"/>
            <w:tcBorders>
              <w:top w:val="single" w:sz="4" w:space="0" w:color="auto"/>
              <w:left w:val="nil"/>
              <w:bottom w:val="nil"/>
              <w:right w:val="nil"/>
            </w:tcBorders>
            <w:vAlign w:val="center"/>
          </w:tcPr>
          <w:p w14:paraId="154D64C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452" w:type="dxa"/>
            <w:tcBorders>
              <w:top w:val="single" w:sz="4" w:space="0" w:color="auto"/>
              <w:left w:val="nil"/>
              <w:bottom w:val="nil"/>
              <w:right w:val="nil"/>
            </w:tcBorders>
          </w:tcPr>
          <w:p w14:paraId="5520B84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478" w:type="dxa"/>
            <w:tcBorders>
              <w:top w:val="single" w:sz="4" w:space="0" w:color="auto"/>
              <w:left w:val="nil"/>
              <w:bottom w:val="nil"/>
              <w:right w:val="nil"/>
            </w:tcBorders>
          </w:tcPr>
          <w:p w14:paraId="634B6C23"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504" w:type="dxa"/>
            <w:tcBorders>
              <w:top w:val="single" w:sz="4" w:space="0" w:color="auto"/>
              <w:left w:val="nil"/>
              <w:bottom w:val="nil"/>
              <w:right w:val="nil"/>
            </w:tcBorders>
            <w:vAlign w:val="center"/>
          </w:tcPr>
          <w:p w14:paraId="5F8078D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504" w:type="dxa"/>
            <w:tcBorders>
              <w:top w:val="single" w:sz="4" w:space="0" w:color="auto"/>
              <w:left w:val="nil"/>
              <w:bottom w:val="nil"/>
              <w:right w:val="nil"/>
            </w:tcBorders>
            <w:vAlign w:val="center"/>
          </w:tcPr>
          <w:p w14:paraId="5EA7DEA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508" w:type="dxa"/>
            <w:tcBorders>
              <w:top w:val="single" w:sz="4" w:space="0" w:color="auto"/>
              <w:left w:val="nil"/>
              <w:bottom w:val="nil"/>
              <w:right w:val="nil"/>
            </w:tcBorders>
            <w:vAlign w:val="center"/>
          </w:tcPr>
          <w:p w14:paraId="6915F97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443" w:type="dxa"/>
            <w:tcBorders>
              <w:top w:val="single" w:sz="4" w:space="0" w:color="auto"/>
              <w:left w:val="nil"/>
              <w:bottom w:val="nil"/>
              <w:right w:val="single" w:sz="4" w:space="0" w:color="auto"/>
            </w:tcBorders>
            <w:vAlign w:val="center"/>
          </w:tcPr>
          <w:p w14:paraId="0B0F7484"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453" w:type="dxa"/>
            <w:tcBorders>
              <w:top w:val="single" w:sz="4" w:space="0" w:color="auto"/>
              <w:left w:val="single" w:sz="4" w:space="0" w:color="auto"/>
              <w:bottom w:val="nil"/>
              <w:right w:val="nil"/>
            </w:tcBorders>
            <w:vAlign w:val="center"/>
          </w:tcPr>
          <w:p w14:paraId="6AF5A73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453" w:type="dxa"/>
            <w:tcBorders>
              <w:top w:val="single" w:sz="4" w:space="0" w:color="auto"/>
              <w:left w:val="nil"/>
              <w:bottom w:val="nil"/>
              <w:right w:val="nil"/>
            </w:tcBorders>
            <w:vAlign w:val="center"/>
          </w:tcPr>
          <w:p w14:paraId="6D1D032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453" w:type="dxa"/>
            <w:tcBorders>
              <w:top w:val="single" w:sz="4" w:space="0" w:color="auto"/>
              <w:left w:val="nil"/>
              <w:bottom w:val="nil"/>
              <w:right w:val="nil"/>
            </w:tcBorders>
          </w:tcPr>
          <w:p w14:paraId="0D0FF506"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478" w:type="dxa"/>
            <w:tcBorders>
              <w:top w:val="single" w:sz="4" w:space="0" w:color="auto"/>
              <w:left w:val="nil"/>
              <w:bottom w:val="nil"/>
              <w:right w:val="nil"/>
            </w:tcBorders>
          </w:tcPr>
          <w:p w14:paraId="38379DA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504" w:type="dxa"/>
            <w:tcBorders>
              <w:top w:val="single" w:sz="4" w:space="0" w:color="auto"/>
              <w:left w:val="nil"/>
              <w:bottom w:val="nil"/>
              <w:right w:val="nil"/>
            </w:tcBorders>
            <w:vAlign w:val="center"/>
          </w:tcPr>
          <w:p w14:paraId="48A7EB8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504" w:type="dxa"/>
            <w:tcBorders>
              <w:top w:val="single" w:sz="4" w:space="0" w:color="auto"/>
              <w:left w:val="nil"/>
              <w:bottom w:val="nil"/>
              <w:right w:val="nil"/>
            </w:tcBorders>
            <w:vAlign w:val="center"/>
          </w:tcPr>
          <w:p w14:paraId="6D038E6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504" w:type="dxa"/>
            <w:tcBorders>
              <w:top w:val="single" w:sz="4" w:space="0" w:color="auto"/>
              <w:left w:val="nil"/>
              <w:bottom w:val="nil"/>
              <w:right w:val="nil"/>
            </w:tcBorders>
            <w:vAlign w:val="center"/>
          </w:tcPr>
          <w:p w14:paraId="3C7B08F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443" w:type="dxa"/>
            <w:tcBorders>
              <w:top w:val="single" w:sz="4" w:space="0" w:color="auto"/>
              <w:left w:val="nil"/>
              <w:bottom w:val="nil"/>
              <w:right w:val="nil"/>
            </w:tcBorders>
            <w:vAlign w:val="center"/>
          </w:tcPr>
          <w:p w14:paraId="5714D09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7FB0F884" w14:textId="77777777" w:rsidTr="00E44164">
        <w:trPr>
          <w:trHeight w:val="20"/>
        </w:trPr>
        <w:tc>
          <w:tcPr>
            <w:tcW w:w="498" w:type="dxa"/>
            <w:tcBorders>
              <w:top w:val="nil"/>
              <w:left w:val="nil"/>
              <w:bottom w:val="nil"/>
              <w:right w:val="nil"/>
            </w:tcBorders>
            <w:vAlign w:val="center"/>
          </w:tcPr>
          <w:p w14:paraId="4B6FA8D4" w14:textId="77777777" w:rsidR="00D14733" w:rsidRPr="00D90828" w:rsidRDefault="00D14733" w:rsidP="00BB14E7">
            <w:pPr>
              <w:jc w:val="center"/>
              <w:rPr>
                <w:sz w:val="16"/>
                <w:szCs w:val="16"/>
              </w:rPr>
            </w:pPr>
            <w:r w:rsidRPr="00D90828">
              <w:rPr>
                <w:sz w:val="16"/>
                <w:szCs w:val="16"/>
              </w:rPr>
              <w:t>1976</w:t>
            </w:r>
          </w:p>
        </w:tc>
        <w:tc>
          <w:tcPr>
            <w:tcW w:w="576" w:type="dxa"/>
            <w:tcBorders>
              <w:top w:val="nil"/>
              <w:left w:val="nil"/>
              <w:bottom w:val="nil"/>
              <w:right w:val="nil"/>
            </w:tcBorders>
            <w:vAlign w:val="center"/>
          </w:tcPr>
          <w:p w14:paraId="15ACBA1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1E6CAFFF" w14:textId="41A43504" w:rsidR="00EF44A5" w:rsidRPr="00D90828" w:rsidRDefault="00EF44A5" w:rsidP="00EF44A5">
            <w:pPr>
              <w:autoSpaceDE w:val="0"/>
              <w:autoSpaceDN w:val="0"/>
              <w:adjustRightInd w:val="0"/>
              <w:jc w:val="right"/>
              <w:rPr>
                <w:rFonts w:eastAsiaTheme="minorEastAsia"/>
                <w:color w:val="000000"/>
                <w:sz w:val="16"/>
                <w:szCs w:val="16"/>
              </w:rPr>
            </w:pPr>
            <w:r>
              <w:rPr>
                <w:rFonts w:eastAsiaTheme="minorEastAsia"/>
                <w:color w:val="000000"/>
                <w:sz w:val="16"/>
                <w:szCs w:val="16"/>
              </w:rPr>
              <w:t>502</w:t>
            </w:r>
          </w:p>
        </w:tc>
        <w:tc>
          <w:tcPr>
            <w:tcW w:w="453" w:type="dxa"/>
            <w:tcBorders>
              <w:top w:val="nil"/>
              <w:left w:val="nil"/>
              <w:bottom w:val="nil"/>
              <w:right w:val="nil"/>
            </w:tcBorders>
          </w:tcPr>
          <w:p w14:paraId="4AA88BB9" w14:textId="7DF155D1"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2</w:t>
            </w:r>
          </w:p>
        </w:tc>
        <w:tc>
          <w:tcPr>
            <w:tcW w:w="553" w:type="dxa"/>
            <w:tcBorders>
              <w:top w:val="nil"/>
              <w:left w:val="nil"/>
              <w:bottom w:val="nil"/>
              <w:right w:val="nil"/>
            </w:tcBorders>
          </w:tcPr>
          <w:p w14:paraId="3F0519FD" w14:textId="0829C404"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3</w:t>
            </w:r>
          </w:p>
        </w:tc>
        <w:tc>
          <w:tcPr>
            <w:tcW w:w="452" w:type="dxa"/>
            <w:tcBorders>
              <w:top w:val="nil"/>
              <w:left w:val="nil"/>
              <w:bottom w:val="nil"/>
              <w:right w:val="nil"/>
            </w:tcBorders>
          </w:tcPr>
          <w:p w14:paraId="41C2DA53" w14:textId="6067B7AD"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w:t>
            </w:r>
            <w:r w:rsidR="00EF44A5">
              <w:rPr>
                <w:rFonts w:eastAsiaTheme="minorEastAsia"/>
                <w:color w:val="000000"/>
                <w:sz w:val="16"/>
                <w:szCs w:val="16"/>
              </w:rPr>
              <w:t>6</w:t>
            </w:r>
          </w:p>
        </w:tc>
        <w:tc>
          <w:tcPr>
            <w:tcW w:w="478" w:type="dxa"/>
            <w:tcBorders>
              <w:top w:val="nil"/>
              <w:left w:val="nil"/>
              <w:bottom w:val="nil"/>
              <w:right w:val="nil"/>
            </w:tcBorders>
          </w:tcPr>
          <w:p w14:paraId="6B3E6CB4" w14:textId="372D6E45"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w:t>
            </w:r>
            <w:r w:rsidR="00EF44A5">
              <w:rPr>
                <w:rFonts w:eastAsiaTheme="minorEastAsia"/>
                <w:color w:val="000000"/>
                <w:sz w:val="16"/>
                <w:szCs w:val="16"/>
              </w:rPr>
              <w:t>5</w:t>
            </w:r>
          </w:p>
        </w:tc>
        <w:tc>
          <w:tcPr>
            <w:tcW w:w="504" w:type="dxa"/>
            <w:tcBorders>
              <w:top w:val="nil"/>
              <w:left w:val="nil"/>
              <w:bottom w:val="nil"/>
              <w:right w:val="nil"/>
            </w:tcBorders>
          </w:tcPr>
          <w:p w14:paraId="54DD2B54" w14:textId="505077A0"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r w:rsidR="00EF44A5">
              <w:rPr>
                <w:rFonts w:eastAsiaTheme="minorEastAsia"/>
                <w:color w:val="000000"/>
                <w:sz w:val="16"/>
                <w:szCs w:val="16"/>
              </w:rPr>
              <w:t>17</w:t>
            </w:r>
          </w:p>
        </w:tc>
        <w:tc>
          <w:tcPr>
            <w:tcW w:w="504" w:type="dxa"/>
            <w:tcBorders>
              <w:top w:val="nil"/>
              <w:left w:val="nil"/>
              <w:bottom w:val="nil"/>
              <w:right w:val="nil"/>
            </w:tcBorders>
          </w:tcPr>
          <w:p w14:paraId="43D40BC2" w14:textId="2DE7572C"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w:t>
            </w:r>
            <w:r w:rsidR="00EF44A5">
              <w:rPr>
                <w:rFonts w:eastAsiaTheme="minorEastAsia"/>
                <w:color w:val="000000"/>
                <w:sz w:val="16"/>
                <w:szCs w:val="16"/>
              </w:rPr>
              <w:t>2</w:t>
            </w:r>
          </w:p>
        </w:tc>
        <w:tc>
          <w:tcPr>
            <w:tcW w:w="508" w:type="dxa"/>
            <w:tcBorders>
              <w:top w:val="nil"/>
              <w:left w:val="nil"/>
              <w:bottom w:val="nil"/>
              <w:right w:val="nil"/>
            </w:tcBorders>
          </w:tcPr>
          <w:p w14:paraId="38D3EDF0" w14:textId="1184FBFA"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3</w:t>
            </w:r>
          </w:p>
        </w:tc>
        <w:tc>
          <w:tcPr>
            <w:tcW w:w="443" w:type="dxa"/>
            <w:tcBorders>
              <w:top w:val="nil"/>
              <w:left w:val="nil"/>
              <w:bottom w:val="nil"/>
              <w:right w:val="single" w:sz="4" w:space="0" w:color="auto"/>
            </w:tcBorders>
          </w:tcPr>
          <w:p w14:paraId="355BEF92" w14:textId="22316B30"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1</w:t>
            </w:r>
          </w:p>
        </w:tc>
        <w:tc>
          <w:tcPr>
            <w:tcW w:w="453" w:type="dxa"/>
            <w:tcBorders>
              <w:top w:val="nil"/>
              <w:left w:val="single" w:sz="4" w:space="0" w:color="auto"/>
              <w:bottom w:val="nil"/>
              <w:right w:val="nil"/>
            </w:tcBorders>
          </w:tcPr>
          <w:p w14:paraId="230296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355A1348" w14:textId="134F28AB"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1</w:t>
            </w:r>
          </w:p>
        </w:tc>
        <w:tc>
          <w:tcPr>
            <w:tcW w:w="453" w:type="dxa"/>
            <w:tcBorders>
              <w:top w:val="nil"/>
              <w:left w:val="nil"/>
              <w:bottom w:val="nil"/>
              <w:right w:val="nil"/>
            </w:tcBorders>
          </w:tcPr>
          <w:p w14:paraId="5BA274BD" w14:textId="1BA59C05"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3</w:t>
            </w:r>
          </w:p>
        </w:tc>
        <w:tc>
          <w:tcPr>
            <w:tcW w:w="478" w:type="dxa"/>
            <w:tcBorders>
              <w:top w:val="nil"/>
              <w:left w:val="nil"/>
              <w:bottom w:val="nil"/>
              <w:right w:val="nil"/>
            </w:tcBorders>
          </w:tcPr>
          <w:p w14:paraId="026570B9" w14:textId="50173A2E"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7</w:t>
            </w:r>
          </w:p>
        </w:tc>
        <w:tc>
          <w:tcPr>
            <w:tcW w:w="504" w:type="dxa"/>
            <w:tcBorders>
              <w:top w:val="nil"/>
              <w:left w:val="nil"/>
              <w:bottom w:val="nil"/>
              <w:right w:val="nil"/>
            </w:tcBorders>
          </w:tcPr>
          <w:p w14:paraId="08A21891" w14:textId="638BA61D"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8</w:t>
            </w:r>
          </w:p>
        </w:tc>
        <w:tc>
          <w:tcPr>
            <w:tcW w:w="504" w:type="dxa"/>
            <w:tcBorders>
              <w:top w:val="nil"/>
              <w:left w:val="nil"/>
              <w:bottom w:val="nil"/>
              <w:right w:val="nil"/>
            </w:tcBorders>
          </w:tcPr>
          <w:p w14:paraId="4D951E5C" w14:textId="08AE4513"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r w:rsidR="00EF44A5">
              <w:rPr>
                <w:rFonts w:eastAsiaTheme="minorEastAsia"/>
                <w:color w:val="000000"/>
                <w:sz w:val="16"/>
                <w:szCs w:val="16"/>
              </w:rPr>
              <w:t>10</w:t>
            </w:r>
          </w:p>
        </w:tc>
        <w:tc>
          <w:tcPr>
            <w:tcW w:w="504" w:type="dxa"/>
            <w:tcBorders>
              <w:top w:val="nil"/>
              <w:left w:val="nil"/>
              <w:bottom w:val="nil"/>
              <w:right w:val="nil"/>
            </w:tcBorders>
          </w:tcPr>
          <w:p w14:paraId="6CBA9C48" w14:textId="32124921"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w:t>
            </w:r>
            <w:r w:rsidR="00EF44A5">
              <w:rPr>
                <w:rFonts w:eastAsiaTheme="minorEastAsia"/>
                <w:color w:val="000000"/>
                <w:sz w:val="16"/>
                <w:szCs w:val="16"/>
              </w:rPr>
              <w:t>2</w:t>
            </w:r>
          </w:p>
        </w:tc>
        <w:tc>
          <w:tcPr>
            <w:tcW w:w="443" w:type="dxa"/>
            <w:tcBorders>
              <w:top w:val="nil"/>
              <w:left w:val="nil"/>
              <w:bottom w:val="nil"/>
              <w:right w:val="nil"/>
            </w:tcBorders>
          </w:tcPr>
          <w:p w14:paraId="4E0A64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5CF54150" w14:textId="77777777" w:rsidTr="00E44164">
        <w:trPr>
          <w:trHeight w:val="20"/>
        </w:trPr>
        <w:tc>
          <w:tcPr>
            <w:tcW w:w="498" w:type="dxa"/>
            <w:tcBorders>
              <w:top w:val="nil"/>
              <w:left w:val="nil"/>
              <w:bottom w:val="nil"/>
              <w:right w:val="nil"/>
            </w:tcBorders>
            <w:vAlign w:val="center"/>
          </w:tcPr>
          <w:p w14:paraId="433AE3AD" w14:textId="77777777" w:rsidR="00D14733" w:rsidRPr="00D90828" w:rsidRDefault="00D14733" w:rsidP="00BB14E7">
            <w:pPr>
              <w:jc w:val="center"/>
              <w:rPr>
                <w:sz w:val="16"/>
                <w:szCs w:val="16"/>
              </w:rPr>
            </w:pPr>
            <w:r w:rsidRPr="00D90828">
              <w:rPr>
                <w:sz w:val="16"/>
                <w:szCs w:val="16"/>
              </w:rPr>
              <w:t>1979</w:t>
            </w:r>
          </w:p>
        </w:tc>
        <w:tc>
          <w:tcPr>
            <w:tcW w:w="576" w:type="dxa"/>
            <w:tcBorders>
              <w:top w:val="nil"/>
              <w:left w:val="nil"/>
              <w:bottom w:val="nil"/>
              <w:right w:val="nil"/>
            </w:tcBorders>
          </w:tcPr>
          <w:p w14:paraId="453D4A46" w14:textId="77777777" w:rsidR="00D14733" w:rsidRPr="00D90828" w:rsidRDefault="00D14733" w:rsidP="00BB14E7">
            <w:pPr>
              <w:rPr>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5B5744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220</w:t>
            </w:r>
          </w:p>
        </w:tc>
        <w:tc>
          <w:tcPr>
            <w:tcW w:w="453" w:type="dxa"/>
            <w:tcBorders>
              <w:top w:val="nil"/>
              <w:left w:val="nil"/>
              <w:bottom w:val="nil"/>
              <w:right w:val="nil"/>
            </w:tcBorders>
          </w:tcPr>
          <w:p w14:paraId="3DFA69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53" w:type="dxa"/>
            <w:tcBorders>
              <w:top w:val="nil"/>
              <w:left w:val="nil"/>
              <w:bottom w:val="nil"/>
              <w:right w:val="nil"/>
            </w:tcBorders>
          </w:tcPr>
          <w:p w14:paraId="4AB5921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2" w:type="dxa"/>
            <w:tcBorders>
              <w:top w:val="nil"/>
              <w:left w:val="nil"/>
              <w:bottom w:val="nil"/>
              <w:right w:val="nil"/>
            </w:tcBorders>
          </w:tcPr>
          <w:p w14:paraId="32B2D1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78" w:type="dxa"/>
            <w:tcBorders>
              <w:top w:val="nil"/>
              <w:left w:val="nil"/>
              <w:bottom w:val="nil"/>
              <w:right w:val="nil"/>
            </w:tcBorders>
          </w:tcPr>
          <w:p w14:paraId="111739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42FB286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384907E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8" w:type="dxa"/>
            <w:tcBorders>
              <w:top w:val="nil"/>
              <w:left w:val="nil"/>
              <w:bottom w:val="nil"/>
              <w:right w:val="nil"/>
            </w:tcBorders>
          </w:tcPr>
          <w:p w14:paraId="64C1DE2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single" w:sz="4" w:space="0" w:color="auto"/>
            </w:tcBorders>
          </w:tcPr>
          <w:p w14:paraId="7C74237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0E82110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bottom w:val="nil"/>
              <w:right w:val="nil"/>
            </w:tcBorders>
          </w:tcPr>
          <w:p w14:paraId="2ED52B2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42E5C55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03D1A2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1C5601A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04" w:type="dxa"/>
            <w:tcBorders>
              <w:top w:val="nil"/>
              <w:left w:val="nil"/>
              <w:bottom w:val="nil"/>
              <w:right w:val="nil"/>
            </w:tcBorders>
          </w:tcPr>
          <w:p w14:paraId="2A89EB8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0.40</w:t>
            </w:r>
          </w:p>
        </w:tc>
        <w:tc>
          <w:tcPr>
            <w:tcW w:w="504" w:type="dxa"/>
            <w:tcBorders>
              <w:top w:val="nil"/>
              <w:left w:val="nil"/>
              <w:bottom w:val="nil"/>
              <w:right w:val="nil"/>
            </w:tcBorders>
          </w:tcPr>
          <w:p w14:paraId="081DC36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443" w:type="dxa"/>
            <w:tcBorders>
              <w:top w:val="nil"/>
              <w:left w:val="nil"/>
              <w:bottom w:val="nil"/>
              <w:right w:val="nil"/>
            </w:tcBorders>
          </w:tcPr>
          <w:p w14:paraId="78DD4D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7765A848" w14:textId="77777777" w:rsidTr="00E44164">
        <w:trPr>
          <w:trHeight w:val="20"/>
        </w:trPr>
        <w:tc>
          <w:tcPr>
            <w:tcW w:w="498" w:type="dxa"/>
            <w:tcBorders>
              <w:top w:val="nil"/>
              <w:left w:val="nil"/>
              <w:bottom w:val="nil"/>
              <w:right w:val="nil"/>
            </w:tcBorders>
            <w:vAlign w:val="center"/>
          </w:tcPr>
          <w:p w14:paraId="47D7764D" w14:textId="77777777" w:rsidR="00D14733" w:rsidRPr="00D90828" w:rsidRDefault="00D14733" w:rsidP="00BB14E7">
            <w:pPr>
              <w:jc w:val="center"/>
              <w:rPr>
                <w:sz w:val="16"/>
                <w:szCs w:val="16"/>
              </w:rPr>
            </w:pPr>
            <w:r w:rsidRPr="00D90828">
              <w:rPr>
                <w:sz w:val="16"/>
                <w:szCs w:val="16"/>
              </w:rPr>
              <w:t>1982</w:t>
            </w:r>
          </w:p>
        </w:tc>
        <w:tc>
          <w:tcPr>
            <w:tcW w:w="576" w:type="dxa"/>
            <w:tcBorders>
              <w:top w:val="nil"/>
              <w:left w:val="nil"/>
              <w:bottom w:val="nil"/>
              <w:right w:val="nil"/>
            </w:tcBorders>
          </w:tcPr>
          <w:p w14:paraId="2FE23274" w14:textId="77777777" w:rsidR="00D14733" w:rsidRPr="00D90828" w:rsidRDefault="00D14733" w:rsidP="00BB14E7">
            <w:pPr>
              <w:rPr>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13B654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327</w:t>
            </w:r>
          </w:p>
        </w:tc>
        <w:tc>
          <w:tcPr>
            <w:tcW w:w="453" w:type="dxa"/>
            <w:tcBorders>
              <w:top w:val="nil"/>
              <w:left w:val="nil"/>
              <w:bottom w:val="nil"/>
              <w:right w:val="nil"/>
            </w:tcBorders>
          </w:tcPr>
          <w:p w14:paraId="54DDFD9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553" w:type="dxa"/>
            <w:tcBorders>
              <w:top w:val="nil"/>
              <w:left w:val="nil"/>
              <w:bottom w:val="nil"/>
              <w:right w:val="nil"/>
            </w:tcBorders>
          </w:tcPr>
          <w:p w14:paraId="6356CB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452" w:type="dxa"/>
            <w:tcBorders>
              <w:top w:val="nil"/>
              <w:left w:val="nil"/>
              <w:bottom w:val="nil"/>
              <w:right w:val="nil"/>
            </w:tcBorders>
          </w:tcPr>
          <w:p w14:paraId="13BA42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478" w:type="dxa"/>
            <w:tcBorders>
              <w:top w:val="nil"/>
              <w:left w:val="nil"/>
              <w:bottom w:val="nil"/>
              <w:right w:val="nil"/>
            </w:tcBorders>
          </w:tcPr>
          <w:p w14:paraId="6BA40EB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504" w:type="dxa"/>
            <w:tcBorders>
              <w:top w:val="nil"/>
              <w:left w:val="nil"/>
              <w:bottom w:val="nil"/>
              <w:right w:val="nil"/>
            </w:tcBorders>
          </w:tcPr>
          <w:p w14:paraId="0FD695E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04" w:type="dxa"/>
            <w:tcBorders>
              <w:top w:val="nil"/>
              <w:left w:val="nil"/>
              <w:bottom w:val="nil"/>
              <w:right w:val="nil"/>
            </w:tcBorders>
          </w:tcPr>
          <w:p w14:paraId="36414A3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bottom w:val="nil"/>
              <w:right w:val="nil"/>
            </w:tcBorders>
          </w:tcPr>
          <w:p w14:paraId="01C9A3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43" w:type="dxa"/>
            <w:tcBorders>
              <w:top w:val="nil"/>
              <w:left w:val="nil"/>
              <w:bottom w:val="nil"/>
              <w:right w:val="single" w:sz="4" w:space="0" w:color="auto"/>
            </w:tcBorders>
          </w:tcPr>
          <w:p w14:paraId="2F9939C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244A72E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57267F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7AF16AF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1AA0EDC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2ACDDA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3637109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798445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bottom w:val="nil"/>
              <w:right w:val="nil"/>
            </w:tcBorders>
          </w:tcPr>
          <w:p w14:paraId="6269296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5C6F25B7" w14:textId="77777777" w:rsidTr="00E44164">
        <w:trPr>
          <w:trHeight w:val="20"/>
        </w:trPr>
        <w:tc>
          <w:tcPr>
            <w:tcW w:w="498" w:type="dxa"/>
            <w:tcBorders>
              <w:top w:val="nil"/>
              <w:left w:val="nil"/>
              <w:bottom w:val="nil"/>
              <w:right w:val="nil"/>
            </w:tcBorders>
            <w:vAlign w:val="center"/>
          </w:tcPr>
          <w:p w14:paraId="11F5D2E3" w14:textId="77777777" w:rsidR="00D14733" w:rsidRPr="00D90828" w:rsidRDefault="00D14733" w:rsidP="00BB14E7">
            <w:pPr>
              <w:jc w:val="center"/>
              <w:rPr>
                <w:sz w:val="16"/>
                <w:szCs w:val="16"/>
              </w:rPr>
            </w:pPr>
            <w:r w:rsidRPr="00D90828">
              <w:rPr>
                <w:sz w:val="16"/>
                <w:szCs w:val="16"/>
              </w:rPr>
              <w:t>1985</w:t>
            </w:r>
          </w:p>
        </w:tc>
        <w:tc>
          <w:tcPr>
            <w:tcW w:w="576" w:type="dxa"/>
            <w:tcBorders>
              <w:top w:val="nil"/>
              <w:left w:val="nil"/>
              <w:bottom w:val="nil"/>
              <w:right w:val="nil"/>
            </w:tcBorders>
          </w:tcPr>
          <w:p w14:paraId="1EA80457" w14:textId="77777777" w:rsidR="00D14733" w:rsidRPr="00D90828" w:rsidRDefault="00D14733" w:rsidP="00BB14E7">
            <w:pPr>
              <w:rPr>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2EBB48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350</w:t>
            </w:r>
          </w:p>
        </w:tc>
        <w:tc>
          <w:tcPr>
            <w:tcW w:w="453" w:type="dxa"/>
            <w:tcBorders>
              <w:top w:val="nil"/>
              <w:left w:val="nil"/>
              <w:bottom w:val="nil"/>
              <w:right w:val="nil"/>
            </w:tcBorders>
          </w:tcPr>
          <w:p w14:paraId="61C93C9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53" w:type="dxa"/>
            <w:tcBorders>
              <w:top w:val="nil"/>
              <w:left w:val="nil"/>
              <w:bottom w:val="nil"/>
              <w:right w:val="nil"/>
            </w:tcBorders>
          </w:tcPr>
          <w:p w14:paraId="002693C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452" w:type="dxa"/>
            <w:tcBorders>
              <w:top w:val="nil"/>
              <w:left w:val="nil"/>
              <w:bottom w:val="nil"/>
              <w:right w:val="nil"/>
            </w:tcBorders>
          </w:tcPr>
          <w:p w14:paraId="6300C74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478" w:type="dxa"/>
            <w:tcBorders>
              <w:top w:val="nil"/>
              <w:left w:val="nil"/>
              <w:bottom w:val="nil"/>
              <w:right w:val="nil"/>
            </w:tcBorders>
          </w:tcPr>
          <w:p w14:paraId="2FE91A2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04" w:type="dxa"/>
            <w:tcBorders>
              <w:top w:val="nil"/>
              <w:left w:val="nil"/>
              <w:bottom w:val="nil"/>
              <w:right w:val="nil"/>
            </w:tcBorders>
          </w:tcPr>
          <w:p w14:paraId="1C9C1C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04" w:type="dxa"/>
            <w:tcBorders>
              <w:top w:val="nil"/>
              <w:left w:val="nil"/>
              <w:bottom w:val="nil"/>
              <w:right w:val="nil"/>
            </w:tcBorders>
          </w:tcPr>
          <w:p w14:paraId="2BEF39E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8" w:type="dxa"/>
            <w:tcBorders>
              <w:top w:val="nil"/>
              <w:left w:val="nil"/>
              <w:bottom w:val="nil"/>
              <w:right w:val="nil"/>
            </w:tcBorders>
          </w:tcPr>
          <w:p w14:paraId="138C79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0F1F158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368880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2DBF46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1DFB8C7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78" w:type="dxa"/>
            <w:tcBorders>
              <w:top w:val="nil"/>
              <w:left w:val="nil"/>
              <w:bottom w:val="nil"/>
              <w:right w:val="nil"/>
            </w:tcBorders>
          </w:tcPr>
          <w:p w14:paraId="5647B4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17E095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1DDCF74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bottom w:val="nil"/>
              <w:right w:val="nil"/>
            </w:tcBorders>
          </w:tcPr>
          <w:p w14:paraId="41066E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nil"/>
            </w:tcBorders>
          </w:tcPr>
          <w:p w14:paraId="2EB7CE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12AB598C" w14:textId="77777777" w:rsidTr="00E44164">
        <w:trPr>
          <w:trHeight w:val="20"/>
        </w:trPr>
        <w:tc>
          <w:tcPr>
            <w:tcW w:w="498" w:type="dxa"/>
            <w:tcBorders>
              <w:top w:val="nil"/>
              <w:left w:val="nil"/>
              <w:bottom w:val="nil"/>
              <w:right w:val="nil"/>
            </w:tcBorders>
            <w:vAlign w:val="center"/>
          </w:tcPr>
          <w:p w14:paraId="2F06C27C" w14:textId="77777777" w:rsidR="00D14733" w:rsidRPr="00D90828" w:rsidRDefault="00D14733" w:rsidP="00BB14E7">
            <w:pPr>
              <w:jc w:val="center"/>
              <w:rPr>
                <w:sz w:val="16"/>
                <w:szCs w:val="16"/>
              </w:rPr>
            </w:pPr>
            <w:r w:rsidRPr="00D90828">
              <w:rPr>
                <w:sz w:val="16"/>
                <w:szCs w:val="16"/>
              </w:rPr>
              <w:t>1988</w:t>
            </w:r>
          </w:p>
        </w:tc>
        <w:tc>
          <w:tcPr>
            <w:tcW w:w="576" w:type="dxa"/>
            <w:tcBorders>
              <w:top w:val="nil"/>
              <w:left w:val="nil"/>
              <w:bottom w:val="nil"/>
              <w:right w:val="nil"/>
            </w:tcBorders>
          </w:tcPr>
          <w:p w14:paraId="315FE331" w14:textId="77777777" w:rsidR="00D14733" w:rsidRPr="00D90828" w:rsidRDefault="00D14733" w:rsidP="00BB14E7">
            <w:pPr>
              <w:rPr>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469BA7F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366</w:t>
            </w:r>
          </w:p>
        </w:tc>
        <w:tc>
          <w:tcPr>
            <w:tcW w:w="453" w:type="dxa"/>
            <w:tcBorders>
              <w:top w:val="nil"/>
              <w:left w:val="nil"/>
              <w:bottom w:val="nil"/>
              <w:right w:val="nil"/>
            </w:tcBorders>
          </w:tcPr>
          <w:p w14:paraId="5C878E6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53" w:type="dxa"/>
            <w:tcBorders>
              <w:top w:val="nil"/>
              <w:left w:val="nil"/>
              <w:bottom w:val="nil"/>
              <w:right w:val="nil"/>
            </w:tcBorders>
          </w:tcPr>
          <w:p w14:paraId="576F509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452" w:type="dxa"/>
            <w:tcBorders>
              <w:top w:val="nil"/>
              <w:left w:val="nil"/>
              <w:bottom w:val="nil"/>
              <w:right w:val="nil"/>
            </w:tcBorders>
          </w:tcPr>
          <w:p w14:paraId="6474D4F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478" w:type="dxa"/>
            <w:tcBorders>
              <w:top w:val="nil"/>
              <w:left w:val="nil"/>
              <w:bottom w:val="nil"/>
              <w:right w:val="nil"/>
            </w:tcBorders>
          </w:tcPr>
          <w:p w14:paraId="711B664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04" w:type="dxa"/>
            <w:tcBorders>
              <w:top w:val="nil"/>
              <w:left w:val="nil"/>
              <w:bottom w:val="nil"/>
              <w:right w:val="nil"/>
            </w:tcBorders>
          </w:tcPr>
          <w:p w14:paraId="432F2AA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04" w:type="dxa"/>
            <w:tcBorders>
              <w:top w:val="nil"/>
              <w:left w:val="nil"/>
              <w:bottom w:val="nil"/>
              <w:right w:val="nil"/>
            </w:tcBorders>
          </w:tcPr>
          <w:p w14:paraId="0384FEF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8" w:type="dxa"/>
            <w:tcBorders>
              <w:top w:val="nil"/>
              <w:left w:val="nil"/>
              <w:bottom w:val="nil"/>
              <w:right w:val="nil"/>
            </w:tcBorders>
          </w:tcPr>
          <w:p w14:paraId="20356A6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single" w:sz="4" w:space="0" w:color="auto"/>
            </w:tcBorders>
          </w:tcPr>
          <w:p w14:paraId="3C4089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12DF2CA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16C1D86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259846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5DC64D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1B9263D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5A0D096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04" w:type="dxa"/>
            <w:tcBorders>
              <w:top w:val="nil"/>
              <w:left w:val="nil"/>
              <w:bottom w:val="nil"/>
              <w:right w:val="nil"/>
            </w:tcBorders>
          </w:tcPr>
          <w:p w14:paraId="412E3CC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nil"/>
            </w:tcBorders>
          </w:tcPr>
          <w:p w14:paraId="25DFB8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0B9C674B" w14:textId="77777777" w:rsidTr="00E44164">
        <w:trPr>
          <w:trHeight w:val="20"/>
        </w:trPr>
        <w:tc>
          <w:tcPr>
            <w:tcW w:w="498" w:type="dxa"/>
            <w:tcBorders>
              <w:top w:val="nil"/>
              <w:left w:val="nil"/>
              <w:bottom w:val="nil"/>
              <w:right w:val="nil"/>
            </w:tcBorders>
            <w:vAlign w:val="center"/>
          </w:tcPr>
          <w:p w14:paraId="5297067B" w14:textId="77777777" w:rsidR="00D14733" w:rsidRPr="00D90828" w:rsidRDefault="00D14733" w:rsidP="00BB14E7">
            <w:pPr>
              <w:jc w:val="center"/>
              <w:rPr>
                <w:sz w:val="16"/>
                <w:szCs w:val="16"/>
              </w:rPr>
            </w:pPr>
            <w:r w:rsidRPr="00D90828">
              <w:rPr>
                <w:sz w:val="16"/>
                <w:szCs w:val="16"/>
              </w:rPr>
              <w:t>1991</w:t>
            </w:r>
          </w:p>
        </w:tc>
        <w:tc>
          <w:tcPr>
            <w:tcW w:w="576" w:type="dxa"/>
            <w:tcBorders>
              <w:top w:val="nil"/>
              <w:left w:val="nil"/>
              <w:bottom w:val="nil"/>
              <w:right w:val="nil"/>
            </w:tcBorders>
          </w:tcPr>
          <w:p w14:paraId="06E0867C" w14:textId="77777777" w:rsidR="00D14733" w:rsidRPr="00D90828" w:rsidRDefault="00D14733" w:rsidP="00BB14E7">
            <w:pPr>
              <w:rPr>
                <w:sz w:val="16"/>
                <w:szCs w:val="16"/>
              </w:rPr>
            </w:pPr>
            <w:r w:rsidRPr="00D90828">
              <w:rPr>
                <w:rFonts w:eastAsiaTheme="minorEastAsia"/>
                <w:color w:val="000000"/>
                <w:sz w:val="16"/>
                <w:szCs w:val="16"/>
              </w:rPr>
              <w:t>NMFS</w:t>
            </w:r>
          </w:p>
        </w:tc>
        <w:tc>
          <w:tcPr>
            <w:tcW w:w="599" w:type="dxa"/>
            <w:tcBorders>
              <w:top w:val="nil"/>
              <w:left w:val="nil"/>
              <w:bottom w:val="nil"/>
              <w:right w:val="nil"/>
            </w:tcBorders>
          </w:tcPr>
          <w:p w14:paraId="6E9408C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340</w:t>
            </w:r>
          </w:p>
        </w:tc>
        <w:tc>
          <w:tcPr>
            <w:tcW w:w="453" w:type="dxa"/>
            <w:tcBorders>
              <w:top w:val="nil"/>
              <w:left w:val="nil"/>
              <w:bottom w:val="nil"/>
              <w:right w:val="nil"/>
            </w:tcBorders>
          </w:tcPr>
          <w:p w14:paraId="4022A4C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53" w:type="dxa"/>
            <w:tcBorders>
              <w:top w:val="nil"/>
              <w:left w:val="nil"/>
              <w:bottom w:val="nil"/>
              <w:right w:val="nil"/>
            </w:tcBorders>
          </w:tcPr>
          <w:p w14:paraId="0C18F7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452" w:type="dxa"/>
            <w:tcBorders>
              <w:top w:val="nil"/>
              <w:left w:val="nil"/>
              <w:bottom w:val="nil"/>
              <w:right w:val="nil"/>
            </w:tcBorders>
          </w:tcPr>
          <w:p w14:paraId="34DDED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78" w:type="dxa"/>
            <w:tcBorders>
              <w:top w:val="nil"/>
              <w:left w:val="nil"/>
              <w:bottom w:val="nil"/>
              <w:right w:val="nil"/>
            </w:tcBorders>
          </w:tcPr>
          <w:p w14:paraId="40EA95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0285FCA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bottom w:val="nil"/>
              <w:right w:val="nil"/>
            </w:tcBorders>
          </w:tcPr>
          <w:p w14:paraId="6939CFC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bottom w:val="nil"/>
              <w:right w:val="nil"/>
            </w:tcBorders>
          </w:tcPr>
          <w:p w14:paraId="69E417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6E647CA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200FFA4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nil"/>
              <w:bottom w:val="nil"/>
              <w:right w:val="nil"/>
            </w:tcBorders>
          </w:tcPr>
          <w:p w14:paraId="2000376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453" w:type="dxa"/>
            <w:tcBorders>
              <w:top w:val="nil"/>
              <w:left w:val="nil"/>
              <w:bottom w:val="nil"/>
              <w:right w:val="nil"/>
            </w:tcBorders>
          </w:tcPr>
          <w:p w14:paraId="435A2F3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78" w:type="dxa"/>
            <w:tcBorders>
              <w:top w:val="nil"/>
              <w:left w:val="nil"/>
              <w:bottom w:val="nil"/>
              <w:right w:val="nil"/>
            </w:tcBorders>
          </w:tcPr>
          <w:p w14:paraId="75D1ADF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bottom w:val="nil"/>
              <w:right w:val="nil"/>
            </w:tcBorders>
          </w:tcPr>
          <w:p w14:paraId="080CA3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04" w:type="dxa"/>
            <w:tcBorders>
              <w:top w:val="nil"/>
              <w:left w:val="nil"/>
              <w:bottom w:val="nil"/>
              <w:right w:val="nil"/>
            </w:tcBorders>
          </w:tcPr>
          <w:p w14:paraId="67E617E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04" w:type="dxa"/>
            <w:tcBorders>
              <w:top w:val="nil"/>
              <w:left w:val="nil"/>
              <w:bottom w:val="nil"/>
              <w:right w:val="nil"/>
            </w:tcBorders>
          </w:tcPr>
          <w:p w14:paraId="01302FE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443" w:type="dxa"/>
            <w:tcBorders>
              <w:top w:val="nil"/>
              <w:left w:val="nil"/>
              <w:bottom w:val="nil"/>
              <w:right w:val="nil"/>
            </w:tcBorders>
          </w:tcPr>
          <w:p w14:paraId="30AA2D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77275CE8" w14:textId="77777777" w:rsidTr="00E44164">
        <w:trPr>
          <w:trHeight w:val="20"/>
        </w:trPr>
        <w:tc>
          <w:tcPr>
            <w:tcW w:w="498" w:type="dxa"/>
            <w:tcBorders>
              <w:top w:val="nil"/>
              <w:left w:val="nil"/>
              <w:bottom w:val="nil"/>
              <w:right w:val="nil"/>
            </w:tcBorders>
            <w:vAlign w:val="center"/>
          </w:tcPr>
          <w:p w14:paraId="0A3360EF" w14:textId="77777777" w:rsidR="00D14733" w:rsidRPr="00D90828" w:rsidRDefault="00D14733" w:rsidP="00BB14E7">
            <w:pPr>
              <w:jc w:val="center"/>
              <w:rPr>
                <w:sz w:val="16"/>
                <w:szCs w:val="16"/>
              </w:rPr>
            </w:pPr>
            <w:r w:rsidRPr="00D90828">
              <w:rPr>
                <w:sz w:val="16"/>
                <w:szCs w:val="16"/>
              </w:rPr>
              <w:t>1996</w:t>
            </w:r>
          </w:p>
        </w:tc>
        <w:tc>
          <w:tcPr>
            <w:tcW w:w="576" w:type="dxa"/>
            <w:tcBorders>
              <w:top w:val="nil"/>
              <w:left w:val="nil"/>
              <w:bottom w:val="nil"/>
              <w:right w:val="nil"/>
            </w:tcBorders>
            <w:vAlign w:val="center"/>
          </w:tcPr>
          <w:p w14:paraId="701A60E3" w14:textId="7B16307E" w:rsidR="00D14733" w:rsidRPr="00D90828" w:rsidRDefault="000F289D"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3F03E58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269</w:t>
            </w:r>
          </w:p>
        </w:tc>
        <w:tc>
          <w:tcPr>
            <w:tcW w:w="453" w:type="dxa"/>
            <w:tcBorders>
              <w:top w:val="nil"/>
              <w:left w:val="nil"/>
              <w:bottom w:val="nil"/>
              <w:right w:val="nil"/>
            </w:tcBorders>
          </w:tcPr>
          <w:p w14:paraId="138954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553" w:type="dxa"/>
            <w:tcBorders>
              <w:top w:val="nil"/>
              <w:left w:val="nil"/>
              <w:bottom w:val="nil"/>
              <w:right w:val="nil"/>
            </w:tcBorders>
          </w:tcPr>
          <w:p w14:paraId="167867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452" w:type="dxa"/>
            <w:tcBorders>
              <w:top w:val="nil"/>
              <w:left w:val="nil"/>
              <w:bottom w:val="nil"/>
              <w:right w:val="nil"/>
            </w:tcBorders>
          </w:tcPr>
          <w:p w14:paraId="242E84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478" w:type="dxa"/>
            <w:tcBorders>
              <w:top w:val="nil"/>
              <w:left w:val="nil"/>
              <w:bottom w:val="nil"/>
              <w:right w:val="nil"/>
            </w:tcBorders>
          </w:tcPr>
          <w:p w14:paraId="278EF05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31A77FC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01DE53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08" w:type="dxa"/>
            <w:tcBorders>
              <w:top w:val="nil"/>
              <w:left w:val="nil"/>
              <w:bottom w:val="nil"/>
              <w:right w:val="nil"/>
            </w:tcBorders>
          </w:tcPr>
          <w:p w14:paraId="4926194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43" w:type="dxa"/>
            <w:tcBorders>
              <w:top w:val="nil"/>
              <w:left w:val="nil"/>
              <w:bottom w:val="nil"/>
              <w:right w:val="single" w:sz="4" w:space="0" w:color="auto"/>
            </w:tcBorders>
          </w:tcPr>
          <w:p w14:paraId="55A4B2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2A4EA35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25DD108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2CD0EA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78" w:type="dxa"/>
            <w:tcBorders>
              <w:top w:val="nil"/>
              <w:left w:val="nil"/>
              <w:bottom w:val="nil"/>
              <w:right w:val="nil"/>
            </w:tcBorders>
          </w:tcPr>
          <w:p w14:paraId="65B3E0D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40C475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4BCBB70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613AA8E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bottom w:val="nil"/>
              <w:right w:val="nil"/>
            </w:tcBorders>
          </w:tcPr>
          <w:p w14:paraId="226E28F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7E0AA705" w14:textId="77777777" w:rsidTr="00E44164">
        <w:trPr>
          <w:trHeight w:val="20"/>
        </w:trPr>
        <w:tc>
          <w:tcPr>
            <w:tcW w:w="498" w:type="dxa"/>
            <w:tcBorders>
              <w:top w:val="nil"/>
              <w:left w:val="nil"/>
              <w:bottom w:val="nil"/>
              <w:right w:val="nil"/>
            </w:tcBorders>
            <w:vAlign w:val="center"/>
          </w:tcPr>
          <w:p w14:paraId="3C2418CF" w14:textId="77777777" w:rsidR="00D14733" w:rsidRPr="00D90828" w:rsidRDefault="00D14733" w:rsidP="00BB14E7">
            <w:pPr>
              <w:jc w:val="center"/>
              <w:rPr>
                <w:sz w:val="16"/>
                <w:szCs w:val="16"/>
              </w:rPr>
            </w:pPr>
            <w:r w:rsidRPr="00D90828">
              <w:rPr>
                <w:sz w:val="16"/>
                <w:szCs w:val="16"/>
              </w:rPr>
              <w:t>1999</w:t>
            </w:r>
          </w:p>
        </w:tc>
        <w:tc>
          <w:tcPr>
            <w:tcW w:w="576" w:type="dxa"/>
            <w:tcBorders>
              <w:top w:val="nil"/>
              <w:left w:val="nil"/>
              <w:bottom w:val="nil"/>
              <w:right w:val="nil"/>
            </w:tcBorders>
          </w:tcPr>
          <w:p w14:paraId="4FD87FA9" w14:textId="0556A906"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3FA654A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283</w:t>
            </w:r>
          </w:p>
        </w:tc>
        <w:tc>
          <w:tcPr>
            <w:tcW w:w="453" w:type="dxa"/>
            <w:tcBorders>
              <w:top w:val="nil"/>
              <w:left w:val="nil"/>
              <w:bottom w:val="nil"/>
              <w:right w:val="nil"/>
            </w:tcBorders>
          </w:tcPr>
          <w:p w14:paraId="6B0A77D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53" w:type="dxa"/>
            <w:tcBorders>
              <w:top w:val="nil"/>
              <w:left w:val="nil"/>
              <w:bottom w:val="nil"/>
              <w:right w:val="nil"/>
            </w:tcBorders>
          </w:tcPr>
          <w:p w14:paraId="0BA43F8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2" w:type="dxa"/>
            <w:tcBorders>
              <w:top w:val="nil"/>
              <w:left w:val="nil"/>
              <w:bottom w:val="nil"/>
              <w:right w:val="nil"/>
            </w:tcBorders>
          </w:tcPr>
          <w:p w14:paraId="372628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478" w:type="dxa"/>
            <w:tcBorders>
              <w:top w:val="nil"/>
              <w:left w:val="nil"/>
              <w:bottom w:val="nil"/>
              <w:right w:val="nil"/>
            </w:tcBorders>
          </w:tcPr>
          <w:p w14:paraId="4DF5967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504" w:type="dxa"/>
            <w:tcBorders>
              <w:top w:val="nil"/>
              <w:left w:val="nil"/>
              <w:bottom w:val="nil"/>
              <w:right w:val="nil"/>
            </w:tcBorders>
          </w:tcPr>
          <w:p w14:paraId="6199B8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504" w:type="dxa"/>
            <w:tcBorders>
              <w:top w:val="nil"/>
              <w:left w:val="nil"/>
              <w:bottom w:val="nil"/>
              <w:right w:val="nil"/>
            </w:tcBorders>
          </w:tcPr>
          <w:p w14:paraId="6135E7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08" w:type="dxa"/>
            <w:tcBorders>
              <w:top w:val="nil"/>
              <w:left w:val="nil"/>
              <w:bottom w:val="nil"/>
              <w:right w:val="nil"/>
            </w:tcBorders>
          </w:tcPr>
          <w:p w14:paraId="6BF420C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single" w:sz="4" w:space="0" w:color="auto"/>
            </w:tcBorders>
          </w:tcPr>
          <w:p w14:paraId="0F9AD03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413342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667E6A8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1ACA71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78" w:type="dxa"/>
            <w:tcBorders>
              <w:top w:val="nil"/>
              <w:left w:val="nil"/>
              <w:bottom w:val="nil"/>
              <w:right w:val="nil"/>
            </w:tcBorders>
          </w:tcPr>
          <w:p w14:paraId="6371F46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25B9DB4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661DEDA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253449F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bottom w:val="nil"/>
              <w:right w:val="nil"/>
            </w:tcBorders>
          </w:tcPr>
          <w:p w14:paraId="62053D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61749728" w14:textId="77777777" w:rsidTr="00E44164">
        <w:trPr>
          <w:trHeight w:val="20"/>
        </w:trPr>
        <w:tc>
          <w:tcPr>
            <w:tcW w:w="498" w:type="dxa"/>
            <w:tcBorders>
              <w:top w:val="nil"/>
              <w:left w:val="nil"/>
              <w:bottom w:val="nil"/>
              <w:right w:val="nil"/>
            </w:tcBorders>
            <w:vAlign w:val="center"/>
          </w:tcPr>
          <w:p w14:paraId="79B6598F" w14:textId="77777777" w:rsidR="00D14733" w:rsidRPr="00D90828" w:rsidRDefault="00D14733" w:rsidP="00BB14E7">
            <w:pPr>
              <w:jc w:val="center"/>
              <w:rPr>
                <w:sz w:val="16"/>
                <w:szCs w:val="16"/>
              </w:rPr>
            </w:pPr>
            <w:r w:rsidRPr="00D90828">
              <w:rPr>
                <w:sz w:val="16"/>
                <w:szCs w:val="16"/>
              </w:rPr>
              <w:t>2002</w:t>
            </w:r>
          </w:p>
        </w:tc>
        <w:tc>
          <w:tcPr>
            <w:tcW w:w="576" w:type="dxa"/>
            <w:tcBorders>
              <w:top w:val="nil"/>
              <w:left w:val="nil"/>
              <w:bottom w:val="nil"/>
              <w:right w:val="nil"/>
            </w:tcBorders>
          </w:tcPr>
          <w:p w14:paraId="6396AEC5" w14:textId="37CFD6DE"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26BBA4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244</w:t>
            </w:r>
          </w:p>
        </w:tc>
        <w:tc>
          <w:tcPr>
            <w:tcW w:w="453" w:type="dxa"/>
            <w:tcBorders>
              <w:top w:val="nil"/>
              <w:left w:val="nil"/>
              <w:bottom w:val="nil"/>
              <w:right w:val="nil"/>
            </w:tcBorders>
          </w:tcPr>
          <w:p w14:paraId="0792EF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53" w:type="dxa"/>
            <w:tcBorders>
              <w:top w:val="nil"/>
              <w:left w:val="nil"/>
              <w:bottom w:val="nil"/>
              <w:right w:val="nil"/>
            </w:tcBorders>
          </w:tcPr>
          <w:p w14:paraId="2AEBB61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452" w:type="dxa"/>
            <w:tcBorders>
              <w:top w:val="nil"/>
              <w:left w:val="nil"/>
              <w:bottom w:val="nil"/>
              <w:right w:val="nil"/>
            </w:tcBorders>
          </w:tcPr>
          <w:p w14:paraId="2FB5CE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478" w:type="dxa"/>
            <w:tcBorders>
              <w:top w:val="nil"/>
              <w:left w:val="nil"/>
              <w:bottom w:val="nil"/>
              <w:right w:val="nil"/>
            </w:tcBorders>
          </w:tcPr>
          <w:p w14:paraId="6CBB04E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04" w:type="dxa"/>
            <w:tcBorders>
              <w:top w:val="nil"/>
              <w:left w:val="nil"/>
              <w:bottom w:val="nil"/>
              <w:right w:val="nil"/>
            </w:tcBorders>
          </w:tcPr>
          <w:p w14:paraId="5DB8DFF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18743D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bottom w:val="nil"/>
              <w:right w:val="nil"/>
            </w:tcBorders>
          </w:tcPr>
          <w:p w14:paraId="3E74AB9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bottom w:val="nil"/>
              <w:right w:val="single" w:sz="4" w:space="0" w:color="auto"/>
            </w:tcBorders>
          </w:tcPr>
          <w:p w14:paraId="1CE83E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14C536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bottom w:val="nil"/>
              <w:right w:val="nil"/>
            </w:tcBorders>
          </w:tcPr>
          <w:p w14:paraId="6CB71E6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nil"/>
              <w:bottom w:val="nil"/>
              <w:right w:val="nil"/>
            </w:tcBorders>
          </w:tcPr>
          <w:p w14:paraId="48176B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478" w:type="dxa"/>
            <w:tcBorders>
              <w:top w:val="nil"/>
              <w:left w:val="nil"/>
              <w:bottom w:val="nil"/>
              <w:right w:val="nil"/>
            </w:tcBorders>
          </w:tcPr>
          <w:p w14:paraId="457F472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bottom w:val="nil"/>
              <w:right w:val="nil"/>
            </w:tcBorders>
          </w:tcPr>
          <w:p w14:paraId="3EDA422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5628532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640A73C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nil"/>
            </w:tcBorders>
          </w:tcPr>
          <w:p w14:paraId="000882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r>
      <w:tr w:rsidR="00D14733" w:rsidRPr="00D90828" w14:paraId="6248EB88" w14:textId="77777777" w:rsidTr="00E44164">
        <w:trPr>
          <w:trHeight w:val="20"/>
        </w:trPr>
        <w:tc>
          <w:tcPr>
            <w:tcW w:w="498" w:type="dxa"/>
            <w:tcBorders>
              <w:top w:val="nil"/>
              <w:left w:val="nil"/>
              <w:bottom w:val="nil"/>
              <w:right w:val="nil"/>
            </w:tcBorders>
            <w:vAlign w:val="center"/>
          </w:tcPr>
          <w:p w14:paraId="50D7C6B4" w14:textId="77777777" w:rsidR="00D14733" w:rsidRPr="00D90828" w:rsidRDefault="00D14733" w:rsidP="00BB14E7">
            <w:pPr>
              <w:jc w:val="center"/>
              <w:rPr>
                <w:sz w:val="16"/>
                <w:szCs w:val="16"/>
              </w:rPr>
            </w:pPr>
            <w:r w:rsidRPr="00D90828">
              <w:rPr>
                <w:sz w:val="16"/>
                <w:szCs w:val="16"/>
              </w:rPr>
              <w:t>2006</w:t>
            </w:r>
          </w:p>
        </w:tc>
        <w:tc>
          <w:tcPr>
            <w:tcW w:w="576" w:type="dxa"/>
            <w:tcBorders>
              <w:top w:val="nil"/>
              <w:left w:val="nil"/>
              <w:bottom w:val="nil"/>
              <w:right w:val="nil"/>
            </w:tcBorders>
          </w:tcPr>
          <w:p w14:paraId="00EEC175" w14:textId="3D98FA94"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628065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373</w:t>
            </w:r>
          </w:p>
        </w:tc>
        <w:tc>
          <w:tcPr>
            <w:tcW w:w="453" w:type="dxa"/>
            <w:tcBorders>
              <w:top w:val="nil"/>
              <w:left w:val="nil"/>
              <w:bottom w:val="nil"/>
              <w:right w:val="nil"/>
            </w:tcBorders>
          </w:tcPr>
          <w:p w14:paraId="72CB10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53" w:type="dxa"/>
            <w:tcBorders>
              <w:top w:val="nil"/>
              <w:left w:val="nil"/>
              <w:bottom w:val="nil"/>
              <w:right w:val="nil"/>
            </w:tcBorders>
          </w:tcPr>
          <w:p w14:paraId="735315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0.26</w:t>
            </w:r>
          </w:p>
        </w:tc>
        <w:tc>
          <w:tcPr>
            <w:tcW w:w="452" w:type="dxa"/>
            <w:tcBorders>
              <w:top w:val="nil"/>
              <w:left w:val="nil"/>
              <w:bottom w:val="nil"/>
              <w:right w:val="nil"/>
            </w:tcBorders>
          </w:tcPr>
          <w:p w14:paraId="55791F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478" w:type="dxa"/>
            <w:tcBorders>
              <w:top w:val="nil"/>
              <w:left w:val="nil"/>
              <w:bottom w:val="nil"/>
              <w:right w:val="nil"/>
            </w:tcBorders>
          </w:tcPr>
          <w:p w14:paraId="22AE3EB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04" w:type="dxa"/>
            <w:tcBorders>
              <w:top w:val="nil"/>
              <w:left w:val="nil"/>
              <w:bottom w:val="nil"/>
              <w:right w:val="nil"/>
            </w:tcBorders>
          </w:tcPr>
          <w:p w14:paraId="11A7E65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bottom w:val="nil"/>
              <w:right w:val="nil"/>
            </w:tcBorders>
          </w:tcPr>
          <w:p w14:paraId="713D645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8" w:type="dxa"/>
            <w:tcBorders>
              <w:top w:val="nil"/>
              <w:left w:val="nil"/>
              <w:bottom w:val="nil"/>
              <w:right w:val="nil"/>
            </w:tcBorders>
          </w:tcPr>
          <w:p w14:paraId="5B4010C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bottom w:val="nil"/>
              <w:right w:val="single" w:sz="4" w:space="0" w:color="auto"/>
            </w:tcBorders>
          </w:tcPr>
          <w:p w14:paraId="43D1CAE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6262343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6C793D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0228023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78" w:type="dxa"/>
            <w:tcBorders>
              <w:top w:val="nil"/>
              <w:left w:val="nil"/>
              <w:bottom w:val="nil"/>
              <w:right w:val="nil"/>
            </w:tcBorders>
          </w:tcPr>
          <w:p w14:paraId="53EA312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5A6B927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6BDE90A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54615EE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nil"/>
            </w:tcBorders>
          </w:tcPr>
          <w:p w14:paraId="3683330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3DBE7262" w14:textId="77777777" w:rsidTr="00E44164">
        <w:trPr>
          <w:trHeight w:val="20"/>
        </w:trPr>
        <w:tc>
          <w:tcPr>
            <w:tcW w:w="498" w:type="dxa"/>
            <w:tcBorders>
              <w:top w:val="nil"/>
              <w:left w:val="nil"/>
              <w:right w:val="nil"/>
            </w:tcBorders>
            <w:vAlign w:val="center"/>
          </w:tcPr>
          <w:p w14:paraId="22809A66" w14:textId="77777777" w:rsidR="00D14733" w:rsidRPr="00D90828" w:rsidRDefault="00D14733" w:rsidP="00BB14E7">
            <w:pPr>
              <w:jc w:val="center"/>
              <w:rPr>
                <w:sz w:val="16"/>
                <w:szCs w:val="16"/>
              </w:rPr>
            </w:pPr>
            <w:r w:rsidRPr="00D90828">
              <w:rPr>
                <w:sz w:val="16"/>
                <w:szCs w:val="16"/>
              </w:rPr>
              <w:t>2008</w:t>
            </w:r>
          </w:p>
        </w:tc>
        <w:tc>
          <w:tcPr>
            <w:tcW w:w="576" w:type="dxa"/>
            <w:tcBorders>
              <w:top w:val="nil"/>
              <w:left w:val="nil"/>
              <w:right w:val="nil"/>
            </w:tcBorders>
          </w:tcPr>
          <w:p w14:paraId="3AAFF44D" w14:textId="7C7F0D86"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right w:val="nil"/>
            </w:tcBorders>
          </w:tcPr>
          <w:p w14:paraId="0B3BFF2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275</w:t>
            </w:r>
          </w:p>
        </w:tc>
        <w:tc>
          <w:tcPr>
            <w:tcW w:w="453" w:type="dxa"/>
            <w:tcBorders>
              <w:top w:val="nil"/>
              <w:left w:val="nil"/>
              <w:right w:val="nil"/>
            </w:tcBorders>
          </w:tcPr>
          <w:p w14:paraId="17B7173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553" w:type="dxa"/>
            <w:tcBorders>
              <w:top w:val="nil"/>
              <w:left w:val="nil"/>
              <w:right w:val="nil"/>
            </w:tcBorders>
          </w:tcPr>
          <w:p w14:paraId="660343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452" w:type="dxa"/>
            <w:tcBorders>
              <w:top w:val="nil"/>
              <w:left w:val="nil"/>
              <w:right w:val="nil"/>
            </w:tcBorders>
          </w:tcPr>
          <w:p w14:paraId="264F8B2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478" w:type="dxa"/>
            <w:tcBorders>
              <w:top w:val="nil"/>
              <w:left w:val="nil"/>
              <w:right w:val="nil"/>
            </w:tcBorders>
          </w:tcPr>
          <w:p w14:paraId="5499C8B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04" w:type="dxa"/>
            <w:tcBorders>
              <w:top w:val="nil"/>
              <w:left w:val="nil"/>
              <w:right w:val="nil"/>
            </w:tcBorders>
          </w:tcPr>
          <w:p w14:paraId="2AB59F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right w:val="nil"/>
            </w:tcBorders>
          </w:tcPr>
          <w:p w14:paraId="14B1B9A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right w:val="nil"/>
            </w:tcBorders>
          </w:tcPr>
          <w:p w14:paraId="012BA66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right w:val="single" w:sz="4" w:space="0" w:color="auto"/>
            </w:tcBorders>
          </w:tcPr>
          <w:p w14:paraId="029B0D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right w:val="nil"/>
            </w:tcBorders>
          </w:tcPr>
          <w:p w14:paraId="1168FE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right w:val="nil"/>
            </w:tcBorders>
          </w:tcPr>
          <w:p w14:paraId="03E8A5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right w:val="nil"/>
            </w:tcBorders>
          </w:tcPr>
          <w:p w14:paraId="0F32B0C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78" w:type="dxa"/>
            <w:tcBorders>
              <w:top w:val="nil"/>
              <w:left w:val="nil"/>
              <w:right w:val="nil"/>
            </w:tcBorders>
          </w:tcPr>
          <w:p w14:paraId="26B3C6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right w:val="nil"/>
            </w:tcBorders>
          </w:tcPr>
          <w:p w14:paraId="59C0B79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right w:val="nil"/>
            </w:tcBorders>
          </w:tcPr>
          <w:p w14:paraId="514F470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right w:val="nil"/>
            </w:tcBorders>
          </w:tcPr>
          <w:p w14:paraId="69639CD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right w:val="nil"/>
            </w:tcBorders>
          </w:tcPr>
          <w:p w14:paraId="2D840B9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08F2FECA" w14:textId="77777777" w:rsidTr="00E44164">
        <w:trPr>
          <w:trHeight w:val="20"/>
        </w:trPr>
        <w:tc>
          <w:tcPr>
            <w:tcW w:w="498" w:type="dxa"/>
            <w:tcBorders>
              <w:top w:val="nil"/>
              <w:left w:val="nil"/>
              <w:right w:val="nil"/>
            </w:tcBorders>
            <w:vAlign w:val="center"/>
          </w:tcPr>
          <w:p w14:paraId="4E36E61A" w14:textId="77777777" w:rsidR="00D14733" w:rsidRPr="00D90828" w:rsidRDefault="00D14733" w:rsidP="00BB14E7">
            <w:pPr>
              <w:jc w:val="center"/>
              <w:rPr>
                <w:sz w:val="16"/>
                <w:szCs w:val="16"/>
              </w:rPr>
            </w:pPr>
            <w:r w:rsidRPr="00D90828">
              <w:rPr>
                <w:sz w:val="16"/>
                <w:szCs w:val="16"/>
              </w:rPr>
              <w:t>2010</w:t>
            </w:r>
          </w:p>
        </w:tc>
        <w:tc>
          <w:tcPr>
            <w:tcW w:w="576" w:type="dxa"/>
            <w:tcBorders>
              <w:top w:val="nil"/>
              <w:left w:val="nil"/>
              <w:right w:val="nil"/>
            </w:tcBorders>
            <w:vAlign w:val="center"/>
          </w:tcPr>
          <w:p w14:paraId="2B265EBF" w14:textId="6357C9F8" w:rsidR="00D14733" w:rsidRPr="00D90828" w:rsidRDefault="00CB4859"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NOAA</w:t>
            </w:r>
          </w:p>
        </w:tc>
        <w:tc>
          <w:tcPr>
            <w:tcW w:w="599" w:type="dxa"/>
            <w:tcBorders>
              <w:top w:val="nil"/>
              <w:left w:val="nil"/>
              <w:right w:val="nil"/>
            </w:tcBorders>
          </w:tcPr>
          <w:p w14:paraId="7A0D7D0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69</w:t>
            </w:r>
          </w:p>
        </w:tc>
        <w:tc>
          <w:tcPr>
            <w:tcW w:w="453" w:type="dxa"/>
            <w:tcBorders>
              <w:top w:val="nil"/>
              <w:left w:val="nil"/>
              <w:right w:val="nil"/>
            </w:tcBorders>
          </w:tcPr>
          <w:p w14:paraId="728380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53" w:type="dxa"/>
            <w:tcBorders>
              <w:top w:val="nil"/>
              <w:left w:val="nil"/>
              <w:right w:val="nil"/>
            </w:tcBorders>
          </w:tcPr>
          <w:p w14:paraId="39EDC5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52" w:type="dxa"/>
            <w:tcBorders>
              <w:top w:val="nil"/>
              <w:left w:val="nil"/>
              <w:right w:val="nil"/>
            </w:tcBorders>
          </w:tcPr>
          <w:p w14:paraId="71BB8B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478" w:type="dxa"/>
            <w:tcBorders>
              <w:top w:val="nil"/>
              <w:left w:val="nil"/>
              <w:right w:val="nil"/>
            </w:tcBorders>
          </w:tcPr>
          <w:p w14:paraId="42D3B6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04" w:type="dxa"/>
            <w:tcBorders>
              <w:top w:val="nil"/>
              <w:left w:val="nil"/>
              <w:right w:val="nil"/>
            </w:tcBorders>
          </w:tcPr>
          <w:p w14:paraId="4F0AD2C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right w:val="nil"/>
            </w:tcBorders>
          </w:tcPr>
          <w:p w14:paraId="6D462D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right w:val="nil"/>
            </w:tcBorders>
          </w:tcPr>
          <w:p w14:paraId="383F4F3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43" w:type="dxa"/>
            <w:tcBorders>
              <w:top w:val="nil"/>
              <w:left w:val="nil"/>
              <w:right w:val="single" w:sz="4" w:space="0" w:color="auto"/>
            </w:tcBorders>
          </w:tcPr>
          <w:p w14:paraId="6FCDE7C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right w:val="nil"/>
            </w:tcBorders>
          </w:tcPr>
          <w:p w14:paraId="4941F3D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right w:val="nil"/>
            </w:tcBorders>
          </w:tcPr>
          <w:p w14:paraId="023385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nil"/>
              <w:right w:val="nil"/>
            </w:tcBorders>
          </w:tcPr>
          <w:p w14:paraId="0D83FB5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478" w:type="dxa"/>
            <w:tcBorders>
              <w:top w:val="nil"/>
              <w:left w:val="nil"/>
              <w:right w:val="nil"/>
            </w:tcBorders>
          </w:tcPr>
          <w:p w14:paraId="1B4D4A1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504" w:type="dxa"/>
            <w:tcBorders>
              <w:top w:val="nil"/>
              <w:left w:val="nil"/>
              <w:right w:val="nil"/>
            </w:tcBorders>
          </w:tcPr>
          <w:p w14:paraId="7F2021E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504" w:type="dxa"/>
            <w:tcBorders>
              <w:top w:val="nil"/>
              <w:left w:val="nil"/>
              <w:right w:val="nil"/>
            </w:tcBorders>
          </w:tcPr>
          <w:p w14:paraId="0EC19B0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04" w:type="dxa"/>
            <w:tcBorders>
              <w:top w:val="nil"/>
              <w:left w:val="nil"/>
              <w:right w:val="nil"/>
            </w:tcBorders>
          </w:tcPr>
          <w:p w14:paraId="3465E63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right w:val="nil"/>
            </w:tcBorders>
          </w:tcPr>
          <w:p w14:paraId="443D91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18B72341" w14:textId="77777777" w:rsidTr="00E44164">
        <w:trPr>
          <w:trHeight w:val="20"/>
        </w:trPr>
        <w:tc>
          <w:tcPr>
            <w:tcW w:w="498" w:type="dxa"/>
            <w:tcBorders>
              <w:top w:val="nil"/>
              <w:left w:val="nil"/>
              <w:bottom w:val="nil"/>
              <w:right w:val="nil"/>
            </w:tcBorders>
            <w:vAlign w:val="center"/>
          </w:tcPr>
          <w:p w14:paraId="6D25350A" w14:textId="77777777" w:rsidR="00D14733" w:rsidRPr="00D90828" w:rsidRDefault="00D14733" w:rsidP="00BB14E7">
            <w:pPr>
              <w:jc w:val="center"/>
              <w:rPr>
                <w:sz w:val="16"/>
                <w:szCs w:val="16"/>
              </w:rPr>
            </w:pPr>
            <w:r w:rsidRPr="00D90828">
              <w:rPr>
                <w:sz w:val="16"/>
                <w:szCs w:val="16"/>
              </w:rPr>
              <w:t>2011</w:t>
            </w:r>
          </w:p>
        </w:tc>
        <w:tc>
          <w:tcPr>
            <w:tcW w:w="576" w:type="dxa"/>
            <w:tcBorders>
              <w:top w:val="nil"/>
              <w:left w:val="nil"/>
              <w:bottom w:val="nil"/>
              <w:right w:val="nil"/>
            </w:tcBorders>
          </w:tcPr>
          <w:p w14:paraId="4770C089" w14:textId="1B1E2FF6"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4B97240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315</w:t>
            </w:r>
          </w:p>
        </w:tc>
        <w:tc>
          <w:tcPr>
            <w:tcW w:w="453" w:type="dxa"/>
            <w:tcBorders>
              <w:top w:val="nil"/>
              <w:left w:val="nil"/>
              <w:bottom w:val="nil"/>
              <w:right w:val="nil"/>
            </w:tcBorders>
          </w:tcPr>
          <w:p w14:paraId="004D2B3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53" w:type="dxa"/>
            <w:tcBorders>
              <w:top w:val="nil"/>
              <w:left w:val="nil"/>
              <w:bottom w:val="nil"/>
              <w:right w:val="nil"/>
            </w:tcBorders>
          </w:tcPr>
          <w:p w14:paraId="2B7F58D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452" w:type="dxa"/>
            <w:tcBorders>
              <w:top w:val="nil"/>
              <w:left w:val="nil"/>
              <w:bottom w:val="nil"/>
              <w:right w:val="nil"/>
            </w:tcBorders>
          </w:tcPr>
          <w:p w14:paraId="4F80CA2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478" w:type="dxa"/>
            <w:tcBorders>
              <w:top w:val="nil"/>
              <w:left w:val="nil"/>
              <w:bottom w:val="nil"/>
              <w:right w:val="nil"/>
            </w:tcBorders>
          </w:tcPr>
          <w:p w14:paraId="1AD77D4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504" w:type="dxa"/>
            <w:tcBorders>
              <w:top w:val="nil"/>
              <w:left w:val="nil"/>
              <w:bottom w:val="nil"/>
              <w:right w:val="nil"/>
            </w:tcBorders>
          </w:tcPr>
          <w:p w14:paraId="57ECE69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04" w:type="dxa"/>
            <w:tcBorders>
              <w:top w:val="nil"/>
              <w:left w:val="nil"/>
              <w:bottom w:val="nil"/>
              <w:right w:val="nil"/>
            </w:tcBorders>
          </w:tcPr>
          <w:p w14:paraId="3657806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08" w:type="dxa"/>
            <w:tcBorders>
              <w:top w:val="nil"/>
              <w:left w:val="nil"/>
              <w:bottom w:val="nil"/>
              <w:right w:val="nil"/>
            </w:tcBorders>
          </w:tcPr>
          <w:p w14:paraId="55E6D7A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single" w:sz="4" w:space="0" w:color="auto"/>
            </w:tcBorders>
          </w:tcPr>
          <w:p w14:paraId="13ECC7E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7DBE1B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012265A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1FA35E5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5967D85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7FE2B28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36E769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66CE68F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nil"/>
            </w:tcBorders>
          </w:tcPr>
          <w:p w14:paraId="179DB8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41346404" w14:textId="77777777" w:rsidTr="00E44164">
        <w:trPr>
          <w:trHeight w:val="20"/>
        </w:trPr>
        <w:tc>
          <w:tcPr>
            <w:tcW w:w="498" w:type="dxa"/>
            <w:tcBorders>
              <w:top w:val="nil"/>
              <w:left w:val="nil"/>
              <w:bottom w:val="nil"/>
              <w:right w:val="nil"/>
            </w:tcBorders>
            <w:vAlign w:val="center"/>
          </w:tcPr>
          <w:p w14:paraId="44D02910" w14:textId="77777777" w:rsidR="00D14733" w:rsidRPr="00D90828" w:rsidRDefault="00D14733" w:rsidP="00BB14E7">
            <w:pPr>
              <w:jc w:val="center"/>
              <w:rPr>
                <w:sz w:val="16"/>
                <w:szCs w:val="16"/>
              </w:rPr>
            </w:pPr>
            <w:r w:rsidRPr="00D90828">
              <w:rPr>
                <w:sz w:val="16"/>
                <w:szCs w:val="16"/>
              </w:rPr>
              <w:t>2014</w:t>
            </w:r>
          </w:p>
        </w:tc>
        <w:tc>
          <w:tcPr>
            <w:tcW w:w="576" w:type="dxa"/>
            <w:tcBorders>
              <w:top w:val="nil"/>
              <w:left w:val="nil"/>
              <w:bottom w:val="nil"/>
              <w:right w:val="nil"/>
            </w:tcBorders>
          </w:tcPr>
          <w:p w14:paraId="00C42A5A" w14:textId="7F0AE393"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0099628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387</w:t>
            </w:r>
          </w:p>
        </w:tc>
        <w:tc>
          <w:tcPr>
            <w:tcW w:w="453" w:type="dxa"/>
            <w:tcBorders>
              <w:top w:val="nil"/>
              <w:left w:val="nil"/>
              <w:bottom w:val="nil"/>
              <w:right w:val="nil"/>
            </w:tcBorders>
          </w:tcPr>
          <w:p w14:paraId="17650E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53" w:type="dxa"/>
            <w:tcBorders>
              <w:top w:val="nil"/>
              <w:left w:val="nil"/>
              <w:bottom w:val="nil"/>
              <w:right w:val="nil"/>
            </w:tcBorders>
          </w:tcPr>
          <w:p w14:paraId="1AF145C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452" w:type="dxa"/>
            <w:tcBorders>
              <w:top w:val="nil"/>
              <w:left w:val="nil"/>
              <w:bottom w:val="nil"/>
              <w:right w:val="nil"/>
            </w:tcBorders>
          </w:tcPr>
          <w:p w14:paraId="350E81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478" w:type="dxa"/>
            <w:tcBorders>
              <w:top w:val="nil"/>
              <w:left w:val="nil"/>
              <w:bottom w:val="nil"/>
              <w:right w:val="nil"/>
            </w:tcBorders>
          </w:tcPr>
          <w:p w14:paraId="08806A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04" w:type="dxa"/>
            <w:tcBorders>
              <w:top w:val="nil"/>
              <w:left w:val="nil"/>
              <w:bottom w:val="nil"/>
              <w:right w:val="nil"/>
            </w:tcBorders>
          </w:tcPr>
          <w:p w14:paraId="417F72F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516B032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8" w:type="dxa"/>
            <w:tcBorders>
              <w:top w:val="nil"/>
              <w:left w:val="nil"/>
              <w:bottom w:val="nil"/>
              <w:right w:val="nil"/>
            </w:tcBorders>
          </w:tcPr>
          <w:p w14:paraId="1164C9F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62A581B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026E3A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59B4CB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07E7272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78" w:type="dxa"/>
            <w:tcBorders>
              <w:top w:val="nil"/>
              <w:left w:val="nil"/>
              <w:bottom w:val="nil"/>
              <w:right w:val="nil"/>
            </w:tcBorders>
          </w:tcPr>
          <w:p w14:paraId="49D500A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bottom w:val="nil"/>
              <w:right w:val="nil"/>
            </w:tcBorders>
          </w:tcPr>
          <w:p w14:paraId="0B8683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42790D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38F4B84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nil"/>
            </w:tcBorders>
          </w:tcPr>
          <w:p w14:paraId="1F4F53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3E615455" w14:textId="77777777" w:rsidTr="00E44164">
        <w:trPr>
          <w:trHeight w:val="20"/>
        </w:trPr>
        <w:tc>
          <w:tcPr>
            <w:tcW w:w="498" w:type="dxa"/>
            <w:tcBorders>
              <w:top w:val="nil"/>
              <w:left w:val="nil"/>
              <w:bottom w:val="nil"/>
              <w:right w:val="nil"/>
            </w:tcBorders>
            <w:vAlign w:val="center"/>
          </w:tcPr>
          <w:p w14:paraId="11EDB730" w14:textId="77777777" w:rsidR="00D14733" w:rsidRPr="00D90828" w:rsidRDefault="00D14733" w:rsidP="00BB14E7">
            <w:pPr>
              <w:jc w:val="center"/>
              <w:rPr>
                <w:sz w:val="16"/>
                <w:szCs w:val="16"/>
              </w:rPr>
            </w:pPr>
            <w:r w:rsidRPr="00D90828">
              <w:rPr>
                <w:sz w:val="16"/>
                <w:szCs w:val="16"/>
              </w:rPr>
              <w:t>2017</w:t>
            </w:r>
          </w:p>
        </w:tc>
        <w:tc>
          <w:tcPr>
            <w:tcW w:w="576" w:type="dxa"/>
            <w:tcBorders>
              <w:top w:val="nil"/>
              <w:left w:val="nil"/>
              <w:bottom w:val="nil"/>
              <w:right w:val="nil"/>
            </w:tcBorders>
          </w:tcPr>
          <w:p w14:paraId="679955B9" w14:textId="4CE03686" w:rsidR="00D14733" w:rsidRPr="00D90828" w:rsidRDefault="000F289D"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007A77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116</w:t>
            </w:r>
          </w:p>
        </w:tc>
        <w:tc>
          <w:tcPr>
            <w:tcW w:w="453" w:type="dxa"/>
            <w:tcBorders>
              <w:top w:val="nil"/>
              <w:left w:val="nil"/>
              <w:bottom w:val="nil"/>
              <w:right w:val="nil"/>
            </w:tcBorders>
          </w:tcPr>
          <w:p w14:paraId="753E5C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553" w:type="dxa"/>
            <w:tcBorders>
              <w:top w:val="nil"/>
              <w:left w:val="nil"/>
              <w:bottom w:val="nil"/>
              <w:right w:val="nil"/>
            </w:tcBorders>
          </w:tcPr>
          <w:p w14:paraId="746E4F9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0.12</w:t>
            </w:r>
          </w:p>
        </w:tc>
        <w:tc>
          <w:tcPr>
            <w:tcW w:w="452" w:type="dxa"/>
            <w:tcBorders>
              <w:top w:val="nil"/>
              <w:left w:val="nil"/>
              <w:bottom w:val="nil"/>
              <w:right w:val="nil"/>
            </w:tcBorders>
          </w:tcPr>
          <w:p w14:paraId="46F0641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78" w:type="dxa"/>
            <w:tcBorders>
              <w:top w:val="nil"/>
              <w:left w:val="nil"/>
              <w:bottom w:val="nil"/>
              <w:right w:val="nil"/>
            </w:tcBorders>
          </w:tcPr>
          <w:p w14:paraId="0F3CB9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27A6042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bottom w:val="nil"/>
              <w:right w:val="nil"/>
            </w:tcBorders>
          </w:tcPr>
          <w:p w14:paraId="26F90D2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8" w:type="dxa"/>
            <w:tcBorders>
              <w:top w:val="nil"/>
              <w:left w:val="nil"/>
              <w:bottom w:val="nil"/>
              <w:right w:val="nil"/>
            </w:tcBorders>
          </w:tcPr>
          <w:p w14:paraId="3B7B511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43" w:type="dxa"/>
            <w:tcBorders>
              <w:top w:val="nil"/>
              <w:left w:val="nil"/>
              <w:bottom w:val="nil"/>
              <w:right w:val="single" w:sz="4" w:space="0" w:color="auto"/>
            </w:tcBorders>
          </w:tcPr>
          <w:p w14:paraId="04E3903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292151A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bottom w:val="nil"/>
              <w:right w:val="nil"/>
            </w:tcBorders>
          </w:tcPr>
          <w:p w14:paraId="7E47015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53" w:type="dxa"/>
            <w:tcBorders>
              <w:top w:val="nil"/>
              <w:left w:val="nil"/>
              <w:bottom w:val="nil"/>
              <w:right w:val="nil"/>
            </w:tcBorders>
          </w:tcPr>
          <w:p w14:paraId="050B0F8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78" w:type="dxa"/>
            <w:tcBorders>
              <w:top w:val="nil"/>
              <w:left w:val="nil"/>
              <w:bottom w:val="nil"/>
              <w:right w:val="nil"/>
            </w:tcBorders>
          </w:tcPr>
          <w:p w14:paraId="145F1B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1FB5F58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04" w:type="dxa"/>
            <w:tcBorders>
              <w:top w:val="nil"/>
              <w:left w:val="nil"/>
              <w:bottom w:val="nil"/>
              <w:right w:val="nil"/>
            </w:tcBorders>
          </w:tcPr>
          <w:p w14:paraId="2298CD3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04" w:type="dxa"/>
            <w:tcBorders>
              <w:top w:val="nil"/>
              <w:left w:val="nil"/>
              <w:bottom w:val="nil"/>
              <w:right w:val="nil"/>
            </w:tcBorders>
          </w:tcPr>
          <w:p w14:paraId="5B050E3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bottom w:val="nil"/>
              <w:right w:val="nil"/>
            </w:tcBorders>
          </w:tcPr>
          <w:p w14:paraId="6BFF5B6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3522FE83" w14:textId="77777777" w:rsidTr="00E44164">
        <w:trPr>
          <w:trHeight w:val="20"/>
        </w:trPr>
        <w:tc>
          <w:tcPr>
            <w:tcW w:w="498" w:type="dxa"/>
            <w:tcBorders>
              <w:top w:val="nil"/>
              <w:left w:val="nil"/>
              <w:bottom w:val="nil"/>
              <w:right w:val="nil"/>
            </w:tcBorders>
            <w:vAlign w:val="center"/>
          </w:tcPr>
          <w:p w14:paraId="36ED0E6E" w14:textId="77777777" w:rsidR="00D14733" w:rsidRPr="00D90828" w:rsidRDefault="00D14733" w:rsidP="00BB14E7">
            <w:pPr>
              <w:jc w:val="center"/>
              <w:rPr>
                <w:sz w:val="16"/>
                <w:szCs w:val="16"/>
              </w:rPr>
            </w:pPr>
            <w:r w:rsidRPr="00D90828">
              <w:rPr>
                <w:sz w:val="16"/>
                <w:szCs w:val="16"/>
              </w:rPr>
              <w:t>2017</w:t>
            </w:r>
          </w:p>
        </w:tc>
        <w:tc>
          <w:tcPr>
            <w:tcW w:w="576" w:type="dxa"/>
            <w:tcBorders>
              <w:top w:val="nil"/>
              <w:left w:val="nil"/>
              <w:bottom w:val="nil"/>
              <w:right w:val="nil"/>
            </w:tcBorders>
            <w:vAlign w:val="center"/>
          </w:tcPr>
          <w:p w14:paraId="3F4F6BBA" w14:textId="2029FE6E" w:rsidR="00D14733" w:rsidRPr="00D90828" w:rsidRDefault="00CB4859"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NOAA</w:t>
            </w:r>
          </w:p>
        </w:tc>
        <w:tc>
          <w:tcPr>
            <w:tcW w:w="599" w:type="dxa"/>
            <w:tcBorders>
              <w:top w:val="nil"/>
              <w:left w:val="nil"/>
              <w:bottom w:val="nil"/>
              <w:right w:val="nil"/>
            </w:tcBorders>
          </w:tcPr>
          <w:p w14:paraId="64E4894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58</w:t>
            </w:r>
          </w:p>
        </w:tc>
        <w:tc>
          <w:tcPr>
            <w:tcW w:w="453" w:type="dxa"/>
            <w:tcBorders>
              <w:top w:val="nil"/>
              <w:left w:val="nil"/>
              <w:bottom w:val="nil"/>
              <w:right w:val="nil"/>
            </w:tcBorders>
          </w:tcPr>
          <w:p w14:paraId="2E731F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53" w:type="dxa"/>
            <w:tcBorders>
              <w:top w:val="nil"/>
              <w:left w:val="nil"/>
              <w:bottom w:val="nil"/>
              <w:right w:val="nil"/>
            </w:tcBorders>
          </w:tcPr>
          <w:p w14:paraId="119D2E6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452" w:type="dxa"/>
            <w:tcBorders>
              <w:top w:val="nil"/>
              <w:left w:val="nil"/>
              <w:bottom w:val="nil"/>
              <w:right w:val="nil"/>
            </w:tcBorders>
          </w:tcPr>
          <w:p w14:paraId="5609F4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478" w:type="dxa"/>
            <w:tcBorders>
              <w:top w:val="nil"/>
              <w:left w:val="nil"/>
              <w:bottom w:val="nil"/>
              <w:right w:val="nil"/>
            </w:tcBorders>
          </w:tcPr>
          <w:p w14:paraId="56FD0A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44975F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7E289B4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8" w:type="dxa"/>
            <w:tcBorders>
              <w:top w:val="nil"/>
              <w:left w:val="nil"/>
              <w:bottom w:val="nil"/>
              <w:right w:val="nil"/>
            </w:tcBorders>
          </w:tcPr>
          <w:p w14:paraId="76DAA28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single" w:sz="4" w:space="0" w:color="auto"/>
            </w:tcBorders>
          </w:tcPr>
          <w:p w14:paraId="3C9AE3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single" w:sz="4" w:space="0" w:color="auto"/>
              <w:bottom w:val="nil"/>
              <w:right w:val="nil"/>
            </w:tcBorders>
          </w:tcPr>
          <w:p w14:paraId="1D147FB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nil"/>
              <w:bottom w:val="nil"/>
              <w:right w:val="nil"/>
            </w:tcBorders>
          </w:tcPr>
          <w:p w14:paraId="3674F15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3F5A75B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78" w:type="dxa"/>
            <w:tcBorders>
              <w:top w:val="nil"/>
              <w:left w:val="nil"/>
              <w:bottom w:val="nil"/>
              <w:right w:val="nil"/>
            </w:tcBorders>
          </w:tcPr>
          <w:p w14:paraId="0C6387D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615DFA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6D55375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504" w:type="dxa"/>
            <w:tcBorders>
              <w:top w:val="nil"/>
              <w:left w:val="nil"/>
              <w:bottom w:val="nil"/>
              <w:right w:val="nil"/>
            </w:tcBorders>
          </w:tcPr>
          <w:p w14:paraId="793A09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nil"/>
            </w:tcBorders>
          </w:tcPr>
          <w:p w14:paraId="427C49A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0A892FD0" w14:textId="77777777" w:rsidTr="00E44164">
        <w:trPr>
          <w:trHeight w:val="20"/>
        </w:trPr>
        <w:tc>
          <w:tcPr>
            <w:tcW w:w="498" w:type="dxa"/>
            <w:tcBorders>
              <w:top w:val="nil"/>
              <w:left w:val="nil"/>
              <w:bottom w:val="nil"/>
              <w:right w:val="nil"/>
            </w:tcBorders>
            <w:vAlign w:val="center"/>
          </w:tcPr>
          <w:p w14:paraId="1A8AB5D1" w14:textId="77777777" w:rsidR="00D14733" w:rsidRPr="00D90828" w:rsidRDefault="00D14733" w:rsidP="00BB14E7">
            <w:pPr>
              <w:jc w:val="center"/>
              <w:rPr>
                <w:sz w:val="16"/>
                <w:szCs w:val="16"/>
              </w:rPr>
            </w:pPr>
            <w:r w:rsidRPr="00D90828">
              <w:rPr>
                <w:sz w:val="16"/>
                <w:szCs w:val="16"/>
              </w:rPr>
              <w:t>2018</w:t>
            </w:r>
          </w:p>
        </w:tc>
        <w:tc>
          <w:tcPr>
            <w:tcW w:w="576" w:type="dxa"/>
            <w:tcBorders>
              <w:top w:val="nil"/>
              <w:left w:val="nil"/>
              <w:bottom w:val="nil"/>
              <w:right w:val="nil"/>
            </w:tcBorders>
            <w:vAlign w:val="center"/>
          </w:tcPr>
          <w:p w14:paraId="566DDEAD" w14:textId="09FCDD57" w:rsidR="00D14733" w:rsidRPr="00D90828" w:rsidRDefault="000F289D"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5004853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73</w:t>
            </w:r>
          </w:p>
        </w:tc>
        <w:tc>
          <w:tcPr>
            <w:tcW w:w="453" w:type="dxa"/>
            <w:tcBorders>
              <w:top w:val="nil"/>
              <w:left w:val="nil"/>
              <w:bottom w:val="nil"/>
              <w:right w:val="nil"/>
            </w:tcBorders>
          </w:tcPr>
          <w:p w14:paraId="5876635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0.37</w:t>
            </w:r>
          </w:p>
        </w:tc>
        <w:tc>
          <w:tcPr>
            <w:tcW w:w="553" w:type="dxa"/>
            <w:tcBorders>
              <w:top w:val="nil"/>
              <w:left w:val="nil"/>
              <w:bottom w:val="nil"/>
              <w:right w:val="nil"/>
            </w:tcBorders>
          </w:tcPr>
          <w:p w14:paraId="50CD15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452" w:type="dxa"/>
            <w:tcBorders>
              <w:top w:val="nil"/>
              <w:left w:val="nil"/>
              <w:bottom w:val="nil"/>
              <w:right w:val="nil"/>
            </w:tcBorders>
          </w:tcPr>
          <w:p w14:paraId="66B74D5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478" w:type="dxa"/>
            <w:tcBorders>
              <w:top w:val="nil"/>
              <w:left w:val="nil"/>
              <w:bottom w:val="nil"/>
              <w:right w:val="nil"/>
            </w:tcBorders>
          </w:tcPr>
          <w:p w14:paraId="211EF40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3B854A5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038217F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bottom w:val="nil"/>
              <w:right w:val="nil"/>
            </w:tcBorders>
          </w:tcPr>
          <w:p w14:paraId="30DD49B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bottom w:val="nil"/>
              <w:right w:val="single" w:sz="4" w:space="0" w:color="auto"/>
            </w:tcBorders>
          </w:tcPr>
          <w:p w14:paraId="3461270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0E22161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4CB5A00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453" w:type="dxa"/>
            <w:tcBorders>
              <w:top w:val="nil"/>
              <w:left w:val="nil"/>
              <w:bottom w:val="nil"/>
              <w:right w:val="nil"/>
            </w:tcBorders>
          </w:tcPr>
          <w:p w14:paraId="6EC9378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38645A7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7CEE423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5B70304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79F8A8B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443" w:type="dxa"/>
            <w:tcBorders>
              <w:top w:val="nil"/>
              <w:left w:val="nil"/>
              <w:bottom w:val="nil"/>
              <w:right w:val="nil"/>
            </w:tcBorders>
          </w:tcPr>
          <w:p w14:paraId="536CA88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r>
      <w:tr w:rsidR="00D14733" w:rsidRPr="00D90828" w14:paraId="14349FEB" w14:textId="77777777" w:rsidTr="00E44164">
        <w:trPr>
          <w:trHeight w:val="20"/>
        </w:trPr>
        <w:tc>
          <w:tcPr>
            <w:tcW w:w="498" w:type="dxa"/>
            <w:tcBorders>
              <w:top w:val="nil"/>
              <w:left w:val="nil"/>
              <w:bottom w:val="nil"/>
              <w:right w:val="nil"/>
            </w:tcBorders>
            <w:vAlign w:val="center"/>
          </w:tcPr>
          <w:p w14:paraId="4BFBF4F6" w14:textId="77777777" w:rsidR="00D14733" w:rsidRPr="00D90828" w:rsidRDefault="00D14733" w:rsidP="00BB14E7">
            <w:pPr>
              <w:jc w:val="center"/>
              <w:rPr>
                <w:sz w:val="16"/>
                <w:szCs w:val="16"/>
              </w:rPr>
            </w:pPr>
            <w:r w:rsidRPr="00D90828">
              <w:rPr>
                <w:color w:val="000000"/>
                <w:sz w:val="16"/>
                <w:szCs w:val="16"/>
              </w:rPr>
              <w:t>2019</w:t>
            </w:r>
          </w:p>
        </w:tc>
        <w:tc>
          <w:tcPr>
            <w:tcW w:w="576" w:type="dxa"/>
            <w:tcBorders>
              <w:top w:val="nil"/>
              <w:left w:val="nil"/>
              <w:bottom w:val="nil"/>
              <w:right w:val="nil"/>
            </w:tcBorders>
            <w:vAlign w:val="center"/>
          </w:tcPr>
          <w:p w14:paraId="1BF15643" w14:textId="32352241" w:rsidR="00D14733" w:rsidRPr="00D90828" w:rsidRDefault="000F289D"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14871A7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307</w:t>
            </w:r>
          </w:p>
        </w:tc>
        <w:tc>
          <w:tcPr>
            <w:tcW w:w="453" w:type="dxa"/>
            <w:tcBorders>
              <w:top w:val="nil"/>
              <w:left w:val="nil"/>
              <w:bottom w:val="nil"/>
              <w:right w:val="nil"/>
            </w:tcBorders>
          </w:tcPr>
          <w:p w14:paraId="1E0EFDB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0.55</w:t>
            </w:r>
          </w:p>
        </w:tc>
        <w:tc>
          <w:tcPr>
            <w:tcW w:w="553" w:type="dxa"/>
            <w:tcBorders>
              <w:top w:val="nil"/>
              <w:left w:val="nil"/>
              <w:bottom w:val="nil"/>
              <w:right w:val="nil"/>
            </w:tcBorders>
          </w:tcPr>
          <w:p w14:paraId="4027BE4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452" w:type="dxa"/>
            <w:tcBorders>
              <w:top w:val="nil"/>
              <w:left w:val="nil"/>
              <w:bottom w:val="nil"/>
              <w:right w:val="nil"/>
            </w:tcBorders>
          </w:tcPr>
          <w:p w14:paraId="4FBA919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78" w:type="dxa"/>
            <w:tcBorders>
              <w:top w:val="nil"/>
              <w:left w:val="nil"/>
              <w:bottom w:val="nil"/>
              <w:right w:val="nil"/>
            </w:tcBorders>
          </w:tcPr>
          <w:p w14:paraId="4371113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04" w:type="dxa"/>
            <w:tcBorders>
              <w:top w:val="nil"/>
              <w:left w:val="nil"/>
              <w:bottom w:val="nil"/>
              <w:right w:val="nil"/>
            </w:tcBorders>
          </w:tcPr>
          <w:p w14:paraId="63AF763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04" w:type="dxa"/>
            <w:tcBorders>
              <w:top w:val="nil"/>
              <w:left w:val="nil"/>
              <w:bottom w:val="nil"/>
              <w:right w:val="nil"/>
            </w:tcBorders>
          </w:tcPr>
          <w:p w14:paraId="5D576ED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508" w:type="dxa"/>
            <w:tcBorders>
              <w:top w:val="nil"/>
              <w:left w:val="nil"/>
              <w:bottom w:val="nil"/>
              <w:right w:val="nil"/>
            </w:tcBorders>
          </w:tcPr>
          <w:p w14:paraId="7E439A1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43" w:type="dxa"/>
            <w:tcBorders>
              <w:top w:val="nil"/>
              <w:left w:val="nil"/>
              <w:bottom w:val="nil"/>
              <w:right w:val="single" w:sz="4" w:space="0" w:color="auto"/>
            </w:tcBorders>
          </w:tcPr>
          <w:p w14:paraId="027B9E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single" w:sz="4" w:space="0" w:color="auto"/>
              <w:bottom w:val="nil"/>
              <w:right w:val="nil"/>
            </w:tcBorders>
          </w:tcPr>
          <w:p w14:paraId="5B70102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75292A1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nil"/>
              <w:bottom w:val="nil"/>
              <w:right w:val="nil"/>
            </w:tcBorders>
          </w:tcPr>
          <w:p w14:paraId="473FED5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7A805B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294308E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0BB86F6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3D9606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nil"/>
            </w:tcBorders>
          </w:tcPr>
          <w:p w14:paraId="3F7204F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D14733" w:rsidRPr="00D90828" w14:paraId="53FFFE49" w14:textId="77777777" w:rsidTr="00E44164">
        <w:trPr>
          <w:trHeight w:val="20"/>
        </w:trPr>
        <w:tc>
          <w:tcPr>
            <w:tcW w:w="498" w:type="dxa"/>
            <w:tcBorders>
              <w:top w:val="nil"/>
              <w:left w:val="nil"/>
              <w:bottom w:val="nil"/>
              <w:right w:val="nil"/>
            </w:tcBorders>
            <w:vAlign w:val="center"/>
          </w:tcPr>
          <w:p w14:paraId="41E7B258" w14:textId="77777777" w:rsidR="00D14733" w:rsidRPr="00D90828" w:rsidRDefault="00D14733" w:rsidP="00BB14E7">
            <w:pPr>
              <w:jc w:val="center"/>
              <w:rPr>
                <w:color w:val="000000"/>
                <w:sz w:val="16"/>
                <w:szCs w:val="16"/>
              </w:rPr>
            </w:pPr>
            <w:r w:rsidRPr="00D90828">
              <w:rPr>
                <w:color w:val="000000"/>
                <w:sz w:val="16"/>
                <w:szCs w:val="16"/>
              </w:rPr>
              <w:t>2019</w:t>
            </w:r>
          </w:p>
        </w:tc>
        <w:tc>
          <w:tcPr>
            <w:tcW w:w="576" w:type="dxa"/>
            <w:tcBorders>
              <w:top w:val="nil"/>
              <w:left w:val="nil"/>
              <w:bottom w:val="nil"/>
              <w:right w:val="nil"/>
            </w:tcBorders>
            <w:vAlign w:val="center"/>
          </w:tcPr>
          <w:p w14:paraId="70B1A7BE" w14:textId="49EFE722" w:rsidR="00D14733" w:rsidRPr="00D90828" w:rsidRDefault="00CB4859"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NOAA</w:t>
            </w:r>
          </w:p>
        </w:tc>
        <w:tc>
          <w:tcPr>
            <w:tcW w:w="599" w:type="dxa"/>
            <w:tcBorders>
              <w:top w:val="nil"/>
              <w:left w:val="nil"/>
              <w:bottom w:val="nil"/>
              <w:right w:val="nil"/>
            </w:tcBorders>
          </w:tcPr>
          <w:p w14:paraId="6A7D12B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135</w:t>
            </w:r>
          </w:p>
        </w:tc>
        <w:tc>
          <w:tcPr>
            <w:tcW w:w="453" w:type="dxa"/>
            <w:tcBorders>
              <w:top w:val="nil"/>
              <w:left w:val="nil"/>
              <w:bottom w:val="nil"/>
              <w:right w:val="nil"/>
            </w:tcBorders>
          </w:tcPr>
          <w:p w14:paraId="5B42F51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0.36</w:t>
            </w:r>
          </w:p>
        </w:tc>
        <w:tc>
          <w:tcPr>
            <w:tcW w:w="553" w:type="dxa"/>
            <w:tcBorders>
              <w:top w:val="nil"/>
              <w:left w:val="nil"/>
              <w:bottom w:val="nil"/>
              <w:right w:val="nil"/>
            </w:tcBorders>
          </w:tcPr>
          <w:p w14:paraId="32C0E5D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452" w:type="dxa"/>
            <w:tcBorders>
              <w:top w:val="nil"/>
              <w:left w:val="nil"/>
              <w:bottom w:val="nil"/>
              <w:right w:val="nil"/>
            </w:tcBorders>
          </w:tcPr>
          <w:p w14:paraId="2D3F5B2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478" w:type="dxa"/>
            <w:tcBorders>
              <w:top w:val="nil"/>
              <w:left w:val="nil"/>
              <w:bottom w:val="nil"/>
              <w:right w:val="nil"/>
            </w:tcBorders>
          </w:tcPr>
          <w:p w14:paraId="7299AB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4" w:type="dxa"/>
            <w:tcBorders>
              <w:top w:val="nil"/>
              <w:left w:val="nil"/>
              <w:bottom w:val="nil"/>
              <w:right w:val="nil"/>
            </w:tcBorders>
          </w:tcPr>
          <w:p w14:paraId="0C64C5F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110B50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08" w:type="dxa"/>
            <w:tcBorders>
              <w:top w:val="nil"/>
              <w:left w:val="nil"/>
              <w:bottom w:val="nil"/>
              <w:right w:val="nil"/>
            </w:tcBorders>
          </w:tcPr>
          <w:p w14:paraId="7A259C2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0FE5870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7379C3D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53" w:type="dxa"/>
            <w:tcBorders>
              <w:top w:val="nil"/>
              <w:left w:val="nil"/>
              <w:bottom w:val="nil"/>
              <w:right w:val="nil"/>
            </w:tcBorders>
          </w:tcPr>
          <w:p w14:paraId="215A5CE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bottom w:val="nil"/>
              <w:right w:val="nil"/>
            </w:tcBorders>
          </w:tcPr>
          <w:p w14:paraId="22AAEF7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78" w:type="dxa"/>
            <w:tcBorders>
              <w:top w:val="nil"/>
              <w:left w:val="nil"/>
              <w:bottom w:val="nil"/>
              <w:right w:val="nil"/>
            </w:tcBorders>
          </w:tcPr>
          <w:p w14:paraId="12B0C6F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22CE212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58DA1E0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42BE8BA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bottom w:val="nil"/>
              <w:right w:val="nil"/>
            </w:tcBorders>
          </w:tcPr>
          <w:p w14:paraId="23000D0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E44164" w:rsidRPr="00D90828" w14:paraId="0D4A55E4" w14:textId="77777777" w:rsidTr="00BD391B">
        <w:trPr>
          <w:trHeight w:val="20"/>
        </w:trPr>
        <w:tc>
          <w:tcPr>
            <w:tcW w:w="498" w:type="dxa"/>
            <w:tcBorders>
              <w:top w:val="nil"/>
              <w:left w:val="nil"/>
              <w:bottom w:val="nil"/>
              <w:right w:val="nil"/>
            </w:tcBorders>
            <w:vAlign w:val="center"/>
          </w:tcPr>
          <w:p w14:paraId="14BCEEC4" w14:textId="62ED32C0" w:rsidR="00E44164" w:rsidRPr="00D90828" w:rsidRDefault="00E44164" w:rsidP="00E44164">
            <w:pPr>
              <w:jc w:val="center"/>
              <w:rPr>
                <w:color w:val="000000"/>
                <w:sz w:val="16"/>
                <w:szCs w:val="16"/>
              </w:rPr>
            </w:pPr>
            <w:r w:rsidRPr="00D90828">
              <w:rPr>
                <w:color w:val="000000"/>
                <w:sz w:val="16"/>
                <w:szCs w:val="16"/>
              </w:rPr>
              <w:t>2020</w:t>
            </w:r>
          </w:p>
        </w:tc>
        <w:tc>
          <w:tcPr>
            <w:tcW w:w="576" w:type="dxa"/>
            <w:tcBorders>
              <w:top w:val="nil"/>
              <w:left w:val="nil"/>
              <w:bottom w:val="nil"/>
              <w:right w:val="nil"/>
            </w:tcBorders>
            <w:vAlign w:val="center"/>
          </w:tcPr>
          <w:p w14:paraId="2F2091AC" w14:textId="4FD9A8F6" w:rsidR="00E44164" w:rsidRPr="00D90828" w:rsidRDefault="000F289D" w:rsidP="00E44164">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0F813D5E" w14:textId="6C96411B"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111</w:t>
            </w:r>
          </w:p>
        </w:tc>
        <w:tc>
          <w:tcPr>
            <w:tcW w:w="453" w:type="dxa"/>
            <w:tcBorders>
              <w:top w:val="nil"/>
              <w:left w:val="nil"/>
              <w:bottom w:val="nil"/>
              <w:right w:val="nil"/>
            </w:tcBorders>
          </w:tcPr>
          <w:p w14:paraId="6C1BF65E" w14:textId="063AFEC9"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0.13</w:t>
            </w:r>
          </w:p>
        </w:tc>
        <w:tc>
          <w:tcPr>
            <w:tcW w:w="553" w:type="dxa"/>
            <w:tcBorders>
              <w:top w:val="nil"/>
              <w:left w:val="nil"/>
              <w:bottom w:val="nil"/>
              <w:right w:val="nil"/>
            </w:tcBorders>
          </w:tcPr>
          <w:p w14:paraId="07C76F56" w14:textId="1B8498A5" w:rsidR="00E44164" w:rsidRPr="00D90828" w:rsidRDefault="00E44164"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0.22</w:t>
            </w:r>
          </w:p>
        </w:tc>
        <w:tc>
          <w:tcPr>
            <w:tcW w:w="452" w:type="dxa"/>
            <w:tcBorders>
              <w:top w:val="nil"/>
              <w:left w:val="nil"/>
              <w:bottom w:val="nil"/>
              <w:right w:val="nil"/>
            </w:tcBorders>
          </w:tcPr>
          <w:p w14:paraId="0906DB09" w14:textId="5C144B23"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478" w:type="dxa"/>
            <w:tcBorders>
              <w:top w:val="nil"/>
              <w:left w:val="nil"/>
              <w:bottom w:val="nil"/>
              <w:right w:val="nil"/>
            </w:tcBorders>
          </w:tcPr>
          <w:p w14:paraId="670DA2DD" w14:textId="72F80F96"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bottom w:val="nil"/>
              <w:right w:val="nil"/>
            </w:tcBorders>
          </w:tcPr>
          <w:p w14:paraId="112DD3C7" w14:textId="3EB47582"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26222474" w14:textId="33B425A7"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8" w:type="dxa"/>
            <w:tcBorders>
              <w:top w:val="nil"/>
              <w:left w:val="nil"/>
              <w:bottom w:val="nil"/>
              <w:right w:val="nil"/>
            </w:tcBorders>
          </w:tcPr>
          <w:p w14:paraId="06DD4199" w14:textId="6837B660"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43" w:type="dxa"/>
            <w:tcBorders>
              <w:top w:val="nil"/>
              <w:left w:val="nil"/>
              <w:bottom w:val="nil"/>
              <w:right w:val="single" w:sz="4" w:space="0" w:color="auto"/>
            </w:tcBorders>
          </w:tcPr>
          <w:p w14:paraId="712A3AAF" w14:textId="3C5C71F1"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single" w:sz="4" w:space="0" w:color="auto"/>
              <w:bottom w:val="nil"/>
              <w:right w:val="nil"/>
            </w:tcBorders>
          </w:tcPr>
          <w:p w14:paraId="7C1A3CF0" w14:textId="418C0810"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53" w:type="dxa"/>
            <w:tcBorders>
              <w:top w:val="nil"/>
              <w:left w:val="nil"/>
              <w:bottom w:val="nil"/>
              <w:right w:val="nil"/>
            </w:tcBorders>
          </w:tcPr>
          <w:p w14:paraId="15A0BCA6" w14:textId="341E1BAA"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453" w:type="dxa"/>
            <w:tcBorders>
              <w:top w:val="nil"/>
              <w:left w:val="nil"/>
              <w:bottom w:val="nil"/>
              <w:right w:val="nil"/>
            </w:tcBorders>
          </w:tcPr>
          <w:p w14:paraId="5271F0B7" w14:textId="02181809"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78" w:type="dxa"/>
            <w:tcBorders>
              <w:top w:val="nil"/>
              <w:left w:val="nil"/>
              <w:bottom w:val="nil"/>
              <w:right w:val="nil"/>
            </w:tcBorders>
          </w:tcPr>
          <w:p w14:paraId="782C7019" w14:textId="715ECB7C"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5BD56432" w14:textId="5CB1596C"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2471A869" w14:textId="5A788C56"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37567A3E" w14:textId="437D0E76"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43" w:type="dxa"/>
            <w:tcBorders>
              <w:top w:val="nil"/>
              <w:left w:val="nil"/>
              <w:bottom w:val="nil"/>
              <w:right w:val="nil"/>
            </w:tcBorders>
          </w:tcPr>
          <w:p w14:paraId="0B9C7BE9" w14:textId="0D889D87" w:rsidR="00E44164" w:rsidRPr="00D90828" w:rsidRDefault="00E4416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BD391B" w:rsidRPr="00D90828" w14:paraId="5B0BAABF" w14:textId="77777777" w:rsidTr="00F23C40">
        <w:trPr>
          <w:trHeight w:val="20"/>
        </w:trPr>
        <w:tc>
          <w:tcPr>
            <w:tcW w:w="498" w:type="dxa"/>
            <w:tcBorders>
              <w:top w:val="nil"/>
              <w:left w:val="nil"/>
              <w:bottom w:val="nil"/>
              <w:right w:val="nil"/>
            </w:tcBorders>
            <w:vAlign w:val="center"/>
          </w:tcPr>
          <w:p w14:paraId="3160F329" w14:textId="1D6321F7" w:rsidR="00BD391B" w:rsidRPr="00D90828" w:rsidRDefault="00BD391B" w:rsidP="00E44164">
            <w:pPr>
              <w:jc w:val="center"/>
              <w:rPr>
                <w:color w:val="000000"/>
                <w:sz w:val="16"/>
                <w:szCs w:val="16"/>
              </w:rPr>
            </w:pPr>
            <w:r w:rsidRPr="00D90828">
              <w:rPr>
                <w:color w:val="000000"/>
                <w:sz w:val="16"/>
                <w:szCs w:val="16"/>
              </w:rPr>
              <w:t>2021</w:t>
            </w:r>
          </w:p>
        </w:tc>
        <w:tc>
          <w:tcPr>
            <w:tcW w:w="576" w:type="dxa"/>
            <w:tcBorders>
              <w:top w:val="nil"/>
              <w:left w:val="nil"/>
              <w:bottom w:val="nil"/>
              <w:right w:val="nil"/>
            </w:tcBorders>
            <w:vAlign w:val="center"/>
          </w:tcPr>
          <w:p w14:paraId="6F5D455B" w14:textId="16D3D618" w:rsidR="00BD391B" w:rsidRPr="00D90828" w:rsidRDefault="000F289D" w:rsidP="00E44164">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683AAF9D" w14:textId="62F0D36E"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158</w:t>
            </w:r>
          </w:p>
        </w:tc>
        <w:tc>
          <w:tcPr>
            <w:tcW w:w="453" w:type="dxa"/>
            <w:tcBorders>
              <w:top w:val="nil"/>
              <w:left w:val="nil"/>
              <w:bottom w:val="nil"/>
              <w:right w:val="nil"/>
            </w:tcBorders>
          </w:tcPr>
          <w:p w14:paraId="2E70081B" w14:textId="6DCCAE71"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53" w:type="dxa"/>
            <w:tcBorders>
              <w:top w:val="nil"/>
              <w:left w:val="nil"/>
              <w:bottom w:val="nil"/>
              <w:right w:val="nil"/>
            </w:tcBorders>
          </w:tcPr>
          <w:p w14:paraId="1AF3C722" w14:textId="2FE9D246" w:rsidR="00BD391B" w:rsidRPr="00D90828" w:rsidRDefault="00826E21"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0.17</w:t>
            </w:r>
          </w:p>
        </w:tc>
        <w:tc>
          <w:tcPr>
            <w:tcW w:w="452" w:type="dxa"/>
            <w:tcBorders>
              <w:top w:val="nil"/>
              <w:left w:val="nil"/>
              <w:bottom w:val="nil"/>
              <w:right w:val="nil"/>
            </w:tcBorders>
          </w:tcPr>
          <w:p w14:paraId="152B163B" w14:textId="5C5B45CC"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478" w:type="dxa"/>
            <w:tcBorders>
              <w:top w:val="nil"/>
              <w:left w:val="nil"/>
              <w:bottom w:val="nil"/>
              <w:right w:val="nil"/>
            </w:tcBorders>
          </w:tcPr>
          <w:p w14:paraId="310095B9" w14:textId="351C5FFB"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504" w:type="dxa"/>
            <w:tcBorders>
              <w:top w:val="nil"/>
              <w:left w:val="nil"/>
              <w:bottom w:val="nil"/>
              <w:right w:val="nil"/>
            </w:tcBorders>
          </w:tcPr>
          <w:p w14:paraId="7E7CAE33" w14:textId="755468DF"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504" w:type="dxa"/>
            <w:tcBorders>
              <w:top w:val="nil"/>
              <w:left w:val="nil"/>
              <w:bottom w:val="nil"/>
              <w:right w:val="nil"/>
            </w:tcBorders>
          </w:tcPr>
          <w:p w14:paraId="1033CC1F" w14:textId="6636B3EF"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508" w:type="dxa"/>
            <w:tcBorders>
              <w:top w:val="nil"/>
              <w:left w:val="nil"/>
              <w:bottom w:val="nil"/>
              <w:right w:val="nil"/>
            </w:tcBorders>
          </w:tcPr>
          <w:p w14:paraId="2E2A82D3" w14:textId="0E894A25"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2FE9B005" w14:textId="4EEFEAD5"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331281B7" w14:textId="6510D12E"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68071169" w14:textId="5135CFD1"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7233D15E" w14:textId="7D624667"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48F3F663" w14:textId="3E33D142"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04" w:type="dxa"/>
            <w:tcBorders>
              <w:top w:val="nil"/>
              <w:left w:val="nil"/>
              <w:bottom w:val="nil"/>
              <w:right w:val="nil"/>
            </w:tcBorders>
          </w:tcPr>
          <w:p w14:paraId="52401BE4" w14:textId="73250706"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4" w:type="dxa"/>
            <w:tcBorders>
              <w:top w:val="nil"/>
              <w:left w:val="nil"/>
              <w:bottom w:val="nil"/>
              <w:right w:val="nil"/>
            </w:tcBorders>
          </w:tcPr>
          <w:p w14:paraId="007AD133" w14:textId="6D76D475"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02B83D11" w14:textId="37798296"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nil"/>
            </w:tcBorders>
          </w:tcPr>
          <w:p w14:paraId="710B56BE" w14:textId="4D30E326" w:rsidR="00BD391B" w:rsidRPr="00D90828" w:rsidRDefault="00826E21"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F23C40" w:rsidRPr="00D90828" w14:paraId="5BDDE7B6" w14:textId="77777777" w:rsidTr="00875F32">
        <w:trPr>
          <w:trHeight w:val="20"/>
        </w:trPr>
        <w:tc>
          <w:tcPr>
            <w:tcW w:w="498" w:type="dxa"/>
            <w:tcBorders>
              <w:top w:val="nil"/>
              <w:left w:val="nil"/>
              <w:bottom w:val="nil"/>
              <w:right w:val="nil"/>
            </w:tcBorders>
            <w:vAlign w:val="center"/>
          </w:tcPr>
          <w:p w14:paraId="6557F32B" w14:textId="4E3CE39A" w:rsidR="00F23C40" w:rsidRPr="00D90828" w:rsidRDefault="00F23C40" w:rsidP="00E44164">
            <w:pPr>
              <w:jc w:val="center"/>
              <w:rPr>
                <w:color w:val="000000"/>
                <w:sz w:val="16"/>
                <w:szCs w:val="16"/>
              </w:rPr>
            </w:pPr>
            <w:r w:rsidRPr="00D90828">
              <w:rPr>
                <w:color w:val="000000"/>
                <w:sz w:val="16"/>
                <w:szCs w:val="16"/>
              </w:rPr>
              <w:t>2021</w:t>
            </w:r>
          </w:p>
        </w:tc>
        <w:tc>
          <w:tcPr>
            <w:tcW w:w="576" w:type="dxa"/>
            <w:tcBorders>
              <w:top w:val="nil"/>
              <w:left w:val="nil"/>
              <w:bottom w:val="nil"/>
              <w:right w:val="nil"/>
            </w:tcBorders>
            <w:vAlign w:val="center"/>
          </w:tcPr>
          <w:p w14:paraId="7A18AB8F" w14:textId="05B83678" w:rsidR="00F23C40" w:rsidRPr="00D90828" w:rsidRDefault="00F23C40" w:rsidP="00E44164">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w:t>
            </w:r>
            <w:r w:rsidR="00CB4859" w:rsidRPr="00D90828">
              <w:rPr>
                <w:rFonts w:eastAsiaTheme="minorEastAsia"/>
                <w:color w:val="000000"/>
                <w:sz w:val="16"/>
                <w:szCs w:val="16"/>
              </w:rPr>
              <w:t>OAA</w:t>
            </w:r>
          </w:p>
        </w:tc>
        <w:tc>
          <w:tcPr>
            <w:tcW w:w="599" w:type="dxa"/>
            <w:tcBorders>
              <w:top w:val="nil"/>
              <w:left w:val="nil"/>
              <w:bottom w:val="nil"/>
              <w:right w:val="nil"/>
            </w:tcBorders>
          </w:tcPr>
          <w:p w14:paraId="1F7A7F38" w14:textId="184D3A46"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82</w:t>
            </w:r>
          </w:p>
        </w:tc>
        <w:tc>
          <w:tcPr>
            <w:tcW w:w="453" w:type="dxa"/>
            <w:tcBorders>
              <w:top w:val="nil"/>
              <w:left w:val="nil"/>
              <w:bottom w:val="nil"/>
              <w:right w:val="nil"/>
            </w:tcBorders>
          </w:tcPr>
          <w:p w14:paraId="396F3AF8" w14:textId="4C7472C9"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53" w:type="dxa"/>
            <w:tcBorders>
              <w:top w:val="nil"/>
              <w:left w:val="nil"/>
              <w:bottom w:val="nil"/>
              <w:right w:val="nil"/>
            </w:tcBorders>
          </w:tcPr>
          <w:p w14:paraId="7B361BB3" w14:textId="32677EEF" w:rsidR="00F23C40" w:rsidRPr="00D90828" w:rsidRDefault="00F23C40"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0.16</w:t>
            </w:r>
          </w:p>
        </w:tc>
        <w:tc>
          <w:tcPr>
            <w:tcW w:w="452" w:type="dxa"/>
            <w:tcBorders>
              <w:top w:val="nil"/>
              <w:left w:val="nil"/>
              <w:bottom w:val="nil"/>
              <w:right w:val="nil"/>
            </w:tcBorders>
          </w:tcPr>
          <w:p w14:paraId="65D19989" w14:textId="708E93DB"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478" w:type="dxa"/>
            <w:tcBorders>
              <w:top w:val="nil"/>
              <w:left w:val="nil"/>
              <w:bottom w:val="nil"/>
              <w:right w:val="nil"/>
            </w:tcBorders>
          </w:tcPr>
          <w:p w14:paraId="34FC122F" w14:textId="1B596A11"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04" w:type="dxa"/>
            <w:tcBorders>
              <w:top w:val="nil"/>
              <w:left w:val="nil"/>
              <w:bottom w:val="nil"/>
              <w:right w:val="nil"/>
            </w:tcBorders>
          </w:tcPr>
          <w:p w14:paraId="455260C0" w14:textId="0BF67B6F"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bottom w:val="nil"/>
              <w:right w:val="nil"/>
            </w:tcBorders>
          </w:tcPr>
          <w:p w14:paraId="04569120" w14:textId="28578B90"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508" w:type="dxa"/>
            <w:tcBorders>
              <w:top w:val="nil"/>
              <w:left w:val="nil"/>
              <w:bottom w:val="nil"/>
              <w:right w:val="nil"/>
            </w:tcBorders>
          </w:tcPr>
          <w:p w14:paraId="080A3745" w14:textId="29092C17"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43" w:type="dxa"/>
            <w:tcBorders>
              <w:top w:val="nil"/>
              <w:left w:val="nil"/>
              <w:bottom w:val="nil"/>
              <w:right w:val="single" w:sz="4" w:space="0" w:color="auto"/>
            </w:tcBorders>
          </w:tcPr>
          <w:p w14:paraId="0AF6FFDA" w14:textId="78F893FA"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single" w:sz="4" w:space="0" w:color="auto"/>
              <w:bottom w:val="nil"/>
              <w:right w:val="nil"/>
            </w:tcBorders>
          </w:tcPr>
          <w:p w14:paraId="40C200FF" w14:textId="3B9E5A91"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nil"/>
              <w:bottom w:val="nil"/>
              <w:right w:val="nil"/>
            </w:tcBorders>
          </w:tcPr>
          <w:p w14:paraId="6DAD1651" w14:textId="5FC8685C"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53" w:type="dxa"/>
            <w:tcBorders>
              <w:top w:val="nil"/>
              <w:left w:val="nil"/>
              <w:bottom w:val="nil"/>
              <w:right w:val="nil"/>
            </w:tcBorders>
          </w:tcPr>
          <w:p w14:paraId="243E1FE8" w14:textId="63226583"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478" w:type="dxa"/>
            <w:tcBorders>
              <w:top w:val="nil"/>
              <w:left w:val="nil"/>
              <w:bottom w:val="nil"/>
              <w:right w:val="nil"/>
            </w:tcBorders>
          </w:tcPr>
          <w:p w14:paraId="7E5AD222" w14:textId="012CAFE0"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bottom w:val="nil"/>
              <w:right w:val="nil"/>
            </w:tcBorders>
          </w:tcPr>
          <w:p w14:paraId="7D3C4DCC" w14:textId="46915EA3"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504" w:type="dxa"/>
            <w:tcBorders>
              <w:top w:val="nil"/>
              <w:left w:val="nil"/>
              <w:bottom w:val="nil"/>
              <w:right w:val="nil"/>
            </w:tcBorders>
          </w:tcPr>
          <w:p w14:paraId="0D81773C" w14:textId="513F5844"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04" w:type="dxa"/>
            <w:tcBorders>
              <w:top w:val="nil"/>
              <w:left w:val="nil"/>
              <w:bottom w:val="nil"/>
              <w:right w:val="nil"/>
            </w:tcBorders>
          </w:tcPr>
          <w:p w14:paraId="3AC7F078" w14:textId="06C142F8"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43" w:type="dxa"/>
            <w:tcBorders>
              <w:top w:val="nil"/>
              <w:left w:val="nil"/>
              <w:bottom w:val="nil"/>
              <w:right w:val="nil"/>
            </w:tcBorders>
          </w:tcPr>
          <w:p w14:paraId="236103DD" w14:textId="3F32D240" w:rsidR="00F23C40" w:rsidRPr="00D90828" w:rsidRDefault="00F23C40"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r>
      <w:tr w:rsidR="00875F32" w:rsidRPr="00D90828" w14:paraId="2E753C3B" w14:textId="77777777" w:rsidTr="005F7A5E">
        <w:trPr>
          <w:trHeight w:val="20"/>
        </w:trPr>
        <w:tc>
          <w:tcPr>
            <w:tcW w:w="498" w:type="dxa"/>
            <w:tcBorders>
              <w:top w:val="nil"/>
              <w:left w:val="nil"/>
              <w:bottom w:val="nil"/>
              <w:right w:val="nil"/>
            </w:tcBorders>
            <w:vAlign w:val="center"/>
          </w:tcPr>
          <w:p w14:paraId="5C2BC547" w14:textId="53C7FF47" w:rsidR="00875F32" w:rsidRPr="00D90828" w:rsidRDefault="00875F32" w:rsidP="00E44164">
            <w:pPr>
              <w:jc w:val="center"/>
              <w:rPr>
                <w:color w:val="000000"/>
                <w:sz w:val="16"/>
                <w:szCs w:val="16"/>
              </w:rPr>
            </w:pPr>
            <w:r w:rsidRPr="00D90828">
              <w:rPr>
                <w:color w:val="000000"/>
                <w:sz w:val="16"/>
                <w:szCs w:val="16"/>
              </w:rPr>
              <w:t>2022</w:t>
            </w:r>
          </w:p>
        </w:tc>
        <w:tc>
          <w:tcPr>
            <w:tcW w:w="576" w:type="dxa"/>
            <w:tcBorders>
              <w:top w:val="nil"/>
              <w:left w:val="nil"/>
              <w:bottom w:val="nil"/>
              <w:right w:val="nil"/>
            </w:tcBorders>
            <w:vAlign w:val="center"/>
          </w:tcPr>
          <w:p w14:paraId="163C1D52" w14:textId="7639DD6F" w:rsidR="00875F32" w:rsidRPr="00D90828" w:rsidRDefault="00CB4859" w:rsidP="00E44164">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NOAA</w:t>
            </w:r>
          </w:p>
        </w:tc>
        <w:tc>
          <w:tcPr>
            <w:tcW w:w="599" w:type="dxa"/>
            <w:tcBorders>
              <w:top w:val="nil"/>
              <w:left w:val="nil"/>
              <w:bottom w:val="nil"/>
              <w:right w:val="nil"/>
            </w:tcBorders>
          </w:tcPr>
          <w:p w14:paraId="1B3D952E" w14:textId="21E0B824"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378</w:t>
            </w:r>
          </w:p>
        </w:tc>
        <w:tc>
          <w:tcPr>
            <w:tcW w:w="453" w:type="dxa"/>
            <w:tcBorders>
              <w:top w:val="nil"/>
              <w:left w:val="nil"/>
              <w:bottom w:val="nil"/>
              <w:right w:val="nil"/>
            </w:tcBorders>
          </w:tcPr>
          <w:p w14:paraId="2490B6A4" w14:textId="77483549"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53" w:type="dxa"/>
            <w:tcBorders>
              <w:top w:val="nil"/>
              <w:left w:val="nil"/>
              <w:bottom w:val="nil"/>
              <w:right w:val="nil"/>
            </w:tcBorders>
          </w:tcPr>
          <w:p w14:paraId="5EBB7C81" w14:textId="4CC0FBBD" w:rsidR="00875F32" w:rsidRPr="00D90828" w:rsidRDefault="00850EF6"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0.17</w:t>
            </w:r>
          </w:p>
        </w:tc>
        <w:tc>
          <w:tcPr>
            <w:tcW w:w="452" w:type="dxa"/>
            <w:tcBorders>
              <w:top w:val="nil"/>
              <w:left w:val="nil"/>
              <w:bottom w:val="nil"/>
              <w:right w:val="nil"/>
            </w:tcBorders>
          </w:tcPr>
          <w:p w14:paraId="59A45347" w14:textId="1435D7C2"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478" w:type="dxa"/>
            <w:tcBorders>
              <w:top w:val="nil"/>
              <w:left w:val="nil"/>
              <w:bottom w:val="nil"/>
              <w:right w:val="nil"/>
            </w:tcBorders>
          </w:tcPr>
          <w:p w14:paraId="101BB2A6" w14:textId="5EDA1392"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4" w:type="dxa"/>
            <w:tcBorders>
              <w:top w:val="nil"/>
              <w:left w:val="nil"/>
              <w:bottom w:val="nil"/>
              <w:right w:val="nil"/>
            </w:tcBorders>
          </w:tcPr>
          <w:p w14:paraId="11A13458" w14:textId="2603AC00"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504" w:type="dxa"/>
            <w:tcBorders>
              <w:top w:val="nil"/>
              <w:left w:val="nil"/>
              <w:bottom w:val="nil"/>
              <w:right w:val="nil"/>
            </w:tcBorders>
          </w:tcPr>
          <w:p w14:paraId="7061C39F" w14:textId="130A29B0"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8" w:type="dxa"/>
            <w:tcBorders>
              <w:top w:val="nil"/>
              <w:left w:val="nil"/>
              <w:bottom w:val="nil"/>
              <w:right w:val="nil"/>
            </w:tcBorders>
          </w:tcPr>
          <w:p w14:paraId="719A98AE" w14:textId="442B8FCF"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43" w:type="dxa"/>
            <w:tcBorders>
              <w:top w:val="nil"/>
              <w:left w:val="nil"/>
              <w:bottom w:val="nil"/>
              <w:right w:val="single" w:sz="4" w:space="0" w:color="auto"/>
            </w:tcBorders>
          </w:tcPr>
          <w:p w14:paraId="52E03708" w14:textId="482E0A42"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7EAC166D" w14:textId="07C35A9D"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53" w:type="dxa"/>
            <w:tcBorders>
              <w:top w:val="nil"/>
              <w:left w:val="nil"/>
              <w:bottom w:val="nil"/>
              <w:right w:val="nil"/>
            </w:tcBorders>
          </w:tcPr>
          <w:p w14:paraId="2AE562B6" w14:textId="431BB310"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53" w:type="dxa"/>
            <w:tcBorders>
              <w:top w:val="nil"/>
              <w:left w:val="nil"/>
              <w:bottom w:val="nil"/>
              <w:right w:val="nil"/>
            </w:tcBorders>
          </w:tcPr>
          <w:p w14:paraId="3D08B78F" w14:textId="16ABC097"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478" w:type="dxa"/>
            <w:tcBorders>
              <w:top w:val="nil"/>
              <w:left w:val="nil"/>
              <w:bottom w:val="nil"/>
              <w:right w:val="nil"/>
            </w:tcBorders>
          </w:tcPr>
          <w:p w14:paraId="1276C1D1" w14:textId="6EE77E4B"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bottom w:val="nil"/>
              <w:right w:val="nil"/>
            </w:tcBorders>
          </w:tcPr>
          <w:p w14:paraId="70F632BC" w14:textId="3FE30B5A"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0.087</w:t>
            </w:r>
          </w:p>
        </w:tc>
        <w:tc>
          <w:tcPr>
            <w:tcW w:w="504" w:type="dxa"/>
            <w:tcBorders>
              <w:top w:val="nil"/>
              <w:left w:val="nil"/>
              <w:bottom w:val="nil"/>
              <w:right w:val="nil"/>
            </w:tcBorders>
          </w:tcPr>
          <w:p w14:paraId="30053EE6" w14:textId="6BD7D552"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504" w:type="dxa"/>
            <w:tcBorders>
              <w:top w:val="nil"/>
              <w:left w:val="nil"/>
              <w:bottom w:val="nil"/>
              <w:right w:val="nil"/>
            </w:tcBorders>
          </w:tcPr>
          <w:p w14:paraId="544AC6E9" w14:textId="61CF6C60"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443" w:type="dxa"/>
            <w:tcBorders>
              <w:top w:val="nil"/>
              <w:left w:val="nil"/>
              <w:bottom w:val="nil"/>
              <w:right w:val="nil"/>
            </w:tcBorders>
          </w:tcPr>
          <w:p w14:paraId="53BDABD0" w14:textId="5D0BC291" w:rsidR="00875F32" w:rsidRPr="00D90828" w:rsidRDefault="00850EF6"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r>
      <w:tr w:rsidR="005F7A5E" w:rsidRPr="00D90828" w14:paraId="2137EE2E" w14:textId="77777777" w:rsidTr="00247200">
        <w:trPr>
          <w:trHeight w:val="20"/>
        </w:trPr>
        <w:tc>
          <w:tcPr>
            <w:tcW w:w="498" w:type="dxa"/>
            <w:tcBorders>
              <w:top w:val="nil"/>
              <w:left w:val="nil"/>
              <w:bottom w:val="nil"/>
              <w:right w:val="nil"/>
            </w:tcBorders>
            <w:vAlign w:val="center"/>
          </w:tcPr>
          <w:p w14:paraId="4BDF3163" w14:textId="262F756F" w:rsidR="005F7A5E" w:rsidRPr="00D90828" w:rsidRDefault="005F7A5E" w:rsidP="00E44164">
            <w:pPr>
              <w:jc w:val="center"/>
              <w:rPr>
                <w:color w:val="000000"/>
                <w:sz w:val="16"/>
                <w:szCs w:val="16"/>
              </w:rPr>
            </w:pPr>
            <w:r w:rsidRPr="00D90828">
              <w:rPr>
                <w:color w:val="000000"/>
                <w:sz w:val="16"/>
                <w:szCs w:val="16"/>
              </w:rPr>
              <w:t>2023</w:t>
            </w:r>
          </w:p>
        </w:tc>
        <w:tc>
          <w:tcPr>
            <w:tcW w:w="576" w:type="dxa"/>
            <w:tcBorders>
              <w:top w:val="nil"/>
              <w:left w:val="nil"/>
              <w:bottom w:val="nil"/>
              <w:right w:val="nil"/>
            </w:tcBorders>
            <w:vAlign w:val="center"/>
          </w:tcPr>
          <w:p w14:paraId="4C76711D" w14:textId="2B9FC57A" w:rsidR="005F7A5E" w:rsidRPr="00D90828" w:rsidRDefault="005F7A5E" w:rsidP="00E44164">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ADF&amp;G</w:t>
            </w:r>
          </w:p>
        </w:tc>
        <w:tc>
          <w:tcPr>
            <w:tcW w:w="599" w:type="dxa"/>
            <w:tcBorders>
              <w:top w:val="nil"/>
              <w:left w:val="nil"/>
              <w:bottom w:val="nil"/>
              <w:right w:val="nil"/>
            </w:tcBorders>
          </w:tcPr>
          <w:p w14:paraId="76DE50AE" w14:textId="7F43BAF5" w:rsidR="005F7A5E" w:rsidRPr="00D90828" w:rsidRDefault="005F7A5E" w:rsidP="005F7A5E">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240</w:t>
            </w:r>
          </w:p>
        </w:tc>
        <w:tc>
          <w:tcPr>
            <w:tcW w:w="453" w:type="dxa"/>
            <w:tcBorders>
              <w:top w:val="nil"/>
              <w:left w:val="nil"/>
              <w:bottom w:val="nil"/>
              <w:right w:val="nil"/>
            </w:tcBorders>
          </w:tcPr>
          <w:p w14:paraId="49CA19AC" w14:textId="52303D9A"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553" w:type="dxa"/>
            <w:tcBorders>
              <w:top w:val="nil"/>
              <w:left w:val="nil"/>
              <w:bottom w:val="nil"/>
              <w:right w:val="nil"/>
            </w:tcBorders>
          </w:tcPr>
          <w:p w14:paraId="6947BC11" w14:textId="650EB675" w:rsidR="005F7A5E" w:rsidRPr="00D90828" w:rsidRDefault="005F7A5E"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0.00</w:t>
            </w:r>
          </w:p>
        </w:tc>
        <w:tc>
          <w:tcPr>
            <w:tcW w:w="452" w:type="dxa"/>
            <w:tcBorders>
              <w:top w:val="nil"/>
              <w:left w:val="nil"/>
              <w:bottom w:val="nil"/>
              <w:right w:val="nil"/>
            </w:tcBorders>
          </w:tcPr>
          <w:p w14:paraId="0006B730" w14:textId="6D1A2978"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78" w:type="dxa"/>
            <w:tcBorders>
              <w:top w:val="nil"/>
              <w:left w:val="nil"/>
              <w:bottom w:val="nil"/>
              <w:right w:val="nil"/>
            </w:tcBorders>
          </w:tcPr>
          <w:p w14:paraId="1CAE6C34" w14:textId="5C8783DF"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0.09</w:t>
            </w:r>
          </w:p>
        </w:tc>
        <w:tc>
          <w:tcPr>
            <w:tcW w:w="504" w:type="dxa"/>
            <w:tcBorders>
              <w:top w:val="nil"/>
              <w:left w:val="nil"/>
              <w:bottom w:val="nil"/>
              <w:right w:val="nil"/>
            </w:tcBorders>
          </w:tcPr>
          <w:p w14:paraId="6A79D078" w14:textId="518AC2B1"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0.20</w:t>
            </w:r>
          </w:p>
        </w:tc>
        <w:tc>
          <w:tcPr>
            <w:tcW w:w="504" w:type="dxa"/>
            <w:tcBorders>
              <w:top w:val="nil"/>
              <w:left w:val="nil"/>
              <w:bottom w:val="nil"/>
              <w:right w:val="nil"/>
            </w:tcBorders>
          </w:tcPr>
          <w:p w14:paraId="5E3F814E" w14:textId="561D16B3"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0.21</w:t>
            </w:r>
          </w:p>
        </w:tc>
        <w:tc>
          <w:tcPr>
            <w:tcW w:w="508" w:type="dxa"/>
            <w:tcBorders>
              <w:top w:val="nil"/>
              <w:left w:val="nil"/>
              <w:bottom w:val="nil"/>
              <w:right w:val="nil"/>
            </w:tcBorders>
          </w:tcPr>
          <w:p w14:paraId="455074E3" w14:textId="14C46A72"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443" w:type="dxa"/>
            <w:tcBorders>
              <w:top w:val="nil"/>
              <w:left w:val="nil"/>
              <w:bottom w:val="nil"/>
              <w:right w:val="single" w:sz="4" w:space="0" w:color="auto"/>
            </w:tcBorders>
          </w:tcPr>
          <w:p w14:paraId="3AA1035A" w14:textId="1878EDC9"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453" w:type="dxa"/>
            <w:tcBorders>
              <w:top w:val="nil"/>
              <w:left w:val="single" w:sz="4" w:space="0" w:color="auto"/>
              <w:bottom w:val="nil"/>
              <w:right w:val="nil"/>
            </w:tcBorders>
          </w:tcPr>
          <w:p w14:paraId="4E0A7A32" w14:textId="44F8CEFA"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02FEBC97" w14:textId="238D6D8E"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019599F7" w14:textId="65984601"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6340598B" w14:textId="067922E5"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504" w:type="dxa"/>
            <w:tcBorders>
              <w:top w:val="nil"/>
              <w:left w:val="nil"/>
              <w:bottom w:val="nil"/>
              <w:right w:val="nil"/>
            </w:tcBorders>
          </w:tcPr>
          <w:p w14:paraId="36B81EE7" w14:textId="03A37437"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04" w:type="dxa"/>
            <w:tcBorders>
              <w:top w:val="nil"/>
              <w:left w:val="nil"/>
              <w:bottom w:val="nil"/>
              <w:right w:val="nil"/>
            </w:tcBorders>
          </w:tcPr>
          <w:p w14:paraId="508662DA" w14:textId="36ABA00B"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04" w:type="dxa"/>
            <w:tcBorders>
              <w:top w:val="nil"/>
              <w:left w:val="nil"/>
              <w:bottom w:val="nil"/>
              <w:right w:val="nil"/>
            </w:tcBorders>
          </w:tcPr>
          <w:p w14:paraId="4E8B245B" w14:textId="6E10F5CB"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443" w:type="dxa"/>
            <w:tcBorders>
              <w:top w:val="nil"/>
              <w:left w:val="nil"/>
              <w:bottom w:val="nil"/>
              <w:right w:val="nil"/>
            </w:tcBorders>
          </w:tcPr>
          <w:p w14:paraId="4AFE84C2" w14:textId="7A60D175" w:rsidR="005F7A5E" w:rsidRPr="00D90828" w:rsidRDefault="005F7A5E"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r>
      <w:tr w:rsidR="00247200" w:rsidRPr="00D90828" w14:paraId="670C2E78" w14:textId="77777777" w:rsidTr="0082789A">
        <w:trPr>
          <w:trHeight w:val="20"/>
        </w:trPr>
        <w:tc>
          <w:tcPr>
            <w:tcW w:w="498" w:type="dxa"/>
            <w:tcBorders>
              <w:top w:val="nil"/>
              <w:left w:val="nil"/>
              <w:bottom w:val="nil"/>
              <w:right w:val="nil"/>
            </w:tcBorders>
            <w:vAlign w:val="center"/>
          </w:tcPr>
          <w:p w14:paraId="24C8DF33" w14:textId="1726429E" w:rsidR="00247200" w:rsidRPr="007267CB" w:rsidRDefault="00247200" w:rsidP="00E44164">
            <w:pPr>
              <w:jc w:val="center"/>
              <w:rPr>
                <w:color w:val="000000"/>
                <w:sz w:val="16"/>
                <w:szCs w:val="16"/>
              </w:rPr>
            </w:pPr>
            <w:r w:rsidRPr="007267CB">
              <w:rPr>
                <w:color w:val="000000"/>
                <w:sz w:val="16"/>
                <w:szCs w:val="16"/>
              </w:rPr>
              <w:t>2023</w:t>
            </w:r>
          </w:p>
        </w:tc>
        <w:tc>
          <w:tcPr>
            <w:tcW w:w="576" w:type="dxa"/>
            <w:tcBorders>
              <w:top w:val="nil"/>
              <w:left w:val="nil"/>
              <w:bottom w:val="nil"/>
              <w:right w:val="nil"/>
            </w:tcBorders>
            <w:vAlign w:val="center"/>
          </w:tcPr>
          <w:p w14:paraId="49277AD9" w14:textId="0125461C" w:rsidR="00247200" w:rsidRPr="007267CB" w:rsidRDefault="00247200" w:rsidP="00E44164">
            <w:pPr>
              <w:autoSpaceDE w:val="0"/>
              <w:autoSpaceDN w:val="0"/>
              <w:adjustRightInd w:val="0"/>
              <w:jc w:val="center"/>
              <w:rPr>
                <w:rFonts w:eastAsiaTheme="minorEastAsia"/>
                <w:color w:val="000000"/>
                <w:sz w:val="16"/>
                <w:szCs w:val="16"/>
              </w:rPr>
            </w:pPr>
            <w:r w:rsidRPr="007267CB">
              <w:rPr>
                <w:rFonts w:eastAsiaTheme="minorEastAsia"/>
                <w:color w:val="000000"/>
                <w:sz w:val="16"/>
                <w:szCs w:val="16"/>
              </w:rPr>
              <w:t>NOAA</w:t>
            </w:r>
          </w:p>
        </w:tc>
        <w:tc>
          <w:tcPr>
            <w:tcW w:w="599" w:type="dxa"/>
            <w:tcBorders>
              <w:top w:val="nil"/>
              <w:left w:val="nil"/>
              <w:bottom w:val="nil"/>
              <w:right w:val="nil"/>
            </w:tcBorders>
          </w:tcPr>
          <w:p w14:paraId="0AA0B013" w14:textId="1FABC543" w:rsidR="00247200" w:rsidRPr="00D90828" w:rsidRDefault="00791C94" w:rsidP="005F7A5E">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77</w:t>
            </w:r>
          </w:p>
        </w:tc>
        <w:tc>
          <w:tcPr>
            <w:tcW w:w="453" w:type="dxa"/>
            <w:tcBorders>
              <w:top w:val="nil"/>
              <w:left w:val="nil"/>
              <w:bottom w:val="nil"/>
              <w:right w:val="nil"/>
            </w:tcBorders>
          </w:tcPr>
          <w:p w14:paraId="518F8931" w14:textId="1FE95ECB"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553" w:type="dxa"/>
            <w:tcBorders>
              <w:top w:val="nil"/>
              <w:left w:val="nil"/>
              <w:bottom w:val="nil"/>
              <w:right w:val="nil"/>
            </w:tcBorders>
          </w:tcPr>
          <w:p w14:paraId="0A8EF0CD" w14:textId="0B990226" w:rsidR="00247200" w:rsidRPr="00D90828" w:rsidRDefault="00791C94" w:rsidP="00E44164">
            <w:pPr>
              <w:autoSpaceDE w:val="0"/>
              <w:autoSpaceDN w:val="0"/>
              <w:adjustRightInd w:val="0"/>
              <w:ind w:right="110"/>
              <w:jc w:val="right"/>
              <w:rPr>
                <w:rFonts w:eastAsiaTheme="minorEastAsia"/>
                <w:color w:val="000000"/>
                <w:sz w:val="16"/>
                <w:szCs w:val="16"/>
              </w:rPr>
            </w:pPr>
            <w:r w:rsidRPr="00D90828">
              <w:rPr>
                <w:rFonts w:eastAsiaTheme="minorEastAsia"/>
                <w:color w:val="000000"/>
                <w:sz w:val="16"/>
                <w:szCs w:val="16"/>
              </w:rPr>
              <w:t>0.04</w:t>
            </w:r>
          </w:p>
        </w:tc>
        <w:tc>
          <w:tcPr>
            <w:tcW w:w="452" w:type="dxa"/>
            <w:tcBorders>
              <w:top w:val="nil"/>
              <w:left w:val="nil"/>
              <w:bottom w:val="nil"/>
              <w:right w:val="nil"/>
            </w:tcBorders>
          </w:tcPr>
          <w:p w14:paraId="28B88D57" w14:textId="5C0DFFB6"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478" w:type="dxa"/>
            <w:tcBorders>
              <w:top w:val="nil"/>
              <w:left w:val="nil"/>
              <w:bottom w:val="nil"/>
              <w:right w:val="nil"/>
            </w:tcBorders>
          </w:tcPr>
          <w:p w14:paraId="4B13042B" w14:textId="2D8A41CC"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bottom w:val="nil"/>
              <w:right w:val="nil"/>
            </w:tcBorders>
          </w:tcPr>
          <w:p w14:paraId="3393BCFD" w14:textId="51341CA9"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0.16</w:t>
            </w:r>
          </w:p>
        </w:tc>
        <w:tc>
          <w:tcPr>
            <w:tcW w:w="504" w:type="dxa"/>
            <w:tcBorders>
              <w:top w:val="nil"/>
              <w:left w:val="nil"/>
              <w:bottom w:val="nil"/>
              <w:right w:val="nil"/>
            </w:tcBorders>
          </w:tcPr>
          <w:p w14:paraId="45C607CF" w14:textId="285403E0"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508" w:type="dxa"/>
            <w:tcBorders>
              <w:top w:val="nil"/>
              <w:left w:val="nil"/>
              <w:bottom w:val="nil"/>
              <w:right w:val="nil"/>
            </w:tcBorders>
          </w:tcPr>
          <w:p w14:paraId="59265821" w14:textId="30D00FA2"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443" w:type="dxa"/>
            <w:tcBorders>
              <w:top w:val="nil"/>
              <w:left w:val="nil"/>
              <w:bottom w:val="nil"/>
              <w:right w:val="single" w:sz="4" w:space="0" w:color="auto"/>
            </w:tcBorders>
          </w:tcPr>
          <w:p w14:paraId="2F0FD237" w14:textId="167E1EC3"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53" w:type="dxa"/>
            <w:tcBorders>
              <w:top w:val="nil"/>
              <w:left w:val="single" w:sz="4" w:space="0" w:color="auto"/>
              <w:bottom w:val="nil"/>
              <w:right w:val="nil"/>
            </w:tcBorders>
          </w:tcPr>
          <w:p w14:paraId="0D0054DC" w14:textId="22E55870"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c>
          <w:tcPr>
            <w:tcW w:w="453" w:type="dxa"/>
            <w:tcBorders>
              <w:top w:val="nil"/>
              <w:left w:val="nil"/>
              <w:bottom w:val="nil"/>
              <w:right w:val="nil"/>
            </w:tcBorders>
          </w:tcPr>
          <w:p w14:paraId="60C43D55" w14:textId="537E81F3" w:rsidR="00247200" w:rsidRPr="00D90828" w:rsidRDefault="00791C94" w:rsidP="00791C9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 xml:space="preserve"> 0</w:t>
            </w:r>
          </w:p>
        </w:tc>
        <w:tc>
          <w:tcPr>
            <w:tcW w:w="453" w:type="dxa"/>
            <w:tcBorders>
              <w:top w:val="nil"/>
              <w:left w:val="nil"/>
              <w:bottom w:val="nil"/>
              <w:right w:val="nil"/>
            </w:tcBorders>
          </w:tcPr>
          <w:p w14:paraId="6371D5AC" w14:textId="5CE155E0"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478" w:type="dxa"/>
            <w:tcBorders>
              <w:top w:val="nil"/>
              <w:left w:val="nil"/>
              <w:bottom w:val="nil"/>
              <w:right w:val="nil"/>
            </w:tcBorders>
          </w:tcPr>
          <w:p w14:paraId="211F01A0" w14:textId="249A6F1C"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504" w:type="dxa"/>
            <w:tcBorders>
              <w:top w:val="nil"/>
              <w:left w:val="nil"/>
              <w:bottom w:val="nil"/>
              <w:right w:val="nil"/>
            </w:tcBorders>
          </w:tcPr>
          <w:p w14:paraId="3D8E1E4F" w14:textId="0DC91650"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0.18</w:t>
            </w:r>
          </w:p>
        </w:tc>
        <w:tc>
          <w:tcPr>
            <w:tcW w:w="504" w:type="dxa"/>
            <w:tcBorders>
              <w:top w:val="nil"/>
              <w:left w:val="nil"/>
              <w:bottom w:val="nil"/>
              <w:right w:val="nil"/>
            </w:tcBorders>
          </w:tcPr>
          <w:p w14:paraId="102D859C" w14:textId="622659D3"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504" w:type="dxa"/>
            <w:tcBorders>
              <w:top w:val="nil"/>
              <w:left w:val="nil"/>
              <w:bottom w:val="nil"/>
              <w:right w:val="nil"/>
            </w:tcBorders>
          </w:tcPr>
          <w:p w14:paraId="3D6B5B08" w14:textId="60BEE48D"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443" w:type="dxa"/>
            <w:tcBorders>
              <w:top w:val="nil"/>
              <w:left w:val="nil"/>
              <w:bottom w:val="nil"/>
              <w:right w:val="nil"/>
            </w:tcBorders>
          </w:tcPr>
          <w:p w14:paraId="5A9025EF" w14:textId="1652F1AE" w:rsidR="00247200" w:rsidRPr="00D90828" w:rsidRDefault="00791C94" w:rsidP="00E44164">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w:t>
            </w:r>
          </w:p>
        </w:tc>
      </w:tr>
      <w:tr w:rsidR="0082789A" w:rsidRPr="00D90828" w14:paraId="4331FE9C" w14:textId="77777777" w:rsidTr="00E44164">
        <w:trPr>
          <w:trHeight w:val="20"/>
        </w:trPr>
        <w:tc>
          <w:tcPr>
            <w:tcW w:w="498" w:type="dxa"/>
            <w:tcBorders>
              <w:top w:val="nil"/>
              <w:left w:val="nil"/>
              <w:bottom w:val="single" w:sz="4" w:space="0" w:color="auto"/>
              <w:right w:val="nil"/>
            </w:tcBorders>
            <w:vAlign w:val="center"/>
          </w:tcPr>
          <w:p w14:paraId="62E6E4FD" w14:textId="66668925" w:rsidR="0082789A" w:rsidRPr="007267CB" w:rsidRDefault="0082789A" w:rsidP="00E44164">
            <w:pPr>
              <w:jc w:val="center"/>
              <w:rPr>
                <w:color w:val="000000"/>
                <w:sz w:val="16"/>
                <w:szCs w:val="16"/>
              </w:rPr>
            </w:pPr>
            <w:r>
              <w:rPr>
                <w:color w:val="000000"/>
                <w:sz w:val="16"/>
                <w:szCs w:val="16"/>
              </w:rPr>
              <w:t>2024</w:t>
            </w:r>
          </w:p>
        </w:tc>
        <w:tc>
          <w:tcPr>
            <w:tcW w:w="576" w:type="dxa"/>
            <w:tcBorders>
              <w:top w:val="nil"/>
              <w:left w:val="nil"/>
              <w:bottom w:val="single" w:sz="4" w:space="0" w:color="auto"/>
              <w:right w:val="nil"/>
            </w:tcBorders>
            <w:vAlign w:val="center"/>
          </w:tcPr>
          <w:p w14:paraId="4EEBAB28" w14:textId="004EDDCC" w:rsidR="0082789A" w:rsidRPr="007267CB" w:rsidRDefault="0082789A" w:rsidP="00E44164">
            <w:pPr>
              <w:autoSpaceDE w:val="0"/>
              <w:autoSpaceDN w:val="0"/>
              <w:adjustRightInd w:val="0"/>
              <w:jc w:val="center"/>
              <w:rPr>
                <w:rFonts w:eastAsiaTheme="minorEastAsia"/>
                <w:color w:val="000000"/>
                <w:sz w:val="16"/>
                <w:szCs w:val="16"/>
              </w:rPr>
            </w:pPr>
            <w:r>
              <w:rPr>
                <w:rFonts w:eastAsiaTheme="minorEastAsia"/>
                <w:color w:val="000000"/>
                <w:sz w:val="16"/>
                <w:szCs w:val="16"/>
              </w:rPr>
              <w:t>ADF&amp;G</w:t>
            </w:r>
          </w:p>
        </w:tc>
        <w:tc>
          <w:tcPr>
            <w:tcW w:w="599" w:type="dxa"/>
            <w:tcBorders>
              <w:top w:val="nil"/>
              <w:left w:val="nil"/>
              <w:bottom w:val="single" w:sz="4" w:space="0" w:color="auto"/>
              <w:right w:val="nil"/>
            </w:tcBorders>
          </w:tcPr>
          <w:p w14:paraId="4211F0ED" w14:textId="5D012B5F" w:rsidR="0082789A" w:rsidRPr="00D90828" w:rsidRDefault="00EF44A5" w:rsidP="005F7A5E">
            <w:pPr>
              <w:autoSpaceDE w:val="0"/>
              <w:autoSpaceDN w:val="0"/>
              <w:adjustRightInd w:val="0"/>
              <w:jc w:val="right"/>
              <w:rPr>
                <w:rFonts w:eastAsiaTheme="minorEastAsia"/>
                <w:color w:val="000000"/>
                <w:sz w:val="16"/>
                <w:szCs w:val="16"/>
              </w:rPr>
            </w:pPr>
            <w:r>
              <w:rPr>
                <w:rFonts w:eastAsiaTheme="minorEastAsia"/>
                <w:color w:val="000000"/>
                <w:sz w:val="16"/>
                <w:szCs w:val="16"/>
              </w:rPr>
              <w:t>93</w:t>
            </w:r>
          </w:p>
        </w:tc>
        <w:tc>
          <w:tcPr>
            <w:tcW w:w="453" w:type="dxa"/>
            <w:tcBorders>
              <w:top w:val="nil"/>
              <w:left w:val="nil"/>
              <w:bottom w:val="single" w:sz="4" w:space="0" w:color="auto"/>
              <w:right w:val="nil"/>
            </w:tcBorders>
          </w:tcPr>
          <w:p w14:paraId="4554944E" w14:textId="4EF81F25"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0.03</w:t>
            </w:r>
          </w:p>
        </w:tc>
        <w:tc>
          <w:tcPr>
            <w:tcW w:w="553" w:type="dxa"/>
            <w:tcBorders>
              <w:top w:val="nil"/>
              <w:left w:val="nil"/>
              <w:bottom w:val="single" w:sz="4" w:space="0" w:color="auto"/>
              <w:right w:val="nil"/>
            </w:tcBorders>
          </w:tcPr>
          <w:p w14:paraId="58CA56DE" w14:textId="6D54F680" w:rsidR="0082789A" w:rsidRPr="00D90828" w:rsidRDefault="00EF44A5" w:rsidP="00E44164">
            <w:pPr>
              <w:autoSpaceDE w:val="0"/>
              <w:autoSpaceDN w:val="0"/>
              <w:adjustRightInd w:val="0"/>
              <w:ind w:right="110"/>
              <w:jc w:val="right"/>
              <w:rPr>
                <w:rFonts w:eastAsiaTheme="minorEastAsia"/>
                <w:color w:val="000000"/>
                <w:sz w:val="16"/>
                <w:szCs w:val="16"/>
              </w:rPr>
            </w:pPr>
            <w:r>
              <w:rPr>
                <w:rFonts w:eastAsiaTheme="minorEastAsia"/>
                <w:color w:val="000000"/>
                <w:sz w:val="16"/>
                <w:szCs w:val="16"/>
              </w:rPr>
              <w:t>0.03</w:t>
            </w:r>
          </w:p>
        </w:tc>
        <w:tc>
          <w:tcPr>
            <w:tcW w:w="452" w:type="dxa"/>
            <w:tcBorders>
              <w:top w:val="nil"/>
              <w:left w:val="nil"/>
              <w:bottom w:val="single" w:sz="4" w:space="0" w:color="auto"/>
              <w:right w:val="nil"/>
            </w:tcBorders>
          </w:tcPr>
          <w:p w14:paraId="65735704" w14:textId="43F24640"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0.02</w:t>
            </w:r>
          </w:p>
        </w:tc>
        <w:tc>
          <w:tcPr>
            <w:tcW w:w="478" w:type="dxa"/>
            <w:tcBorders>
              <w:top w:val="nil"/>
              <w:left w:val="nil"/>
              <w:bottom w:val="single" w:sz="4" w:space="0" w:color="auto"/>
              <w:right w:val="nil"/>
            </w:tcBorders>
          </w:tcPr>
          <w:p w14:paraId="14DE2287" w14:textId="6F95FD22"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0.08</w:t>
            </w:r>
          </w:p>
        </w:tc>
        <w:tc>
          <w:tcPr>
            <w:tcW w:w="504" w:type="dxa"/>
            <w:tcBorders>
              <w:top w:val="nil"/>
              <w:left w:val="nil"/>
              <w:bottom w:val="single" w:sz="4" w:space="0" w:color="auto"/>
              <w:right w:val="nil"/>
            </w:tcBorders>
          </w:tcPr>
          <w:p w14:paraId="28DF4200" w14:textId="35C39375"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0.08</w:t>
            </w:r>
          </w:p>
        </w:tc>
        <w:tc>
          <w:tcPr>
            <w:tcW w:w="504" w:type="dxa"/>
            <w:tcBorders>
              <w:top w:val="nil"/>
              <w:left w:val="nil"/>
              <w:bottom w:val="single" w:sz="4" w:space="0" w:color="auto"/>
              <w:right w:val="nil"/>
            </w:tcBorders>
          </w:tcPr>
          <w:p w14:paraId="17F3D33E" w14:textId="27957065"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0.22</w:t>
            </w:r>
          </w:p>
        </w:tc>
        <w:tc>
          <w:tcPr>
            <w:tcW w:w="508" w:type="dxa"/>
            <w:tcBorders>
              <w:top w:val="nil"/>
              <w:left w:val="nil"/>
              <w:bottom w:val="single" w:sz="4" w:space="0" w:color="auto"/>
              <w:right w:val="nil"/>
            </w:tcBorders>
          </w:tcPr>
          <w:p w14:paraId="7FFBB1CF" w14:textId="43F5BB79"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0.25</w:t>
            </w:r>
          </w:p>
        </w:tc>
        <w:tc>
          <w:tcPr>
            <w:tcW w:w="443" w:type="dxa"/>
            <w:tcBorders>
              <w:top w:val="nil"/>
              <w:left w:val="nil"/>
              <w:bottom w:val="single" w:sz="4" w:space="0" w:color="auto"/>
              <w:right w:val="single" w:sz="4" w:space="0" w:color="auto"/>
            </w:tcBorders>
          </w:tcPr>
          <w:p w14:paraId="75E14C8E" w14:textId="70035A19"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0.02</w:t>
            </w:r>
          </w:p>
        </w:tc>
        <w:tc>
          <w:tcPr>
            <w:tcW w:w="453" w:type="dxa"/>
            <w:tcBorders>
              <w:top w:val="nil"/>
              <w:left w:val="single" w:sz="4" w:space="0" w:color="auto"/>
              <w:bottom w:val="single" w:sz="4" w:space="0" w:color="auto"/>
              <w:right w:val="nil"/>
            </w:tcBorders>
          </w:tcPr>
          <w:p w14:paraId="5F42D540" w14:textId="4BA468BE"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453" w:type="dxa"/>
            <w:tcBorders>
              <w:top w:val="nil"/>
              <w:left w:val="nil"/>
              <w:bottom w:val="single" w:sz="4" w:space="0" w:color="auto"/>
              <w:right w:val="nil"/>
            </w:tcBorders>
          </w:tcPr>
          <w:p w14:paraId="21FBE739" w14:textId="7D531E02" w:rsidR="0082789A" w:rsidRPr="00D90828" w:rsidRDefault="00EF44A5" w:rsidP="00791C94">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453" w:type="dxa"/>
            <w:tcBorders>
              <w:top w:val="nil"/>
              <w:left w:val="nil"/>
              <w:bottom w:val="single" w:sz="4" w:space="0" w:color="auto"/>
              <w:right w:val="nil"/>
            </w:tcBorders>
          </w:tcPr>
          <w:p w14:paraId="57E2298E" w14:textId="57B02954"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478" w:type="dxa"/>
            <w:tcBorders>
              <w:top w:val="nil"/>
              <w:left w:val="nil"/>
              <w:bottom w:val="single" w:sz="4" w:space="0" w:color="auto"/>
              <w:right w:val="nil"/>
            </w:tcBorders>
          </w:tcPr>
          <w:p w14:paraId="1A61211A" w14:textId="1C2E5F19"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w:t>
            </w:r>
          </w:p>
        </w:tc>
        <w:tc>
          <w:tcPr>
            <w:tcW w:w="504" w:type="dxa"/>
            <w:tcBorders>
              <w:top w:val="nil"/>
              <w:left w:val="nil"/>
              <w:bottom w:val="single" w:sz="4" w:space="0" w:color="auto"/>
              <w:right w:val="nil"/>
            </w:tcBorders>
          </w:tcPr>
          <w:p w14:paraId="1B3FA73B" w14:textId="050CF8F7"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0.05</w:t>
            </w:r>
          </w:p>
        </w:tc>
        <w:tc>
          <w:tcPr>
            <w:tcW w:w="504" w:type="dxa"/>
            <w:tcBorders>
              <w:top w:val="nil"/>
              <w:left w:val="nil"/>
              <w:bottom w:val="single" w:sz="4" w:space="0" w:color="auto"/>
              <w:right w:val="nil"/>
            </w:tcBorders>
          </w:tcPr>
          <w:p w14:paraId="73FF5287" w14:textId="264D0EE3"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0.17</w:t>
            </w:r>
          </w:p>
        </w:tc>
        <w:tc>
          <w:tcPr>
            <w:tcW w:w="504" w:type="dxa"/>
            <w:tcBorders>
              <w:top w:val="nil"/>
              <w:left w:val="nil"/>
              <w:bottom w:val="single" w:sz="4" w:space="0" w:color="auto"/>
              <w:right w:val="nil"/>
            </w:tcBorders>
          </w:tcPr>
          <w:p w14:paraId="250E0BEA" w14:textId="401CEF77"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0.03</w:t>
            </w:r>
          </w:p>
        </w:tc>
        <w:tc>
          <w:tcPr>
            <w:tcW w:w="443" w:type="dxa"/>
            <w:tcBorders>
              <w:top w:val="nil"/>
              <w:left w:val="nil"/>
              <w:bottom w:val="single" w:sz="4" w:space="0" w:color="auto"/>
              <w:right w:val="nil"/>
            </w:tcBorders>
          </w:tcPr>
          <w:p w14:paraId="26EBE80D" w14:textId="7C7E2891" w:rsidR="0082789A" w:rsidRPr="00D90828" w:rsidRDefault="00EF44A5" w:rsidP="00E44164">
            <w:pPr>
              <w:autoSpaceDE w:val="0"/>
              <w:autoSpaceDN w:val="0"/>
              <w:adjustRightInd w:val="0"/>
              <w:jc w:val="right"/>
              <w:rPr>
                <w:rFonts w:eastAsiaTheme="minorEastAsia"/>
                <w:color w:val="000000"/>
                <w:sz w:val="16"/>
                <w:szCs w:val="16"/>
              </w:rPr>
            </w:pPr>
            <w:r>
              <w:rPr>
                <w:rFonts w:eastAsiaTheme="minorEastAsia"/>
                <w:color w:val="000000"/>
                <w:sz w:val="16"/>
                <w:szCs w:val="16"/>
              </w:rPr>
              <w:t>0.02</w:t>
            </w:r>
          </w:p>
        </w:tc>
      </w:tr>
    </w:tbl>
    <w:p w14:paraId="1ECB1A54" w14:textId="77777777" w:rsidR="00D14733" w:rsidRPr="00B70F0B" w:rsidRDefault="00D14733" w:rsidP="00D14733">
      <w:pPr>
        <w:spacing w:after="200" w:line="276" w:lineRule="auto"/>
        <w:rPr>
          <w:b/>
          <w:spacing w:val="-3"/>
        </w:rPr>
      </w:pPr>
      <w:r>
        <w:rPr>
          <w:spacing w:val="-3"/>
        </w:rPr>
        <w:br w:type="page"/>
      </w:r>
    </w:p>
    <w:p w14:paraId="70BDB9E4" w14:textId="62FE84DA" w:rsidR="00D14733" w:rsidRDefault="00D14733" w:rsidP="00F87BBC">
      <w:pPr>
        <w:pStyle w:val="Caption"/>
        <w:ind w:firstLine="0"/>
      </w:pPr>
      <w:r>
        <w:lastRenderedPageBreak/>
        <w:t xml:space="preserve">Table </w:t>
      </w:r>
      <w:r>
        <w:rPr>
          <w:noProof/>
        </w:rPr>
        <w:fldChar w:fldCharType="begin"/>
      </w:r>
      <w:r>
        <w:rPr>
          <w:noProof/>
        </w:rPr>
        <w:instrText xml:space="preserve"> SEQ Table \* ARABIC </w:instrText>
      </w:r>
      <w:r>
        <w:rPr>
          <w:noProof/>
        </w:rPr>
        <w:fldChar w:fldCharType="separate"/>
      </w:r>
      <w:r w:rsidR="00317B6B">
        <w:rPr>
          <w:noProof/>
        </w:rPr>
        <w:t>7</w:t>
      </w:r>
      <w:r>
        <w:rPr>
          <w:noProof/>
        </w:rPr>
        <w:fldChar w:fldCharType="end"/>
      </w:r>
      <w:r>
        <w:t>. Winter pot survey length-shell compositions.</w:t>
      </w:r>
    </w:p>
    <w:p w14:paraId="39915491" w14:textId="77777777" w:rsidR="00D14733" w:rsidRPr="00541DFA" w:rsidRDefault="00D14733" w:rsidP="00D14733">
      <w:pPr>
        <w:rPr>
          <w:b/>
          <w:spacing w:val="-3"/>
        </w:rPr>
      </w:pPr>
    </w:p>
    <w:tbl>
      <w:tblPr>
        <w:tblW w:w="5415" w:type="pct"/>
        <w:tblInd w:w="-817" w:type="dxa"/>
        <w:tblCellMar>
          <w:top w:w="14" w:type="dxa"/>
          <w:left w:w="29" w:type="dxa"/>
          <w:bottom w:w="14" w:type="dxa"/>
          <w:right w:w="29" w:type="dxa"/>
        </w:tblCellMar>
        <w:tblLook w:val="0000" w:firstRow="0" w:lastRow="0" w:firstColumn="0" w:lastColumn="0" w:noHBand="0" w:noVBand="0"/>
      </w:tblPr>
      <w:tblGrid>
        <w:gridCol w:w="646"/>
        <w:gridCol w:w="516"/>
        <w:gridCol w:w="595"/>
        <w:gridCol w:w="550"/>
        <w:gridCol w:w="549"/>
        <w:gridCol w:w="501"/>
        <w:gridCol w:w="446"/>
        <w:gridCol w:w="109"/>
        <w:gridCol w:w="442"/>
        <w:gridCol w:w="549"/>
        <w:gridCol w:w="549"/>
        <w:gridCol w:w="549"/>
        <w:gridCol w:w="446"/>
        <w:gridCol w:w="446"/>
        <w:gridCol w:w="549"/>
        <w:gridCol w:w="549"/>
        <w:gridCol w:w="549"/>
        <w:gridCol w:w="549"/>
        <w:gridCol w:w="553"/>
        <w:gridCol w:w="495"/>
      </w:tblGrid>
      <w:tr w:rsidR="00D14733" w:rsidRPr="00D90828" w14:paraId="2E999749" w14:textId="77777777" w:rsidTr="00BB14E7">
        <w:trPr>
          <w:trHeight w:val="298"/>
        </w:trPr>
        <w:tc>
          <w:tcPr>
            <w:tcW w:w="318" w:type="pct"/>
            <w:tcBorders>
              <w:top w:val="single" w:sz="4" w:space="0" w:color="auto"/>
              <w:left w:val="nil"/>
              <w:bottom w:val="single" w:sz="4" w:space="0" w:color="auto"/>
              <w:right w:val="nil"/>
            </w:tcBorders>
            <w:vAlign w:val="center"/>
          </w:tcPr>
          <w:p w14:paraId="17661885" w14:textId="77777777" w:rsidR="00D14733" w:rsidRPr="00D90828" w:rsidRDefault="00D14733" w:rsidP="00BB14E7">
            <w:pPr>
              <w:autoSpaceDE w:val="0"/>
              <w:autoSpaceDN w:val="0"/>
              <w:adjustRightInd w:val="0"/>
              <w:jc w:val="center"/>
              <w:rPr>
                <w:color w:val="000000"/>
                <w:sz w:val="16"/>
                <w:szCs w:val="16"/>
              </w:rPr>
            </w:pPr>
          </w:p>
        </w:tc>
        <w:tc>
          <w:tcPr>
            <w:tcW w:w="254" w:type="pct"/>
            <w:tcBorders>
              <w:top w:val="single" w:sz="4" w:space="0" w:color="auto"/>
              <w:left w:val="nil"/>
              <w:bottom w:val="single" w:sz="4" w:space="0" w:color="auto"/>
              <w:right w:val="nil"/>
            </w:tcBorders>
            <w:vAlign w:val="center"/>
          </w:tcPr>
          <w:p w14:paraId="42C751A0" w14:textId="77777777" w:rsidR="00D14733" w:rsidRPr="00D90828" w:rsidRDefault="00D14733" w:rsidP="00BB14E7">
            <w:pPr>
              <w:autoSpaceDE w:val="0"/>
              <w:autoSpaceDN w:val="0"/>
              <w:adjustRightInd w:val="0"/>
              <w:jc w:val="center"/>
              <w:rPr>
                <w:color w:val="000000"/>
                <w:sz w:val="16"/>
                <w:szCs w:val="16"/>
              </w:rPr>
            </w:pPr>
          </w:p>
        </w:tc>
        <w:tc>
          <w:tcPr>
            <w:tcW w:w="293" w:type="pct"/>
            <w:tcBorders>
              <w:top w:val="single" w:sz="4" w:space="0" w:color="auto"/>
              <w:left w:val="nil"/>
              <w:bottom w:val="single" w:sz="4" w:space="0" w:color="auto"/>
              <w:right w:val="nil"/>
            </w:tcBorders>
            <w:vAlign w:val="center"/>
          </w:tcPr>
          <w:p w14:paraId="73934083" w14:textId="77777777" w:rsidR="00D14733" w:rsidRPr="00D90828" w:rsidRDefault="00D14733" w:rsidP="00BB14E7">
            <w:pPr>
              <w:autoSpaceDE w:val="0"/>
              <w:autoSpaceDN w:val="0"/>
              <w:adjustRightInd w:val="0"/>
              <w:jc w:val="center"/>
              <w:rPr>
                <w:color w:val="000000"/>
                <w:sz w:val="16"/>
                <w:szCs w:val="16"/>
              </w:rPr>
            </w:pPr>
          </w:p>
        </w:tc>
        <w:tc>
          <w:tcPr>
            <w:tcW w:w="2066" w:type="pct"/>
            <w:gridSpan w:val="9"/>
            <w:tcBorders>
              <w:top w:val="single" w:sz="4" w:space="0" w:color="auto"/>
              <w:left w:val="nil"/>
              <w:bottom w:val="single" w:sz="4" w:space="0" w:color="auto"/>
              <w:right w:val="single" w:sz="4" w:space="0" w:color="auto"/>
            </w:tcBorders>
            <w:vAlign w:val="center"/>
          </w:tcPr>
          <w:p w14:paraId="731ED62D"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2069" w:type="pct"/>
            <w:gridSpan w:val="8"/>
            <w:tcBorders>
              <w:top w:val="single" w:sz="4" w:space="0" w:color="auto"/>
              <w:left w:val="single" w:sz="4" w:space="0" w:color="auto"/>
              <w:bottom w:val="single" w:sz="4" w:space="0" w:color="auto"/>
              <w:right w:val="nil"/>
            </w:tcBorders>
            <w:vAlign w:val="center"/>
          </w:tcPr>
          <w:p w14:paraId="010B6E78"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6BE91F2D" w14:textId="77777777" w:rsidTr="00BB14E7">
        <w:trPr>
          <w:trHeight w:val="20"/>
        </w:trPr>
        <w:tc>
          <w:tcPr>
            <w:tcW w:w="318" w:type="pct"/>
            <w:tcBorders>
              <w:top w:val="single" w:sz="4" w:space="0" w:color="auto"/>
              <w:left w:val="nil"/>
              <w:bottom w:val="nil"/>
              <w:right w:val="nil"/>
            </w:tcBorders>
            <w:vAlign w:val="center"/>
          </w:tcPr>
          <w:p w14:paraId="554D8D0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Year</w:t>
            </w:r>
          </w:p>
        </w:tc>
        <w:tc>
          <w:tcPr>
            <w:tcW w:w="254" w:type="pct"/>
            <w:tcBorders>
              <w:top w:val="single" w:sz="4" w:space="0" w:color="auto"/>
              <w:left w:val="nil"/>
              <w:bottom w:val="nil"/>
              <w:right w:val="nil"/>
            </w:tcBorders>
            <w:vAlign w:val="center"/>
          </w:tcPr>
          <w:p w14:paraId="1B2761A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CPUE</w:t>
            </w:r>
          </w:p>
        </w:tc>
        <w:tc>
          <w:tcPr>
            <w:tcW w:w="293" w:type="pct"/>
            <w:tcBorders>
              <w:top w:val="single" w:sz="4" w:space="0" w:color="auto"/>
              <w:left w:val="nil"/>
              <w:bottom w:val="nil"/>
              <w:right w:val="nil"/>
            </w:tcBorders>
            <w:vAlign w:val="center"/>
          </w:tcPr>
          <w:p w14:paraId="50D91BD4"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Sample</w:t>
            </w:r>
          </w:p>
        </w:tc>
        <w:tc>
          <w:tcPr>
            <w:tcW w:w="271" w:type="pct"/>
            <w:tcBorders>
              <w:top w:val="single" w:sz="4" w:space="0" w:color="auto"/>
              <w:left w:val="nil"/>
              <w:bottom w:val="nil"/>
              <w:right w:val="nil"/>
            </w:tcBorders>
            <w:vAlign w:val="center"/>
          </w:tcPr>
          <w:p w14:paraId="340D72A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271" w:type="pct"/>
            <w:tcBorders>
              <w:top w:val="single" w:sz="4" w:space="0" w:color="auto"/>
              <w:left w:val="nil"/>
              <w:bottom w:val="nil"/>
              <w:right w:val="nil"/>
            </w:tcBorders>
            <w:vAlign w:val="center"/>
          </w:tcPr>
          <w:p w14:paraId="02F433F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220" w:type="pct"/>
            <w:tcBorders>
              <w:top w:val="single" w:sz="4" w:space="0" w:color="auto"/>
              <w:left w:val="nil"/>
              <w:bottom w:val="nil"/>
              <w:right w:val="nil"/>
            </w:tcBorders>
            <w:vAlign w:val="center"/>
          </w:tcPr>
          <w:p w14:paraId="6D79F5D3"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220" w:type="pct"/>
            <w:tcBorders>
              <w:top w:val="single" w:sz="4" w:space="0" w:color="auto"/>
              <w:left w:val="nil"/>
              <w:bottom w:val="nil"/>
              <w:right w:val="nil"/>
            </w:tcBorders>
            <w:vAlign w:val="center"/>
          </w:tcPr>
          <w:p w14:paraId="7AD885DB"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272" w:type="pct"/>
            <w:gridSpan w:val="2"/>
            <w:tcBorders>
              <w:top w:val="single" w:sz="4" w:space="0" w:color="auto"/>
              <w:left w:val="nil"/>
              <w:bottom w:val="nil"/>
              <w:right w:val="nil"/>
            </w:tcBorders>
            <w:vAlign w:val="center"/>
          </w:tcPr>
          <w:p w14:paraId="5F940A2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271" w:type="pct"/>
            <w:tcBorders>
              <w:top w:val="single" w:sz="4" w:space="0" w:color="auto"/>
              <w:left w:val="nil"/>
              <w:bottom w:val="nil"/>
              <w:right w:val="nil"/>
            </w:tcBorders>
            <w:vAlign w:val="center"/>
          </w:tcPr>
          <w:p w14:paraId="4D578F0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271" w:type="pct"/>
            <w:tcBorders>
              <w:top w:val="single" w:sz="4" w:space="0" w:color="auto"/>
              <w:left w:val="nil"/>
              <w:bottom w:val="nil"/>
              <w:right w:val="nil"/>
            </w:tcBorders>
            <w:vAlign w:val="center"/>
          </w:tcPr>
          <w:p w14:paraId="331602B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271" w:type="pct"/>
            <w:tcBorders>
              <w:top w:val="single" w:sz="4" w:space="0" w:color="auto"/>
              <w:left w:val="nil"/>
              <w:bottom w:val="nil"/>
              <w:right w:val="single" w:sz="4" w:space="0" w:color="auto"/>
            </w:tcBorders>
            <w:vAlign w:val="center"/>
          </w:tcPr>
          <w:p w14:paraId="6E72E8C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220" w:type="pct"/>
            <w:tcBorders>
              <w:top w:val="single" w:sz="4" w:space="0" w:color="auto"/>
              <w:left w:val="single" w:sz="4" w:space="0" w:color="auto"/>
              <w:bottom w:val="nil"/>
              <w:right w:val="nil"/>
            </w:tcBorders>
            <w:vAlign w:val="center"/>
          </w:tcPr>
          <w:p w14:paraId="4959841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220" w:type="pct"/>
            <w:tcBorders>
              <w:top w:val="single" w:sz="4" w:space="0" w:color="auto"/>
              <w:left w:val="nil"/>
              <w:bottom w:val="nil"/>
              <w:right w:val="nil"/>
            </w:tcBorders>
            <w:vAlign w:val="center"/>
          </w:tcPr>
          <w:p w14:paraId="0A2C759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271" w:type="pct"/>
            <w:tcBorders>
              <w:top w:val="single" w:sz="4" w:space="0" w:color="auto"/>
              <w:left w:val="nil"/>
              <w:bottom w:val="nil"/>
              <w:right w:val="nil"/>
            </w:tcBorders>
            <w:vAlign w:val="center"/>
          </w:tcPr>
          <w:p w14:paraId="66A7ED8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271" w:type="pct"/>
            <w:tcBorders>
              <w:top w:val="single" w:sz="4" w:space="0" w:color="auto"/>
              <w:left w:val="nil"/>
              <w:bottom w:val="nil"/>
              <w:right w:val="nil"/>
            </w:tcBorders>
            <w:vAlign w:val="center"/>
          </w:tcPr>
          <w:p w14:paraId="535065C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271" w:type="pct"/>
            <w:tcBorders>
              <w:top w:val="single" w:sz="4" w:space="0" w:color="auto"/>
              <w:left w:val="nil"/>
              <w:bottom w:val="nil"/>
              <w:right w:val="nil"/>
            </w:tcBorders>
            <w:vAlign w:val="center"/>
          </w:tcPr>
          <w:p w14:paraId="4E5D684C"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271" w:type="pct"/>
            <w:tcBorders>
              <w:top w:val="single" w:sz="4" w:space="0" w:color="auto"/>
              <w:left w:val="nil"/>
              <w:bottom w:val="nil"/>
              <w:right w:val="nil"/>
            </w:tcBorders>
            <w:vAlign w:val="center"/>
          </w:tcPr>
          <w:p w14:paraId="7076FFC0"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273" w:type="pct"/>
            <w:tcBorders>
              <w:top w:val="single" w:sz="4" w:space="0" w:color="auto"/>
              <w:left w:val="nil"/>
              <w:bottom w:val="nil"/>
              <w:right w:val="nil"/>
            </w:tcBorders>
            <w:vAlign w:val="center"/>
          </w:tcPr>
          <w:p w14:paraId="203E684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271" w:type="pct"/>
            <w:tcBorders>
              <w:top w:val="single" w:sz="4" w:space="0" w:color="auto"/>
              <w:left w:val="nil"/>
              <w:bottom w:val="nil"/>
              <w:right w:val="nil"/>
            </w:tcBorders>
            <w:vAlign w:val="center"/>
          </w:tcPr>
          <w:p w14:paraId="15334BA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262C6716" w14:textId="77777777" w:rsidTr="00BB14E7">
        <w:trPr>
          <w:trHeight w:val="20"/>
        </w:trPr>
        <w:tc>
          <w:tcPr>
            <w:tcW w:w="318" w:type="pct"/>
            <w:tcBorders>
              <w:top w:val="nil"/>
              <w:left w:val="nil"/>
              <w:bottom w:val="nil"/>
              <w:right w:val="nil"/>
            </w:tcBorders>
            <w:vAlign w:val="center"/>
          </w:tcPr>
          <w:p w14:paraId="695DEA52" w14:textId="77777777" w:rsidR="00D14733" w:rsidRPr="00D90828" w:rsidRDefault="00D14733" w:rsidP="00BB14E7">
            <w:pPr>
              <w:contextualSpacing/>
              <w:jc w:val="center"/>
              <w:rPr>
                <w:sz w:val="16"/>
                <w:szCs w:val="16"/>
              </w:rPr>
            </w:pPr>
            <w:r w:rsidRPr="00D90828">
              <w:rPr>
                <w:sz w:val="16"/>
                <w:szCs w:val="16"/>
              </w:rPr>
              <w:t>1981/82</w:t>
            </w:r>
          </w:p>
        </w:tc>
        <w:tc>
          <w:tcPr>
            <w:tcW w:w="254" w:type="pct"/>
            <w:tcBorders>
              <w:top w:val="nil"/>
              <w:left w:val="nil"/>
              <w:bottom w:val="nil"/>
              <w:right w:val="nil"/>
            </w:tcBorders>
            <w:vAlign w:val="center"/>
          </w:tcPr>
          <w:p w14:paraId="52F3380F" w14:textId="77777777" w:rsidR="00D14733" w:rsidRPr="00D90828" w:rsidRDefault="00D14733" w:rsidP="00BB14E7">
            <w:pPr>
              <w:contextualSpacing/>
              <w:jc w:val="center"/>
              <w:rPr>
                <w:sz w:val="16"/>
                <w:szCs w:val="16"/>
              </w:rPr>
            </w:pPr>
            <w:r w:rsidRPr="00D90828">
              <w:rPr>
                <w:sz w:val="16"/>
                <w:szCs w:val="16"/>
              </w:rPr>
              <w:t>NA</w:t>
            </w:r>
          </w:p>
        </w:tc>
        <w:tc>
          <w:tcPr>
            <w:tcW w:w="293" w:type="pct"/>
            <w:tcBorders>
              <w:top w:val="nil"/>
              <w:left w:val="nil"/>
              <w:bottom w:val="nil"/>
              <w:right w:val="nil"/>
            </w:tcBorders>
            <w:vAlign w:val="center"/>
          </w:tcPr>
          <w:p w14:paraId="57BA835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719</w:t>
            </w:r>
          </w:p>
        </w:tc>
        <w:tc>
          <w:tcPr>
            <w:tcW w:w="271" w:type="pct"/>
            <w:tcBorders>
              <w:top w:val="nil"/>
              <w:left w:val="nil"/>
              <w:bottom w:val="nil"/>
              <w:right w:val="nil"/>
            </w:tcBorders>
            <w:vAlign w:val="center"/>
          </w:tcPr>
          <w:p w14:paraId="294DB66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55AD1A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20" w:type="pct"/>
            <w:tcBorders>
              <w:top w:val="nil"/>
              <w:left w:val="nil"/>
              <w:bottom w:val="nil"/>
              <w:right w:val="nil"/>
            </w:tcBorders>
            <w:vAlign w:val="center"/>
          </w:tcPr>
          <w:p w14:paraId="2828C2E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0.23</w:t>
            </w:r>
          </w:p>
        </w:tc>
        <w:tc>
          <w:tcPr>
            <w:tcW w:w="220" w:type="pct"/>
            <w:tcBorders>
              <w:top w:val="nil"/>
              <w:left w:val="nil"/>
              <w:bottom w:val="nil"/>
              <w:right w:val="nil"/>
            </w:tcBorders>
            <w:vAlign w:val="center"/>
          </w:tcPr>
          <w:p w14:paraId="3ECA520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72" w:type="pct"/>
            <w:gridSpan w:val="2"/>
            <w:tcBorders>
              <w:top w:val="nil"/>
              <w:left w:val="nil"/>
              <w:bottom w:val="nil"/>
              <w:right w:val="nil"/>
            </w:tcBorders>
            <w:vAlign w:val="center"/>
          </w:tcPr>
          <w:p w14:paraId="72BA2AF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6B0F1DB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3DF3191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single" w:sz="4" w:space="0" w:color="auto"/>
            </w:tcBorders>
            <w:vAlign w:val="center"/>
          </w:tcPr>
          <w:p w14:paraId="321689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2594C80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57CAD4F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1B58DD7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bottom w:val="nil"/>
              <w:right w:val="nil"/>
            </w:tcBorders>
            <w:vAlign w:val="center"/>
          </w:tcPr>
          <w:p w14:paraId="3B3456D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bottom w:val="nil"/>
              <w:right w:val="nil"/>
            </w:tcBorders>
            <w:vAlign w:val="center"/>
          </w:tcPr>
          <w:p w14:paraId="61F3B28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5D14784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3" w:type="pct"/>
            <w:tcBorders>
              <w:top w:val="nil"/>
              <w:left w:val="nil"/>
              <w:bottom w:val="nil"/>
              <w:right w:val="nil"/>
            </w:tcBorders>
            <w:vAlign w:val="center"/>
          </w:tcPr>
          <w:p w14:paraId="7557EF9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498FA15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3E5F96F6" w14:textId="77777777" w:rsidTr="00BB14E7">
        <w:trPr>
          <w:trHeight w:val="20"/>
        </w:trPr>
        <w:tc>
          <w:tcPr>
            <w:tcW w:w="318" w:type="pct"/>
            <w:tcBorders>
              <w:top w:val="nil"/>
              <w:left w:val="nil"/>
              <w:bottom w:val="nil"/>
              <w:right w:val="nil"/>
            </w:tcBorders>
            <w:vAlign w:val="center"/>
          </w:tcPr>
          <w:p w14:paraId="107B757C" w14:textId="77777777" w:rsidR="00D14733" w:rsidRPr="00D90828" w:rsidRDefault="00D14733" w:rsidP="00BB14E7">
            <w:pPr>
              <w:contextualSpacing/>
              <w:jc w:val="center"/>
              <w:rPr>
                <w:sz w:val="16"/>
                <w:szCs w:val="16"/>
              </w:rPr>
            </w:pPr>
            <w:r w:rsidRPr="00D90828">
              <w:rPr>
                <w:sz w:val="16"/>
                <w:szCs w:val="16"/>
              </w:rPr>
              <w:t>1982/83</w:t>
            </w:r>
          </w:p>
        </w:tc>
        <w:tc>
          <w:tcPr>
            <w:tcW w:w="254" w:type="pct"/>
            <w:tcBorders>
              <w:top w:val="nil"/>
              <w:left w:val="nil"/>
              <w:bottom w:val="nil"/>
              <w:right w:val="nil"/>
            </w:tcBorders>
            <w:vAlign w:val="center"/>
          </w:tcPr>
          <w:p w14:paraId="6B56DC41" w14:textId="77777777" w:rsidR="00D14733" w:rsidRPr="00D90828" w:rsidRDefault="00D14733" w:rsidP="00BB14E7">
            <w:pPr>
              <w:jc w:val="center"/>
              <w:rPr>
                <w:sz w:val="16"/>
                <w:szCs w:val="16"/>
                <w:lang w:eastAsia="en-US"/>
              </w:rPr>
            </w:pPr>
            <w:r w:rsidRPr="00D90828">
              <w:rPr>
                <w:sz w:val="16"/>
                <w:szCs w:val="16"/>
              </w:rPr>
              <w:t>24.2</w:t>
            </w:r>
          </w:p>
        </w:tc>
        <w:tc>
          <w:tcPr>
            <w:tcW w:w="293" w:type="pct"/>
            <w:tcBorders>
              <w:top w:val="nil"/>
              <w:left w:val="nil"/>
              <w:bottom w:val="nil"/>
              <w:right w:val="nil"/>
            </w:tcBorders>
            <w:vAlign w:val="center"/>
          </w:tcPr>
          <w:p w14:paraId="7E4C8B0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2583</w:t>
            </w:r>
          </w:p>
        </w:tc>
        <w:tc>
          <w:tcPr>
            <w:tcW w:w="271" w:type="pct"/>
            <w:tcBorders>
              <w:top w:val="nil"/>
              <w:left w:val="nil"/>
              <w:bottom w:val="nil"/>
              <w:right w:val="nil"/>
            </w:tcBorders>
            <w:vAlign w:val="center"/>
          </w:tcPr>
          <w:p w14:paraId="597E1DC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56482DF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20" w:type="pct"/>
            <w:tcBorders>
              <w:top w:val="nil"/>
              <w:left w:val="nil"/>
              <w:bottom w:val="nil"/>
              <w:right w:val="nil"/>
            </w:tcBorders>
            <w:vAlign w:val="center"/>
          </w:tcPr>
          <w:p w14:paraId="2A18F13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0.28</w:t>
            </w:r>
          </w:p>
        </w:tc>
        <w:tc>
          <w:tcPr>
            <w:tcW w:w="220" w:type="pct"/>
            <w:tcBorders>
              <w:top w:val="nil"/>
              <w:left w:val="nil"/>
              <w:bottom w:val="nil"/>
              <w:right w:val="nil"/>
            </w:tcBorders>
            <w:vAlign w:val="center"/>
          </w:tcPr>
          <w:p w14:paraId="19EAAE9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0.28</w:t>
            </w:r>
          </w:p>
        </w:tc>
        <w:tc>
          <w:tcPr>
            <w:tcW w:w="272" w:type="pct"/>
            <w:gridSpan w:val="2"/>
            <w:tcBorders>
              <w:top w:val="nil"/>
              <w:left w:val="nil"/>
              <w:bottom w:val="nil"/>
              <w:right w:val="nil"/>
            </w:tcBorders>
            <w:vAlign w:val="center"/>
          </w:tcPr>
          <w:p w14:paraId="5B378D2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71" w:type="pct"/>
            <w:tcBorders>
              <w:top w:val="nil"/>
              <w:left w:val="nil"/>
              <w:bottom w:val="nil"/>
              <w:right w:val="nil"/>
            </w:tcBorders>
            <w:vAlign w:val="center"/>
          </w:tcPr>
          <w:p w14:paraId="7D2EC58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065D3E1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4222BA4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49507CF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2FD8289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29AF10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D1DFCF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27DDAD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1140EE1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3" w:type="pct"/>
            <w:tcBorders>
              <w:top w:val="nil"/>
              <w:left w:val="nil"/>
              <w:bottom w:val="nil"/>
              <w:right w:val="nil"/>
            </w:tcBorders>
            <w:vAlign w:val="center"/>
          </w:tcPr>
          <w:p w14:paraId="02FA40C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594892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28A6DB79" w14:textId="77777777" w:rsidTr="00BB14E7">
        <w:trPr>
          <w:trHeight w:val="20"/>
        </w:trPr>
        <w:tc>
          <w:tcPr>
            <w:tcW w:w="318" w:type="pct"/>
            <w:tcBorders>
              <w:top w:val="nil"/>
              <w:left w:val="nil"/>
              <w:bottom w:val="nil"/>
              <w:right w:val="nil"/>
            </w:tcBorders>
            <w:vAlign w:val="center"/>
          </w:tcPr>
          <w:p w14:paraId="742F1F66" w14:textId="77777777" w:rsidR="00D14733" w:rsidRPr="00D90828" w:rsidRDefault="00D14733" w:rsidP="00BB14E7">
            <w:pPr>
              <w:contextualSpacing/>
              <w:jc w:val="center"/>
              <w:rPr>
                <w:sz w:val="16"/>
                <w:szCs w:val="16"/>
              </w:rPr>
            </w:pPr>
            <w:r w:rsidRPr="00D90828">
              <w:rPr>
                <w:sz w:val="16"/>
                <w:szCs w:val="16"/>
              </w:rPr>
              <w:t>1983/84</w:t>
            </w:r>
          </w:p>
        </w:tc>
        <w:tc>
          <w:tcPr>
            <w:tcW w:w="254" w:type="pct"/>
            <w:tcBorders>
              <w:top w:val="nil"/>
              <w:left w:val="nil"/>
              <w:bottom w:val="nil"/>
              <w:right w:val="nil"/>
            </w:tcBorders>
            <w:vAlign w:val="center"/>
          </w:tcPr>
          <w:p w14:paraId="4ED4898F" w14:textId="77777777" w:rsidR="00D14733" w:rsidRPr="00D90828" w:rsidRDefault="00D14733" w:rsidP="00BB14E7">
            <w:pPr>
              <w:jc w:val="center"/>
              <w:rPr>
                <w:sz w:val="16"/>
                <w:szCs w:val="16"/>
                <w:lang w:eastAsia="en-US"/>
              </w:rPr>
            </w:pPr>
            <w:r w:rsidRPr="00D90828">
              <w:rPr>
                <w:sz w:val="16"/>
                <w:szCs w:val="16"/>
              </w:rPr>
              <w:t>24.0</w:t>
            </w:r>
          </w:p>
        </w:tc>
        <w:tc>
          <w:tcPr>
            <w:tcW w:w="293" w:type="pct"/>
            <w:tcBorders>
              <w:top w:val="nil"/>
              <w:left w:val="nil"/>
              <w:bottom w:val="nil"/>
              <w:right w:val="nil"/>
            </w:tcBorders>
            <w:vAlign w:val="center"/>
          </w:tcPr>
          <w:p w14:paraId="4AAE166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1677</w:t>
            </w:r>
          </w:p>
        </w:tc>
        <w:tc>
          <w:tcPr>
            <w:tcW w:w="271" w:type="pct"/>
            <w:tcBorders>
              <w:top w:val="nil"/>
              <w:left w:val="nil"/>
              <w:bottom w:val="nil"/>
              <w:right w:val="nil"/>
            </w:tcBorders>
            <w:vAlign w:val="center"/>
          </w:tcPr>
          <w:p w14:paraId="139D62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17D8AB7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0.16</w:t>
            </w:r>
          </w:p>
        </w:tc>
        <w:tc>
          <w:tcPr>
            <w:tcW w:w="220" w:type="pct"/>
            <w:tcBorders>
              <w:top w:val="nil"/>
              <w:left w:val="nil"/>
              <w:bottom w:val="nil"/>
              <w:right w:val="nil"/>
            </w:tcBorders>
            <w:vAlign w:val="center"/>
          </w:tcPr>
          <w:p w14:paraId="6E37657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0.26</w:t>
            </w:r>
          </w:p>
        </w:tc>
        <w:tc>
          <w:tcPr>
            <w:tcW w:w="220" w:type="pct"/>
            <w:tcBorders>
              <w:top w:val="nil"/>
              <w:left w:val="nil"/>
              <w:bottom w:val="nil"/>
              <w:right w:val="nil"/>
            </w:tcBorders>
            <w:vAlign w:val="center"/>
          </w:tcPr>
          <w:p w14:paraId="5E3DB4D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0.23</w:t>
            </w:r>
          </w:p>
        </w:tc>
        <w:tc>
          <w:tcPr>
            <w:tcW w:w="272" w:type="pct"/>
            <w:gridSpan w:val="2"/>
            <w:tcBorders>
              <w:top w:val="nil"/>
              <w:left w:val="nil"/>
              <w:bottom w:val="nil"/>
              <w:right w:val="nil"/>
            </w:tcBorders>
            <w:vAlign w:val="center"/>
          </w:tcPr>
          <w:p w14:paraId="004F981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0.15</w:t>
            </w:r>
          </w:p>
        </w:tc>
        <w:tc>
          <w:tcPr>
            <w:tcW w:w="271" w:type="pct"/>
            <w:tcBorders>
              <w:top w:val="nil"/>
              <w:left w:val="nil"/>
              <w:bottom w:val="nil"/>
              <w:right w:val="nil"/>
            </w:tcBorders>
            <w:vAlign w:val="center"/>
          </w:tcPr>
          <w:p w14:paraId="088B5B9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6546700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5A44842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118F22B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3B32953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E92A88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B575B0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614C8A5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5064013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3" w:type="pct"/>
            <w:tcBorders>
              <w:top w:val="nil"/>
              <w:left w:val="nil"/>
              <w:bottom w:val="nil"/>
              <w:right w:val="nil"/>
            </w:tcBorders>
            <w:vAlign w:val="center"/>
          </w:tcPr>
          <w:p w14:paraId="2790BF5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7708D38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5AF5C94E" w14:textId="77777777" w:rsidTr="00BB14E7">
        <w:trPr>
          <w:trHeight w:val="20"/>
        </w:trPr>
        <w:tc>
          <w:tcPr>
            <w:tcW w:w="318" w:type="pct"/>
            <w:tcBorders>
              <w:top w:val="nil"/>
              <w:left w:val="nil"/>
              <w:bottom w:val="nil"/>
              <w:right w:val="nil"/>
            </w:tcBorders>
            <w:vAlign w:val="center"/>
          </w:tcPr>
          <w:p w14:paraId="243E821B" w14:textId="77777777" w:rsidR="00D14733" w:rsidRPr="00D90828" w:rsidRDefault="00D14733" w:rsidP="00BB14E7">
            <w:pPr>
              <w:contextualSpacing/>
              <w:jc w:val="center"/>
              <w:rPr>
                <w:sz w:val="16"/>
                <w:szCs w:val="16"/>
              </w:rPr>
            </w:pPr>
            <w:r w:rsidRPr="00D90828">
              <w:rPr>
                <w:sz w:val="16"/>
                <w:szCs w:val="16"/>
              </w:rPr>
              <w:t>1984/85</w:t>
            </w:r>
          </w:p>
        </w:tc>
        <w:tc>
          <w:tcPr>
            <w:tcW w:w="254" w:type="pct"/>
            <w:tcBorders>
              <w:top w:val="nil"/>
              <w:left w:val="nil"/>
              <w:bottom w:val="nil"/>
              <w:right w:val="nil"/>
            </w:tcBorders>
            <w:vAlign w:val="center"/>
          </w:tcPr>
          <w:p w14:paraId="0D1214C9" w14:textId="77777777" w:rsidR="00D14733" w:rsidRPr="00D90828" w:rsidRDefault="00D14733" w:rsidP="00BB14E7">
            <w:pPr>
              <w:jc w:val="center"/>
              <w:rPr>
                <w:sz w:val="16"/>
                <w:szCs w:val="16"/>
                <w:lang w:eastAsia="en-US"/>
              </w:rPr>
            </w:pPr>
            <w:r w:rsidRPr="00D90828">
              <w:rPr>
                <w:sz w:val="16"/>
                <w:szCs w:val="16"/>
              </w:rPr>
              <w:t>24.5</w:t>
            </w:r>
          </w:p>
        </w:tc>
        <w:tc>
          <w:tcPr>
            <w:tcW w:w="293" w:type="pct"/>
            <w:tcBorders>
              <w:top w:val="nil"/>
              <w:left w:val="nil"/>
              <w:bottom w:val="nil"/>
              <w:right w:val="nil"/>
            </w:tcBorders>
            <w:vAlign w:val="center"/>
          </w:tcPr>
          <w:p w14:paraId="09B427B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789</w:t>
            </w:r>
          </w:p>
        </w:tc>
        <w:tc>
          <w:tcPr>
            <w:tcW w:w="271" w:type="pct"/>
            <w:tcBorders>
              <w:top w:val="nil"/>
              <w:left w:val="nil"/>
              <w:bottom w:val="nil"/>
              <w:right w:val="nil"/>
            </w:tcBorders>
            <w:vAlign w:val="center"/>
          </w:tcPr>
          <w:p w14:paraId="5F64FA1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3FDA1C7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0.09</w:t>
            </w:r>
          </w:p>
        </w:tc>
        <w:tc>
          <w:tcPr>
            <w:tcW w:w="220" w:type="pct"/>
            <w:tcBorders>
              <w:top w:val="nil"/>
              <w:left w:val="nil"/>
              <w:bottom w:val="nil"/>
              <w:right w:val="nil"/>
            </w:tcBorders>
            <w:vAlign w:val="center"/>
          </w:tcPr>
          <w:p w14:paraId="2D81F2B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0.25</w:t>
            </w:r>
          </w:p>
        </w:tc>
        <w:tc>
          <w:tcPr>
            <w:tcW w:w="220" w:type="pct"/>
            <w:tcBorders>
              <w:top w:val="nil"/>
              <w:left w:val="nil"/>
              <w:bottom w:val="nil"/>
              <w:right w:val="nil"/>
            </w:tcBorders>
            <w:vAlign w:val="center"/>
          </w:tcPr>
          <w:p w14:paraId="6D49443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0.35</w:t>
            </w:r>
          </w:p>
        </w:tc>
        <w:tc>
          <w:tcPr>
            <w:tcW w:w="272" w:type="pct"/>
            <w:gridSpan w:val="2"/>
            <w:tcBorders>
              <w:top w:val="nil"/>
              <w:left w:val="nil"/>
              <w:bottom w:val="nil"/>
              <w:right w:val="nil"/>
            </w:tcBorders>
            <w:vAlign w:val="center"/>
          </w:tcPr>
          <w:p w14:paraId="2ECC291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0.16</w:t>
            </w:r>
          </w:p>
        </w:tc>
        <w:tc>
          <w:tcPr>
            <w:tcW w:w="271" w:type="pct"/>
            <w:tcBorders>
              <w:top w:val="nil"/>
              <w:left w:val="nil"/>
              <w:bottom w:val="nil"/>
              <w:right w:val="nil"/>
            </w:tcBorders>
            <w:vAlign w:val="center"/>
          </w:tcPr>
          <w:p w14:paraId="69500E2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3F3C932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11E587C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2D976E0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2565095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0241FA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4E01E3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4F4132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32906E1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3" w:type="pct"/>
            <w:tcBorders>
              <w:top w:val="nil"/>
              <w:left w:val="nil"/>
              <w:bottom w:val="nil"/>
              <w:right w:val="nil"/>
            </w:tcBorders>
            <w:vAlign w:val="center"/>
          </w:tcPr>
          <w:p w14:paraId="69DCC39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5488A7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6C586568" w14:textId="77777777" w:rsidTr="00BB14E7">
        <w:trPr>
          <w:trHeight w:val="20"/>
        </w:trPr>
        <w:tc>
          <w:tcPr>
            <w:tcW w:w="318" w:type="pct"/>
            <w:tcBorders>
              <w:top w:val="nil"/>
              <w:left w:val="nil"/>
              <w:bottom w:val="nil"/>
              <w:right w:val="nil"/>
            </w:tcBorders>
            <w:vAlign w:val="center"/>
          </w:tcPr>
          <w:p w14:paraId="2238A4C2" w14:textId="77777777" w:rsidR="00D14733" w:rsidRPr="00D90828" w:rsidRDefault="00D14733" w:rsidP="00BB14E7">
            <w:pPr>
              <w:contextualSpacing/>
              <w:jc w:val="center"/>
              <w:rPr>
                <w:sz w:val="16"/>
                <w:szCs w:val="16"/>
              </w:rPr>
            </w:pPr>
            <w:r w:rsidRPr="00D90828">
              <w:rPr>
                <w:sz w:val="16"/>
                <w:szCs w:val="16"/>
              </w:rPr>
              <w:t>1985/86</w:t>
            </w:r>
          </w:p>
        </w:tc>
        <w:tc>
          <w:tcPr>
            <w:tcW w:w="254" w:type="pct"/>
            <w:tcBorders>
              <w:top w:val="nil"/>
              <w:left w:val="nil"/>
              <w:bottom w:val="nil"/>
              <w:right w:val="nil"/>
            </w:tcBorders>
            <w:vAlign w:val="center"/>
          </w:tcPr>
          <w:p w14:paraId="72155DC5" w14:textId="77777777" w:rsidR="00D14733" w:rsidRPr="00D90828" w:rsidRDefault="00D14733" w:rsidP="00BB14E7">
            <w:pPr>
              <w:jc w:val="center"/>
              <w:rPr>
                <w:sz w:val="16"/>
                <w:szCs w:val="16"/>
                <w:lang w:eastAsia="en-US"/>
              </w:rPr>
            </w:pPr>
            <w:r w:rsidRPr="00D90828">
              <w:rPr>
                <w:sz w:val="16"/>
                <w:szCs w:val="16"/>
              </w:rPr>
              <w:t>19.2</w:t>
            </w:r>
          </w:p>
        </w:tc>
        <w:tc>
          <w:tcPr>
            <w:tcW w:w="293" w:type="pct"/>
            <w:tcBorders>
              <w:top w:val="nil"/>
              <w:left w:val="nil"/>
              <w:bottom w:val="nil"/>
              <w:right w:val="nil"/>
            </w:tcBorders>
            <w:vAlign w:val="center"/>
          </w:tcPr>
          <w:p w14:paraId="38BB50B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594</w:t>
            </w:r>
          </w:p>
        </w:tc>
        <w:tc>
          <w:tcPr>
            <w:tcW w:w="271" w:type="pct"/>
            <w:tcBorders>
              <w:top w:val="nil"/>
              <w:left w:val="nil"/>
              <w:bottom w:val="nil"/>
              <w:right w:val="nil"/>
            </w:tcBorders>
            <w:vAlign w:val="center"/>
          </w:tcPr>
          <w:p w14:paraId="051469F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7B31779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20" w:type="pct"/>
            <w:tcBorders>
              <w:top w:val="nil"/>
              <w:left w:val="nil"/>
              <w:bottom w:val="nil"/>
              <w:right w:val="nil"/>
            </w:tcBorders>
            <w:vAlign w:val="center"/>
          </w:tcPr>
          <w:p w14:paraId="33C53C9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0.17</w:t>
            </w:r>
          </w:p>
        </w:tc>
        <w:tc>
          <w:tcPr>
            <w:tcW w:w="220" w:type="pct"/>
            <w:tcBorders>
              <w:top w:val="nil"/>
              <w:left w:val="nil"/>
              <w:bottom w:val="nil"/>
              <w:right w:val="nil"/>
            </w:tcBorders>
            <w:vAlign w:val="center"/>
          </w:tcPr>
          <w:p w14:paraId="30B3106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0.24</w:t>
            </w:r>
          </w:p>
        </w:tc>
        <w:tc>
          <w:tcPr>
            <w:tcW w:w="272" w:type="pct"/>
            <w:gridSpan w:val="2"/>
            <w:tcBorders>
              <w:top w:val="nil"/>
              <w:left w:val="nil"/>
              <w:bottom w:val="nil"/>
              <w:right w:val="nil"/>
            </w:tcBorders>
            <w:vAlign w:val="center"/>
          </w:tcPr>
          <w:p w14:paraId="6089103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1" w:type="pct"/>
            <w:tcBorders>
              <w:top w:val="nil"/>
              <w:left w:val="nil"/>
              <w:bottom w:val="nil"/>
              <w:right w:val="nil"/>
            </w:tcBorders>
            <w:vAlign w:val="center"/>
          </w:tcPr>
          <w:p w14:paraId="053EFA4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71" w:type="pct"/>
            <w:tcBorders>
              <w:top w:val="nil"/>
              <w:left w:val="nil"/>
              <w:bottom w:val="nil"/>
              <w:right w:val="nil"/>
            </w:tcBorders>
            <w:vAlign w:val="center"/>
          </w:tcPr>
          <w:p w14:paraId="5C150EE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2EEA615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70A5AFE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1F5B2F6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8374D1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C94C1F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01E3234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01CD849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3" w:type="pct"/>
            <w:tcBorders>
              <w:top w:val="nil"/>
              <w:left w:val="nil"/>
              <w:bottom w:val="nil"/>
              <w:right w:val="nil"/>
            </w:tcBorders>
            <w:vAlign w:val="center"/>
          </w:tcPr>
          <w:p w14:paraId="4464128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4E27EA6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6DB79C19" w14:textId="77777777" w:rsidTr="00BB14E7">
        <w:trPr>
          <w:trHeight w:val="20"/>
        </w:trPr>
        <w:tc>
          <w:tcPr>
            <w:tcW w:w="318" w:type="pct"/>
            <w:tcBorders>
              <w:top w:val="nil"/>
              <w:left w:val="nil"/>
              <w:bottom w:val="nil"/>
              <w:right w:val="nil"/>
            </w:tcBorders>
            <w:vAlign w:val="center"/>
          </w:tcPr>
          <w:p w14:paraId="16372784" w14:textId="77777777" w:rsidR="00D14733" w:rsidRPr="00D90828" w:rsidRDefault="00D14733" w:rsidP="00BB14E7">
            <w:pPr>
              <w:contextualSpacing/>
              <w:jc w:val="center"/>
              <w:rPr>
                <w:sz w:val="16"/>
                <w:szCs w:val="16"/>
              </w:rPr>
            </w:pPr>
            <w:r w:rsidRPr="00D90828">
              <w:rPr>
                <w:sz w:val="16"/>
                <w:szCs w:val="16"/>
              </w:rPr>
              <w:t>1986/87</w:t>
            </w:r>
          </w:p>
        </w:tc>
        <w:tc>
          <w:tcPr>
            <w:tcW w:w="254" w:type="pct"/>
            <w:tcBorders>
              <w:top w:val="nil"/>
              <w:left w:val="nil"/>
              <w:bottom w:val="nil"/>
              <w:right w:val="nil"/>
            </w:tcBorders>
            <w:vAlign w:val="center"/>
          </w:tcPr>
          <w:p w14:paraId="5CF3B99C" w14:textId="77777777" w:rsidR="00D14733" w:rsidRPr="00D90828" w:rsidRDefault="00D14733" w:rsidP="00BB14E7">
            <w:pPr>
              <w:jc w:val="center"/>
              <w:rPr>
                <w:sz w:val="16"/>
                <w:szCs w:val="16"/>
                <w:lang w:eastAsia="en-US"/>
              </w:rPr>
            </w:pPr>
            <w:r w:rsidRPr="00D90828">
              <w:rPr>
                <w:sz w:val="16"/>
                <w:szCs w:val="16"/>
              </w:rPr>
              <w:t>5.8</w:t>
            </w:r>
          </w:p>
        </w:tc>
        <w:tc>
          <w:tcPr>
            <w:tcW w:w="293" w:type="pct"/>
            <w:tcBorders>
              <w:top w:val="nil"/>
              <w:left w:val="nil"/>
              <w:bottom w:val="nil"/>
              <w:right w:val="nil"/>
            </w:tcBorders>
            <w:vAlign w:val="center"/>
          </w:tcPr>
          <w:p w14:paraId="0D247A8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144</w:t>
            </w:r>
          </w:p>
        </w:tc>
        <w:tc>
          <w:tcPr>
            <w:tcW w:w="271" w:type="pct"/>
            <w:tcBorders>
              <w:top w:val="nil"/>
              <w:left w:val="nil"/>
              <w:bottom w:val="nil"/>
              <w:right w:val="nil"/>
            </w:tcBorders>
            <w:vAlign w:val="center"/>
          </w:tcPr>
          <w:p w14:paraId="4B7D534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1EF9FA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20" w:type="pct"/>
            <w:tcBorders>
              <w:top w:val="nil"/>
              <w:left w:val="nil"/>
              <w:bottom w:val="nil"/>
              <w:right w:val="nil"/>
            </w:tcBorders>
            <w:vAlign w:val="center"/>
          </w:tcPr>
          <w:p w14:paraId="00CCCEF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0.15</w:t>
            </w:r>
          </w:p>
        </w:tc>
        <w:tc>
          <w:tcPr>
            <w:tcW w:w="220" w:type="pct"/>
            <w:tcBorders>
              <w:top w:val="nil"/>
              <w:left w:val="nil"/>
              <w:bottom w:val="nil"/>
              <w:right w:val="nil"/>
            </w:tcBorders>
            <w:vAlign w:val="center"/>
          </w:tcPr>
          <w:p w14:paraId="4C2CB8E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2" w:type="pct"/>
            <w:gridSpan w:val="2"/>
            <w:tcBorders>
              <w:top w:val="nil"/>
              <w:left w:val="nil"/>
              <w:bottom w:val="nil"/>
              <w:right w:val="nil"/>
            </w:tcBorders>
            <w:vAlign w:val="center"/>
          </w:tcPr>
          <w:p w14:paraId="6ABDD08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0EF5BE3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048ED81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single" w:sz="4" w:space="0" w:color="auto"/>
            </w:tcBorders>
            <w:vAlign w:val="center"/>
          </w:tcPr>
          <w:p w14:paraId="7703AB5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62D1E88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29D3341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681A85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7244A4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2643625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0.30</w:t>
            </w:r>
          </w:p>
        </w:tc>
        <w:tc>
          <w:tcPr>
            <w:tcW w:w="271" w:type="pct"/>
            <w:tcBorders>
              <w:top w:val="nil"/>
              <w:left w:val="nil"/>
              <w:bottom w:val="nil"/>
              <w:right w:val="nil"/>
            </w:tcBorders>
            <w:vAlign w:val="center"/>
          </w:tcPr>
          <w:p w14:paraId="02213CF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3" w:type="pct"/>
            <w:tcBorders>
              <w:top w:val="nil"/>
              <w:left w:val="nil"/>
              <w:bottom w:val="nil"/>
              <w:right w:val="nil"/>
            </w:tcBorders>
            <w:vAlign w:val="center"/>
          </w:tcPr>
          <w:p w14:paraId="502C858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570B75E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3CB9D7ED" w14:textId="77777777" w:rsidTr="00BB14E7">
        <w:trPr>
          <w:gridAfter w:val="1"/>
          <w:wAfter w:w="271" w:type="pct"/>
          <w:trHeight w:val="20"/>
        </w:trPr>
        <w:tc>
          <w:tcPr>
            <w:tcW w:w="318" w:type="pct"/>
            <w:tcBorders>
              <w:top w:val="nil"/>
              <w:left w:val="nil"/>
              <w:bottom w:val="nil"/>
              <w:right w:val="nil"/>
            </w:tcBorders>
            <w:vAlign w:val="center"/>
          </w:tcPr>
          <w:p w14:paraId="37EC6238" w14:textId="77777777" w:rsidR="00D14733" w:rsidRPr="00D90828" w:rsidRDefault="00D14733" w:rsidP="00BB14E7">
            <w:pPr>
              <w:contextualSpacing/>
              <w:jc w:val="center"/>
              <w:rPr>
                <w:sz w:val="16"/>
                <w:szCs w:val="16"/>
              </w:rPr>
            </w:pPr>
            <w:r w:rsidRPr="00D90828">
              <w:rPr>
                <w:sz w:val="16"/>
                <w:szCs w:val="16"/>
              </w:rPr>
              <w:t>1987/88</w:t>
            </w:r>
          </w:p>
        </w:tc>
        <w:tc>
          <w:tcPr>
            <w:tcW w:w="254" w:type="pct"/>
            <w:tcBorders>
              <w:top w:val="nil"/>
              <w:left w:val="nil"/>
              <w:bottom w:val="nil"/>
              <w:right w:val="nil"/>
            </w:tcBorders>
            <w:vAlign w:val="center"/>
          </w:tcPr>
          <w:p w14:paraId="0280D0FE" w14:textId="77777777" w:rsidR="00D14733" w:rsidRPr="00D90828" w:rsidRDefault="00D14733" w:rsidP="00BB14E7">
            <w:pPr>
              <w:jc w:val="center"/>
              <w:rPr>
                <w:sz w:val="16"/>
                <w:szCs w:val="16"/>
                <w:lang w:eastAsia="en-US"/>
              </w:rPr>
            </w:pPr>
          </w:p>
        </w:tc>
        <w:tc>
          <w:tcPr>
            <w:tcW w:w="293" w:type="pct"/>
            <w:tcBorders>
              <w:top w:val="nil"/>
              <w:left w:val="nil"/>
              <w:bottom w:val="nil"/>
              <w:right w:val="nil"/>
            </w:tcBorders>
            <w:vAlign w:val="center"/>
          </w:tcPr>
          <w:p w14:paraId="22DE612A" w14:textId="77777777" w:rsidR="00D14733" w:rsidRPr="00D90828" w:rsidRDefault="00D14733" w:rsidP="00BB14E7">
            <w:pPr>
              <w:contextualSpacing/>
              <w:jc w:val="center"/>
              <w:rPr>
                <w:sz w:val="16"/>
                <w:szCs w:val="16"/>
              </w:rPr>
            </w:pPr>
          </w:p>
        </w:tc>
        <w:tc>
          <w:tcPr>
            <w:tcW w:w="271" w:type="pct"/>
            <w:tcBorders>
              <w:top w:val="nil"/>
              <w:left w:val="nil"/>
              <w:bottom w:val="nil"/>
              <w:right w:val="nil"/>
            </w:tcBorders>
            <w:vAlign w:val="center"/>
          </w:tcPr>
          <w:p w14:paraId="48424746" w14:textId="77777777" w:rsidR="00D14733" w:rsidRPr="00D90828" w:rsidRDefault="00D14733" w:rsidP="00BB14E7">
            <w:pPr>
              <w:contextualSpacing/>
              <w:jc w:val="center"/>
              <w:rPr>
                <w:sz w:val="16"/>
                <w:szCs w:val="16"/>
              </w:rPr>
            </w:pPr>
          </w:p>
        </w:tc>
        <w:tc>
          <w:tcPr>
            <w:tcW w:w="271" w:type="pct"/>
            <w:tcBorders>
              <w:top w:val="nil"/>
              <w:left w:val="nil"/>
              <w:bottom w:val="nil"/>
              <w:right w:val="nil"/>
            </w:tcBorders>
            <w:vAlign w:val="center"/>
          </w:tcPr>
          <w:p w14:paraId="31B5300F" w14:textId="77777777" w:rsidR="00D14733" w:rsidRPr="00D90828" w:rsidRDefault="00D14733" w:rsidP="00BB14E7">
            <w:pPr>
              <w:contextualSpacing/>
              <w:jc w:val="center"/>
              <w:rPr>
                <w:sz w:val="16"/>
                <w:szCs w:val="16"/>
              </w:rPr>
            </w:pPr>
          </w:p>
        </w:tc>
        <w:tc>
          <w:tcPr>
            <w:tcW w:w="247" w:type="pct"/>
            <w:tcBorders>
              <w:top w:val="nil"/>
              <w:left w:val="nil"/>
              <w:bottom w:val="nil"/>
              <w:right w:val="nil"/>
            </w:tcBorders>
            <w:vAlign w:val="center"/>
          </w:tcPr>
          <w:p w14:paraId="0F016AF2" w14:textId="77777777" w:rsidR="00D14733" w:rsidRPr="00D90828" w:rsidRDefault="00D14733" w:rsidP="00BB14E7">
            <w:pPr>
              <w:contextualSpacing/>
              <w:jc w:val="center"/>
              <w:rPr>
                <w:sz w:val="16"/>
                <w:szCs w:val="16"/>
              </w:rPr>
            </w:pPr>
          </w:p>
        </w:tc>
        <w:tc>
          <w:tcPr>
            <w:tcW w:w="274" w:type="pct"/>
            <w:gridSpan w:val="2"/>
            <w:tcBorders>
              <w:top w:val="nil"/>
              <w:left w:val="nil"/>
              <w:bottom w:val="nil"/>
              <w:right w:val="nil"/>
            </w:tcBorders>
            <w:vAlign w:val="center"/>
          </w:tcPr>
          <w:p w14:paraId="447081EF" w14:textId="77777777" w:rsidR="00D14733" w:rsidRPr="00D90828" w:rsidRDefault="00D14733" w:rsidP="00BB14E7">
            <w:pPr>
              <w:contextualSpacing/>
              <w:jc w:val="center"/>
              <w:rPr>
                <w:sz w:val="16"/>
                <w:szCs w:val="16"/>
              </w:rPr>
            </w:pPr>
          </w:p>
        </w:tc>
        <w:tc>
          <w:tcPr>
            <w:tcW w:w="2801" w:type="pct"/>
            <w:gridSpan w:val="11"/>
            <w:tcBorders>
              <w:top w:val="nil"/>
              <w:left w:val="nil"/>
              <w:bottom w:val="nil"/>
            </w:tcBorders>
            <w:vAlign w:val="center"/>
          </w:tcPr>
          <w:p w14:paraId="2B357442" w14:textId="77777777" w:rsidR="00D14733" w:rsidRPr="00D90828" w:rsidRDefault="00D14733" w:rsidP="00BB14E7">
            <w:pPr>
              <w:contextualSpacing/>
              <w:jc w:val="center"/>
              <w:rPr>
                <w:sz w:val="16"/>
                <w:szCs w:val="16"/>
              </w:rPr>
            </w:pPr>
          </w:p>
        </w:tc>
      </w:tr>
      <w:tr w:rsidR="00D14733" w:rsidRPr="00D90828" w14:paraId="2AE760AA" w14:textId="77777777" w:rsidTr="00BB14E7">
        <w:trPr>
          <w:trHeight w:val="20"/>
        </w:trPr>
        <w:tc>
          <w:tcPr>
            <w:tcW w:w="318" w:type="pct"/>
            <w:tcBorders>
              <w:top w:val="nil"/>
              <w:left w:val="nil"/>
              <w:bottom w:val="nil"/>
              <w:right w:val="nil"/>
            </w:tcBorders>
            <w:vAlign w:val="center"/>
          </w:tcPr>
          <w:p w14:paraId="409D71AB" w14:textId="77777777" w:rsidR="00D14733" w:rsidRPr="00D90828" w:rsidRDefault="00D14733" w:rsidP="00BB14E7">
            <w:pPr>
              <w:contextualSpacing/>
              <w:jc w:val="center"/>
              <w:rPr>
                <w:sz w:val="16"/>
                <w:szCs w:val="16"/>
              </w:rPr>
            </w:pPr>
            <w:r w:rsidRPr="00D90828">
              <w:rPr>
                <w:sz w:val="16"/>
                <w:szCs w:val="16"/>
              </w:rPr>
              <w:t>1988/89</w:t>
            </w:r>
          </w:p>
        </w:tc>
        <w:tc>
          <w:tcPr>
            <w:tcW w:w="254" w:type="pct"/>
            <w:tcBorders>
              <w:top w:val="nil"/>
              <w:left w:val="nil"/>
              <w:bottom w:val="nil"/>
              <w:right w:val="nil"/>
            </w:tcBorders>
            <w:vAlign w:val="center"/>
          </w:tcPr>
          <w:p w14:paraId="731E8D67" w14:textId="77777777" w:rsidR="00D14733" w:rsidRPr="00D90828" w:rsidRDefault="00D14733" w:rsidP="00BB14E7">
            <w:pPr>
              <w:jc w:val="center"/>
              <w:rPr>
                <w:sz w:val="16"/>
                <w:szCs w:val="16"/>
                <w:lang w:eastAsia="en-US"/>
              </w:rPr>
            </w:pPr>
            <w:r w:rsidRPr="00D90828">
              <w:rPr>
                <w:sz w:val="16"/>
                <w:szCs w:val="16"/>
              </w:rPr>
              <w:t>13.0</w:t>
            </w:r>
          </w:p>
        </w:tc>
        <w:tc>
          <w:tcPr>
            <w:tcW w:w="293" w:type="pct"/>
            <w:tcBorders>
              <w:top w:val="nil"/>
              <w:left w:val="nil"/>
              <w:bottom w:val="nil"/>
              <w:right w:val="nil"/>
            </w:tcBorders>
            <w:vAlign w:val="center"/>
          </w:tcPr>
          <w:p w14:paraId="762391E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500</w:t>
            </w:r>
          </w:p>
        </w:tc>
        <w:tc>
          <w:tcPr>
            <w:tcW w:w="271" w:type="pct"/>
            <w:tcBorders>
              <w:top w:val="nil"/>
              <w:left w:val="nil"/>
              <w:bottom w:val="nil"/>
              <w:right w:val="nil"/>
            </w:tcBorders>
            <w:vAlign w:val="center"/>
          </w:tcPr>
          <w:p w14:paraId="4DA1B49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4F9AFFE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20" w:type="pct"/>
            <w:tcBorders>
              <w:top w:val="nil"/>
              <w:left w:val="nil"/>
              <w:bottom w:val="nil"/>
              <w:right w:val="nil"/>
            </w:tcBorders>
            <w:vAlign w:val="center"/>
          </w:tcPr>
          <w:p w14:paraId="0858B12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0.15</w:t>
            </w:r>
          </w:p>
        </w:tc>
        <w:tc>
          <w:tcPr>
            <w:tcW w:w="220" w:type="pct"/>
            <w:tcBorders>
              <w:top w:val="nil"/>
              <w:left w:val="nil"/>
              <w:bottom w:val="nil"/>
              <w:right w:val="nil"/>
            </w:tcBorders>
            <w:vAlign w:val="center"/>
          </w:tcPr>
          <w:p w14:paraId="4D90729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72" w:type="pct"/>
            <w:gridSpan w:val="2"/>
            <w:tcBorders>
              <w:top w:val="nil"/>
              <w:left w:val="nil"/>
              <w:bottom w:val="nil"/>
              <w:right w:val="nil"/>
            </w:tcBorders>
            <w:vAlign w:val="center"/>
          </w:tcPr>
          <w:p w14:paraId="3988F3C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1" w:type="pct"/>
            <w:tcBorders>
              <w:top w:val="nil"/>
              <w:left w:val="nil"/>
              <w:bottom w:val="nil"/>
              <w:right w:val="nil"/>
            </w:tcBorders>
            <w:vAlign w:val="center"/>
          </w:tcPr>
          <w:p w14:paraId="55FC185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0.17</w:t>
            </w:r>
          </w:p>
        </w:tc>
        <w:tc>
          <w:tcPr>
            <w:tcW w:w="271" w:type="pct"/>
            <w:tcBorders>
              <w:top w:val="nil"/>
              <w:left w:val="nil"/>
              <w:bottom w:val="nil"/>
              <w:right w:val="nil"/>
            </w:tcBorders>
            <w:vAlign w:val="center"/>
          </w:tcPr>
          <w:p w14:paraId="433EAAA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single" w:sz="4" w:space="0" w:color="auto"/>
            </w:tcBorders>
            <w:vAlign w:val="center"/>
          </w:tcPr>
          <w:p w14:paraId="5625BBD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00A3BB3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2450EDF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FC6DCA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B0CAF0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0A471E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4FB3294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73" w:type="pct"/>
            <w:tcBorders>
              <w:top w:val="nil"/>
              <w:left w:val="nil"/>
              <w:bottom w:val="nil"/>
              <w:right w:val="nil"/>
            </w:tcBorders>
            <w:vAlign w:val="center"/>
          </w:tcPr>
          <w:p w14:paraId="27443C2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7FC45B1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7C2AE34F" w14:textId="77777777" w:rsidTr="00BB14E7">
        <w:trPr>
          <w:trHeight w:val="20"/>
        </w:trPr>
        <w:tc>
          <w:tcPr>
            <w:tcW w:w="318" w:type="pct"/>
            <w:tcBorders>
              <w:top w:val="nil"/>
              <w:left w:val="nil"/>
              <w:bottom w:val="nil"/>
              <w:right w:val="nil"/>
            </w:tcBorders>
            <w:vAlign w:val="center"/>
          </w:tcPr>
          <w:p w14:paraId="09743566" w14:textId="77777777" w:rsidR="00D14733" w:rsidRPr="00D90828" w:rsidRDefault="00D14733" w:rsidP="00BB14E7">
            <w:pPr>
              <w:contextualSpacing/>
              <w:jc w:val="center"/>
              <w:rPr>
                <w:sz w:val="16"/>
                <w:szCs w:val="16"/>
              </w:rPr>
            </w:pPr>
            <w:r w:rsidRPr="00D90828">
              <w:rPr>
                <w:sz w:val="16"/>
                <w:szCs w:val="16"/>
              </w:rPr>
              <w:t>1989/90</w:t>
            </w:r>
          </w:p>
        </w:tc>
        <w:tc>
          <w:tcPr>
            <w:tcW w:w="254" w:type="pct"/>
            <w:tcBorders>
              <w:top w:val="nil"/>
              <w:left w:val="nil"/>
              <w:bottom w:val="nil"/>
              <w:right w:val="nil"/>
            </w:tcBorders>
            <w:vAlign w:val="center"/>
          </w:tcPr>
          <w:p w14:paraId="4A314326" w14:textId="77777777" w:rsidR="00D14733" w:rsidRPr="00D90828" w:rsidRDefault="00D14733" w:rsidP="00BB14E7">
            <w:pPr>
              <w:jc w:val="center"/>
              <w:rPr>
                <w:sz w:val="16"/>
                <w:szCs w:val="16"/>
                <w:lang w:eastAsia="en-US"/>
              </w:rPr>
            </w:pPr>
            <w:r w:rsidRPr="00D90828">
              <w:rPr>
                <w:sz w:val="16"/>
                <w:szCs w:val="16"/>
              </w:rPr>
              <w:t>21.0</w:t>
            </w:r>
          </w:p>
        </w:tc>
        <w:tc>
          <w:tcPr>
            <w:tcW w:w="293" w:type="pct"/>
            <w:tcBorders>
              <w:top w:val="nil"/>
              <w:left w:val="nil"/>
              <w:bottom w:val="nil"/>
              <w:right w:val="nil"/>
            </w:tcBorders>
            <w:vAlign w:val="center"/>
          </w:tcPr>
          <w:p w14:paraId="5EE9F26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2076</w:t>
            </w:r>
          </w:p>
        </w:tc>
        <w:tc>
          <w:tcPr>
            <w:tcW w:w="271" w:type="pct"/>
            <w:tcBorders>
              <w:top w:val="nil"/>
              <w:left w:val="nil"/>
              <w:bottom w:val="nil"/>
              <w:right w:val="nil"/>
            </w:tcBorders>
            <w:vAlign w:val="center"/>
          </w:tcPr>
          <w:p w14:paraId="50044A7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FA92E7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20" w:type="pct"/>
            <w:tcBorders>
              <w:top w:val="nil"/>
              <w:left w:val="nil"/>
              <w:bottom w:val="nil"/>
              <w:right w:val="nil"/>
            </w:tcBorders>
            <w:vAlign w:val="center"/>
          </w:tcPr>
          <w:p w14:paraId="28685B6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20" w:type="pct"/>
            <w:tcBorders>
              <w:top w:val="nil"/>
              <w:left w:val="nil"/>
              <w:bottom w:val="nil"/>
              <w:right w:val="nil"/>
            </w:tcBorders>
            <w:vAlign w:val="center"/>
          </w:tcPr>
          <w:p w14:paraId="468765E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0.26</w:t>
            </w:r>
          </w:p>
        </w:tc>
        <w:tc>
          <w:tcPr>
            <w:tcW w:w="272" w:type="pct"/>
            <w:gridSpan w:val="2"/>
            <w:tcBorders>
              <w:top w:val="nil"/>
              <w:left w:val="nil"/>
              <w:bottom w:val="nil"/>
              <w:right w:val="nil"/>
            </w:tcBorders>
            <w:vAlign w:val="center"/>
          </w:tcPr>
          <w:p w14:paraId="535CD61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0.18</w:t>
            </w:r>
          </w:p>
        </w:tc>
        <w:tc>
          <w:tcPr>
            <w:tcW w:w="271" w:type="pct"/>
            <w:tcBorders>
              <w:top w:val="nil"/>
              <w:left w:val="nil"/>
              <w:bottom w:val="nil"/>
              <w:right w:val="nil"/>
            </w:tcBorders>
            <w:vAlign w:val="center"/>
          </w:tcPr>
          <w:p w14:paraId="2B8EDAC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71" w:type="pct"/>
            <w:tcBorders>
              <w:top w:val="nil"/>
              <w:left w:val="nil"/>
              <w:bottom w:val="nil"/>
              <w:right w:val="nil"/>
            </w:tcBorders>
            <w:vAlign w:val="center"/>
          </w:tcPr>
          <w:p w14:paraId="226C89C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single" w:sz="4" w:space="0" w:color="auto"/>
            </w:tcBorders>
            <w:vAlign w:val="center"/>
          </w:tcPr>
          <w:p w14:paraId="38EF07B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single" w:sz="4" w:space="0" w:color="auto"/>
              <w:bottom w:val="nil"/>
              <w:right w:val="nil"/>
            </w:tcBorders>
            <w:vAlign w:val="center"/>
          </w:tcPr>
          <w:p w14:paraId="4508B31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79CAE2C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76BB8D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A9E554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73ABB3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132E1EC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3" w:type="pct"/>
            <w:tcBorders>
              <w:top w:val="nil"/>
              <w:left w:val="nil"/>
              <w:bottom w:val="nil"/>
              <w:right w:val="nil"/>
            </w:tcBorders>
            <w:vAlign w:val="center"/>
          </w:tcPr>
          <w:p w14:paraId="6B5E94C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67F494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44340AF8" w14:textId="77777777" w:rsidTr="00BB14E7">
        <w:trPr>
          <w:trHeight w:val="20"/>
        </w:trPr>
        <w:tc>
          <w:tcPr>
            <w:tcW w:w="318" w:type="pct"/>
            <w:tcBorders>
              <w:top w:val="nil"/>
              <w:left w:val="nil"/>
              <w:bottom w:val="nil"/>
              <w:right w:val="nil"/>
            </w:tcBorders>
            <w:vAlign w:val="center"/>
          </w:tcPr>
          <w:p w14:paraId="145F4896" w14:textId="77777777" w:rsidR="00D14733" w:rsidRPr="00D90828" w:rsidRDefault="00D14733" w:rsidP="00BB14E7">
            <w:pPr>
              <w:contextualSpacing/>
              <w:jc w:val="center"/>
              <w:rPr>
                <w:sz w:val="16"/>
                <w:szCs w:val="16"/>
              </w:rPr>
            </w:pPr>
            <w:r w:rsidRPr="00D90828">
              <w:rPr>
                <w:sz w:val="16"/>
                <w:szCs w:val="16"/>
              </w:rPr>
              <w:t>1990/91</w:t>
            </w:r>
          </w:p>
        </w:tc>
        <w:tc>
          <w:tcPr>
            <w:tcW w:w="254" w:type="pct"/>
            <w:tcBorders>
              <w:top w:val="nil"/>
              <w:left w:val="nil"/>
              <w:bottom w:val="nil"/>
              <w:right w:val="nil"/>
            </w:tcBorders>
            <w:vAlign w:val="center"/>
          </w:tcPr>
          <w:p w14:paraId="267051C6" w14:textId="77777777" w:rsidR="00D14733" w:rsidRPr="00D90828" w:rsidRDefault="00D14733" w:rsidP="00BB14E7">
            <w:pPr>
              <w:jc w:val="center"/>
              <w:rPr>
                <w:sz w:val="16"/>
                <w:szCs w:val="16"/>
                <w:lang w:eastAsia="en-US"/>
              </w:rPr>
            </w:pPr>
            <w:r w:rsidRPr="00D90828">
              <w:rPr>
                <w:sz w:val="16"/>
                <w:szCs w:val="16"/>
              </w:rPr>
              <w:t>22.9</w:t>
            </w:r>
          </w:p>
        </w:tc>
        <w:tc>
          <w:tcPr>
            <w:tcW w:w="293" w:type="pct"/>
            <w:tcBorders>
              <w:top w:val="nil"/>
              <w:left w:val="nil"/>
              <w:bottom w:val="nil"/>
              <w:right w:val="nil"/>
            </w:tcBorders>
            <w:vAlign w:val="center"/>
          </w:tcPr>
          <w:p w14:paraId="3DFDE4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1283</w:t>
            </w:r>
          </w:p>
        </w:tc>
        <w:tc>
          <w:tcPr>
            <w:tcW w:w="271" w:type="pct"/>
            <w:tcBorders>
              <w:top w:val="nil"/>
              <w:left w:val="nil"/>
              <w:bottom w:val="nil"/>
              <w:right w:val="nil"/>
            </w:tcBorders>
            <w:vAlign w:val="center"/>
          </w:tcPr>
          <w:p w14:paraId="5020FAB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C3F1E1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nil"/>
              <w:bottom w:val="nil"/>
              <w:right w:val="nil"/>
            </w:tcBorders>
            <w:vAlign w:val="center"/>
          </w:tcPr>
          <w:p w14:paraId="3C7229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0.09</w:t>
            </w:r>
          </w:p>
        </w:tc>
        <w:tc>
          <w:tcPr>
            <w:tcW w:w="220" w:type="pct"/>
            <w:tcBorders>
              <w:top w:val="nil"/>
              <w:left w:val="nil"/>
              <w:bottom w:val="nil"/>
              <w:right w:val="nil"/>
            </w:tcBorders>
            <w:vAlign w:val="center"/>
          </w:tcPr>
          <w:p w14:paraId="02AF08D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0.29</w:t>
            </w:r>
          </w:p>
        </w:tc>
        <w:tc>
          <w:tcPr>
            <w:tcW w:w="272" w:type="pct"/>
            <w:gridSpan w:val="2"/>
            <w:tcBorders>
              <w:top w:val="nil"/>
              <w:left w:val="nil"/>
              <w:bottom w:val="nil"/>
              <w:right w:val="nil"/>
            </w:tcBorders>
            <w:vAlign w:val="center"/>
          </w:tcPr>
          <w:p w14:paraId="0FF2E4D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0.27</w:t>
            </w:r>
          </w:p>
        </w:tc>
        <w:tc>
          <w:tcPr>
            <w:tcW w:w="271" w:type="pct"/>
            <w:tcBorders>
              <w:top w:val="nil"/>
              <w:left w:val="nil"/>
              <w:bottom w:val="nil"/>
              <w:right w:val="nil"/>
            </w:tcBorders>
            <w:vAlign w:val="center"/>
          </w:tcPr>
          <w:p w14:paraId="7440EF0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71" w:type="pct"/>
            <w:tcBorders>
              <w:top w:val="nil"/>
              <w:left w:val="nil"/>
              <w:bottom w:val="nil"/>
              <w:right w:val="nil"/>
            </w:tcBorders>
            <w:vAlign w:val="center"/>
          </w:tcPr>
          <w:p w14:paraId="7A1FE7B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35094C9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40CC397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75C5405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B41B5E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2EC1B3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6DDAF1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01935E4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73" w:type="pct"/>
            <w:tcBorders>
              <w:top w:val="nil"/>
              <w:left w:val="nil"/>
              <w:bottom w:val="nil"/>
              <w:right w:val="nil"/>
            </w:tcBorders>
            <w:vAlign w:val="center"/>
          </w:tcPr>
          <w:p w14:paraId="0D9477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13B93BB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r>
      <w:tr w:rsidR="00D14733" w:rsidRPr="00D90828" w14:paraId="056FC110" w14:textId="77777777" w:rsidTr="00BB14E7">
        <w:trPr>
          <w:trHeight w:val="20"/>
        </w:trPr>
        <w:tc>
          <w:tcPr>
            <w:tcW w:w="318" w:type="pct"/>
            <w:tcBorders>
              <w:top w:val="nil"/>
              <w:left w:val="nil"/>
              <w:bottom w:val="nil"/>
              <w:right w:val="nil"/>
            </w:tcBorders>
            <w:vAlign w:val="center"/>
          </w:tcPr>
          <w:p w14:paraId="1B95B27C" w14:textId="77777777" w:rsidR="00D14733" w:rsidRPr="00D90828" w:rsidRDefault="00D14733" w:rsidP="00BB14E7">
            <w:pPr>
              <w:contextualSpacing/>
              <w:jc w:val="center"/>
              <w:rPr>
                <w:sz w:val="16"/>
                <w:szCs w:val="16"/>
              </w:rPr>
            </w:pPr>
            <w:r w:rsidRPr="00D90828">
              <w:rPr>
                <w:sz w:val="16"/>
                <w:szCs w:val="16"/>
              </w:rPr>
              <w:t>1992/93</w:t>
            </w:r>
          </w:p>
        </w:tc>
        <w:tc>
          <w:tcPr>
            <w:tcW w:w="254" w:type="pct"/>
            <w:tcBorders>
              <w:top w:val="nil"/>
              <w:left w:val="nil"/>
              <w:bottom w:val="nil"/>
              <w:right w:val="nil"/>
            </w:tcBorders>
            <w:vAlign w:val="center"/>
          </w:tcPr>
          <w:p w14:paraId="58ED0DDF" w14:textId="77777777" w:rsidR="00D14733" w:rsidRPr="00D90828" w:rsidRDefault="00D14733" w:rsidP="00BB14E7">
            <w:pPr>
              <w:jc w:val="center"/>
              <w:rPr>
                <w:sz w:val="16"/>
                <w:szCs w:val="16"/>
                <w:lang w:eastAsia="en-US"/>
              </w:rPr>
            </w:pPr>
            <w:r w:rsidRPr="00D90828">
              <w:rPr>
                <w:sz w:val="16"/>
                <w:szCs w:val="16"/>
              </w:rPr>
              <w:t>5.5</w:t>
            </w:r>
          </w:p>
        </w:tc>
        <w:tc>
          <w:tcPr>
            <w:tcW w:w="293" w:type="pct"/>
            <w:tcBorders>
              <w:top w:val="nil"/>
              <w:left w:val="nil"/>
              <w:bottom w:val="nil"/>
              <w:right w:val="nil"/>
            </w:tcBorders>
            <w:vAlign w:val="center"/>
          </w:tcPr>
          <w:p w14:paraId="193A012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181</w:t>
            </w:r>
          </w:p>
        </w:tc>
        <w:tc>
          <w:tcPr>
            <w:tcW w:w="271" w:type="pct"/>
            <w:tcBorders>
              <w:top w:val="nil"/>
              <w:left w:val="nil"/>
              <w:bottom w:val="nil"/>
              <w:right w:val="nil"/>
            </w:tcBorders>
            <w:vAlign w:val="center"/>
          </w:tcPr>
          <w:p w14:paraId="614AE02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087023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nil"/>
              <w:bottom w:val="nil"/>
              <w:right w:val="nil"/>
            </w:tcBorders>
            <w:vAlign w:val="center"/>
          </w:tcPr>
          <w:p w14:paraId="266D49C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20" w:type="pct"/>
            <w:tcBorders>
              <w:top w:val="nil"/>
              <w:left w:val="nil"/>
              <w:bottom w:val="nil"/>
              <w:right w:val="nil"/>
            </w:tcBorders>
            <w:vAlign w:val="center"/>
          </w:tcPr>
          <w:p w14:paraId="49B447E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2" w:type="pct"/>
            <w:gridSpan w:val="2"/>
            <w:tcBorders>
              <w:top w:val="nil"/>
              <w:left w:val="nil"/>
              <w:bottom w:val="nil"/>
              <w:right w:val="nil"/>
            </w:tcBorders>
            <w:vAlign w:val="center"/>
          </w:tcPr>
          <w:p w14:paraId="24378FB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71" w:type="pct"/>
            <w:tcBorders>
              <w:top w:val="nil"/>
              <w:left w:val="nil"/>
              <w:bottom w:val="nil"/>
              <w:right w:val="nil"/>
            </w:tcBorders>
            <w:vAlign w:val="center"/>
          </w:tcPr>
          <w:p w14:paraId="0290F95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71" w:type="pct"/>
            <w:tcBorders>
              <w:top w:val="nil"/>
              <w:left w:val="nil"/>
              <w:bottom w:val="nil"/>
              <w:right w:val="nil"/>
            </w:tcBorders>
            <w:vAlign w:val="center"/>
          </w:tcPr>
          <w:p w14:paraId="0EB9FEE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single" w:sz="4" w:space="0" w:color="auto"/>
            </w:tcBorders>
            <w:vAlign w:val="center"/>
          </w:tcPr>
          <w:p w14:paraId="1074D9A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6DCDF40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11181BD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4F0084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7796B9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3821991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1" w:type="pct"/>
            <w:tcBorders>
              <w:top w:val="nil"/>
              <w:left w:val="nil"/>
              <w:bottom w:val="nil"/>
              <w:right w:val="nil"/>
            </w:tcBorders>
            <w:vAlign w:val="center"/>
          </w:tcPr>
          <w:p w14:paraId="7BFAA5E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0.27</w:t>
            </w:r>
          </w:p>
        </w:tc>
        <w:tc>
          <w:tcPr>
            <w:tcW w:w="273" w:type="pct"/>
            <w:tcBorders>
              <w:top w:val="nil"/>
              <w:left w:val="nil"/>
              <w:bottom w:val="nil"/>
              <w:right w:val="nil"/>
            </w:tcBorders>
            <w:vAlign w:val="center"/>
          </w:tcPr>
          <w:p w14:paraId="59BC532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71" w:type="pct"/>
            <w:tcBorders>
              <w:top w:val="nil"/>
              <w:left w:val="nil"/>
              <w:bottom w:val="nil"/>
              <w:right w:val="nil"/>
            </w:tcBorders>
            <w:vAlign w:val="center"/>
          </w:tcPr>
          <w:p w14:paraId="28CE17B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r>
      <w:tr w:rsidR="00D14733" w:rsidRPr="00D90828" w14:paraId="6F9071B7" w14:textId="77777777" w:rsidTr="00BB14E7">
        <w:trPr>
          <w:gridAfter w:val="1"/>
          <w:wAfter w:w="271" w:type="pct"/>
          <w:trHeight w:val="20"/>
        </w:trPr>
        <w:tc>
          <w:tcPr>
            <w:tcW w:w="318" w:type="pct"/>
            <w:tcBorders>
              <w:top w:val="nil"/>
              <w:left w:val="nil"/>
              <w:bottom w:val="nil"/>
              <w:right w:val="nil"/>
            </w:tcBorders>
            <w:vAlign w:val="center"/>
          </w:tcPr>
          <w:p w14:paraId="2B4E3B89" w14:textId="77777777" w:rsidR="00D14733" w:rsidRPr="00D90828" w:rsidRDefault="00D14733" w:rsidP="00BB14E7">
            <w:pPr>
              <w:contextualSpacing/>
              <w:jc w:val="center"/>
              <w:rPr>
                <w:sz w:val="16"/>
                <w:szCs w:val="16"/>
              </w:rPr>
            </w:pPr>
            <w:r w:rsidRPr="00D90828">
              <w:rPr>
                <w:sz w:val="16"/>
                <w:szCs w:val="16"/>
              </w:rPr>
              <w:t>1993/94</w:t>
            </w:r>
          </w:p>
        </w:tc>
        <w:tc>
          <w:tcPr>
            <w:tcW w:w="254" w:type="pct"/>
            <w:tcBorders>
              <w:top w:val="nil"/>
              <w:left w:val="nil"/>
              <w:bottom w:val="nil"/>
              <w:right w:val="nil"/>
            </w:tcBorders>
            <w:vAlign w:val="center"/>
          </w:tcPr>
          <w:p w14:paraId="734EBD80" w14:textId="77777777" w:rsidR="00D14733" w:rsidRPr="00D90828" w:rsidRDefault="00D14733" w:rsidP="00BB14E7">
            <w:pPr>
              <w:jc w:val="center"/>
              <w:rPr>
                <w:sz w:val="16"/>
                <w:szCs w:val="16"/>
                <w:lang w:eastAsia="en-US"/>
              </w:rPr>
            </w:pPr>
          </w:p>
        </w:tc>
        <w:tc>
          <w:tcPr>
            <w:tcW w:w="293" w:type="pct"/>
            <w:tcBorders>
              <w:top w:val="nil"/>
              <w:left w:val="nil"/>
              <w:bottom w:val="nil"/>
              <w:right w:val="nil"/>
            </w:tcBorders>
            <w:vAlign w:val="center"/>
          </w:tcPr>
          <w:p w14:paraId="2EC8C353" w14:textId="77777777" w:rsidR="00D14733" w:rsidRPr="00D90828" w:rsidRDefault="00D14733" w:rsidP="00BB14E7">
            <w:pPr>
              <w:contextualSpacing/>
              <w:jc w:val="center"/>
              <w:rPr>
                <w:sz w:val="16"/>
                <w:szCs w:val="16"/>
              </w:rPr>
            </w:pPr>
          </w:p>
        </w:tc>
        <w:tc>
          <w:tcPr>
            <w:tcW w:w="271" w:type="pct"/>
            <w:tcBorders>
              <w:top w:val="nil"/>
              <w:left w:val="nil"/>
              <w:bottom w:val="nil"/>
              <w:right w:val="nil"/>
            </w:tcBorders>
            <w:vAlign w:val="center"/>
          </w:tcPr>
          <w:p w14:paraId="66FA0950" w14:textId="77777777" w:rsidR="00D14733" w:rsidRPr="00D90828" w:rsidRDefault="00D14733" w:rsidP="00BB14E7">
            <w:pPr>
              <w:contextualSpacing/>
              <w:jc w:val="center"/>
              <w:rPr>
                <w:sz w:val="16"/>
                <w:szCs w:val="16"/>
              </w:rPr>
            </w:pPr>
          </w:p>
        </w:tc>
        <w:tc>
          <w:tcPr>
            <w:tcW w:w="271" w:type="pct"/>
            <w:tcBorders>
              <w:top w:val="nil"/>
              <w:left w:val="nil"/>
              <w:bottom w:val="nil"/>
              <w:right w:val="nil"/>
            </w:tcBorders>
            <w:vAlign w:val="center"/>
          </w:tcPr>
          <w:p w14:paraId="21442AD0" w14:textId="77777777" w:rsidR="00D14733" w:rsidRPr="00D90828" w:rsidRDefault="00D14733" w:rsidP="00BB14E7">
            <w:pPr>
              <w:contextualSpacing/>
              <w:jc w:val="center"/>
              <w:rPr>
                <w:sz w:val="16"/>
                <w:szCs w:val="16"/>
              </w:rPr>
            </w:pPr>
          </w:p>
        </w:tc>
        <w:tc>
          <w:tcPr>
            <w:tcW w:w="247" w:type="pct"/>
            <w:tcBorders>
              <w:top w:val="nil"/>
              <w:left w:val="nil"/>
              <w:bottom w:val="nil"/>
              <w:right w:val="nil"/>
            </w:tcBorders>
            <w:vAlign w:val="center"/>
          </w:tcPr>
          <w:p w14:paraId="4F2B44DA" w14:textId="77777777" w:rsidR="00D14733" w:rsidRPr="00D90828" w:rsidRDefault="00D14733" w:rsidP="00BB14E7">
            <w:pPr>
              <w:contextualSpacing/>
              <w:jc w:val="center"/>
              <w:rPr>
                <w:sz w:val="16"/>
                <w:szCs w:val="16"/>
              </w:rPr>
            </w:pPr>
          </w:p>
        </w:tc>
        <w:tc>
          <w:tcPr>
            <w:tcW w:w="274" w:type="pct"/>
            <w:gridSpan w:val="2"/>
            <w:tcBorders>
              <w:top w:val="nil"/>
              <w:left w:val="nil"/>
              <w:bottom w:val="nil"/>
              <w:right w:val="nil"/>
            </w:tcBorders>
            <w:vAlign w:val="center"/>
          </w:tcPr>
          <w:p w14:paraId="49FD507D" w14:textId="77777777" w:rsidR="00D14733" w:rsidRPr="00D90828" w:rsidRDefault="00D14733" w:rsidP="00BB14E7">
            <w:pPr>
              <w:contextualSpacing/>
              <w:jc w:val="center"/>
              <w:rPr>
                <w:sz w:val="16"/>
                <w:szCs w:val="16"/>
              </w:rPr>
            </w:pPr>
          </w:p>
        </w:tc>
        <w:tc>
          <w:tcPr>
            <w:tcW w:w="2801" w:type="pct"/>
            <w:gridSpan w:val="11"/>
            <w:tcBorders>
              <w:top w:val="nil"/>
              <w:left w:val="nil"/>
              <w:bottom w:val="nil"/>
              <w:right w:val="single" w:sz="4" w:space="0" w:color="auto"/>
            </w:tcBorders>
            <w:vAlign w:val="center"/>
          </w:tcPr>
          <w:p w14:paraId="16059777" w14:textId="77777777" w:rsidR="00D14733" w:rsidRPr="00D90828" w:rsidRDefault="00D14733" w:rsidP="00BB14E7">
            <w:pPr>
              <w:contextualSpacing/>
              <w:jc w:val="center"/>
              <w:rPr>
                <w:sz w:val="16"/>
                <w:szCs w:val="16"/>
              </w:rPr>
            </w:pPr>
          </w:p>
        </w:tc>
      </w:tr>
      <w:tr w:rsidR="00D14733" w:rsidRPr="00D90828" w14:paraId="0A00BBD1" w14:textId="77777777" w:rsidTr="00BB14E7">
        <w:trPr>
          <w:trHeight w:val="20"/>
        </w:trPr>
        <w:tc>
          <w:tcPr>
            <w:tcW w:w="318" w:type="pct"/>
            <w:tcBorders>
              <w:top w:val="nil"/>
              <w:left w:val="nil"/>
              <w:bottom w:val="nil"/>
              <w:right w:val="nil"/>
            </w:tcBorders>
            <w:vAlign w:val="center"/>
          </w:tcPr>
          <w:p w14:paraId="1367703F" w14:textId="77777777" w:rsidR="00D14733" w:rsidRPr="00D90828" w:rsidRDefault="00D14733" w:rsidP="00BB14E7">
            <w:pPr>
              <w:contextualSpacing/>
              <w:jc w:val="center"/>
              <w:rPr>
                <w:sz w:val="16"/>
                <w:szCs w:val="16"/>
              </w:rPr>
            </w:pPr>
            <w:r w:rsidRPr="00D90828">
              <w:rPr>
                <w:sz w:val="16"/>
                <w:szCs w:val="16"/>
              </w:rPr>
              <w:t>1994/95</w:t>
            </w:r>
          </w:p>
        </w:tc>
        <w:tc>
          <w:tcPr>
            <w:tcW w:w="254" w:type="pct"/>
            <w:tcBorders>
              <w:top w:val="nil"/>
              <w:left w:val="nil"/>
              <w:bottom w:val="nil"/>
              <w:right w:val="nil"/>
            </w:tcBorders>
            <w:vAlign w:val="center"/>
          </w:tcPr>
          <w:p w14:paraId="0249D09F" w14:textId="77777777" w:rsidR="00D14733" w:rsidRPr="00D90828" w:rsidRDefault="00D14733" w:rsidP="00BB14E7">
            <w:pPr>
              <w:jc w:val="center"/>
              <w:rPr>
                <w:sz w:val="16"/>
                <w:szCs w:val="16"/>
                <w:lang w:eastAsia="en-US"/>
              </w:rPr>
            </w:pPr>
            <w:r w:rsidRPr="00D90828">
              <w:rPr>
                <w:sz w:val="16"/>
                <w:szCs w:val="16"/>
              </w:rPr>
              <w:t>6.2</w:t>
            </w:r>
          </w:p>
        </w:tc>
        <w:tc>
          <w:tcPr>
            <w:tcW w:w="293" w:type="pct"/>
            <w:tcBorders>
              <w:top w:val="nil"/>
              <w:left w:val="nil"/>
              <w:bottom w:val="nil"/>
              <w:right w:val="nil"/>
            </w:tcBorders>
            <w:vAlign w:val="center"/>
          </w:tcPr>
          <w:p w14:paraId="64D50BE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858</w:t>
            </w:r>
          </w:p>
        </w:tc>
        <w:tc>
          <w:tcPr>
            <w:tcW w:w="271" w:type="pct"/>
            <w:tcBorders>
              <w:top w:val="nil"/>
              <w:left w:val="nil"/>
              <w:bottom w:val="nil"/>
              <w:right w:val="nil"/>
            </w:tcBorders>
            <w:vAlign w:val="center"/>
          </w:tcPr>
          <w:p w14:paraId="5C37445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4F46764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20" w:type="pct"/>
            <w:tcBorders>
              <w:top w:val="nil"/>
              <w:left w:val="nil"/>
              <w:bottom w:val="nil"/>
              <w:right w:val="nil"/>
            </w:tcBorders>
            <w:vAlign w:val="center"/>
          </w:tcPr>
          <w:p w14:paraId="5D34817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20" w:type="pct"/>
            <w:tcBorders>
              <w:top w:val="nil"/>
              <w:left w:val="nil"/>
              <w:bottom w:val="nil"/>
              <w:right w:val="nil"/>
            </w:tcBorders>
            <w:vAlign w:val="center"/>
          </w:tcPr>
          <w:p w14:paraId="4257C63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72" w:type="pct"/>
            <w:gridSpan w:val="2"/>
            <w:tcBorders>
              <w:top w:val="nil"/>
              <w:left w:val="nil"/>
              <w:bottom w:val="nil"/>
              <w:right w:val="nil"/>
            </w:tcBorders>
            <w:vAlign w:val="center"/>
          </w:tcPr>
          <w:p w14:paraId="3C5BFBD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0.26</w:t>
            </w:r>
          </w:p>
        </w:tc>
        <w:tc>
          <w:tcPr>
            <w:tcW w:w="271" w:type="pct"/>
            <w:tcBorders>
              <w:top w:val="nil"/>
              <w:left w:val="nil"/>
              <w:bottom w:val="nil"/>
              <w:right w:val="nil"/>
            </w:tcBorders>
            <w:vAlign w:val="center"/>
          </w:tcPr>
          <w:p w14:paraId="2FD9CC2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0.23</w:t>
            </w:r>
          </w:p>
        </w:tc>
        <w:tc>
          <w:tcPr>
            <w:tcW w:w="271" w:type="pct"/>
            <w:tcBorders>
              <w:top w:val="nil"/>
              <w:left w:val="nil"/>
              <w:bottom w:val="nil"/>
              <w:right w:val="nil"/>
            </w:tcBorders>
            <w:vAlign w:val="center"/>
          </w:tcPr>
          <w:p w14:paraId="517A254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single" w:sz="4" w:space="0" w:color="auto"/>
            </w:tcBorders>
            <w:vAlign w:val="center"/>
          </w:tcPr>
          <w:p w14:paraId="55F5BDB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single" w:sz="4" w:space="0" w:color="auto"/>
              <w:bottom w:val="nil"/>
              <w:right w:val="nil"/>
            </w:tcBorders>
            <w:vAlign w:val="center"/>
          </w:tcPr>
          <w:p w14:paraId="4F7CA91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7C6ECDD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1DC653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F239ED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4923A6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08D6A0F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3" w:type="pct"/>
            <w:tcBorders>
              <w:top w:val="nil"/>
              <w:left w:val="nil"/>
              <w:bottom w:val="nil"/>
              <w:right w:val="nil"/>
            </w:tcBorders>
            <w:vAlign w:val="center"/>
          </w:tcPr>
          <w:p w14:paraId="2CEAC62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45C0A1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r>
      <w:tr w:rsidR="00D14733" w:rsidRPr="00D90828" w14:paraId="58F1C357" w14:textId="77777777" w:rsidTr="00BB14E7">
        <w:trPr>
          <w:trHeight w:val="20"/>
        </w:trPr>
        <w:tc>
          <w:tcPr>
            <w:tcW w:w="318" w:type="pct"/>
            <w:tcBorders>
              <w:top w:val="nil"/>
              <w:left w:val="nil"/>
              <w:bottom w:val="nil"/>
              <w:right w:val="nil"/>
            </w:tcBorders>
            <w:vAlign w:val="center"/>
          </w:tcPr>
          <w:p w14:paraId="5931EE42" w14:textId="77777777" w:rsidR="00D14733" w:rsidRPr="00D90828" w:rsidRDefault="00D14733" w:rsidP="00BB14E7">
            <w:pPr>
              <w:contextualSpacing/>
              <w:jc w:val="center"/>
              <w:rPr>
                <w:sz w:val="16"/>
                <w:szCs w:val="16"/>
              </w:rPr>
            </w:pPr>
            <w:r w:rsidRPr="00D90828">
              <w:rPr>
                <w:sz w:val="16"/>
                <w:szCs w:val="16"/>
              </w:rPr>
              <w:t>1995/96</w:t>
            </w:r>
          </w:p>
        </w:tc>
        <w:tc>
          <w:tcPr>
            <w:tcW w:w="254" w:type="pct"/>
            <w:tcBorders>
              <w:top w:val="nil"/>
              <w:left w:val="nil"/>
              <w:bottom w:val="nil"/>
              <w:right w:val="nil"/>
            </w:tcBorders>
            <w:vAlign w:val="center"/>
          </w:tcPr>
          <w:p w14:paraId="6B8E2FB1" w14:textId="77777777" w:rsidR="00D14733" w:rsidRPr="00D90828" w:rsidRDefault="00D14733" w:rsidP="00BB14E7">
            <w:pPr>
              <w:jc w:val="center"/>
              <w:rPr>
                <w:sz w:val="16"/>
                <w:szCs w:val="16"/>
                <w:lang w:eastAsia="en-US"/>
              </w:rPr>
            </w:pPr>
            <w:r w:rsidRPr="00D90828">
              <w:rPr>
                <w:sz w:val="16"/>
                <w:szCs w:val="16"/>
              </w:rPr>
              <w:t>9.9</w:t>
            </w:r>
          </w:p>
        </w:tc>
        <w:tc>
          <w:tcPr>
            <w:tcW w:w="293" w:type="pct"/>
            <w:tcBorders>
              <w:top w:val="nil"/>
              <w:left w:val="nil"/>
              <w:bottom w:val="nil"/>
              <w:right w:val="nil"/>
            </w:tcBorders>
            <w:vAlign w:val="center"/>
          </w:tcPr>
          <w:p w14:paraId="48C891B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1580</w:t>
            </w:r>
          </w:p>
        </w:tc>
        <w:tc>
          <w:tcPr>
            <w:tcW w:w="271" w:type="pct"/>
            <w:tcBorders>
              <w:top w:val="nil"/>
              <w:left w:val="nil"/>
              <w:bottom w:val="nil"/>
              <w:right w:val="nil"/>
            </w:tcBorders>
            <w:vAlign w:val="center"/>
          </w:tcPr>
          <w:p w14:paraId="518AC9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54502B6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229DD7E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0.20</w:t>
            </w:r>
          </w:p>
        </w:tc>
        <w:tc>
          <w:tcPr>
            <w:tcW w:w="220" w:type="pct"/>
            <w:tcBorders>
              <w:top w:val="nil"/>
              <w:left w:val="nil"/>
              <w:bottom w:val="nil"/>
              <w:right w:val="nil"/>
            </w:tcBorders>
            <w:vAlign w:val="center"/>
          </w:tcPr>
          <w:p w14:paraId="1C7159D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2" w:type="pct"/>
            <w:gridSpan w:val="2"/>
            <w:tcBorders>
              <w:top w:val="nil"/>
              <w:left w:val="nil"/>
              <w:bottom w:val="nil"/>
              <w:right w:val="nil"/>
            </w:tcBorders>
            <w:vAlign w:val="center"/>
          </w:tcPr>
          <w:p w14:paraId="4390768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bottom w:val="nil"/>
              <w:right w:val="nil"/>
            </w:tcBorders>
            <w:vAlign w:val="center"/>
          </w:tcPr>
          <w:p w14:paraId="182008B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1FFA142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single" w:sz="4" w:space="0" w:color="auto"/>
            </w:tcBorders>
            <w:vAlign w:val="center"/>
          </w:tcPr>
          <w:p w14:paraId="57E3788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4C92B50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3337579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D27D60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C49CD4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2654689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0F3C6BB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3" w:type="pct"/>
            <w:tcBorders>
              <w:top w:val="nil"/>
              <w:left w:val="nil"/>
              <w:bottom w:val="nil"/>
              <w:right w:val="nil"/>
            </w:tcBorders>
            <w:vAlign w:val="center"/>
          </w:tcPr>
          <w:p w14:paraId="1BFD8B6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68D89C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398D0AFE" w14:textId="77777777" w:rsidTr="00BB14E7">
        <w:trPr>
          <w:trHeight w:val="20"/>
        </w:trPr>
        <w:tc>
          <w:tcPr>
            <w:tcW w:w="318" w:type="pct"/>
            <w:tcBorders>
              <w:top w:val="nil"/>
              <w:left w:val="nil"/>
              <w:bottom w:val="nil"/>
              <w:right w:val="nil"/>
            </w:tcBorders>
            <w:vAlign w:val="center"/>
          </w:tcPr>
          <w:p w14:paraId="4DDFBA5E" w14:textId="77777777" w:rsidR="00D14733" w:rsidRPr="00D90828" w:rsidRDefault="00D14733" w:rsidP="00BB14E7">
            <w:pPr>
              <w:contextualSpacing/>
              <w:jc w:val="center"/>
              <w:rPr>
                <w:sz w:val="16"/>
                <w:szCs w:val="16"/>
              </w:rPr>
            </w:pPr>
            <w:r w:rsidRPr="00D90828">
              <w:rPr>
                <w:sz w:val="16"/>
                <w:szCs w:val="16"/>
              </w:rPr>
              <w:t>1996/97</w:t>
            </w:r>
          </w:p>
        </w:tc>
        <w:tc>
          <w:tcPr>
            <w:tcW w:w="254" w:type="pct"/>
            <w:tcBorders>
              <w:top w:val="nil"/>
              <w:left w:val="nil"/>
              <w:bottom w:val="nil"/>
              <w:right w:val="nil"/>
            </w:tcBorders>
            <w:vAlign w:val="center"/>
          </w:tcPr>
          <w:p w14:paraId="1AFD9938" w14:textId="77777777" w:rsidR="00D14733" w:rsidRPr="00D90828" w:rsidRDefault="00D14733" w:rsidP="00BB14E7">
            <w:pPr>
              <w:jc w:val="center"/>
              <w:rPr>
                <w:sz w:val="16"/>
                <w:szCs w:val="16"/>
                <w:lang w:eastAsia="en-US"/>
              </w:rPr>
            </w:pPr>
            <w:r w:rsidRPr="00D90828">
              <w:rPr>
                <w:sz w:val="16"/>
                <w:szCs w:val="16"/>
              </w:rPr>
              <w:t>2.9</w:t>
            </w:r>
          </w:p>
        </w:tc>
        <w:tc>
          <w:tcPr>
            <w:tcW w:w="293" w:type="pct"/>
            <w:tcBorders>
              <w:top w:val="nil"/>
              <w:left w:val="nil"/>
              <w:bottom w:val="nil"/>
              <w:right w:val="nil"/>
            </w:tcBorders>
            <w:vAlign w:val="center"/>
          </w:tcPr>
          <w:p w14:paraId="0DEBB07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398</w:t>
            </w:r>
          </w:p>
        </w:tc>
        <w:tc>
          <w:tcPr>
            <w:tcW w:w="271" w:type="pct"/>
            <w:tcBorders>
              <w:top w:val="nil"/>
              <w:left w:val="nil"/>
              <w:bottom w:val="nil"/>
              <w:right w:val="nil"/>
            </w:tcBorders>
            <w:vAlign w:val="center"/>
          </w:tcPr>
          <w:p w14:paraId="25DE9FA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689E8C6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20" w:type="pct"/>
            <w:tcBorders>
              <w:top w:val="nil"/>
              <w:left w:val="nil"/>
              <w:bottom w:val="nil"/>
              <w:right w:val="nil"/>
            </w:tcBorders>
            <w:vAlign w:val="center"/>
          </w:tcPr>
          <w:p w14:paraId="257D05A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0.22</w:t>
            </w:r>
          </w:p>
        </w:tc>
        <w:tc>
          <w:tcPr>
            <w:tcW w:w="220" w:type="pct"/>
            <w:tcBorders>
              <w:top w:val="nil"/>
              <w:left w:val="nil"/>
              <w:bottom w:val="nil"/>
              <w:right w:val="nil"/>
            </w:tcBorders>
            <w:vAlign w:val="center"/>
          </w:tcPr>
          <w:p w14:paraId="484E1D3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2" w:type="pct"/>
            <w:gridSpan w:val="2"/>
            <w:tcBorders>
              <w:top w:val="nil"/>
              <w:left w:val="nil"/>
              <w:bottom w:val="nil"/>
              <w:right w:val="nil"/>
            </w:tcBorders>
            <w:vAlign w:val="center"/>
          </w:tcPr>
          <w:p w14:paraId="77C3F9D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0.15</w:t>
            </w:r>
          </w:p>
        </w:tc>
        <w:tc>
          <w:tcPr>
            <w:tcW w:w="271" w:type="pct"/>
            <w:tcBorders>
              <w:top w:val="nil"/>
              <w:left w:val="nil"/>
              <w:bottom w:val="nil"/>
              <w:right w:val="nil"/>
            </w:tcBorders>
            <w:vAlign w:val="center"/>
          </w:tcPr>
          <w:p w14:paraId="3454505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bottom w:val="nil"/>
              <w:right w:val="nil"/>
            </w:tcBorders>
            <w:vAlign w:val="center"/>
          </w:tcPr>
          <w:p w14:paraId="219A420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single" w:sz="4" w:space="0" w:color="auto"/>
            </w:tcBorders>
            <w:vAlign w:val="center"/>
          </w:tcPr>
          <w:p w14:paraId="35E3605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single" w:sz="4" w:space="0" w:color="auto"/>
              <w:bottom w:val="nil"/>
              <w:right w:val="nil"/>
            </w:tcBorders>
            <w:vAlign w:val="center"/>
          </w:tcPr>
          <w:p w14:paraId="6EF35E4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09752CA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F3FC2F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C282B1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C0A00C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16CC89A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3" w:type="pct"/>
            <w:tcBorders>
              <w:top w:val="nil"/>
              <w:left w:val="nil"/>
              <w:bottom w:val="nil"/>
              <w:right w:val="nil"/>
            </w:tcBorders>
            <w:vAlign w:val="center"/>
          </w:tcPr>
          <w:p w14:paraId="3FCA218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487487D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2B1CA585" w14:textId="77777777" w:rsidTr="00BB14E7">
        <w:trPr>
          <w:trHeight w:val="20"/>
        </w:trPr>
        <w:tc>
          <w:tcPr>
            <w:tcW w:w="318" w:type="pct"/>
            <w:tcBorders>
              <w:top w:val="nil"/>
              <w:left w:val="nil"/>
              <w:bottom w:val="nil"/>
              <w:right w:val="nil"/>
            </w:tcBorders>
            <w:vAlign w:val="center"/>
          </w:tcPr>
          <w:p w14:paraId="72EB86B7" w14:textId="77777777" w:rsidR="00D14733" w:rsidRPr="00D90828" w:rsidRDefault="00D14733" w:rsidP="00BB14E7">
            <w:pPr>
              <w:contextualSpacing/>
              <w:jc w:val="center"/>
              <w:rPr>
                <w:sz w:val="16"/>
                <w:szCs w:val="16"/>
              </w:rPr>
            </w:pPr>
            <w:r w:rsidRPr="00D90828">
              <w:rPr>
                <w:sz w:val="16"/>
                <w:szCs w:val="16"/>
              </w:rPr>
              <w:t>1997/98</w:t>
            </w:r>
          </w:p>
        </w:tc>
        <w:tc>
          <w:tcPr>
            <w:tcW w:w="254" w:type="pct"/>
            <w:tcBorders>
              <w:top w:val="nil"/>
              <w:left w:val="nil"/>
              <w:bottom w:val="nil"/>
              <w:right w:val="nil"/>
            </w:tcBorders>
            <w:vAlign w:val="center"/>
          </w:tcPr>
          <w:p w14:paraId="509C0F85" w14:textId="77777777" w:rsidR="00D14733" w:rsidRPr="00D90828" w:rsidRDefault="00D14733" w:rsidP="00BB14E7">
            <w:pPr>
              <w:jc w:val="center"/>
              <w:rPr>
                <w:sz w:val="16"/>
                <w:szCs w:val="16"/>
                <w:lang w:eastAsia="en-US"/>
              </w:rPr>
            </w:pPr>
            <w:r w:rsidRPr="00D90828">
              <w:rPr>
                <w:sz w:val="16"/>
                <w:szCs w:val="16"/>
              </w:rPr>
              <w:t>10.9</w:t>
            </w:r>
          </w:p>
        </w:tc>
        <w:tc>
          <w:tcPr>
            <w:tcW w:w="293" w:type="pct"/>
            <w:tcBorders>
              <w:top w:val="nil"/>
              <w:left w:val="nil"/>
              <w:bottom w:val="nil"/>
              <w:right w:val="nil"/>
            </w:tcBorders>
            <w:vAlign w:val="center"/>
          </w:tcPr>
          <w:p w14:paraId="0E0C30A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881</w:t>
            </w:r>
          </w:p>
        </w:tc>
        <w:tc>
          <w:tcPr>
            <w:tcW w:w="271" w:type="pct"/>
            <w:tcBorders>
              <w:top w:val="nil"/>
              <w:left w:val="nil"/>
              <w:bottom w:val="nil"/>
              <w:right w:val="nil"/>
            </w:tcBorders>
            <w:vAlign w:val="center"/>
          </w:tcPr>
          <w:p w14:paraId="04B3D15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1719E9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7EDDC6F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0.41</w:t>
            </w:r>
          </w:p>
        </w:tc>
        <w:tc>
          <w:tcPr>
            <w:tcW w:w="220" w:type="pct"/>
            <w:tcBorders>
              <w:top w:val="nil"/>
              <w:left w:val="nil"/>
              <w:bottom w:val="nil"/>
              <w:right w:val="nil"/>
            </w:tcBorders>
            <w:vAlign w:val="center"/>
          </w:tcPr>
          <w:p w14:paraId="1D27EAB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0.27</w:t>
            </w:r>
          </w:p>
        </w:tc>
        <w:tc>
          <w:tcPr>
            <w:tcW w:w="272" w:type="pct"/>
            <w:gridSpan w:val="2"/>
            <w:tcBorders>
              <w:top w:val="nil"/>
              <w:left w:val="nil"/>
              <w:bottom w:val="nil"/>
              <w:right w:val="nil"/>
            </w:tcBorders>
            <w:vAlign w:val="center"/>
          </w:tcPr>
          <w:p w14:paraId="1F638DC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4941C57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7B41EB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single" w:sz="4" w:space="0" w:color="auto"/>
            </w:tcBorders>
            <w:vAlign w:val="center"/>
          </w:tcPr>
          <w:p w14:paraId="2AF49C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051D8AF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596A1B9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6B28B6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1A9C180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7151FA2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70F602C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3" w:type="pct"/>
            <w:tcBorders>
              <w:top w:val="nil"/>
              <w:left w:val="nil"/>
              <w:bottom w:val="nil"/>
              <w:right w:val="nil"/>
            </w:tcBorders>
            <w:vAlign w:val="center"/>
          </w:tcPr>
          <w:p w14:paraId="28D491A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7DE3E6D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17C39AF9" w14:textId="77777777" w:rsidTr="00BB14E7">
        <w:trPr>
          <w:trHeight w:val="20"/>
        </w:trPr>
        <w:tc>
          <w:tcPr>
            <w:tcW w:w="318" w:type="pct"/>
            <w:tcBorders>
              <w:top w:val="nil"/>
              <w:left w:val="nil"/>
              <w:bottom w:val="nil"/>
              <w:right w:val="nil"/>
            </w:tcBorders>
            <w:vAlign w:val="center"/>
          </w:tcPr>
          <w:p w14:paraId="0506B543" w14:textId="77777777" w:rsidR="00D14733" w:rsidRPr="00D90828" w:rsidRDefault="00D14733" w:rsidP="00BB14E7">
            <w:pPr>
              <w:contextualSpacing/>
              <w:jc w:val="center"/>
              <w:rPr>
                <w:sz w:val="16"/>
                <w:szCs w:val="16"/>
              </w:rPr>
            </w:pPr>
            <w:r w:rsidRPr="00D90828">
              <w:rPr>
                <w:sz w:val="16"/>
                <w:szCs w:val="16"/>
              </w:rPr>
              <w:t>1998/99</w:t>
            </w:r>
          </w:p>
        </w:tc>
        <w:tc>
          <w:tcPr>
            <w:tcW w:w="254" w:type="pct"/>
            <w:tcBorders>
              <w:top w:val="nil"/>
              <w:left w:val="nil"/>
              <w:bottom w:val="nil"/>
              <w:right w:val="nil"/>
            </w:tcBorders>
            <w:vAlign w:val="center"/>
          </w:tcPr>
          <w:p w14:paraId="6D648BED" w14:textId="77777777" w:rsidR="00D14733" w:rsidRPr="00D90828" w:rsidRDefault="00D14733" w:rsidP="00BB14E7">
            <w:pPr>
              <w:jc w:val="center"/>
              <w:rPr>
                <w:sz w:val="16"/>
                <w:szCs w:val="16"/>
                <w:lang w:eastAsia="en-US"/>
              </w:rPr>
            </w:pPr>
            <w:r w:rsidRPr="00D90828">
              <w:rPr>
                <w:sz w:val="16"/>
                <w:szCs w:val="16"/>
              </w:rPr>
              <w:t>10.7</w:t>
            </w:r>
          </w:p>
        </w:tc>
        <w:tc>
          <w:tcPr>
            <w:tcW w:w="293" w:type="pct"/>
            <w:tcBorders>
              <w:top w:val="nil"/>
              <w:left w:val="nil"/>
              <w:bottom w:val="nil"/>
              <w:right w:val="nil"/>
            </w:tcBorders>
            <w:vAlign w:val="center"/>
          </w:tcPr>
          <w:p w14:paraId="4558F2F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1307</w:t>
            </w:r>
          </w:p>
        </w:tc>
        <w:tc>
          <w:tcPr>
            <w:tcW w:w="271" w:type="pct"/>
            <w:tcBorders>
              <w:top w:val="nil"/>
              <w:left w:val="nil"/>
              <w:bottom w:val="nil"/>
              <w:right w:val="nil"/>
            </w:tcBorders>
            <w:vAlign w:val="center"/>
          </w:tcPr>
          <w:p w14:paraId="006DCEE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FA7B10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20" w:type="pct"/>
            <w:tcBorders>
              <w:top w:val="nil"/>
              <w:left w:val="nil"/>
              <w:bottom w:val="nil"/>
              <w:right w:val="nil"/>
            </w:tcBorders>
            <w:vAlign w:val="center"/>
          </w:tcPr>
          <w:p w14:paraId="2F3F91C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20" w:type="pct"/>
            <w:tcBorders>
              <w:top w:val="nil"/>
              <w:left w:val="nil"/>
              <w:bottom w:val="nil"/>
              <w:right w:val="nil"/>
            </w:tcBorders>
            <w:vAlign w:val="center"/>
          </w:tcPr>
          <w:p w14:paraId="34C8F0D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0.36</w:t>
            </w:r>
          </w:p>
        </w:tc>
        <w:tc>
          <w:tcPr>
            <w:tcW w:w="272" w:type="pct"/>
            <w:gridSpan w:val="2"/>
            <w:tcBorders>
              <w:top w:val="nil"/>
              <w:left w:val="nil"/>
              <w:bottom w:val="nil"/>
              <w:right w:val="nil"/>
            </w:tcBorders>
            <w:vAlign w:val="center"/>
          </w:tcPr>
          <w:p w14:paraId="1BCBA93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0.36</w:t>
            </w:r>
          </w:p>
        </w:tc>
        <w:tc>
          <w:tcPr>
            <w:tcW w:w="271" w:type="pct"/>
            <w:tcBorders>
              <w:top w:val="nil"/>
              <w:left w:val="nil"/>
              <w:bottom w:val="nil"/>
              <w:right w:val="nil"/>
            </w:tcBorders>
            <w:vAlign w:val="center"/>
          </w:tcPr>
          <w:p w14:paraId="6F270A3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71" w:type="pct"/>
            <w:tcBorders>
              <w:top w:val="nil"/>
              <w:left w:val="nil"/>
              <w:bottom w:val="nil"/>
              <w:right w:val="nil"/>
            </w:tcBorders>
            <w:vAlign w:val="center"/>
          </w:tcPr>
          <w:p w14:paraId="47BFCBC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23F8F01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201FDD6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017C941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34A765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AAA0F9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6924029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584DD2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3" w:type="pct"/>
            <w:tcBorders>
              <w:top w:val="nil"/>
              <w:left w:val="nil"/>
              <w:bottom w:val="nil"/>
              <w:right w:val="nil"/>
            </w:tcBorders>
            <w:vAlign w:val="center"/>
          </w:tcPr>
          <w:p w14:paraId="75243F9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0AA930D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63555342" w14:textId="77777777" w:rsidTr="00BB14E7">
        <w:trPr>
          <w:trHeight w:val="20"/>
        </w:trPr>
        <w:tc>
          <w:tcPr>
            <w:tcW w:w="318" w:type="pct"/>
            <w:tcBorders>
              <w:top w:val="nil"/>
              <w:left w:val="nil"/>
              <w:bottom w:val="nil"/>
              <w:right w:val="nil"/>
            </w:tcBorders>
            <w:vAlign w:val="center"/>
          </w:tcPr>
          <w:p w14:paraId="461D0764" w14:textId="77777777" w:rsidR="00D14733" w:rsidRPr="00D90828" w:rsidRDefault="00D14733" w:rsidP="00BB14E7">
            <w:pPr>
              <w:contextualSpacing/>
              <w:jc w:val="center"/>
              <w:rPr>
                <w:sz w:val="16"/>
                <w:szCs w:val="16"/>
              </w:rPr>
            </w:pPr>
            <w:r w:rsidRPr="00D90828">
              <w:rPr>
                <w:sz w:val="16"/>
                <w:szCs w:val="16"/>
              </w:rPr>
              <w:t>1999/00</w:t>
            </w:r>
          </w:p>
        </w:tc>
        <w:tc>
          <w:tcPr>
            <w:tcW w:w="254" w:type="pct"/>
            <w:tcBorders>
              <w:top w:val="nil"/>
              <w:left w:val="nil"/>
              <w:bottom w:val="nil"/>
              <w:right w:val="nil"/>
            </w:tcBorders>
            <w:vAlign w:val="center"/>
          </w:tcPr>
          <w:p w14:paraId="62B1655D" w14:textId="77777777" w:rsidR="00D14733" w:rsidRPr="00D90828" w:rsidRDefault="00D14733" w:rsidP="00BB14E7">
            <w:pPr>
              <w:jc w:val="center"/>
              <w:rPr>
                <w:sz w:val="16"/>
                <w:szCs w:val="16"/>
                <w:lang w:eastAsia="en-US"/>
              </w:rPr>
            </w:pPr>
            <w:r w:rsidRPr="00D90828">
              <w:rPr>
                <w:sz w:val="16"/>
                <w:szCs w:val="16"/>
              </w:rPr>
              <w:t>6.2</w:t>
            </w:r>
          </w:p>
        </w:tc>
        <w:tc>
          <w:tcPr>
            <w:tcW w:w="293" w:type="pct"/>
            <w:tcBorders>
              <w:top w:val="nil"/>
              <w:left w:val="nil"/>
              <w:bottom w:val="nil"/>
              <w:right w:val="nil"/>
            </w:tcBorders>
            <w:vAlign w:val="center"/>
          </w:tcPr>
          <w:p w14:paraId="4A8A790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575</w:t>
            </w:r>
          </w:p>
        </w:tc>
        <w:tc>
          <w:tcPr>
            <w:tcW w:w="271" w:type="pct"/>
            <w:tcBorders>
              <w:top w:val="nil"/>
              <w:left w:val="nil"/>
              <w:bottom w:val="nil"/>
              <w:right w:val="nil"/>
            </w:tcBorders>
            <w:vAlign w:val="center"/>
          </w:tcPr>
          <w:p w14:paraId="3D52C08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AB044C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0.09</w:t>
            </w:r>
          </w:p>
        </w:tc>
        <w:tc>
          <w:tcPr>
            <w:tcW w:w="220" w:type="pct"/>
            <w:tcBorders>
              <w:top w:val="nil"/>
              <w:left w:val="nil"/>
              <w:bottom w:val="nil"/>
              <w:right w:val="nil"/>
            </w:tcBorders>
            <w:vAlign w:val="center"/>
          </w:tcPr>
          <w:p w14:paraId="474C0C7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20" w:type="pct"/>
            <w:tcBorders>
              <w:top w:val="nil"/>
              <w:left w:val="nil"/>
              <w:bottom w:val="nil"/>
              <w:right w:val="nil"/>
            </w:tcBorders>
            <w:vAlign w:val="center"/>
          </w:tcPr>
          <w:p w14:paraId="4B87209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0.16</w:t>
            </w:r>
          </w:p>
        </w:tc>
        <w:tc>
          <w:tcPr>
            <w:tcW w:w="272" w:type="pct"/>
            <w:gridSpan w:val="2"/>
            <w:tcBorders>
              <w:top w:val="nil"/>
              <w:left w:val="nil"/>
              <w:bottom w:val="nil"/>
              <w:right w:val="nil"/>
            </w:tcBorders>
            <w:vAlign w:val="center"/>
          </w:tcPr>
          <w:p w14:paraId="19F97E1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0.33</w:t>
            </w:r>
          </w:p>
        </w:tc>
        <w:tc>
          <w:tcPr>
            <w:tcW w:w="271" w:type="pct"/>
            <w:tcBorders>
              <w:top w:val="nil"/>
              <w:left w:val="nil"/>
              <w:bottom w:val="nil"/>
              <w:right w:val="nil"/>
            </w:tcBorders>
            <w:vAlign w:val="center"/>
          </w:tcPr>
          <w:p w14:paraId="13673EA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0.18</w:t>
            </w:r>
          </w:p>
        </w:tc>
        <w:tc>
          <w:tcPr>
            <w:tcW w:w="271" w:type="pct"/>
            <w:tcBorders>
              <w:top w:val="nil"/>
              <w:left w:val="nil"/>
              <w:bottom w:val="nil"/>
              <w:right w:val="nil"/>
            </w:tcBorders>
            <w:vAlign w:val="center"/>
          </w:tcPr>
          <w:p w14:paraId="7ADA6D2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single" w:sz="4" w:space="0" w:color="auto"/>
            </w:tcBorders>
            <w:vAlign w:val="center"/>
          </w:tcPr>
          <w:p w14:paraId="289A094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38636EF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59A4E91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68E549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D502B2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79357A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7A9639C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3" w:type="pct"/>
            <w:tcBorders>
              <w:top w:val="nil"/>
              <w:left w:val="nil"/>
              <w:bottom w:val="nil"/>
              <w:right w:val="nil"/>
            </w:tcBorders>
            <w:vAlign w:val="center"/>
          </w:tcPr>
          <w:p w14:paraId="70340D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17EFBDE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3CEF45B8" w14:textId="77777777" w:rsidTr="00BB14E7">
        <w:trPr>
          <w:gridAfter w:val="1"/>
          <w:wAfter w:w="271" w:type="pct"/>
          <w:trHeight w:val="20"/>
        </w:trPr>
        <w:tc>
          <w:tcPr>
            <w:tcW w:w="318" w:type="pct"/>
            <w:tcBorders>
              <w:top w:val="nil"/>
              <w:left w:val="nil"/>
              <w:bottom w:val="nil"/>
              <w:right w:val="nil"/>
            </w:tcBorders>
            <w:vAlign w:val="center"/>
          </w:tcPr>
          <w:p w14:paraId="5B67ECFB" w14:textId="77777777" w:rsidR="00D14733" w:rsidRPr="00D90828" w:rsidRDefault="00D14733" w:rsidP="00BB14E7">
            <w:pPr>
              <w:contextualSpacing/>
              <w:jc w:val="center"/>
              <w:rPr>
                <w:sz w:val="16"/>
                <w:szCs w:val="16"/>
              </w:rPr>
            </w:pPr>
            <w:r w:rsidRPr="00D90828">
              <w:rPr>
                <w:sz w:val="16"/>
                <w:szCs w:val="16"/>
              </w:rPr>
              <w:t>2000/01</w:t>
            </w:r>
          </w:p>
        </w:tc>
        <w:tc>
          <w:tcPr>
            <w:tcW w:w="254" w:type="pct"/>
            <w:tcBorders>
              <w:top w:val="nil"/>
              <w:left w:val="nil"/>
              <w:bottom w:val="nil"/>
              <w:right w:val="nil"/>
            </w:tcBorders>
            <w:vAlign w:val="center"/>
          </w:tcPr>
          <w:p w14:paraId="3CFB4980" w14:textId="77777777" w:rsidR="00D14733" w:rsidRPr="00D90828" w:rsidRDefault="00D14733" w:rsidP="00BB14E7">
            <w:pPr>
              <w:jc w:val="center"/>
              <w:rPr>
                <w:sz w:val="16"/>
                <w:szCs w:val="16"/>
                <w:lang w:eastAsia="en-US"/>
              </w:rPr>
            </w:pPr>
            <w:r w:rsidRPr="00D90828">
              <w:rPr>
                <w:sz w:val="16"/>
                <w:szCs w:val="16"/>
                <w:lang w:eastAsia="en-US"/>
              </w:rPr>
              <w:t>3.1</w:t>
            </w:r>
          </w:p>
        </w:tc>
        <w:tc>
          <w:tcPr>
            <w:tcW w:w="293" w:type="pct"/>
            <w:tcBorders>
              <w:top w:val="nil"/>
              <w:left w:val="nil"/>
              <w:bottom w:val="nil"/>
              <w:right w:val="nil"/>
            </w:tcBorders>
            <w:vAlign w:val="center"/>
          </w:tcPr>
          <w:p w14:paraId="0F3F980F" w14:textId="77777777" w:rsidR="00D14733" w:rsidRPr="00D90828" w:rsidRDefault="00D14733" w:rsidP="00BB14E7">
            <w:pPr>
              <w:contextualSpacing/>
              <w:jc w:val="center"/>
              <w:rPr>
                <w:sz w:val="16"/>
                <w:szCs w:val="16"/>
              </w:rPr>
            </w:pPr>
            <w:r w:rsidRPr="00D90828">
              <w:rPr>
                <w:sz w:val="16"/>
                <w:szCs w:val="16"/>
              </w:rPr>
              <w:t>44</w:t>
            </w:r>
          </w:p>
        </w:tc>
        <w:tc>
          <w:tcPr>
            <w:tcW w:w="271" w:type="pct"/>
            <w:tcBorders>
              <w:top w:val="nil"/>
              <w:left w:val="nil"/>
              <w:bottom w:val="nil"/>
              <w:right w:val="nil"/>
            </w:tcBorders>
            <w:vAlign w:val="center"/>
          </w:tcPr>
          <w:p w14:paraId="15B921C9" w14:textId="77777777" w:rsidR="00D14733" w:rsidRPr="00D90828" w:rsidRDefault="00D14733" w:rsidP="00BB14E7">
            <w:pPr>
              <w:contextualSpacing/>
              <w:jc w:val="center"/>
              <w:rPr>
                <w:sz w:val="16"/>
                <w:szCs w:val="16"/>
              </w:rPr>
            </w:pPr>
          </w:p>
        </w:tc>
        <w:tc>
          <w:tcPr>
            <w:tcW w:w="271" w:type="pct"/>
            <w:tcBorders>
              <w:top w:val="nil"/>
              <w:left w:val="nil"/>
              <w:bottom w:val="nil"/>
              <w:right w:val="nil"/>
            </w:tcBorders>
            <w:vAlign w:val="center"/>
          </w:tcPr>
          <w:p w14:paraId="7A51E78B" w14:textId="77777777" w:rsidR="00D14733" w:rsidRPr="00D90828" w:rsidRDefault="00D14733" w:rsidP="00BB14E7">
            <w:pPr>
              <w:contextualSpacing/>
              <w:jc w:val="center"/>
              <w:rPr>
                <w:sz w:val="16"/>
                <w:szCs w:val="16"/>
              </w:rPr>
            </w:pPr>
          </w:p>
        </w:tc>
        <w:tc>
          <w:tcPr>
            <w:tcW w:w="247" w:type="pct"/>
            <w:tcBorders>
              <w:top w:val="nil"/>
              <w:left w:val="nil"/>
              <w:bottom w:val="nil"/>
              <w:right w:val="nil"/>
            </w:tcBorders>
            <w:vAlign w:val="center"/>
          </w:tcPr>
          <w:p w14:paraId="332CC34C" w14:textId="77777777" w:rsidR="00D14733" w:rsidRPr="00D90828" w:rsidRDefault="00D14733" w:rsidP="00BB14E7">
            <w:pPr>
              <w:contextualSpacing/>
              <w:jc w:val="center"/>
              <w:rPr>
                <w:sz w:val="16"/>
                <w:szCs w:val="16"/>
              </w:rPr>
            </w:pPr>
          </w:p>
        </w:tc>
        <w:tc>
          <w:tcPr>
            <w:tcW w:w="274" w:type="pct"/>
            <w:gridSpan w:val="2"/>
            <w:tcBorders>
              <w:top w:val="nil"/>
              <w:left w:val="nil"/>
              <w:bottom w:val="nil"/>
              <w:right w:val="nil"/>
            </w:tcBorders>
            <w:vAlign w:val="center"/>
          </w:tcPr>
          <w:p w14:paraId="574D0191" w14:textId="77777777" w:rsidR="00D14733" w:rsidRPr="00D90828" w:rsidRDefault="00D14733" w:rsidP="00BB14E7">
            <w:pPr>
              <w:contextualSpacing/>
              <w:jc w:val="center"/>
              <w:rPr>
                <w:sz w:val="16"/>
                <w:szCs w:val="16"/>
              </w:rPr>
            </w:pPr>
          </w:p>
        </w:tc>
        <w:tc>
          <w:tcPr>
            <w:tcW w:w="2801" w:type="pct"/>
            <w:gridSpan w:val="11"/>
            <w:tcBorders>
              <w:top w:val="nil"/>
              <w:left w:val="nil"/>
              <w:bottom w:val="nil"/>
            </w:tcBorders>
            <w:vAlign w:val="center"/>
          </w:tcPr>
          <w:p w14:paraId="4041F20A" w14:textId="77777777" w:rsidR="00D14733" w:rsidRPr="00D90828" w:rsidRDefault="00D14733" w:rsidP="00BB14E7">
            <w:pPr>
              <w:contextualSpacing/>
              <w:jc w:val="center"/>
              <w:rPr>
                <w:sz w:val="16"/>
                <w:szCs w:val="16"/>
              </w:rPr>
            </w:pPr>
          </w:p>
        </w:tc>
      </w:tr>
      <w:tr w:rsidR="00D14733" w:rsidRPr="00D90828" w14:paraId="259D23E7" w14:textId="77777777" w:rsidTr="00BB14E7">
        <w:trPr>
          <w:trHeight w:val="20"/>
        </w:trPr>
        <w:tc>
          <w:tcPr>
            <w:tcW w:w="318" w:type="pct"/>
            <w:tcBorders>
              <w:top w:val="nil"/>
              <w:left w:val="nil"/>
              <w:bottom w:val="nil"/>
              <w:right w:val="nil"/>
            </w:tcBorders>
            <w:vAlign w:val="center"/>
          </w:tcPr>
          <w:p w14:paraId="425286C0" w14:textId="77777777" w:rsidR="00D14733" w:rsidRPr="00D90828" w:rsidRDefault="00D14733" w:rsidP="00BB14E7">
            <w:pPr>
              <w:contextualSpacing/>
              <w:jc w:val="center"/>
              <w:rPr>
                <w:sz w:val="16"/>
                <w:szCs w:val="16"/>
              </w:rPr>
            </w:pPr>
            <w:r w:rsidRPr="00D90828">
              <w:rPr>
                <w:sz w:val="16"/>
                <w:szCs w:val="16"/>
              </w:rPr>
              <w:t>2001/02</w:t>
            </w:r>
          </w:p>
        </w:tc>
        <w:tc>
          <w:tcPr>
            <w:tcW w:w="254" w:type="pct"/>
            <w:tcBorders>
              <w:top w:val="nil"/>
              <w:left w:val="nil"/>
              <w:bottom w:val="nil"/>
              <w:right w:val="nil"/>
            </w:tcBorders>
            <w:vAlign w:val="center"/>
          </w:tcPr>
          <w:p w14:paraId="73084498" w14:textId="77777777" w:rsidR="00D14733" w:rsidRPr="00D90828" w:rsidRDefault="00D14733" w:rsidP="00BB14E7">
            <w:pPr>
              <w:jc w:val="center"/>
              <w:rPr>
                <w:sz w:val="16"/>
                <w:szCs w:val="16"/>
                <w:lang w:eastAsia="en-US"/>
              </w:rPr>
            </w:pPr>
            <w:r w:rsidRPr="00D90828">
              <w:rPr>
                <w:sz w:val="16"/>
                <w:szCs w:val="16"/>
              </w:rPr>
              <w:t>13.0</w:t>
            </w:r>
          </w:p>
        </w:tc>
        <w:tc>
          <w:tcPr>
            <w:tcW w:w="293" w:type="pct"/>
            <w:tcBorders>
              <w:top w:val="nil"/>
              <w:left w:val="nil"/>
              <w:bottom w:val="nil"/>
              <w:right w:val="nil"/>
            </w:tcBorders>
            <w:vAlign w:val="center"/>
          </w:tcPr>
          <w:p w14:paraId="1F3C7B0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828</w:t>
            </w:r>
          </w:p>
        </w:tc>
        <w:tc>
          <w:tcPr>
            <w:tcW w:w="271" w:type="pct"/>
            <w:tcBorders>
              <w:top w:val="nil"/>
              <w:left w:val="nil"/>
              <w:bottom w:val="nil"/>
              <w:right w:val="nil"/>
            </w:tcBorders>
            <w:vAlign w:val="center"/>
          </w:tcPr>
          <w:p w14:paraId="6E4950B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0DA9DEF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0.29</w:t>
            </w:r>
          </w:p>
        </w:tc>
        <w:tc>
          <w:tcPr>
            <w:tcW w:w="220" w:type="pct"/>
            <w:tcBorders>
              <w:top w:val="nil"/>
              <w:left w:val="nil"/>
              <w:bottom w:val="nil"/>
              <w:right w:val="nil"/>
            </w:tcBorders>
            <w:vAlign w:val="center"/>
          </w:tcPr>
          <w:p w14:paraId="48DB47A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0.26</w:t>
            </w:r>
          </w:p>
        </w:tc>
        <w:tc>
          <w:tcPr>
            <w:tcW w:w="220" w:type="pct"/>
            <w:tcBorders>
              <w:top w:val="nil"/>
              <w:left w:val="nil"/>
              <w:bottom w:val="nil"/>
              <w:right w:val="nil"/>
            </w:tcBorders>
            <w:vAlign w:val="center"/>
          </w:tcPr>
          <w:p w14:paraId="1F57B12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0.17</w:t>
            </w:r>
          </w:p>
        </w:tc>
        <w:tc>
          <w:tcPr>
            <w:tcW w:w="272" w:type="pct"/>
            <w:gridSpan w:val="2"/>
            <w:tcBorders>
              <w:top w:val="nil"/>
              <w:left w:val="nil"/>
              <w:bottom w:val="nil"/>
              <w:right w:val="nil"/>
            </w:tcBorders>
            <w:vAlign w:val="center"/>
          </w:tcPr>
          <w:p w14:paraId="0234BBF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3C1C3B3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22196FB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single" w:sz="4" w:space="0" w:color="auto"/>
            </w:tcBorders>
            <w:vAlign w:val="center"/>
          </w:tcPr>
          <w:p w14:paraId="44DEFD0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single" w:sz="4" w:space="0" w:color="auto"/>
              <w:bottom w:val="nil"/>
              <w:right w:val="nil"/>
            </w:tcBorders>
            <w:vAlign w:val="center"/>
          </w:tcPr>
          <w:p w14:paraId="399D7E3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nil"/>
              <w:bottom w:val="nil"/>
              <w:right w:val="nil"/>
            </w:tcBorders>
            <w:vAlign w:val="center"/>
          </w:tcPr>
          <w:p w14:paraId="6A00A05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513C33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2358CE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6B6BEF1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6BFDF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3" w:type="pct"/>
            <w:tcBorders>
              <w:top w:val="nil"/>
              <w:left w:val="nil"/>
              <w:bottom w:val="nil"/>
              <w:right w:val="nil"/>
            </w:tcBorders>
            <w:vAlign w:val="center"/>
          </w:tcPr>
          <w:p w14:paraId="29DD019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E93C29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410ADCDE" w14:textId="77777777" w:rsidTr="00BB14E7">
        <w:trPr>
          <w:trHeight w:val="20"/>
        </w:trPr>
        <w:tc>
          <w:tcPr>
            <w:tcW w:w="318" w:type="pct"/>
            <w:tcBorders>
              <w:top w:val="nil"/>
              <w:left w:val="nil"/>
              <w:bottom w:val="nil"/>
              <w:right w:val="nil"/>
            </w:tcBorders>
            <w:vAlign w:val="center"/>
          </w:tcPr>
          <w:p w14:paraId="187710DD" w14:textId="77777777" w:rsidR="00D14733" w:rsidRPr="00D90828" w:rsidRDefault="00D14733" w:rsidP="00BB14E7">
            <w:pPr>
              <w:contextualSpacing/>
              <w:jc w:val="center"/>
              <w:rPr>
                <w:sz w:val="16"/>
                <w:szCs w:val="16"/>
              </w:rPr>
            </w:pPr>
            <w:r w:rsidRPr="00D90828">
              <w:rPr>
                <w:sz w:val="16"/>
                <w:szCs w:val="16"/>
              </w:rPr>
              <w:t>2002/03</w:t>
            </w:r>
          </w:p>
        </w:tc>
        <w:tc>
          <w:tcPr>
            <w:tcW w:w="254" w:type="pct"/>
            <w:tcBorders>
              <w:top w:val="nil"/>
              <w:left w:val="nil"/>
              <w:bottom w:val="nil"/>
              <w:right w:val="nil"/>
            </w:tcBorders>
            <w:vAlign w:val="center"/>
          </w:tcPr>
          <w:p w14:paraId="2ACEADC0" w14:textId="77777777" w:rsidR="00D14733" w:rsidRPr="00D90828" w:rsidRDefault="00D14733" w:rsidP="00BB14E7">
            <w:pPr>
              <w:jc w:val="center"/>
              <w:rPr>
                <w:sz w:val="16"/>
                <w:szCs w:val="16"/>
                <w:lang w:eastAsia="en-US"/>
              </w:rPr>
            </w:pPr>
            <w:r w:rsidRPr="00D90828">
              <w:rPr>
                <w:sz w:val="16"/>
                <w:szCs w:val="16"/>
              </w:rPr>
              <w:t>9.6</w:t>
            </w:r>
          </w:p>
        </w:tc>
        <w:tc>
          <w:tcPr>
            <w:tcW w:w="293" w:type="pct"/>
            <w:tcBorders>
              <w:top w:val="nil"/>
              <w:left w:val="nil"/>
              <w:bottom w:val="nil"/>
              <w:right w:val="nil"/>
            </w:tcBorders>
            <w:vAlign w:val="center"/>
          </w:tcPr>
          <w:p w14:paraId="55EC72D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824</w:t>
            </w:r>
          </w:p>
        </w:tc>
        <w:tc>
          <w:tcPr>
            <w:tcW w:w="271" w:type="pct"/>
            <w:tcBorders>
              <w:top w:val="nil"/>
              <w:left w:val="nil"/>
              <w:bottom w:val="nil"/>
              <w:right w:val="nil"/>
            </w:tcBorders>
            <w:vAlign w:val="center"/>
          </w:tcPr>
          <w:p w14:paraId="6AFDB47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201DCD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20" w:type="pct"/>
            <w:tcBorders>
              <w:top w:val="nil"/>
              <w:left w:val="nil"/>
              <w:bottom w:val="nil"/>
              <w:right w:val="nil"/>
            </w:tcBorders>
            <w:vAlign w:val="center"/>
          </w:tcPr>
          <w:p w14:paraId="3C826EF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0.22</w:t>
            </w:r>
          </w:p>
        </w:tc>
        <w:tc>
          <w:tcPr>
            <w:tcW w:w="220" w:type="pct"/>
            <w:tcBorders>
              <w:top w:val="nil"/>
              <w:left w:val="nil"/>
              <w:bottom w:val="nil"/>
              <w:right w:val="nil"/>
            </w:tcBorders>
            <w:vAlign w:val="center"/>
          </w:tcPr>
          <w:p w14:paraId="72E6BB8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0.28</w:t>
            </w:r>
          </w:p>
        </w:tc>
        <w:tc>
          <w:tcPr>
            <w:tcW w:w="272" w:type="pct"/>
            <w:gridSpan w:val="2"/>
            <w:tcBorders>
              <w:top w:val="nil"/>
              <w:left w:val="nil"/>
              <w:bottom w:val="nil"/>
              <w:right w:val="nil"/>
            </w:tcBorders>
            <w:vAlign w:val="center"/>
          </w:tcPr>
          <w:p w14:paraId="18B65D0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0.18</w:t>
            </w:r>
          </w:p>
        </w:tc>
        <w:tc>
          <w:tcPr>
            <w:tcW w:w="271" w:type="pct"/>
            <w:tcBorders>
              <w:top w:val="nil"/>
              <w:left w:val="nil"/>
              <w:bottom w:val="nil"/>
              <w:right w:val="nil"/>
            </w:tcBorders>
            <w:vAlign w:val="center"/>
          </w:tcPr>
          <w:p w14:paraId="271AB32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bottom w:val="nil"/>
              <w:right w:val="nil"/>
            </w:tcBorders>
            <w:vAlign w:val="center"/>
          </w:tcPr>
          <w:p w14:paraId="4658879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single" w:sz="4" w:space="0" w:color="auto"/>
            </w:tcBorders>
            <w:vAlign w:val="center"/>
          </w:tcPr>
          <w:p w14:paraId="4D564ED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031BAE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57EF27A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0CD193A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F1A57E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10AB9B9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27C420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3" w:type="pct"/>
            <w:tcBorders>
              <w:top w:val="nil"/>
              <w:left w:val="nil"/>
              <w:bottom w:val="nil"/>
              <w:right w:val="nil"/>
            </w:tcBorders>
            <w:vAlign w:val="center"/>
          </w:tcPr>
          <w:p w14:paraId="13FCCD8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64663BA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14837EC8" w14:textId="77777777" w:rsidTr="00BB14E7">
        <w:trPr>
          <w:trHeight w:val="20"/>
        </w:trPr>
        <w:tc>
          <w:tcPr>
            <w:tcW w:w="318" w:type="pct"/>
            <w:tcBorders>
              <w:top w:val="nil"/>
              <w:left w:val="nil"/>
              <w:bottom w:val="nil"/>
              <w:right w:val="nil"/>
            </w:tcBorders>
            <w:vAlign w:val="center"/>
          </w:tcPr>
          <w:p w14:paraId="58C805C4" w14:textId="77777777" w:rsidR="00D14733" w:rsidRPr="00D90828" w:rsidRDefault="00D14733" w:rsidP="00BB14E7">
            <w:pPr>
              <w:contextualSpacing/>
              <w:jc w:val="center"/>
              <w:rPr>
                <w:sz w:val="16"/>
                <w:szCs w:val="16"/>
              </w:rPr>
            </w:pPr>
            <w:r w:rsidRPr="00D90828">
              <w:rPr>
                <w:sz w:val="16"/>
                <w:szCs w:val="16"/>
              </w:rPr>
              <w:t>2003/04</w:t>
            </w:r>
          </w:p>
        </w:tc>
        <w:tc>
          <w:tcPr>
            <w:tcW w:w="254" w:type="pct"/>
            <w:tcBorders>
              <w:top w:val="nil"/>
              <w:left w:val="nil"/>
              <w:bottom w:val="nil"/>
              <w:right w:val="nil"/>
            </w:tcBorders>
            <w:vAlign w:val="center"/>
          </w:tcPr>
          <w:p w14:paraId="0C92173C" w14:textId="77777777" w:rsidR="00D14733" w:rsidRPr="00D90828" w:rsidRDefault="00D14733" w:rsidP="00BB14E7">
            <w:pPr>
              <w:jc w:val="center"/>
              <w:rPr>
                <w:sz w:val="16"/>
                <w:szCs w:val="16"/>
                <w:lang w:eastAsia="en-US"/>
              </w:rPr>
            </w:pPr>
            <w:r w:rsidRPr="00D90828">
              <w:rPr>
                <w:sz w:val="16"/>
                <w:szCs w:val="16"/>
              </w:rPr>
              <w:t>3.7</w:t>
            </w:r>
          </w:p>
        </w:tc>
        <w:tc>
          <w:tcPr>
            <w:tcW w:w="293" w:type="pct"/>
            <w:tcBorders>
              <w:top w:val="nil"/>
              <w:left w:val="nil"/>
              <w:bottom w:val="nil"/>
              <w:right w:val="nil"/>
            </w:tcBorders>
            <w:vAlign w:val="center"/>
          </w:tcPr>
          <w:p w14:paraId="5B9202E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296</w:t>
            </w:r>
          </w:p>
        </w:tc>
        <w:tc>
          <w:tcPr>
            <w:tcW w:w="271" w:type="pct"/>
            <w:tcBorders>
              <w:top w:val="nil"/>
              <w:left w:val="nil"/>
              <w:bottom w:val="nil"/>
              <w:right w:val="nil"/>
            </w:tcBorders>
            <w:vAlign w:val="center"/>
          </w:tcPr>
          <w:p w14:paraId="0B865B4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C6829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20" w:type="pct"/>
            <w:tcBorders>
              <w:top w:val="nil"/>
              <w:left w:val="nil"/>
              <w:bottom w:val="nil"/>
              <w:right w:val="nil"/>
            </w:tcBorders>
            <w:vAlign w:val="center"/>
          </w:tcPr>
          <w:p w14:paraId="030CFFA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0.16</w:t>
            </w:r>
          </w:p>
        </w:tc>
        <w:tc>
          <w:tcPr>
            <w:tcW w:w="220" w:type="pct"/>
            <w:tcBorders>
              <w:top w:val="nil"/>
              <w:left w:val="nil"/>
              <w:bottom w:val="nil"/>
              <w:right w:val="nil"/>
            </w:tcBorders>
            <w:vAlign w:val="center"/>
          </w:tcPr>
          <w:p w14:paraId="24B754B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0.26</w:t>
            </w:r>
          </w:p>
        </w:tc>
        <w:tc>
          <w:tcPr>
            <w:tcW w:w="272" w:type="pct"/>
            <w:gridSpan w:val="2"/>
            <w:tcBorders>
              <w:top w:val="nil"/>
              <w:left w:val="nil"/>
              <w:bottom w:val="nil"/>
              <w:right w:val="nil"/>
            </w:tcBorders>
            <w:vAlign w:val="center"/>
          </w:tcPr>
          <w:p w14:paraId="283A0E8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0.32</w:t>
            </w:r>
          </w:p>
        </w:tc>
        <w:tc>
          <w:tcPr>
            <w:tcW w:w="271" w:type="pct"/>
            <w:tcBorders>
              <w:top w:val="nil"/>
              <w:left w:val="nil"/>
              <w:bottom w:val="nil"/>
              <w:right w:val="nil"/>
            </w:tcBorders>
            <w:vAlign w:val="center"/>
          </w:tcPr>
          <w:p w14:paraId="564B5EC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71" w:type="pct"/>
            <w:tcBorders>
              <w:top w:val="nil"/>
              <w:left w:val="nil"/>
              <w:bottom w:val="nil"/>
              <w:right w:val="nil"/>
            </w:tcBorders>
            <w:vAlign w:val="center"/>
          </w:tcPr>
          <w:p w14:paraId="247FD2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56AA542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5F6B39A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2F90961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58D9B31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32B8339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5F9F6D6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02353B4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3" w:type="pct"/>
            <w:tcBorders>
              <w:top w:val="nil"/>
              <w:left w:val="nil"/>
              <w:bottom w:val="nil"/>
              <w:right w:val="nil"/>
            </w:tcBorders>
            <w:vAlign w:val="center"/>
          </w:tcPr>
          <w:p w14:paraId="4F2FB6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746652C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0E29EBBD" w14:textId="77777777" w:rsidTr="00BB14E7">
        <w:trPr>
          <w:trHeight w:val="20"/>
        </w:trPr>
        <w:tc>
          <w:tcPr>
            <w:tcW w:w="318" w:type="pct"/>
            <w:tcBorders>
              <w:top w:val="nil"/>
              <w:left w:val="nil"/>
              <w:bottom w:val="nil"/>
              <w:right w:val="nil"/>
            </w:tcBorders>
            <w:vAlign w:val="center"/>
          </w:tcPr>
          <w:p w14:paraId="13A37F53" w14:textId="77777777" w:rsidR="00D14733" w:rsidRPr="00D90828" w:rsidRDefault="00D14733" w:rsidP="00BB14E7">
            <w:pPr>
              <w:contextualSpacing/>
              <w:jc w:val="center"/>
              <w:rPr>
                <w:sz w:val="16"/>
                <w:szCs w:val="16"/>
              </w:rPr>
            </w:pPr>
            <w:r w:rsidRPr="00D90828">
              <w:rPr>
                <w:sz w:val="16"/>
                <w:szCs w:val="16"/>
              </w:rPr>
              <w:t>2004/05</w:t>
            </w:r>
          </w:p>
        </w:tc>
        <w:tc>
          <w:tcPr>
            <w:tcW w:w="254" w:type="pct"/>
            <w:tcBorders>
              <w:top w:val="nil"/>
              <w:left w:val="nil"/>
              <w:bottom w:val="nil"/>
              <w:right w:val="nil"/>
            </w:tcBorders>
            <w:vAlign w:val="center"/>
          </w:tcPr>
          <w:p w14:paraId="02583D44" w14:textId="77777777" w:rsidR="00D14733" w:rsidRPr="00D90828" w:rsidRDefault="00D14733" w:rsidP="00BB14E7">
            <w:pPr>
              <w:jc w:val="center"/>
              <w:rPr>
                <w:sz w:val="16"/>
                <w:szCs w:val="16"/>
                <w:lang w:eastAsia="en-US"/>
              </w:rPr>
            </w:pPr>
            <w:r w:rsidRPr="00D90828">
              <w:rPr>
                <w:sz w:val="16"/>
                <w:szCs w:val="16"/>
              </w:rPr>
              <w:t>4.4</w:t>
            </w:r>
          </w:p>
        </w:tc>
        <w:tc>
          <w:tcPr>
            <w:tcW w:w="293" w:type="pct"/>
            <w:tcBorders>
              <w:top w:val="nil"/>
              <w:left w:val="nil"/>
              <w:bottom w:val="nil"/>
              <w:right w:val="nil"/>
            </w:tcBorders>
            <w:vAlign w:val="center"/>
          </w:tcPr>
          <w:p w14:paraId="0E33105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405</w:t>
            </w:r>
          </w:p>
        </w:tc>
        <w:tc>
          <w:tcPr>
            <w:tcW w:w="271" w:type="pct"/>
            <w:tcBorders>
              <w:top w:val="nil"/>
              <w:left w:val="nil"/>
              <w:bottom w:val="nil"/>
              <w:right w:val="nil"/>
            </w:tcBorders>
            <w:vAlign w:val="center"/>
          </w:tcPr>
          <w:p w14:paraId="580629F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7F84526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20" w:type="pct"/>
            <w:tcBorders>
              <w:top w:val="nil"/>
              <w:left w:val="nil"/>
              <w:bottom w:val="nil"/>
              <w:right w:val="nil"/>
            </w:tcBorders>
            <w:vAlign w:val="center"/>
          </w:tcPr>
          <w:p w14:paraId="125A0E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23E3E54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0.18</w:t>
            </w:r>
          </w:p>
        </w:tc>
        <w:tc>
          <w:tcPr>
            <w:tcW w:w="272" w:type="pct"/>
            <w:gridSpan w:val="2"/>
            <w:tcBorders>
              <w:top w:val="nil"/>
              <w:left w:val="nil"/>
              <w:bottom w:val="nil"/>
              <w:right w:val="nil"/>
            </w:tcBorders>
            <w:vAlign w:val="center"/>
          </w:tcPr>
          <w:p w14:paraId="78DEF8C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0.22</w:t>
            </w:r>
          </w:p>
        </w:tc>
        <w:tc>
          <w:tcPr>
            <w:tcW w:w="271" w:type="pct"/>
            <w:tcBorders>
              <w:top w:val="nil"/>
              <w:left w:val="nil"/>
              <w:bottom w:val="nil"/>
              <w:right w:val="nil"/>
            </w:tcBorders>
            <w:vAlign w:val="center"/>
          </w:tcPr>
          <w:p w14:paraId="1CFAE86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1" w:type="pct"/>
            <w:tcBorders>
              <w:top w:val="nil"/>
              <w:left w:val="nil"/>
              <w:bottom w:val="nil"/>
              <w:right w:val="nil"/>
            </w:tcBorders>
            <w:vAlign w:val="center"/>
          </w:tcPr>
          <w:p w14:paraId="60B25F8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single" w:sz="4" w:space="0" w:color="auto"/>
            </w:tcBorders>
            <w:vAlign w:val="center"/>
          </w:tcPr>
          <w:p w14:paraId="3606B88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3AE1AC4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7E9B9B4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29FD69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38F75D4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4C351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54075AC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3" w:type="pct"/>
            <w:tcBorders>
              <w:top w:val="nil"/>
              <w:left w:val="nil"/>
              <w:bottom w:val="nil"/>
              <w:right w:val="nil"/>
            </w:tcBorders>
            <w:vAlign w:val="center"/>
          </w:tcPr>
          <w:p w14:paraId="3932156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16AED9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76A60C01" w14:textId="77777777" w:rsidTr="00BB14E7">
        <w:trPr>
          <w:trHeight w:val="20"/>
        </w:trPr>
        <w:tc>
          <w:tcPr>
            <w:tcW w:w="318" w:type="pct"/>
            <w:tcBorders>
              <w:top w:val="nil"/>
              <w:left w:val="nil"/>
              <w:bottom w:val="nil"/>
              <w:right w:val="nil"/>
            </w:tcBorders>
            <w:vAlign w:val="center"/>
          </w:tcPr>
          <w:p w14:paraId="79456D60" w14:textId="77777777" w:rsidR="00D14733" w:rsidRPr="00D90828" w:rsidRDefault="00D14733" w:rsidP="00BB14E7">
            <w:pPr>
              <w:contextualSpacing/>
              <w:jc w:val="center"/>
              <w:rPr>
                <w:sz w:val="16"/>
                <w:szCs w:val="16"/>
              </w:rPr>
            </w:pPr>
            <w:r w:rsidRPr="00D90828">
              <w:rPr>
                <w:sz w:val="16"/>
                <w:szCs w:val="16"/>
              </w:rPr>
              <w:t>2005/06</w:t>
            </w:r>
          </w:p>
        </w:tc>
        <w:tc>
          <w:tcPr>
            <w:tcW w:w="254" w:type="pct"/>
            <w:tcBorders>
              <w:top w:val="nil"/>
              <w:left w:val="nil"/>
              <w:bottom w:val="nil"/>
              <w:right w:val="nil"/>
            </w:tcBorders>
            <w:vAlign w:val="center"/>
          </w:tcPr>
          <w:p w14:paraId="7781F328" w14:textId="77777777" w:rsidR="00D14733" w:rsidRPr="00D90828" w:rsidRDefault="00D14733" w:rsidP="00BB14E7">
            <w:pPr>
              <w:jc w:val="center"/>
              <w:rPr>
                <w:sz w:val="16"/>
                <w:szCs w:val="16"/>
                <w:lang w:eastAsia="en-US"/>
              </w:rPr>
            </w:pPr>
            <w:r w:rsidRPr="00D90828">
              <w:rPr>
                <w:sz w:val="16"/>
                <w:szCs w:val="16"/>
              </w:rPr>
              <w:t>6.0</w:t>
            </w:r>
          </w:p>
        </w:tc>
        <w:tc>
          <w:tcPr>
            <w:tcW w:w="293" w:type="pct"/>
            <w:tcBorders>
              <w:top w:val="nil"/>
              <w:left w:val="nil"/>
              <w:bottom w:val="nil"/>
              <w:right w:val="nil"/>
            </w:tcBorders>
            <w:vAlign w:val="center"/>
          </w:tcPr>
          <w:p w14:paraId="4F5A4C5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512</w:t>
            </w:r>
          </w:p>
        </w:tc>
        <w:tc>
          <w:tcPr>
            <w:tcW w:w="271" w:type="pct"/>
            <w:tcBorders>
              <w:top w:val="nil"/>
              <w:left w:val="nil"/>
              <w:bottom w:val="nil"/>
              <w:right w:val="nil"/>
            </w:tcBorders>
            <w:vAlign w:val="center"/>
          </w:tcPr>
          <w:p w14:paraId="562F03A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4AC5FB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43E174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0.23</w:t>
            </w:r>
          </w:p>
        </w:tc>
        <w:tc>
          <w:tcPr>
            <w:tcW w:w="220" w:type="pct"/>
            <w:tcBorders>
              <w:top w:val="nil"/>
              <w:left w:val="nil"/>
              <w:bottom w:val="nil"/>
              <w:right w:val="nil"/>
            </w:tcBorders>
            <w:vAlign w:val="center"/>
          </w:tcPr>
          <w:p w14:paraId="3B2C39D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72" w:type="pct"/>
            <w:gridSpan w:val="2"/>
            <w:tcBorders>
              <w:top w:val="nil"/>
              <w:left w:val="nil"/>
              <w:bottom w:val="nil"/>
              <w:right w:val="nil"/>
            </w:tcBorders>
            <w:vAlign w:val="center"/>
          </w:tcPr>
          <w:p w14:paraId="2AB46B3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0.16</w:t>
            </w:r>
          </w:p>
        </w:tc>
        <w:tc>
          <w:tcPr>
            <w:tcW w:w="271" w:type="pct"/>
            <w:tcBorders>
              <w:top w:val="nil"/>
              <w:left w:val="nil"/>
              <w:bottom w:val="nil"/>
              <w:right w:val="nil"/>
            </w:tcBorders>
            <w:vAlign w:val="center"/>
          </w:tcPr>
          <w:p w14:paraId="6680E81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nil"/>
              <w:right w:val="nil"/>
            </w:tcBorders>
            <w:vAlign w:val="center"/>
          </w:tcPr>
          <w:p w14:paraId="7A551B3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single" w:sz="4" w:space="0" w:color="auto"/>
            </w:tcBorders>
            <w:vAlign w:val="center"/>
          </w:tcPr>
          <w:p w14:paraId="2E01EAC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1A99311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01FDBDF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7E6D687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464CD4B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0C88CE8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7768531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3" w:type="pct"/>
            <w:tcBorders>
              <w:top w:val="nil"/>
              <w:left w:val="nil"/>
              <w:bottom w:val="nil"/>
              <w:right w:val="nil"/>
            </w:tcBorders>
            <w:vAlign w:val="center"/>
          </w:tcPr>
          <w:p w14:paraId="78491DE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280C304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r>
      <w:tr w:rsidR="00D14733" w:rsidRPr="00D90828" w14:paraId="592E6AF3" w14:textId="77777777" w:rsidTr="00BB14E7">
        <w:trPr>
          <w:trHeight w:val="20"/>
        </w:trPr>
        <w:tc>
          <w:tcPr>
            <w:tcW w:w="318" w:type="pct"/>
            <w:tcBorders>
              <w:top w:val="nil"/>
              <w:left w:val="nil"/>
              <w:bottom w:val="nil"/>
              <w:right w:val="nil"/>
            </w:tcBorders>
            <w:vAlign w:val="center"/>
          </w:tcPr>
          <w:p w14:paraId="5B27833D" w14:textId="77777777" w:rsidR="00D14733" w:rsidRPr="00D90828" w:rsidRDefault="00D14733" w:rsidP="00BB14E7">
            <w:pPr>
              <w:contextualSpacing/>
              <w:jc w:val="center"/>
              <w:rPr>
                <w:sz w:val="16"/>
                <w:szCs w:val="16"/>
              </w:rPr>
            </w:pPr>
            <w:r w:rsidRPr="00D90828">
              <w:rPr>
                <w:sz w:val="16"/>
                <w:szCs w:val="16"/>
              </w:rPr>
              <w:t>2006/07</w:t>
            </w:r>
          </w:p>
        </w:tc>
        <w:tc>
          <w:tcPr>
            <w:tcW w:w="254" w:type="pct"/>
            <w:tcBorders>
              <w:top w:val="nil"/>
              <w:left w:val="nil"/>
              <w:bottom w:val="nil"/>
              <w:right w:val="nil"/>
            </w:tcBorders>
            <w:vAlign w:val="center"/>
          </w:tcPr>
          <w:p w14:paraId="15E2A530" w14:textId="77777777" w:rsidR="00D14733" w:rsidRPr="00D90828" w:rsidRDefault="00D14733" w:rsidP="00BB14E7">
            <w:pPr>
              <w:jc w:val="center"/>
              <w:rPr>
                <w:sz w:val="16"/>
                <w:szCs w:val="16"/>
                <w:lang w:eastAsia="en-US"/>
              </w:rPr>
            </w:pPr>
            <w:r w:rsidRPr="00D90828">
              <w:rPr>
                <w:sz w:val="16"/>
                <w:szCs w:val="16"/>
              </w:rPr>
              <w:t>7.3</w:t>
            </w:r>
          </w:p>
        </w:tc>
        <w:tc>
          <w:tcPr>
            <w:tcW w:w="293" w:type="pct"/>
            <w:tcBorders>
              <w:top w:val="nil"/>
              <w:left w:val="nil"/>
              <w:bottom w:val="nil"/>
              <w:right w:val="nil"/>
            </w:tcBorders>
            <w:vAlign w:val="center"/>
          </w:tcPr>
          <w:p w14:paraId="32E7D6B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159</w:t>
            </w:r>
          </w:p>
        </w:tc>
        <w:tc>
          <w:tcPr>
            <w:tcW w:w="271" w:type="pct"/>
            <w:tcBorders>
              <w:top w:val="nil"/>
              <w:left w:val="nil"/>
              <w:bottom w:val="nil"/>
              <w:right w:val="nil"/>
            </w:tcBorders>
            <w:vAlign w:val="center"/>
          </w:tcPr>
          <w:p w14:paraId="0325E24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5F65D06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5FF8AB6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20" w:type="pct"/>
            <w:tcBorders>
              <w:top w:val="nil"/>
              <w:left w:val="nil"/>
              <w:bottom w:val="nil"/>
              <w:right w:val="nil"/>
            </w:tcBorders>
            <w:vAlign w:val="center"/>
          </w:tcPr>
          <w:p w14:paraId="61D470C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0.35</w:t>
            </w:r>
          </w:p>
        </w:tc>
        <w:tc>
          <w:tcPr>
            <w:tcW w:w="272" w:type="pct"/>
            <w:gridSpan w:val="2"/>
            <w:tcBorders>
              <w:top w:val="nil"/>
              <w:left w:val="nil"/>
              <w:bottom w:val="nil"/>
              <w:right w:val="nil"/>
            </w:tcBorders>
            <w:vAlign w:val="center"/>
          </w:tcPr>
          <w:p w14:paraId="2DF82EE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71" w:type="pct"/>
            <w:tcBorders>
              <w:top w:val="nil"/>
              <w:left w:val="nil"/>
              <w:bottom w:val="nil"/>
              <w:right w:val="nil"/>
            </w:tcBorders>
            <w:vAlign w:val="center"/>
          </w:tcPr>
          <w:p w14:paraId="252C4A3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2F288C0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single" w:sz="4" w:space="0" w:color="auto"/>
            </w:tcBorders>
            <w:vAlign w:val="center"/>
          </w:tcPr>
          <w:p w14:paraId="418FE2A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47F6BD7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5FCE684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0C841A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42E85AE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66F37B1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bottom w:val="nil"/>
              <w:right w:val="nil"/>
            </w:tcBorders>
            <w:vAlign w:val="center"/>
          </w:tcPr>
          <w:p w14:paraId="25C6569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3" w:type="pct"/>
            <w:tcBorders>
              <w:top w:val="nil"/>
              <w:left w:val="nil"/>
              <w:bottom w:val="nil"/>
              <w:right w:val="nil"/>
            </w:tcBorders>
            <w:vAlign w:val="center"/>
          </w:tcPr>
          <w:p w14:paraId="44F5610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49953B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0E281EF0" w14:textId="77777777" w:rsidTr="00BB14E7">
        <w:trPr>
          <w:trHeight w:val="20"/>
        </w:trPr>
        <w:tc>
          <w:tcPr>
            <w:tcW w:w="318" w:type="pct"/>
            <w:tcBorders>
              <w:top w:val="nil"/>
              <w:left w:val="nil"/>
              <w:bottom w:val="nil"/>
              <w:right w:val="nil"/>
            </w:tcBorders>
            <w:vAlign w:val="center"/>
          </w:tcPr>
          <w:p w14:paraId="64C9DEB1" w14:textId="77777777" w:rsidR="00D14733" w:rsidRPr="00D90828" w:rsidRDefault="00D14733" w:rsidP="00BB14E7">
            <w:pPr>
              <w:contextualSpacing/>
              <w:jc w:val="center"/>
              <w:rPr>
                <w:sz w:val="16"/>
                <w:szCs w:val="16"/>
              </w:rPr>
            </w:pPr>
            <w:r w:rsidRPr="00D90828">
              <w:rPr>
                <w:sz w:val="16"/>
                <w:szCs w:val="16"/>
              </w:rPr>
              <w:t>2007/08</w:t>
            </w:r>
          </w:p>
        </w:tc>
        <w:tc>
          <w:tcPr>
            <w:tcW w:w="254" w:type="pct"/>
            <w:tcBorders>
              <w:top w:val="nil"/>
              <w:left w:val="nil"/>
              <w:bottom w:val="nil"/>
              <w:right w:val="nil"/>
            </w:tcBorders>
            <w:vAlign w:val="center"/>
          </w:tcPr>
          <w:p w14:paraId="2F711427" w14:textId="77777777" w:rsidR="00D14733" w:rsidRPr="00D90828" w:rsidRDefault="00D14733" w:rsidP="00BB14E7">
            <w:pPr>
              <w:jc w:val="center"/>
              <w:rPr>
                <w:sz w:val="16"/>
                <w:szCs w:val="16"/>
                <w:lang w:eastAsia="en-US"/>
              </w:rPr>
            </w:pPr>
            <w:r w:rsidRPr="00D90828">
              <w:rPr>
                <w:sz w:val="16"/>
                <w:szCs w:val="16"/>
              </w:rPr>
              <w:t>25.0</w:t>
            </w:r>
          </w:p>
        </w:tc>
        <w:tc>
          <w:tcPr>
            <w:tcW w:w="293" w:type="pct"/>
            <w:tcBorders>
              <w:top w:val="nil"/>
              <w:left w:val="nil"/>
              <w:bottom w:val="nil"/>
              <w:right w:val="nil"/>
            </w:tcBorders>
            <w:vAlign w:val="center"/>
          </w:tcPr>
          <w:p w14:paraId="201EEC9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3552</w:t>
            </w:r>
          </w:p>
        </w:tc>
        <w:tc>
          <w:tcPr>
            <w:tcW w:w="271" w:type="pct"/>
            <w:tcBorders>
              <w:top w:val="nil"/>
              <w:left w:val="nil"/>
              <w:bottom w:val="nil"/>
              <w:right w:val="nil"/>
            </w:tcBorders>
            <w:vAlign w:val="center"/>
          </w:tcPr>
          <w:p w14:paraId="5D664CB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3899103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20" w:type="pct"/>
            <w:tcBorders>
              <w:top w:val="nil"/>
              <w:left w:val="nil"/>
              <w:bottom w:val="nil"/>
              <w:right w:val="nil"/>
            </w:tcBorders>
            <w:vAlign w:val="center"/>
          </w:tcPr>
          <w:p w14:paraId="6310201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0.25</w:t>
            </w:r>
          </w:p>
        </w:tc>
        <w:tc>
          <w:tcPr>
            <w:tcW w:w="220" w:type="pct"/>
            <w:tcBorders>
              <w:top w:val="nil"/>
              <w:left w:val="nil"/>
              <w:bottom w:val="nil"/>
              <w:right w:val="nil"/>
            </w:tcBorders>
            <w:vAlign w:val="center"/>
          </w:tcPr>
          <w:p w14:paraId="7CABF3D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0.17</w:t>
            </w:r>
          </w:p>
        </w:tc>
        <w:tc>
          <w:tcPr>
            <w:tcW w:w="272" w:type="pct"/>
            <w:gridSpan w:val="2"/>
            <w:tcBorders>
              <w:top w:val="nil"/>
              <w:left w:val="nil"/>
              <w:bottom w:val="nil"/>
              <w:right w:val="nil"/>
            </w:tcBorders>
            <w:vAlign w:val="center"/>
          </w:tcPr>
          <w:p w14:paraId="6BB63EA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0.14</w:t>
            </w:r>
          </w:p>
        </w:tc>
        <w:tc>
          <w:tcPr>
            <w:tcW w:w="271" w:type="pct"/>
            <w:tcBorders>
              <w:top w:val="nil"/>
              <w:left w:val="nil"/>
              <w:bottom w:val="nil"/>
              <w:right w:val="nil"/>
            </w:tcBorders>
            <w:vAlign w:val="center"/>
          </w:tcPr>
          <w:p w14:paraId="498E1AF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6BADDD5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0810F10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0CFB69C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20" w:type="pct"/>
            <w:tcBorders>
              <w:top w:val="nil"/>
              <w:left w:val="nil"/>
              <w:bottom w:val="nil"/>
              <w:right w:val="nil"/>
            </w:tcBorders>
            <w:vAlign w:val="center"/>
          </w:tcPr>
          <w:p w14:paraId="241658D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085A8CD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71" w:type="pct"/>
            <w:tcBorders>
              <w:top w:val="nil"/>
              <w:left w:val="nil"/>
              <w:bottom w:val="nil"/>
              <w:right w:val="nil"/>
            </w:tcBorders>
            <w:vAlign w:val="center"/>
          </w:tcPr>
          <w:p w14:paraId="14D8F29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61DE407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nil"/>
              <w:right w:val="nil"/>
            </w:tcBorders>
            <w:vAlign w:val="center"/>
          </w:tcPr>
          <w:p w14:paraId="265C4AB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3" w:type="pct"/>
            <w:tcBorders>
              <w:top w:val="nil"/>
              <w:left w:val="nil"/>
              <w:bottom w:val="nil"/>
              <w:right w:val="nil"/>
            </w:tcBorders>
            <w:vAlign w:val="center"/>
          </w:tcPr>
          <w:p w14:paraId="3DAAD90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nil"/>
            </w:tcBorders>
            <w:vAlign w:val="center"/>
          </w:tcPr>
          <w:p w14:paraId="5E556C4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35A54559" w14:textId="77777777" w:rsidTr="00BB14E7">
        <w:trPr>
          <w:trHeight w:val="20"/>
        </w:trPr>
        <w:tc>
          <w:tcPr>
            <w:tcW w:w="318" w:type="pct"/>
            <w:tcBorders>
              <w:top w:val="nil"/>
              <w:left w:val="nil"/>
              <w:bottom w:val="nil"/>
              <w:right w:val="nil"/>
            </w:tcBorders>
            <w:vAlign w:val="center"/>
          </w:tcPr>
          <w:p w14:paraId="34379EAD" w14:textId="77777777" w:rsidR="00D14733" w:rsidRPr="00D90828" w:rsidRDefault="00D14733" w:rsidP="00BB14E7">
            <w:pPr>
              <w:contextualSpacing/>
              <w:jc w:val="center"/>
              <w:rPr>
                <w:sz w:val="16"/>
                <w:szCs w:val="16"/>
              </w:rPr>
            </w:pPr>
            <w:r w:rsidRPr="00D90828">
              <w:rPr>
                <w:sz w:val="16"/>
                <w:szCs w:val="16"/>
              </w:rPr>
              <w:t>2008/09</w:t>
            </w:r>
          </w:p>
        </w:tc>
        <w:tc>
          <w:tcPr>
            <w:tcW w:w="254" w:type="pct"/>
            <w:tcBorders>
              <w:top w:val="nil"/>
              <w:left w:val="nil"/>
              <w:bottom w:val="nil"/>
              <w:right w:val="nil"/>
            </w:tcBorders>
            <w:vAlign w:val="center"/>
          </w:tcPr>
          <w:p w14:paraId="54CF233F" w14:textId="77777777" w:rsidR="00D14733" w:rsidRPr="00D90828" w:rsidRDefault="00D14733" w:rsidP="00BB14E7">
            <w:pPr>
              <w:jc w:val="center"/>
              <w:rPr>
                <w:sz w:val="16"/>
                <w:szCs w:val="16"/>
                <w:lang w:eastAsia="en-US"/>
              </w:rPr>
            </w:pPr>
            <w:r w:rsidRPr="00D90828">
              <w:rPr>
                <w:sz w:val="16"/>
                <w:szCs w:val="16"/>
              </w:rPr>
              <w:t>21.9</w:t>
            </w:r>
          </w:p>
        </w:tc>
        <w:tc>
          <w:tcPr>
            <w:tcW w:w="293" w:type="pct"/>
            <w:tcBorders>
              <w:top w:val="nil"/>
              <w:left w:val="nil"/>
              <w:bottom w:val="nil"/>
              <w:right w:val="nil"/>
            </w:tcBorders>
            <w:vAlign w:val="center"/>
          </w:tcPr>
          <w:p w14:paraId="2987FDE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525</w:t>
            </w:r>
          </w:p>
        </w:tc>
        <w:tc>
          <w:tcPr>
            <w:tcW w:w="271" w:type="pct"/>
            <w:tcBorders>
              <w:top w:val="nil"/>
              <w:left w:val="nil"/>
              <w:bottom w:val="nil"/>
              <w:right w:val="nil"/>
            </w:tcBorders>
            <w:vAlign w:val="center"/>
          </w:tcPr>
          <w:p w14:paraId="612474D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EA3217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0.07</w:t>
            </w:r>
          </w:p>
        </w:tc>
        <w:tc>
          <w:tcPr>
            <w:tcW w:w="220" w:type="pct"/>
            <w:tcBorders>
              <w:top w:val="nil"/>
              <w:left w:val="nil"/>
              <w:bottom w:val="nil"/>
              <w:right w:val="nil"/>
            </w:tcBorders>
            <w:vAlign w:val="center"/>
          </w:tcPr>
          <w:p w14:paraId="634899E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20" w:type="pct"/>
            <w:tcBorders>
              <w:top w:val="nil"/>
              <w:left w:val="nil"/>
              <w:bottom w:val="nil"/>
              <w:right w:val="nil"/>
            </w:tcBorders>
            <w:vAlign w:val="center"/>
          </w:tcPr>
          <w:p w14:paraId="7344A5B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0.35</w:t>
            </w:r>
          </w:p>
        </w:tc>
        <w:tc>
          <w:tcPr>
            <w:tcW w:w="272" w:type="pct"/>
            <w:gridSpan w:val="2"/>
            <w:tcBorders>
              <w:top w:val="nil"/>
              <w:left w:val="nil"/>
              <w:bottom w:val="nil"/>
              <w:right w:val="nil"/>
            </w:tcBorders>
            <w:vAlign w:val="center"/>
          </w:tcPr>
          <w:p w14:paraId="2B96D1F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0.20</w:t>
            </w:r>
          </w:p>
        </w:tc>
        <w:tc>
          <w:tcPr>
            <w:tcW w:w="271" w:type="pct"/>
            <w:tcBorders>
              <w:top w:val="nil"/>
              <w:left w:val="nil"/>
              <w:bottom w:val="nil"/>
              <w:right w:val="nil"/>
            </w:tcBorders>
            <w:vAlign w:val="center"/>
          </w:tcPr>
          <w:p w14:paraId="54020B9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71" w:type="pct"/>
            <w:tcBorders>
              <w:top w:val="nil"/>
              <w:left w:val="nil"/>
              <w:bottom w:val="nil"/>
              <w:right w:val="nil"/>
            </w:tcBorders>
            <w:vAlign w:val="center"/>
          </w:tcPr>
          <w:p w14:paraId="6D84247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nil"/>
              <w:right w:val="single" w:sz="4" w:space="0" w:color="auto"/>
            </w:tcBorders>
            <w:vAlign w:val="center"/>
          </w:tcPr>
          <w:p w14:paraId="01776C9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nil"/>
              <w:right w:val="nil"/>
            </w:tcBorders>
            <w:vAlign w:val="center"/>
          </w:tcPr>
          <w:p w14:paraId="5D8E308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nil"/>
              <w:right w:val="nil"/>
            </w:tcBorders>
            <w:vAlign w:val="center"/>
          </w:tcPr>
          <w:p w14:paraId="32E88A0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1E0506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41D012F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66754B4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nil"/>
              <w:right w:val="nil"/>
            </w:tcBorders>
            <w:vAlign w:val="center"/>
          </w:tcPr>
          <w:p w14:paraId="3CD5B4B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73" w:type="pct"/>
            <w:tcBorders>
              <w:top w:val="nil"/>
              <w:left w:val="nil"/>
              <w:bottom w:val="nil"/>
              <w:right w:val="nil"/>
            </w:tcBorders>
            <w:vAlign w:val="center"/>
          </w:tcPr>
          <w:p w14:paraId="6D81B23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nil"/>
              <w:right w:val="nil"/>
            </w:tcBorders>
            <w:vAlign w:val="center"/>
          </w:tcPr>
          <w:p w14:paraId="239F69A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324FF18D" w14:textId="77777777" w:rsidTr="00BB14E7">
        <w:trPr>
          <w:trHeight w:val="20"/>
        </w:trPr>
        <w:tc>
          <w:tcPr>
            <w:tcW w:w="318" w:type="pct"/>
            <w:tcBorders>
              <w:top w:val="nil"/>
              <w:left w:val="nil"/>
              <w:right w:val="nil"/>
            </w:tcBorders>
            <w:vAlign w:val="center"/>
          </w:tcPr>
          <w:p w14:paraId="20622FB7" w14:textId="77777777" w:rsidR="00D14733" w:rsidRPr="00D90828" w:rsidRDefault="00D14733" w:rsidP="00BB14E7">
            <w:pPr>
              <w:contextualSpacing/>
              <w:jc w:val="center"/>
              <w:rPr>
                <w:sz w:val="16"/>
                <w:szCs w:val="16"/>
              </w:rPr>
            </w:pPr>
            <w:r w:rsidRPr="00D90828">
              <w:rPr>
                <w:sz w:val="16"/>
                <w:szCs w:val="16"/>
              </w:rPr>
              <w:t>2009/10</w:t>
            </w:r>
          </w:p>
        </w:tc>
        <w:tc>
          <w:tcPr>
            <w:tcW w:w="254" w:type="pct"/>
            <w:tcBorders>
              <w:top w:val="nil"/>
              <w:left w:val="nil"/>
              <w:right w:val="nil"/>
            </w:tcBorders>
            <w:vAlign w:val="center"/>
          </w:tcPr>
          <w:p w14:paraId="71CD44C9" w14:textId="77777777" w:rsidR="00D14733" w:rsidRPr="00D90828" w:rsidRDefault="00D14733" w:rsidP="00BB14E7">
            <w:pPr>
              <w:jc w:val="center"/>
              <w:rPr>
                <w:sz w:val="16"/>
                <w:szCs w:val="16"/>
                <w:lang w:eastAsia="en-US"/>
              </w:rPr>
            </w:pPr>
            <w:r w:rsidRPr="00D90828">
              <w:rPr>
                <w:sz w:val="16"/>
                <w:szCs w:val="16"/>
              </w:rPr>
              <w:t>25.3</w:t>
            </w:r>
          </w:p>
        </w:tc>
        <w:tc>
          <w:tcPr>
            <w:tcW w:w="293" w:type="pct"/>
            <w:tcBorders>
              <w:top w:val="nil"/>
              <w:left w:val="nil"/>
              <w:right w:val="nil"/>
            </w:tcBorders>
            <w:vAlign w:val="center"/>
          </w:tcPr>
          <w:p w14:paraId="6AD4D3E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578</w:t>
            </w:r>
          </w:p>
        </w:tc>
        <w:tc>
          <w:tcPr>
            <w:tcW w:w="271" w:type="pct"/>
            <w:tcBorders>
              <w:top w:val="nil"/>
              <w:left w:val="nil"/>
              <w:right w:val="nil"/>
            </w:tcBorders>
            <w:vAlign w:val="center"/>
          </w:tcPr>
          <w:p w14:paraId="01D1E23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right w:val="nil"/>
            </w:tcBorders>
            <w:vAlign w:val="center"/>
          </w:tcPr>
          <w:p w14:paraId="6BE032B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20" w:type="pct"/>
            <w:tcBorders>
              <w:top w:val="nil"/>
              <w:left w:val="nil"/>
              <w:right w:val="nil"/>
            </w:tcBorders>
            <w:vAlign w:val="center"/>
          </w:tcPr>
          <w:p w14:paraId="1306956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20" w:type="pct"/>
            <w:tcBorders>
              <w:top w:val="nil"/>
              <w:left w:val="nil"/>
              <w:right w:val="nil"/>
            </w:tcBorders>
            <w:vAlign w:val="center"/>
          </w:tcPr>
          <w:p w14:paraId="7E9EC28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0.21</w:t>
            </w:r>
          </w:p>
        </w:tc>
        <w:tc>
          <w:tcPr>
            <w:tcW w:w="272" w:type="pct"/>
            <w:gridSpan w:val="2"/>
            <w:tcBorders>
              <w:top w:val="nil"/>
              <w:left w:val="nil"/>
              <w:right w:val="nil"/>
            </w:tcBorders>
            <w:vAlign w:val="center"/>
          </w:tcPr>
          <w:p w14:paraId="2B995F4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0.24</w:t>
            </w:r>
          </w:p>
        </w:tc>
        <w:tc>
          <w:tcPr>
            <w:tcW w:w="271" w:type="pct"/>
            <w:tcBorders>
              <w:top w:val="nil"/>
              <w:left w:val="nil"/>
              <w:right w:val="nil"/>
            </w:tcBorders>
            <w:vAlign w:val="center"/>
          </w:tcPr>
          <w:p w14:paraId="35E9F7E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right w:val="nil"/>
            </w:tcBorders>
            <w:vAlign w:val="center"/>
          </w:tcPr>
          <w:p w14:paraId="6BD7EDB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right w:val="single" w:sz="4" w:space="0" w:color="auto"/>
            </w:tcBorders>
            <w:vAlign w:val="center"/>
          </w:tcPr>
          <w:p w14:paraId="55C8A54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right w:val="nil"/>
            </w:tcBorders>
            <w:vAlign w:val="center"/>
          </w:tcPr>
          <w:p w14:paraId="0D78ABF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right w:val="nil"/>
            </w:tcBorders>
            <w:vAlign w:val="center"/>
          </w:tcPr>
          <w:p w14:paraId="696A1E8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right w:val="nil"/>
            </w:tcBorders>
            <w:vAlign w:val="center"/>
          </w:tcPr>
          <w:p w14:paraId="2721642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right w:val="nil"/>
            </w:tcBorders>
            <w:vAlign w:val="center"/>
          </w:tcPr>
          <w:p w14:paraId="470B05F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0.06</w:t>
            </w:r>
          </w:p>
        </w:tc>
        <w:tc>
          <w:tcPr>
            <w:tcW w:w="271" w:type="pct"/>
            <w:tcBorders>
              <w:top w:val="nil"/>
              <w:left w:val="nil"/>
              <w:right w:val="nil"/>
            </w:tcBorders>
            <w:vAlign w:val="center"/>
          </w:tcPr>
          <w:p w14:paraId="0CF1264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0.10</w:t>
            </w:r>
          </w:p>
        </w:tc>
        <w:tc>
          <w:tcPr>
            <w:tcW w:w="271" w:type="pct"/>
            <w:tcBorders>
              <w:top w:val="nil"/>
              <w:left w:val="nil"/>
              <w:right w:val="nil"/>
            </w:tcBorders>
            <w:vAlign w:val="center"/>
          </w:tcPr>
          <w:p w14:paraId="1A575A0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3" w:type="pct"/>
            <w:tcBorders>
              <w:top w:val="nil"/>
              <w:left w:val="nil"/>
              <w:right w:val="nil"/>
            </w:tcBorders>
            <w:vAlign w:val="center"/>
          </w:tcPr>
          <w:p w14:paraId="242664C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right w:val="nil"/>
            </w:tcBorders>
            <w:vAlign w:val="center"/>
          </w:tcPr>
          <w:p w14:paraId="6FF55878"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1D2795AE" w14:textId="77777777" w:rsidTr="00BB14E7">
        <w:trPr>
          <w:trHeight w:val="20"/>
        </w:trPr>
        <w:tc>
          <w:tcPr>
            <w:tcW w:w="318" w:type="pct"/>
            <w:tcBorders>
              <w:top w:val="nil"/>
              <w:left w:val="nil"/>
              <w:right w:val="nil"/>
            </w:tcBorders>
            <w:vAlign w:val="center"/>
          </w:tcPr>
          <w:p w14:paraId="3FF26EBC" w14:textId="77777777" w:rsidR="00D14733" w:rsidRPr="00D90828" w:rsidRDefault="00D14733" w:rsidP="00BB14E7">
            <w:pPr>
              <w:contextualSpacing/>
              <w:jc w:val="center"/>
              <w:rPr>
                <w:sz w:val="16"/>
                <w:szCs w:val="16"/>
              </w:rPr>
            </w:pPr>
            <w:r w:rsidRPr="00D90828">
              <w:rPr>
                <w:sz w:val="16"/>
                <w:szCs w:val="16"/>
              </w:rPr>
              <w:t>2010/11</w:t>
            </w:r>
          </w:p>
        </w:tc>
        <w:tc>
          <w:tcPr>
            <w:tcW w:w="254" w:type="pct"/>
            <w:tcBorders>
              <w:top w:val="nil"/>
              <w:left w:val="nil"/>
              <w:right w:val="nil"/>
            </w:tcBorders>
            <w:vAlign w:val="center"/>
          </w:tcPr>
          <w:p w14:paraId="528F0B32" w14:textId="77777777" w:rsidR="00D14733" w:rsidRPr="00D90828" w:rsidRDefault="00D14733" w:rsidP="00BB14E7">
            <w:pPr>
              <w:jc w:val="center"/>
              <w:rPr>
                <w:sz w:val="16"/>
                <w:szCs w:val="16"/>
                <w:lang w:eastAsia="en-US"/>
              </w:rPr>
            </w:pPr>
            <w:r w:rsidRPr="00D90828">
              <w:rPr>
                <w:sz w:val="16"/>
                <w:szCs w:val="16"/>
              </w:rPr>
              <w:t>22.1</w:t>
            </w:r>
          </w:p>
        </w:tc>
        <w:tc>
          <w:tcPr>
            <w:tcW w:w="293" w:type="pct"/>
            <w:tcBorders>
              <w:top w:val="nil"/>
              <w:left w:val="nil"/>
              <w:right w:val="nil"/>
            </w:tcBorders>
            <w:vAlign w:val="center"/>
          </w:tcPr>
          <w:p w14:paraId="54AD626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596</w:t>
            </w:r>
          </w:p>
        </w:tc>
        <w:tc>
          <w:tcPr>
            <w:tcW w:w="271" w:type="pct"/>
            <w:tcBorders>
              <w:top w:val="nil"/>
              <w:left w:val="nil"/>
              <w:right w:val="nil"/>
            </w:tcBorders>
            <w:vAlign w:val="center"/>
          </w:tcPr>
          <w:p w14:paraId="1AA47F6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0.02</w:t>
            </w:r>
          </w:p>
        </w:tc>
        <w:tc>
          <w:tcPr>
            <w:tcW w:w="271" w:type="pct"/>
            <w:tcBorders>
              <w:top w:val="nil"/>
              <w:left w:val="nil"/>
              <w:right w:val="nil"/>
            </w:tcBorders>
            <w:vAlign w:val="center"/>
          </w:tcPr>
          <w:p w14:paraId="33B7790A"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0.08</w:t>
            </w:r>
          </w:p>
        </w:tc>
        <w:tc>
          <w:tcPr>
            <w:tcW w:w="220" w:type="pct"/>
            <w:tcBorders>
              <w:top w:val="nil"/>
              <w:left w:val="nil"/>
              <w:right w:val="nil"/>
            </w:tcBorders>
            <w:vAlign w:val="center"/>
          </w:tcPr>
          <w:p w14:paraId="20AB557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20" w:type="pct"/>
            <w:tcBorders>
              <w:top w:val="nil"/>
              <w:left w:val="nil"/>
              <w:right w:val="nil"/>
            </w:tcBorders>
            <w:vAlign w:val="center"/>
          </w:tcPr>
          <w:p w14:paraId="67F99D9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0.20</w:t>
            </w:r>
          </w:p>
        </w:tc>
        <w:tc>
          <w:tcPr>
            <w:tcW w:w="272" w:type="pct"/>
            <w:gridSpan w:val="2"/>
            <w:tcBorders>
              <w:top w:val="nil"/>
              <w:left w:val="nil"/>
              <w:right w:val="nil"/>
            </w:tcBorders>
            <w:vAlign w:val="center"/>
          </w:tcPr>
          <w:p w14:paraId="6E1FF6B5"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0.17</w:t>
            </w:r>
          </w:p>
        </w:tc>
        <w:tc>
          <w:tcPr>
            <w:tcW w:w="271" w:type="pct"/>
            <w:tcBorders>
              <w:top w:val="nil"/>
              <w:left w:val="nil"/>
              <w:right w:val="nil"/>
            </w:tcBorders>
            <w:vAlign w:val="center"/>
          </w:tcPr>
          <w:p w14:paraId="5B486ED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71" w:type="pct"/>
            <w:tcBorders>
              <w:top w:val="nil"/>
              <w:left w:val="nil"/>
              <w:right w:val="nil"/>
            </w:tcBorders>
            <w:vAlign w:val="center"/>
          </w:tcPr>
          <w:p w14:paraId="04D04BE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right w:val="single" w:sz="4" w:space="0" w:color="auto"/>
            </w:tcBorders>
            <w:vAlign w:val="center"/>
          </w:tcPr>
          <w:p w14:paraId="45FBA53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right w:val="nil"/>
            </w:tcBorders>
            <w:vAlign w:val="center"/>
          </w:tcPr>
          <w:p w14:paraId="61FD3A5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right w:val="nil"/>
            </w:tcBorders>
            <w:vAlign w:val="center"/>
          </w:tcPr>
          <w:p w14:paraId="4AB3166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right w:val="nil"/>
            </w:tcBorders>
            <w:vAlign w:val="center"/>
          </w:tcPr>
          <w:p w14:paraId="536E891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right w:val="nil"/>
            </w:tcBorders>
            <w:vAlign w:val="center"/>
          </w:tcPr>
          <w:p w14:paraId="528E08E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right w:val="nil"/>
            </w:tcBorders>
            <w:vAlign w:val="center"/>
          </w:tcPr>
          <w:p w14:paraId="2DF76B31"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71" w:type="pct"/>
            <w:tcBorders>
              <w:top w:val="nil"/>
              <w:left w:val="nil"/>
              <w:right w:val="nil"/>
            </w:tcBorders>
            <w:vAlign w:val="center"/>
          </w:tcPr>
          <w:p w14:paraId="07D80D46"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3" w:type="pct"/>
            <w:tcBorders>
              <w:top w:val="nil"/>
              <w:left w:val="nil"/>
              <w:right w:val="nil"/>
            </w:tcBorders>
            <w:vAlign w:val="center"/>
          </w:tcPr>
          <w:p w14:paraId="0681DB1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right w:val="nil"/>
            </w:tcBorders>
            <w:vAlign w:val="center"/>
          </w:tcPr>
          <w:p w14:paraId="3EBE148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r w:rsidR="00D14733" w:rsidRPr="00D90828" w14:paraId="65C98A90" w14:textId="77777777" w:rsidTr="00BB14E7">
        <w:trPr>
          <w:trHeight w:val="20"/>
        </w:trPr>
        <w:tc>
          <w:tcPr>
            <w:tcW w:w="318" w:type="pct"/>
            <w:tcBorders>
              <w:top w:val="nil"/>
              <w:left w:val="nil"/>
              <w:bottom w:val="single" w:sz="4" w:space="0" w:color="auto"/>
              <w:right w:val="nil"/>
            </w:tcBorders>
            <w:vAlign w:val="center"/>
          </w:tcPr>
          <w:p w14:paraId="12A604FD" w14:textId="77777777" w:rsidR="00D14733" w:rsidRPr="00D90828" w:rsidRDefault="00D14733" w:rsidP="00BB14E7">
            <w:pPr>
              <w:contextualSpacing/>
              <w:jc w:val="center"/>
              <w:rPr>
                <w:sz w:val="16"/>
                <w:szCs w:val="16"/>
              </w:rPr>
            </w:pPr>
            <w:r w:rsidRPr="00D90828">
              <w:rPr>
                <w:sz w:val="16"/>
                <w:szCs w:val="16"/>
              </w:rPr>
              <w:t>2011/12</w:t>
            </w:r>
          </w:p>
        </w:tc>
        <w:tc>
          <w:tcPr>
            <w:tcW w:w="254" w:type="pct"/>
            <w:tcBorders>
              <w:top w:val="nil"/>
              <w:left w:val="nil"/>
              <w:bottom w:val="single" w:sz="4" w:space="0" w:color="auto"/>
              <w:right w:val="nil"/>
            </w:tcBorders>
            <w:vAlign w:val="center"/>
          </w:tcPr>
          <w:p w14:paraId="061A0A0C" w14:textId="77777777" w:rsidR="00D14733" w:rsidRPr="00D90828" w:rsidRDefault="00D14733" w:rsidP="00BB14E7">
            <w:pPr>
              <w:jc w:val="center"/>
              <w:rPr>
                <w:sz w:val="16"/>
                <w:szCs w:val="16"/>
                <w:lang w:eastAsia="en-US"/>
              </w:rPr>
            </w:pPr>
            <w:r w:rsidRPr="00D90828">
              <w:rPr>
                <w:sz w:val="16"/>
                <w:szCs w:val="16"/>
              </w:rPr>
              <w:t>29.4</w:t>
            </w:r>
          </w:p>
        </w:tc>
        <w:tc>
          <w:tcPr>
            <w:tcW w:w="293" w:type="pct"/>
            <w:tcBorders>
              <w:top w:val="nil"/>
              <w:left w:val="nil"/>
              <w:bottom w:val="single" w:sz="4" w:space="0" w:color="auto"/>
              <w:right w:val="nil"/>
            </w:tcBorders>
            <w:vAlign w:val="center"/>
          </w:tcPr>
          <w:p w14:paraId="3000215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675</w:t>
            </w:r>
          </w:p>
        </w:tc>
        <w:tc>
          <w:tcPr>
            <w:tcW w:w="271" w:type="pct"/>
            <w:tcBorders>
              <w:top w:val="nil"/>
              <w:left w:val="nil"/>
              <w:bottom w:val="single" w:sz="4" w:space="0" w:color="auto"/>
              <w:right w:val="nil"/>
            </w:tcBorders>
            <w:vAlign w:val="center"/>
          </w:tcPr>
          <w:p w14:paraId="100AC15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single" w:sz="4" w:space="0" w:color="auto"/>
              <w:right w:val="nil"/>
            </w:tcBorders>
            <w:vAlign w:val="center"/>
          </w:tcPr>
          <w:p w14:paraId="07A736AB"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0.11</w:t>
            </w:r>
          </w:p>
        </w:tc>
        <w:tc>
          <w:tcPr>
            <w:tcW w:w="220" w:type="pct"/>
            <w:tcBorders>
              <w:top w:val="nil"/>
              <w:left w:val="nil"/>
              <w:bottom w:val="single" w:sz="4" w:space="0" w:color="auto"/>
              <w:right w:val="nil"/>
            </w:tcBorders>
            <w:vAlign w:val="center"/>
          </w:tcPr>
          <w:p w14:paraId="34E8E35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0.23</w:t>
            </w:r>
          </w:p>
        </w:tc>
        <w:tc>
          <w:tcPr>
            <w:tcW w:w="220" w:type="pct"/>
            <w:tcBorders>
              <w:top w:val="nil"/>
              <w:left w:val="nil"/>
              <w:bottom w:val="single" w:sz="4" w:space="0" w:color="auto"/>
              <w:right w:val="nil"/>
            </w:tcBorders>
            <w:vAlign w:val="center"/>
          </w:tcPr>
          <w:p w14:paraId="656724D3"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0.19</w:t>
            </w:r>
          </w:p>
        </w:tc>
        <w:tc>
          <w:tcPr>
            <w:tcW w:w="272" w:type="pct"/>
            <w:gridSpan w:val="2"/>
            <w:tcBorders>
              <w:top w:val="nil"/>
              <w:left w:val="nil"/>
              <w:bottom w:val="single" w:sz="4" w:space="0" w:color="auto"/>
              <w:right w:val="nil"/>
            </w:tcBorders>
            <w:vAlign w:val="center"/>
          </w:tcPr>
          <w:p w14:paraId="40FC9BC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0.12</w:t>
            </w:r>
          </w:p>
        </w:tc>
        <w:tc>
          <w:tcPr>
            <w:tcW w:w="271" w:type="pct"/>
            <w:tcBorders>
              <w:top w:val="nil"/>
              <w:left w:val="nil"/>
              <w:bottom w:val="single" w:sz="4" w:space="0" w:color="auto"/>
              <w:right w:val="nil"/>
            </w:tcBorders>
            <w:vAlign w:val="center"/>
          </w:tcPr>
          <w:p w14:paraId="35F0F51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0.13</w:t>
            </w:r>
          </w:p>
        </w:tc>
        <w:tc>
          <w:tcPr>
            <w:tcW w:w="271" w:type="pct"/>
            <w:tcBorders>
              <w:top w:val="nil"/>
              <w:left w:val="nil"/>
              <w:bottom w:val="single" w:sz="4" w:space="0" w:color="auto"/>
              <w:right w:val="nil"/>
            </w:tcBorders>
            <w:vAlign w:val="center"/>
          </w:tcPr>
          <w:p w14:paraId="77F6437F"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0.04</w:t>
            </w:r>
          </w:p>
        </w:tc>
        <w:tc>
          <w:tcPr>
            <w:tcW w:w="271" w:type="pct"/>
            <w:tcBorders>
              <w:top w:val="nil"/>
              <w:left w:val="nil"/>
              <w:bottom w:val="single" w:sz="4" w:space="0" w:color="auto"/>
              <w:right w:val="single" w:sz="4" w:space="0" w:color="auto"/>
            </w:tcBorders>
            <w:vAlign w:val="center"/>
          </w:tcPr>
          <w:p w14:paraId="3D88536D"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single" w:sz="4" w:space="0" w:color="auto"/>
              <w:bottom w:val="single" w:sz="4" w:space="0" w:color="auto"/>
              <w:right w:val="nil"/>
            </w:tcBorders>
            <w:vAlign w:val="center"/>
          </w:tcPr>
          <w:p w14:paraId="31F552D7"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20" w:type="pct"/>
            <w:tcBorders>
              <w:top w:val="nil"/>
              <w:left w:val="nil"/>
              <w:bottom w:val="single" w:sz="4" w:space="0" w:color="auto"/>
              <w:right w:val="nil"/>
            </w:tcBorders>
            <w:vAlign w:val="center"/>
          </w:tcPr>
          <w:p w14:paraId="2B77DE92"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single" w:sz="4" w:space="0" w:color="auto"/>
              <w:right w:val="nil"/>
            </w:tcBorders>
            <w:vAlign w:val="center"/>
          </w:tcPr>
          <w:p w14:paraId="30A24010"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c>
          <w:tcPr>
            <w:tcW w:w="271" w:type="pct"/>
            <w:tcBorders>
              <w:top w:val="nil"/>
              <w:left w:val="nil"/>
              <w:bottom w:val="single" w:sz="4" w:space="0" w:color="auto"/>
              <w:right w:val="nil"/>
            </w:tcBorders>
            <w:vAlign w:val="center"/>
          </w:tcPr>
          <w:p w14:paraId="5B80620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0.01</w:t>
            </w:r>
          </w:p>
        </w:tc>
        <w:tc>
          <w:tcPr>
            <w:tcW w:w="271" w:type="pct"/>
            <w:tcBorders>
              <w:top w:val="nil"/>
              <w:left w:val="nil"/>
              <w:bottom w:val="single" w:sz="4" w:space="0" w:color="auto"/>
              <w:right w:val="nil"/>
            </w:tcBorders>
            <w:vAlign w:val="center"/>
          </w:tcPr>
          <w:p w14:paraId="673E8E6C"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1" w:type="pct"/>
            <w:tcBorders>
              <w:top w:val="nil"/>
              <w:left w:val="nil"/>
              <w:bottom w:val="single" w:sz="4" w:space="0" w:color="auto"/>
              <w:right w:val="nil"/>
            </w:tcBorders>
            <w:vAlign w:val="center"/>
          </w:tcPr>
          <w:p w14:paraId="65EAAF2E"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0.05</w:t>
            </w:r>
          </w:p>
        </w:tc>
        <w:tc>
          <w:tcPr>
            <w:tcW w:w="273" w:type="pct"/>
            <w:tcBorders>
              <w:top w:val="nil"/>
              <w:left w:val="nil"/>
              <w:bottom w:val="single" w:sz="4" w:space="0" w:color="auto"/>
              <w:right w:val="nil"/>
            </w:tcBorders>
            <w:vAlign w:val="center"/>
          </w:tcPr>
          <w:p w14:paraId="774F71C4"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0.03</w:t>
            </w:r>
          </w:p>
        </w:tc>
        <w:tc>
          <w:tcPr>
            <w:tcW w:w="271" w:type="pct"/>
            <w:tcBorders>
              <w:top w:val="nil"/>
              <w:left w:val="nil"/>
              <w:bottom w:val="single" w:sz="4" w:space="0" w:color="auto"/>
              <w:right w:val="nil"/>
            </w:tcBorders>
            <w:vAlign w:val="center"/>
          </w:tcPr>
          <w:p w14:paraId="3DCC6849" w14:textId="77777777" w:rsidR="00D14733" w:rsidRPr="00D90828" w:rsidRDefault="00D14733" w:rsidP="00BB14E7">
            <w:pPr>
              <w:autoSpaceDE w:val="0"/>
              <w:autoSpaceDN w:val="0"/>
              <w:adjustRightInd w:val="0"/>
              <w:jc w:val="center"/>
              <w:rPr>
                <w:rFonts w:eastAsiaTheme="minorEastAsia"/>
                <w:color w:val="000000"/>
                <w:sz w:val="16"/>
                <w:szCs w:val="16"/>
              </w:rPr>
            </w:pPr>
            <w:r w:rsidRPr="00D90828">
              <w:rPr>
                <w:rFonts w:eastAsiaTheme="minorEastAsia"/>
                <w:color w:val="000000"/>
                <w:sz w:val="16"/>
                <w:szCs w:val="16"/>
              </w:rPr>
              <w:t>0.00</w:t>
            </w:r>
          </w:p>
        </w:tc>
      </w:tr>
    </w:tbl>
    <w:p w14:paraId="7FD5B28A" w14:textId="77777777" w:rsidR="00D14733" w:rsidRDefault="00D14733" w:rsidP="00D14733">
      <w:pPr>
        <w:rPr>
          <w:spacing w:val="-3"/>
        </w:rPr>
      </w:pPr>
    </w:p>
    <w:p w14:paraId="442F5E7B" w14:textId="77777777" w:rsidR="00D14733" w:rsidRDefault="00D14733" w:rsidP="00D14733">
      <w:pPr>
        <w:spacing w:after="200" w:line="276" w:lineRule="auto"/>
        <w:rPr>
          <w:spacing w:val="-3"/>
        </w:rPr>
      </w:pPr>
      <w:r>
        <w:rPr>
          <w:spacing w:val="-3"/>
        </w:rPr>
        <w:br w:type="page"/>
      </w:r>
    </w:p>
    <w:p w14:paraId="68486262" w14:textId="77777777" w:rsidR="00D14733" w:rsidRDefault="00D14733" w:rsidP="00D14733">
      <w:pPr>
        <w:rPr>
          <w:spacing w:val="-3"/>
        </w:rPr>
      </w:pPr>
    </w:p>
    <w:p w14:paraId="3BF3314E" w14:textId="77777777" w:rsidR="00D14733" w:rsidRDefault="00D14733" w:rsidP="00D14733">
      <w:pPr>
        <w:rPr>
          <w:spacing w:val="-3"/>
        </w:rPr>
      </w:pPr>
    </w:p>
    <w:p w14:paraId="7BB73FCB" w14:textId="364E1728" w:rsidR="00D14733" w:rsidRDefault="00D14733" w:rsidP="00D14733">
      <w:pPr>
        <w:pStyle w:val="Caption"/>
      </w:pPr>
      <w:r>
        <w:t xml:space="preserve">Table </w:t>
      </w:r>
      <w:r>
        <w:rPr>
          <w:noProof/>
        </w:rPr>
        <w:fldChar w:fldCharType="begin"/>
      </w:r>
      <w:r>
        <w:rPr>
          <w:noProof/>
        </w:rPr>
        <w:instrText xml:space="preserve"> SEQ Table \* ARABIC </w:instrText>
      </w:r>
      <w:r>
        <w:rPr>
          <w:noProof/>
        </w:rPr>
        <w:fldChar w:fldCharType="separate"/>
      </w:r>
      <w:r w:rsidR="00317B6B">
        <w:rPr>
          <w:noProof/>
        </w:rPr>
        <w:t>8</w:t>
      </w:r>
      <w:r>
        <w:rPr>
          <w:noProof/>
        </w:rPr>
        <w:fldChar w:fldCharType="end"/>
      </w:r>
      <w:r>
        <w:t>. Summer commercial 1987-1994 observer discards</w:t>
      </w:r>
      <w:r w:rsidRPr="002C6525">
        <w:t xml:space="preserve"> </w:t>
      </w:r>
      <w:r>
        <w:t>length-shell</w:t>
      </w:r>
      <w:r w:rsidRPr="002C6525">
        <w:t xml:space="preserve"> compositions</w:t>
      </w:r>
      <w:r>
        <w:t xml:space="preserve">. </w:t>
      </w:r>
    </w:p>
    <w:p w14:paraId="4017535F" w14:textId="77777777" w:rsidR="00D14733" w:rsidRPr="00541DFA"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378"/>
        <w:gridCol w:w="538"/>
        <w:gridCol w:w="432"/>
        <w:gridCol w:w="432"/>
        <w:gridCol w:w="432"/>
        <w:gridCol w:w="512"/>
        <w:gridCol w:w="592"/>
        <w:gridCol w:w="592"/>
        <w:gridCol w:w="592"/>
        <w:gridCol w:w="389"/>
        <w:gridCol w:w="432"/>
        <w:gridCol w:w="432"/>
        <w:gridCol w:w="432"/>
        <w:gridCol w:w="512"/>
        <w:gridCol w:w="592"/>
        <w:gridCol w:w="592"/>
        <w:gridCol w:w="592"/>
        <w:gridCol w:w="389"/>
      </w:tblGrid>
      <w:tr w:rsidR="00D14733" w:rsidRPr="00D90828" w14:paraId="69EA7A0E" w14:textId="77777777" w:rsidTr="00BB14E7">
        <w:trPr>
          <w:trHeight w:val="247"/>
        </w:trPr>
        <w:tc>
          <w:tcPr>
            <w:tcW w:w="0" w:type="auto"/>
            <w:tcBorders>
              <w:top w:val="single" w:sz="4" w:space="0" w:color="auto"/>
              <w:left w:val="nil"/>
              <w:bottom w:val="single" w:sz="4" w:space="0" w:color="auto"/>
              <w:right w:val="nil"/>
            </w:tcBorders>
            <w:vAlign w:val="center"/>
          </w:tcPr>
          <w:p w14:paraId="59E62A78" w14:textId="77777777" w:rsidR="00D14733" w:rsidRPr="00D90828" w:rsidRDefault="00D14733" w:rsidP="00BB14E7">
            <w:pPr>
              <w:autoSpaceDE w:val="0"/>
              <w:autoSpaceDN w:val="0"/>
              <w:adjustRightInd w:val="0"/>
              <w:jc w:val="center"/>
              <w:rPr>
                <w:color w:val="000000"/>
                <w:sz w:val="16"/>
                <w:szCs w:val="16"/>
              </w:rPr>
            </w:pPr>
          </w:p>
        </w:tc>
        <w:tc>
          <w:tcPr>
            <w:tcW w:w="0" w:type="auto"/>
            <w:tcBorders>
              <w:top w:val="single" w:sz="4" w:space="0" w:color="auto"/>
              <w:left w:val="nil"/>
              <w:bottom w:val="single" w:sz="4" w:space="0" w:color="auto"/>
              <w:right w:val="nil"/>
            </w:tcBorders>
            <w:vAlign w:val="center"/>
          </w:tcPr>
          <w:p w14:paraId="6DF817F4" w14:textId="77777777" w:rsidR="00D14733" w:rsidRPr="00D90828" w:rsidRDefault="00D14733" w:rsidP="00BB14E7">
            <w:pPr>
              <w:tabs>
                <w:tab w:val="left" w:pos="253"/>
              </w:tabs>
              <w:autoSpaceDE w:val="0"/>
              <w:autoSpaceDN w:val="0"/>
              <w:adjustRightInd w:val="0"/>
              <w:jc w:val="center"/>
              <w:rPr>
                <w:color w:val="000000"/>
                <w:sz w:val="16"/>
                <w:szCs w:val="16"/>
              </w:rPr>
            </w:pPr>
          </w:p>
        </w:tc>
        <w:tc>
          <w:tcPr>
            <w:tcW w:w="0" w:type="auto"/>
            <w:gridSpan w:val="8"/>
            <w:tcBorders>
              <w:top w:val="single" w:sz="4" w:space="0" w:color="auto"/>
              <w:left w:val="nil"/>
              <w:bottom w:val="single" w:sz="4" w:space="0" w:color="auto"/>
              <w:right w:val="single" w:sz="4" w:space="0" w:color="auto"/>
            </w:tcBorders>
            <w:vAlign w:val="center"/>
          </w:tcPr>
          <w:p w14:paraId="61BBEE1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0" w:type="auto"/>
            <w:gridSpan w:val="8"/>
            <w:tcBorders>
              <w:top w:val="single" w:sz="4" w:space="0" w:color="auto"/>
              <w:left w:val="single" w:sz="4" w:space="0" w:color="auto"/>
              <w:bottom w:val="single" w:sz="4" w:space="0" w:color="auto"/>
              <w:right w:val="nil"/>
            </w:tcBorders>
            <w:vAlign w:val="center"/>
          </w:tcPr>
          <w:p w14:paraId="01A9CB5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49C3C427" w14:textId="77777777" w:rsidTr="00BB14E7">
        <w:trPr>
          <w:trHeight w:val="216"/>
        </w:trPr>
        <w:tc>
          <w:tcPr>
            <w:tcW w:w="0" w:type="auto"/>
            <w:tcBorders>
              <w:top w:val="single" w:sz="4" w:space="0" w:color="auto"/>
              <w:left w:val="nil"/>
              <w:bottom w:val="nil"/>
              <w:right w:val="nil"/>
            </w:tcBorders>
            <w:vAlign w:val="center"/>
          </w:tcPr>
          <w:p w14:paraId="635966C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Year</w:t>
            </w:r>
          </w:p>
        </w:tc>
        <w:tc>
          <w:tcPr>
            <w:tcW w:w="0" w:type="auto"/>
            <w:tcBorders>
              <w:top w:val="single" w:sz="4" w:space="0" w:color="auto"/>
              <w:left w:val="nil"/>
              <w:bottom w:val="nil"/>
              <w:right w:val="nil"/>
            </w:tcBorders>
            <w:vAlign w:val="center"/>
          </w:tcPr>
          <w:p w14:paraId="77C95AC6" w14:textId="77777777" w:rsidR="00D14733" w:rsidRPr="00D90828" w:rsidRDefault="00D14733" w:rsidP="00BB14E7">
            <w:pPr>
              <w:tabs>
                <w:tab w:val="left" w:pos="253"/>
              </w:tabs>
              <w:autoSpaceDE w:val="0"/>
              <w:autoSpaceDN w:val="0"/>
              <w:adjustRightInd w:val="0"/>
              <w:jc w:val="center"/>
              <w:rPr>
                <w:color w:val="000000"/>
                <w:sz w:val="16"/>
                <w:szCs w:val="16"/>
              </w:rPr>
            </w:pPr>
            <w:r w:rsidRPr="00D90828">
              <w:rPr>
                <w:color w:val="000000"/>
                <w:sz w:val="16"/>
                <w:szCs w:val="16"/>
              </w:rPr>
              <w:t>Sample</w:t>
            </w:r>
          </w:p>
        </w:tc>
        <w:tc>
          <w:tcPr>
            <w:tcW w:w="0" w:type="auto"/>
            <w:tcBorders>
              <w:top w:val="single" w:sz="4" w:space="0" w:color="auto"/>
              <w:left w:val="nil"/>
              <w:bottom w:val="nil"/>
              <w:right w:val="nil"/>
            </w:tcBorders>
            <w:vAlign w:val="center"/>
          </w:tcPr>
          <w:p w14:paraId="02AC66C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0" w:type="auto"/>
            <w:tcBorders>
              <w:top w:val="single" w:sz="4" w:space="0" w:color="auto"/>
              <w:left w:val="nil"/>
              <w:bottom w:val="nil"/>
              <w:right w:val="nil"/>
            </w:tcBorders>
            <w:vAlign w:val="center"/>
          </w:tcPr>
          <w:p w14:paraId="2AEEA14D"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0" w:type="auto"/>
            <w:tcBorders>
              <w:top w:val="single" w:sz="4" w:space="0" w:color="auto"/>
              <w:left w:val="nil"/>
              <w:bottom w:val="nil"/>
              <w:right w:val="nil"/>
            </w:tcBorders>
          </w:tcPr>
          <w:p w14:paraId="1FAEE0B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0" w:type="auto"/>
            <w:tcBorders>
              <w:top w:val="single" w:sz="4" w:space="0" w:color="auto"/>
              <w:left w:val="nil"/>
              <w:bottom w:val="nil"/>
              <w:right w:val="nil"/>
            </w:tcBorders>
          </w:tcPr>
          <w:p w14:paraId="12F0945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0" w:type="auto"/>
            <w:tcBorders>
              <w:top w:val="single" w:sz="4" w:space="0" w:color="auto"/>
              <w:left w:val="nil"/>
              <w:bottom w:val="nil"/>
              <w:right w:val="nil"/>
            </w:tcBorders>
            <w:vAlign w:val="center"/>
          </w:tcPr>
          <w:p w14:paraId="3278AE98"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0" w:type="auto"/>
            <w:tcBorders>
              <w:top w:val="single" w:sz="4" w:space="0" w:color="auto"/>
              <w:left w:val="nil"/>
              <w:bottom w:val="nil"/>
              <w:right w:val="nil"/>
            </w:tcBorders>
            <w:vAlign w:val="center"/>
          </w:tcPr>
          <w:p w14:paraId="5ACECBE4"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0" w:type="auto"/>
            <w:tcBorders>
              <w:top w:val="single" w:sz="4" w:space="0" w:color="auto"/>
              <w:left w:val="nil"/>
              <w:bottom w:val="nil"/>
              <w:right w:val="nil"/>
            </w:tcBorders>
            <w:vAlign w:val="center"/>
          </w:tcPr>
          <w:p w14:paraId="4A70DF64"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0" w:type="auto"/>
            <w:tcBorders>
              <w:top w:val="single" w:sz="4" w:space="0" w:color="auto"/>
              <w:left w:val="nil"/>
              <w:bottom w:val="nil"/>
              <w:right w:val="single" w:sz="4" w:space="0" w:color="auto"/>
            </w:tcBorders>
            <w:vAlign w:val="center"/>
          </w:tcPr>
          <w:p w14:paraId="6736D8F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0" w:type="auto"/>
            <w:tcBorders>
              <w:top w:val="single" w:sz="4" w:space="0" w:color="auto"/>
              <w:left w:val="single" w:sz="4" w:space="0" w:color="auto"/>
              <w:bottom w:val="nil"/>
              <w:right w:val="nil"/>
            </w:tcBorders>
            <w:vAlign w:val="center"/>
          </w:tcPr>
          <w:p w14:paraId="3E2D78A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0" w:type="auto"/>
            <w:tcBorders>
              <w:top w:val="single" w:sz="4" w:space="0" w:color="auto"/>
              <w:left w:val="nil"/>
              <w:bottom w:val="nil"/>
              <w:right w:val="nil"/>
            </w:tcBorders>
            <w:vAlign w:val="center"/>
          </w:tcPr>
          <w:p w14:paraId="717B90F6"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0" w:type="auto"/>
            <w:tcBorders>
              <w:top w:val="single" w:sz="4" w:space="0" w:color="auto"/>
              <w:left w:val="nil"/>
              <w:bottom w:val="nil"/>
              <w:right w:val="nil"/>
            </w:tcBorders>
          </w:tcPr>
          <w:p w14:paraId="2C7520D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0" w:type="auto"/>
            <w:tcBorders>
              <w:top w:val="single" w:sz="4" w:space="0" w:color="auto"/>
              <w:left w:val="nil"/>
              <w:bottom w:val="nil"/>
              <w:right w:val="nil"/>
            </w:tcBorders>
          </w:tcPr>
          <w:p w14:paraId="247961C6"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0" w:type="auto"/>
            <w:tcBorders>
              <w:top w:val="single" w:sz="4" w:space="0" w:color="auto"/>
              <w:left w:val="nil"/>
              <w:bottom w:val="nil"/>
              <w:right w:val="nil"/>
            </w:tcBorders>
            <w:vAlign w:val="center"/>
          </w:tcPr>
          <w:p w14:paraId="5FA8ACF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0" w:type="auto"/>
            <w:tcBorders>
              <w:top w:val="single" w:sz="4" w:space="0" w:color="auto"/>
              <w:left w:val="nil"/>
              <w:bottom w:val="nil"/>
              <w:right w:val="nil"/>
            </w:tcBorders>
            <w:vAlign w:val="center"/>
          </w:tcPr>
          <w:p w14:paraId="650056D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0" w:type="auto"/>
            <w:tcBorders>
              <w:top w:val="single" w:sz="4" w:space="0" w:color="auto"/>
              <w:left w:val="nil"/>
              <w:bottom w:val="nil"/>
              <w:right w:val="nil"/>
            </w:tcBorders>
            <w:vAlign w:val="center"/>
          </w:tcPr>
          <w:p w14:paraId="59118C5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0" w:type="auto"/>
            <w:tcBorders>
              <w:top w:val="single" w:sz="4" w:space="0" w:color="auto"/>
              <w:left w:val="nil"/>
              <w:bottom w:val="nil"/>
              <w:right w:val="nil"/>
            </w:tcBorders>
            <w:vAlign w:val="center"/>
          </w:tcPr>
          <w:p w14:paraId="1142C67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641E3A58" w14:textId="77777777" w:rsidTr="00BB14E7">
        <w:trPr>
          <w:trHeight w:val="216"/>
        </w:trPr>
        <w:tc>
          <w:tcPr>
            <w:tcW w:w="0" w:type="auto"/>
            <w:tcBorders>
              <w:top w:val="nil"/>
              <w:left w:val="nil"/>
              <w:bottom w:val="nil"/>
              <w:right w:val="nil"/>
            </w:tcBorders>
            <w:vAlign w:val="center"/>
          </w:tcPr>
          <w:p w14:paraId="7648E39B" w14:textId="77777777" w:rsidR="00D14733" w:rsidRPr="00D90828" w:rsidRDefault="00D14733" w:rsidP="00BB14E7">
            <w:pPr>
              <w:autoSpaceDE w:val="0"/>
              <w:autoSpaceDN w:val="0"/>
              <w:adjustRightInd w:val="0"/>
              <w:jc w:val="center"/>
              <w:rPr>
                <w:color w:val="000000"/>
                <w:sz w:val="16"/>
                <w:szCs w:val="16"/>
              </w:rPr>
            </w:pPr>
            <w:bookmarkStart w:id="11" w:name="_Hlk323133941"/>
            <w:r w:rsidRPr="00D90828">
              <w:rPr>
                <w:color w:val="000000"/>
                <w:sz w:val="16"/>
                <w:szCs w:val="16"/>
              </w:rPr>
              <w:t>1987</w:t>
            </w:r>
          </w:p>
        </w:tc>
        <w:tc>
          <w:tcPr>
            <w:tcW w:w="0" w:type="auto"/>
            <w:tcBorders>
              <w:top w:val="nil"/>
              <w:left w:val="nil"/>
              <w:bottom w:val="nil"/>
              <w:right w:val="nil"/>
            </w:tcBorders>
          </w:tcPr>
          <w:p w14:paraId="6550B08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1146</w:t>
            </w:r>
          </w:p>
        </w:tc>
        <w:tc>
          <w:tcPr>
            <w:tcW w:w="0" w:type="auto"/>
            <w:tcBorders>
              <w:top w:val="nil"/>
              <w:left w:val="nil"/>
              <w:bottom w:val="nil"/>
              <w:right w:val="nil"/>
            </w:tcBorders>
          </w:tcPr>
          <w:p w14:paraId="6391621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0" w:type="auto"/>
            <w:tcBorders>
              <w:top w:val="nil"/>
              <w:left w:val="nil"/>
              <w:bottom w:val="nil"/>
              <w:right w:val="nil"/>
            </w:tcBorders>
          </w:tcPr>
          <w:p w14:paraId="5B6D02E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0" w:type="auto"/>
            <w:tcBorders>
              <w:top w:val="nil"/>
              <w:left w:val="nil"/>
              <w:bottom w:val="nil"/>
              <w:right w:val="nil"/>
            </w:tcBorders>
          </w:tcPr>
          <w:p w14:paraId="0014CC4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0.32</w:t>
            </w:r>
          </w:p>
        </w:tc>
        <w:tc>
          <w:tcPr>
            <w:tcW w:w="0" w:type="auto"/>
            <w:tcBorders>
              <w:top w:val="nil"/>
              <w:left w:val="nil"/>
              <w:bottom w:val="nil"/>
              <w:right w:val="nil"/>
            </w:tcBorders>
          </w:tcPr>
          <w:p w14:paraId="38EEA04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0.33</w:t>
            </w:r>
          </w:p>
        </w:tc>
        <w:tc>
          <w:tcPr>
            <w:tcW w:w="0" w:type="auto"/>
            <w:tcBorders>
              <w:top w:val="nil"/>
              <w:left w:val="nil"/>
              <w:bottom w:val="nil"/>
              <w:right w:val="nil"/>
            </w:tcBorders>
          </w:tcPr>
          <w:p w14:paraId="3586C83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bottom w:val="nil"/>
              <w:right w:val="nil"/>
            </w:tcBorders>
          </w:tcPr>
          <w:p w14:paraId="0EBC9F7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753F0AE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single" w:sz="4" w:space="0" w:color="auto"/>
            </w:tcBorders>
          </w:tcPr>
          <w:p w14:paraId="0E92E66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bottom w:val="nil"/>
              <w:right w:val="nil"/>
            </w:tcBorders>
          </w:tcPr>
          <w:p w14:paraId="349D381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0E7E635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21B5B9E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nil"/>
              <w:right w:val="nil"/>
            </w:tcBorders>
          </w:tcPr>
          <w:p w14:paraId="53AA913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0" w:type="auto"/>
            <w:tcBorders>
              <w:top w:val="nil"/>
              <w:left w:val="nil"/>
              <w:bottom w:val="nil"/>
              <w:right w:val="nil"/>
            </w:tcBorders>
          </w:tcPr>
          <w:p w14:paraId="5191B5D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5DF997D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4B4265A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4D417B2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1292049F" w14:textId="77777777" w:rsidTr="00BB14E7">
        <w:trPr>
          <w:trHeight w:val="216"/>
        </w:trPr>
        <w:tc>
          <w:tcPr>
            <w:tcW w:w="0" w:type="auto"/>
            <w:tcBorders>
              <w:top w:val="nil"/>
              <w:left w:val="nil"/>
              <w:bottom w:val="nil"/>
              <w:right w:val="nil"/>
            </w:tcBorders>
            <w:vAlign w:val="center"/>
          </w:tcPr>
          <w:p w14:paraId="76B11E21"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1988</w:t>
            </w:r>
          </w:p>
        </w:tc>
        <w:tc>
          <w:tcPr>
            <w:tcW w:w="0" w:type="auto"/>
            <w:tcBorders>
              <w:top w:val="nil"/>
              <w:left w:val="nil"/>
              <w:bottom w:val="nil"/>
              <w:right w:val="nil"/>
            </w:tcBorders>
          </w:tcPr>
          <w:p w14:paraId="03DDC1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722</w:t>
            </w:r>
          </w:p>
        </w:tc>
        <w:tc>
          <w:tcPr>
            <w:tcW w:w="0" w:type="auto"/>
            <w:tcBorders>
              <w:top w:val="nil"/>
              <w:left w:val="nil"/>
              <w:bottom w:val="nil"/>
              <w:right w:val="nil"/>
            </w:tcBorders>
          </w:tcPr>
          <w:p w14:paraId="6D63081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0" w:type="auto"/>
            <w:tcBorders>
              <w:top w:val="nil"/>
              <w:left w:val="nil"/>
              <w:bottom w:val="nil"/>
              <w:right w:val="nil"/>
            </w:tcBorders>
          </w:tcPr>
          <w:p w14:paraId="0B3A14C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0" w:type="auto"/>
            <w:tcBorders>
              <w:top w:val="nil"/>
              <w:left w:val="nil"/>
              <w:bottom w:val="nil"/>
              <w:right w:val="nil"/>
            </w:tcBorders>
          </w:tcPr>
          <w:p w14:paraId="4E3CCA0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0" w:type="auto"/>
            <w:tcBorders>
              <w:top w:val="nil"/>
              <w:left w:val="nil"/>
              <w:bottom w:val="nil"/>
              <w:right w:val="nil"/>
            </w:tcBorders>
          </w:tcPr>
          <w:p w14:paraId="0D1F21F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0.48</w:t>
            </w:r>
          </w:p>
        </w:tc>
        <w:tc>
          <w:tcPr>
            <w:tcW w:w="0" w:type="auto"/>
            <w:tcBorders>
              <w:top w:val="nil"/>
              <w:left w:val="nil"/>
              <w:bottom w:val="nil"/>
              <w:right w:val="nil"/>
            </w:tcBorders>
          </w:tcPr>
          <w:p w14:paraId="7E660B9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0.14</w:t>
            </w:r>
          </w:p>
        </w:tc>
        <w:tc>
          <w:tcPr>
            <w:tcW w:w="0" w:type="auto"/>
            <w:tcBorders>
              <w:top w:val="nil"/>
              <w:left w:val="nil"/>
              <w:bottom w:val="nil"/>
              <w:right w:val="nil"/>
            </w:tcBorders>
          </w:tcPr>
          <w:p w14:paraId="2BD889E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2D2F7D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single" w:sz="4" w:space="0" w:color="auto"/>
            </w:tcBorders>
          </w:tcPr>
          <w:p w14:paraId="11EE406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bottom w:val="nil"/>
              <w:right w:val="nil"/>
            </w:tcBorders>
          </w:tcPr>
          <w:p w14:paraId="7C29DCB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6D05AA9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0" w:type="auto"/>
            <w:tcBorders>
              <w:top w:val="nil"/>
              <w:left w:val="nil"/>
              <w:bottom w:val="nil"/>
              <w:right w:val="nil"/>
            </w:tcBorders>
          </w:tcPr>
          <w:p w14:paraId="0D6DD5E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bottom w:val="nil"/>
              <w:right w:val="nil"/>
            </w:tcBorders>
          </w:tcPr>
          <w:p w14:paraId="49B37BD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0.10</w:t>
            </w:r>
          </w:p>
        </w:tc>
        <w:tc>
          <w:tcPr>
            <w:tcW w:w="0" w:type="auto"/>
            <w:tcBorders>
              <w:top w:val="nil"/>
              <w:left w:val="nil"/>
              <w:bottom w:val="nil"/>
              <w:right w:val="nil"/>
            </w:tcBorders>
          </w:tcPr>
          <w:p w14:paraId="05A2FC8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0" w:type="auto"/>
            <w:tcBorders>
              <w:top w:val="nil"/>
              <w:left w:val="nil"/>
              <w:bottom w:val="nil"/>
              <w:right w:val="nil"/>
            </w:tcBorders>
          </w:tcPr>
          <w:p w14:paraId="58BE0EC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0E498BF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368B218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6E0302D" w14:textId="77777777" w:rsidTr="00BB14E7">
        <w:trPr>
          <w:trHeight w:val="216"/>
        </w:trPr>
        <w:tc>
          <w:tcPr>
            <w:tcW w:w="0" w:type="auto"/>
            <w:tcBorders>
              <w:top w:val="nil"/>
              <w:left w:val="nil"/>
              <w:bottom w:val="nil"/>
              <w:right w:val="nil"/>
            </w:tcBorders>
            <w:vAlign w:val="center"/>
          </w:tcPr>
          <w:p w14:paraId="06C813AB"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1989</w:t>
            </w:r>
          </w:p>
        </w:tc>
        <w:tc>
          <w:tcPr>
            <w:tcW w:w="0" w:type="auto"/>
            <w:tcBorders>
              <w:top w:val="nil"/>
              <w:left w:val="nil"/>
              <w:bottom w:val="nil"/>
              <w:right w:val="nil"/>
            </w:tcBorders>
          </w:tcPr>
          <w:p w14:paraId="44A73AA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1000</w:t>
            </w:r>
          </w:p>
        </w:tc>
        <w:tc>
          <w:tcPr>
            <w:tcW w:w="0" w:type="auto"/>
            <w:tcBorders>
              <w:top w:val="nil"/>
              <w:left w:val="nil"/>
              <w:bottom w:val="nil"/>
              <w:right w:val="nil"/>
            </w:tcBorders>
          </w:tcPr>
          <w:p w14:paraId="5E82B1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0" w:type="auto"/>
            <w:tcBorders>
              <w:top w:val="nil"/>
              <w:left w:val="nil"/>
              <w:bottom w:val="nil"/>
              <w:right w:val="nil"/>
            </w:tcBorders>
          </w:tcPr>
          <w:p w14:paraId="56D1EDE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0.19</w:t>
            </w:r>
          </w:p>
        </w:tc>
        <w:tc>
          <w:tcPr>
            <w:tcW w:w="0" w:type="auto"/>
            <w:tcBorders>
              <w:top w:val="nil"/>
              <w:left w:val="nil"/>
              <w:bottom w:val="nil"/>
              <w:right w:val="nil"/>
            </w:tcBorders>
          </w:tcPr>
          <w:p w14:paraId="4EA038C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0" w:type="auto"/>
            <w:tcBorders>
              <w:top w:val="nil"/>
              <w:left w:val="nil"/>
              <w:bottom w:val="nil"/>
              <w:right w:val="nil"/>
            </w:tcBorders>
          </w:tcPr>
          <w:p w14:paraId="73AF8B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0.22</w:t>
            </w:r>
          </w:p>
        </w:tc>
        <w:tc>
          <w:tcPr>
            <w:tcW w:w="0" w:type="auto"/>
            <w:tcBorders>
              <w:top w:val="nil"/>
              <w:left w:val="nil"/>
              <w:bottom w:val="nil"/>
              <w:right w:val="nil"/>
            </w:tcBorders>
          </w:tcPr>
          <w:p w14:paraId="3099D38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bottom w:val="nil"/>
              <w:right w:val="nil"/>
            </w:tcBorders>
          </w:tcPr>
          <w:p w14:paraId="1855D16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2F4FBF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single" w:sz="4" w:space="0" w:color="auto"/>
            </w:tcBorders>
          </w:tcPr>
          <w:p w14:paraId="217C065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bottom w:val="nil"/>
              <w:right w:val="nil"/>
            </w:tcBorders>
          </w:tcPr>
          <w:p w14:paraId="2E0BE6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nil"/>
              <w:right w:val="nil"/>
            </w:tcBorders>
          </w:tcPr>
          <w:p w14:paraId="1985BEF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bottom w:val="nil"/>
              <w:right w:val="nil"/>
            </w:tcBorders>
          </w:tcPr>
          <w:p w14:paraId="3AFBEAB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0" w:type="auto"/>
            <w:tcBorders>
              <w:top w:val="nil"/>
              <w:left w:val="nil"/>
              <w:bottom w:val="nil"/>
              <w:right w:val="nil"/>
            </w:tcBorders>
          </w:tcPr>
          <w:p w14:paraId="6D673D6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0" w:type="auto"/>
            <w:tcBorders>
              <w:top w:val="nil"/>
              <w:left w:val="nil"/>
              <w:bottom w:val="nil"/>
              <w:right w:val="nil"/>
            </w:tcBorders>
          </w:tcPr>
          <w:p w14:paraId="2CAC50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bottom w:val="nil"/>
              <w:right w:val="nil"/>
            </w:tcBorders>
          </w:tcPr>
          <w:p w14:paraId="698A80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0178C2F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10DBAF4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7609E8A5" w14:textId="77777777" w:rsidTr="00BB14E7">
        <w:trPr>
          <w:trHeight w:val="216"/>
        </w:trPr>
        <w:tc>
          <w:tcPr>
            <w:tcW w:w="0" w:type="auto"/>
            <w:tcBorders>
              <w:top w:val="nil"/>
              <w:left w:val="nil"/>
              <w:bottom w:val="nil"/>
              <w:right w:val="nil"/>
            </w:tcBorders>
            <w:vAlign w:val="center"/>
          </w:tcPr>
          <w:p w14:paraId="71A51D93"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1990</w:t>
            </w:r>
          </w:p>
        </w:tc>
        <w:tc>
          <w:tcPr>
            <w:tcW w:w="0" w:type="auto"/>
            <w:tcBorders>
              <w:top w:val="nil"/>
              <w:left w:val="nil"/>
              <w:bottom w:val="nil"/>
              <w:right w:val="nil"/>
            </w:tcBorders>
          </w:tcPr>
          <w:p w14:paraId="666C963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507</w:t>
            </w:r>
          </w:p>
        </w:tc>
        <w:tc>
          <w:tcPr>
            <w:tcW w:w="0" w:type="auto"/>
            <w:tcBorders>
              <w:top w:val="nil"/>
              <w:left w:val="nil"/>
              <w:bottom w:val="nil"/>
              <w:right w:val="nil"/>
            </w:tcBorders>
          </w:tcPr>
          <w:p w14:paraId="6ECBF26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0.08</w:t>
            </w:r>
          </w:p>
        </w:tc>
        <w:tc>
          <w:tcPr>
            <w:tcW w:w="0" w:type="auto"/>
            <w:tcBorders>
              <w:top w:val="nil"/>
              <w:left w:val="nil"/>
              <w:bottom w:val="nil"/>
              <w:right w:val="nil"/>
            </w:tcBorders>
          </w:tcPr>
          <w:p w14:paraId="21204B1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0.23</w:t>
            </w:r>
          </w:p>
        </w:tc>
        <w:tc>
          <w:tcPr>
            <w:tcW w:w="0" w:type="auto"/>
            <w:tcBorders>
              <w:top w:val="nil"/>
              <w:left w:val="nil"/>
              <w:bottom w:val="nil"/>
              <w:right w:val="nil"/>
            </w:tcBorders>
          </w:tcPr>
          <w:p w14:paraId="6EEE79C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0.27</w:t>
            </w:r>
          </w:p>
        </w:tc>
        <w:tc>
          <w:tcPr>
            <w:tcW w:w="0" w:type="auto"/>
            <w:tcBorders>
              <w:top w:val="nil"/>
              <w:left w:val="nil"/>
              <w:bottom w:val="nil"/>
              <w:right w:val="nil"/>
            </w:tcBorders>
          </w:tcPr>
          <w:p w14:paraId="4DC233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0.27</w:t>
            </w:r>
          </w:p>
        </w:tc>
        <w:tc>
          <w:tcPr>
            <w:tcW w:w="0" w:type="auto"/>
            <w:tcBorders>
              <w:top w:val="nil"/>
              <w:left w:val="nil"/>
              <w:bottom w:val="nil"/>
              <w:right w:val="nil"/>
            </w:tcBorders>
          </w:tcPr>
          <w:p w14:paraId="2E2DC5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0" w:type="auto"/>
            <w:tcBorders>
              <w:top w:val="nil"/>
              <w:left w:val="nil"/>
              <w:bottom w:val="nil"/>
              <w:right w:val="nil"/>
            </w:tcBorders>
          </w:tcPr>
          <w:p w14:paraId="2CF148E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3F878B2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single" w:sz="4" w:space="0" w:color="auto"/>
            </w:tcBorders>
          </w:tcPr>
          <w:p w14:paraId="4DF350C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bottom w:val="nil"/>
              <w:right w:val="nil"/>
            </w:tcBorders>
          </w:tcPr>
          <w:p w14:paraId="0A6FDAA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nil"/>
              <w:right w:val="nil"/>
            </w:tcBorders>
          </w:tcPr>
          <w:p w14:paraId="0024477C"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nil"/>
              <w:right w:val="nil"/>
            </w:tcBorders>
          </w:tcPr>
          <w:p w14:paraId="0AD71B7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nil"/>
              <w:right w:val="nil"/>
            </w:tcBorders>
          </w:tcPr>
          <w:p w14:paraId="79457FA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0" w:type="auto"/>
            <w:tcBorders>
              <w:top w:val="nil"/>
              <w:left w:val="nil"/>
              <w:bottom w:val="nil"/>
              <w:right w:val="nil"/>
            </w:tcBorders>
          </w:tcPr>
          <w:p w14:paraId="7A3EB5D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0" w:type="auto"/>
            <w:tcBorders>
              <w:top w:val="nil"/>
              <w:left w:val="nil"/>
              <w:bottom w:val="nil"/>
              <w:right w:val="nil"/>
            </w:tcBorders>
          </w:tcPr>
          <w:p w14:paraId="52D40D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2C27BFF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nil"/>
              <w:right w:val="nil"/>
            </w:tcBorders>
          </w:tcPr>
          <w:p w14:paraId="0BFCA31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0F8E3323" w14:textId="77777777" w:rsidTr="00BB14E7">
        <w:trPr>
          <w:trHeight w:val="216"/>
        </w:trPr>
        <w:tc>
          <w:tcPr>
            <w:tcW w:w="0" w:type="auto"/>
            <w:tcBorders>
              <w:top w:val="nil"/>
              <w:left w:val="nil"/>
              <w:right w:val="nil"/>
            </w:tcBorders>
            <w:vAlign w:val="center"/>
          </w:tcPr>
          <w:p w14:paraId="752EF7BA"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1992</w:t>
            </w:r>
          </w:p>
        </w:tc>
        <w:tc>
          <w:tcPr>
            <w:tcW w:w="0" w:type="auto"/>
            <w:tcBorders>
              <w:top w:val="nil"/>
              <w:left w:val="nil"/>
              <w:right w:val="nil"/>
            </w:tcBorders>
          </w:tcPr>
          <w:p w14:paraId="25E2891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580</w:t>
            </w:r>
          </w:p>
        </w:tc>
        <w:tc>
          <w:tcPr>
            <w:tcW w:w="0" w:type="auto"/>
            <w:tcBorders>
              <w:top w:val="nil"/>
              <w:left w:val="nil"/>
              <w:right w:val="nil"/>
            </w:tcBorders>
          </w:tcPr>
          <w:p w14:paraId="7EB20E3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0" w:type="auto"/>
            <w:tcBorders>
              <w:top w:val="nil"/>
              <w:left w:val="nil"/>
              <w:right w:val="nil"/>
            </w:tcBorders>
          </w:tcPr>
          <w:p w14:paraId="0FD7820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0.17</w:t>
            </w:r>
          </w:p>
        </w:tc>
        <w:tc>
          <w:tcPr>
            <w:tcW w:w="0" w:type="auto"/>
            <w:tcBorders>
              <w:top w:val="nil"/>
              <w:left w:val="nil"/>
              <w:right w:val="nil"/>
            </w:tcBorders>
          </w:tcPr>
          <w:p w14:paraId="59A36BA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0.30</w:t>
            </w:r>
          </w:p>
        </w:tc>
        <w:tc>
          <w:tcPr>
            <w:tcW w:w="0" w:type="auto"/>
            <w:tcBorders>
              <w:top w:val="nil"/>
              <w:left w:val="nil"/>
              <w:right w:val="nil"/>
            </w:tcBorders>
          </w:tcPr>
          <w:p w14:paraId="6D65D93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0.29</w:t>
            </w:r>
          </w:p>
        </w:tc>
        <w:tc>
          <w:tcPr>
            <w:tcW w:w="0" w:type="auto"/>
            <w:tcBorders>
              <w:top w:val="nil"/>
              <w:left w:val="nil"/>
              <w:right w:val="nil"/>
            </w:tcBorders>
          </w:tcPr>
          <w:p w14:paraId="774AA38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0.03</w:t>
            </w:r>
          </w:p>
        </w:tc>
        <w:tc>
          <w:tcPr>
            <w:tcW w:w="0" w:type="auto"/>
            <w:tcBorders>
              <w:top w:val="nil"/>
              <w:left w:val="nil"/>
              <w:right w:val="nil"/>
            </w:tcBorders>
          </w:tcPr>
          <w:p w14:paraId="0570C485"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right w:val="nil"/>
            </w:tcBorders>
          </w:tcPr>
          <w:p w14:paraId="522FDEA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right w:val="single" w:sz="4" w:space="0" w:color="auto"/>
            </w:tcBorders>
          </w:tcPr>
          <w:p w14:paraId="117CCF2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right w:val="nil"/>
            </w:tcBorders>
          </w:tcPr>
          <w:p w14:paraId="7C24175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0" w:type="auto"/>
            <w:tcBorders>
              <w:top w:val="nil"/>
              <w:left w:val="nil"/>
              <w:right w:val="nil"/>
            </w:tcBorders>
          </w:tcPr>
          <w:p w14:paraId="0FA0F87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right w:val="nil"/>
            </w:tcBorders>
          </w:tcPr>
          <w:p w14:paraId="2D69CC1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right w:val="nil"/>
            </w:tcBorders>
          </w:tcPr>
          <w:p w14:paraId="4EC88CA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0.04</w:t>
            </w:r>
          </w:p>
        </w:tc>
        <w:tc>
          <w:tcPr>
            <w:tcW w:w="0" w:type="auto"/>
            <w:tcBorders>
              <w:top w:val="nil"/>
              <w:left w:val="nil"/>
              <w:right w:val="nil"/>
            </w:tcBorders>
          </w:tcPr>
          <w:p w14:paraId="7EC83F1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0.01</w:t>
            </w:r>
          </w:p>
        </w:tc>
        <w:tc>
          <w:tcPr>
            <w:tcW w:w="0" w:type="auto"/>
            <w:tcBorders>
              <w:top w:val="nil"/>
              <w:left w:val="nil"/>
              <w:right w:val="nil"/>
            </w:tcBorders>
          </w:tcPr>
          <w:p w14:paraId="6328B16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right w:val="nil"/>
            </w:tcBorders>
          </w:tcPr>
          <w:p w14:paraId="2B2A1BF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right w:val="nil"/>
            </w:tcBorders>
          </w:tcPr>
          <w:p w14:paraId="098006B6"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tr w:rsidR="00D14733" w:rsidRPr="00D90828" w14:paraId="53A787B2" w14:textId="77777777" w:rsidTr="00BB14E7">
        <w:trPr>
          <w:trHeight w:val="216"/>
        </w:trPr>
        <w:tc>
          <w:tcPr>
            <w:tcW w:w="0" w:type="auto"/>
            <w:tcBorders>
              <w:top w:val="nil"/>
              <w:left w:val="nil"/>
              <w:bottom w:val="single" w:sz="4" w:space="0" w:color="auto"/>
              <w:right w:val="nil"/>
            </w:tcBorders>
            <w:vAlign w:val="center"/>
          </w:tcPr>
          <w:p w14:paraId="5D4C6FF9"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1994</w:t>
            </w:r>
          </w:p>
        </w:tc>
        <w:tc>
          <w:tcPr>
            <w:tcW w:w="0" w:type="auto"/>
            <w:tcBorders>
              <w:top w:val="nil"/>
              <w:left w:val="nil"/>
              <w:bottom w:val="single" w:sz="4" w:space="0" w:color="auto"/>
              <w:right w:val="nil"/>
            </w:tcBorders>
          </w:tcPr>
          <w:p w14:paraId="58708E6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850</w:t>
            </w:r>
          </w:p>
        </w:tc>
        <w:tc>
          <w:tcPr>
            <w:tcW w:w="0" w:type="auto"/>
            <w:tcBorders>
              <w:top w:val="nil"/>
              <w:left w:val="nil"/>
              <w:bottom w:val="single" w:sz="4" w:space="0" w:color="auto"/>
              <w:right w:val="nil"/>
            </w:tcBorders>
          </w:tcPr>
          <w:p w14:paraId="711300C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0" w:type="auto"/>
            <w:tcBorders>
              <w:top w:val="nil"/>
              <w:left w:val="nil"/>
              <w:bottom w:val="single" w:sz="4" w:space="0" w:color="auto"/>
              <w:right w:val="nil"/>
            </w:tcBorders>
          </w:tcPr>
          <w:p w14:paraId="0112589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0.06</w:t>
            </w:r>
          </w:p>
        </w:tc>
        <w:tc>
          <w:tcPr>
            <w:tcW w:w="0" w:type="auto"/>
            <w:tcBorders>
              <w:top w:val="nil"/>
              <w:left w:val="nil"/>
              <w:bottom w:val="single" w:sz="4" w:space="0" w:color="auto"/>
              <w:right w:val="nil"/>
            </w:tcBorders>
          </w:tcPr>
          <w:p w14:paraId="37DE7C64"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0.11</w:t>
            </w:r>
          </w:p>
        </w:tc>
        <w:tc>
          <w:tcPr>
            <w:tcW w:w="0" w:type="auto"/>
            <w:tcBorders>
              <w:top w:val="nil"/>
              <w:left w:val="nil"/>
              <w:bottom w:val="single" w:sz="4" w:space="0" w:color="auto"/>
              <w:right w:val="nil"/>
            </w:tcBorders>
          </w:tcPr>
          <w:p w14:paraId="6D56DDB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0" w:type="auto"/>
            <w:tcBorders>
              <w:top w:val="nil"/>
              <w:left w:val="nil"/>
              <w:bottom w:val="single" w:sz="4" w:space="0" w:color="auto"/>
              <w:right w:val="nil"/>
            </w:tcBorders>
          </w:tcPr>
          <w:p w14:paraId="3885D063"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0.02</w:t>
            </w:r>
          </w:p>
        </w:tc>
        <w:tc>
          <w:tcPr>
            <w:tcW w:w="0" w:type="auto"/>
            <w:tcBorders>
              <w:top w:val="nil"/>
              <w:left w:val="nil"/>
              <w:bottom w:val="single" w:sz="4" w:space="0" w:color="auto"/>
              <w:right w:val="nil"/>
            </w:tcBorders>
          </w:tcPr>
          <w:p w14:paraId="0098444E"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single" w:sz="4" w:space="0" w:color="auto"/>
              <w:right w:val="nil"/>
            </w:tcBorders>
          </w:tcPr>
          <w:p w14:paraId="6C810BB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single" w:sz="4" w:space="0" w:color="auto"/>
              <w:right w:val="single" w:sz="4" w:space="0" w:color="auto"/>
            </w:tcBorders>
          </w:tcPr>
          <w:p w14:paraId="2DAC8D0F"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single" w:sz="4" w:space="0" w:color="auto"/>
              <w:bottom w:val="single" w:sz="4" w:space="0" w:color="auto"/>
              <w:right w:val="nil"/>
            </w:tcBorders>
          </w:tcPr>
          <w:p w14:paraId="4FAC4267"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0" w:type="auto"/>
            <w:tcBorders>
              <w:top w:val="nil"/>
              <w:left w:val="nil"/>
              <w:bottom w:val="single" w:sz="4" w:space="0" w:color="auto"/>
              <w:right w:val="nil"/>
            </w:tcBorders>
          </w:tcPr>
          <w:p w14:paraId="1E7C4DF9"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0.07</w:t>
            </w:r>
          </w:p>
        </w:tc>
        <w:tc>
          <w:tcPr>
            <w:tcW w:w="0" w:type="auto"/>
            <w:tcBorders>
              <w:top w:val="nil"/>
              <w:left w:val="nil"/>
              <w:bottom w:val="single" w:sz="4" w:space="0" w:color="auto"/>
              <w:right w:val="nil"/>
            </w:tcBorders>
          </w:tcPr>
          <w:p w14:paraId="21C81A2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0.15</w:t>
            </w:r>
          </w:p>
        </w:tc>
        <w:tc>
          <w:tcPr>
            <w:tcW w:w="0" w:type="auto"/>
            <w:tcBorders>
              <w:top w:val="nil"/>
              <w:left w:val="nil"/>
              <w:bottom w:val="single" w:sz="4" w:space="0" w:color="auto"/>
              <w:right w:val="nil"/>
            </w:tcBorders>
          </w:tcPr>
          <w:p w14:paraId="14A03C1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0.24</w:t>
            </w:r>
          </w:p>
        </w:tc>
        <w:tc>
          <w:tcPr>
            <w:tcW w:w="0" w:type="auto"/>
            <w:tcBorders>
              <w:top w:val="nil"/>
              <w:left w:val="nil"/>
              <w:bottom w:val="single" w:sz="4" w:space="0" w:color="auto"/>
              <w:right w:val="nil"/>
            </w:tcBorders>
          </w:tcPr>
          <w:p w14:paraId="622CE8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0.05</w:t>
            </w:r>
          </w:p>
        </w:tc>
        <w:tc>
          <w:tcPr>
            <w:tcW w:w="0" w:type="auto"/>
            <w:tcBorders>
              <w:top w:val="nil"/>
              <w:left w:val="nil"/>
              <w:bottom w:val="single" w:sz="4" w:space="0" w:color="auto"/>
              <w:right w:val="nil"/>
            </w:tcBorders>
          </w:tcPr>
          <w:p w14:paraId="6FEF135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single" w:sz="4" w:space="0" w:color="auto"/>
              <w:right w:val="nil"/>
            </w:tcBorders>
          </w:tcPr>
          <w:p w14:paraId="41C610B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c>
          <w:tcPr>
            <w:tcW w:w="0" w:type="auto"/>
            <w:tcBorders>
              <w:top w:val="nil"/>
              <w:left w:val="nil"/>
              <w:bottom w:val="single" w:sz="4" w:space="0" w:color="auto"/>
              <w:right w:val="nil"/>
            </w:tcBorders>
          </w:tcPr>
          <w:p w14:paraId="667C8FD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0.00</w:t>
            </w:r>
          </w:p>
        </w:tc>
      </w:tr>
      <w:bookmarkEnd w:id="11"/>
    </w:tbl>
    <w:p w14:paraId="6B23E416" w14:textId="77777777" w:rsidR="00D14733" w:rsidRDefault="00D14733" w:rsidP="00D14733">
      <w:pPr>
        <w:spacing w:after="200" w:line="276" w:lineRule="auto"/>
        <w:rPr>
          <w:spacing w:val="-3"/>
        </w:rPr>
      </w:pPr>
    </w:p>
    <w:p w14:paraId="5AF21627" w14:textId="63C0A362" w:rsidR="00D14733" w:rsidRDefault="00D14733" w:rsidP="00D14733">
      <w:pPr>
        <w:pStyle w:val="Caption"/>
      </w:pPr>
      <w:r>
        <w:t xml:space="preserve">Table </w:t>
      </w:r>
      <w:r>
        <w:rPr>
          <w:noProof/>
        </w:rPr>
        <w:fldChar w:fldCharType="begin"/>
      </w:r>
      <w:r>
        <w:rPr>
          <w:noProof/>
        </w:rPr>
        <w:instrText xml:space="preserve"> SEQ Table \* ARABIC </w:instrText>
      </w:r>
      <w:r>
        <w:rPr>
          <w:noProof/>
        </w:rPr>
        <w:fldChar w:fldCharType="separate"/>
      </w:r>
      <w:r w:rsidR="00317B6B">
        <w:rPr>
          <w:noProof/>
        </w:rPr>
        <w:t>9</w:t>
      </w:r>
      <w:r>
        <w:rPr>
          <w:noProof/>
        </w:rPr>
        <w:fldChar w:fldCharType="end"/>
      </w:r>
      <w:r>
        <w:t>.  Summer commercial observer total catch length-shell</w:t>
      </w:r>
      <w:r w:rsidRPr="002C6525">
        <w:t xml:space="preserve"> compositions</w:t>
      </w:r>
      <w:r>
        <w:t xml:space="preserve">. </w:t>
      </w:r>
    </w:p>
    <w:p w14:paraId="1448C13E" w14:textId="77777777" w:rsidR="00D14733" w:rsidRPr="00541DFA"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378"/>
        <w:gridCol w:w="538"/>
        <w:gridCol w:w="432"/>
        <w:gridCol w:w="432"/>
        <w:gridCol w:w="432"/>
        <w:gridCol w:w="512"/>
        <w:gridCol w:w="592"/>
        <w:gridCol w:w="592"/>
        <w:gridCol w:w="592"/>
        <w:gridCol w:w="389"/>
        <w:gridCol w:w="432"/>
        <w:gridCol w:w="432"/>
        <w:gridCol w:w="432"/>
        <w:gridCol w:w="512"/>
        <w:gridCol w:w="592"/>
        <w:gridCol w:w="592"/>
        <w:gridCol w:w="592"/>
        <w:gridCol w:w="389"/>
      </w:tblGrid>
      <w:tr w:rsidR="00D14733" w:rsidRPr="00D90828" w14:paraId="35247B57" w14:textId="77777777" w:rsidTr="00BB14E7">
        <w:trPr>
          <w:trHeight w:val="247"/>
        </w:trPr>
        <w:tc>
          <w:tcPr>
            <w:tcW w:w="0" w:type="auto"/>
            <w:tcBorders>
              <w:top w:val="single" w:sz="4" w:space="0" w:color="auto"/>
              <w:left w:val="nil"/>
              <w:bottom w:val="single" w:sz="4" w:space="0" w:color="auto"/>
              <w:right w:val="nil"/>
            </w:tcBorders>
            <w:vAlign w:val="center"/>
          </w:tcPr>
          <w:p w14:paraId="462A30A7" w14:textId="77777777" w:rsidR="00D14733" w:rsidRPr="00D90828" w:rsidRDefault="00D14733" w:rsidP="00BB14E7">
            <w:pPr>
              <w:autoSpaceDE w:val="0"/>
              <w:autoSpaceDN w:val="0"/>
              <w:adjustRightInd w:val="0"/>
              <w:jc w:val="center"/>
              <w:rPr>
                <w:color w:val="000000"/>
                <w:sz w:val="16"/>
                <w:szCs w:val="16"/>
              </w:rPr>
            </w:pPr>
          </w:p>
        </w:tc>
        <w:tc>
          <w:tcPr>
            <w:tcW w:w="0" w:type="auto"/>
            <w:tcBorders>
              <w:top w:val="single" w:sz="4" w:space="0" w:color="auto"/>
              <w:left w:val="nil"/>
              <w:bottom w:val="single" w:sz="4" w:space="0" w:color="auto"/>
              <w:right w:val="nil"/>
            </w:tcBorders>
            <w:vAlign w:val="center"/>
          </w:tcPr>
          <w:p w14:paraId="5B995B4C" w14:textId="77777777" w:rsidR="00D14733" w:rsidRPr="00D90828" w:rsidRDefault="00D14733" w:rsidP="00BB14E7">
            <w:pPr>
              <w:tabs>
                <w:tab w:val="left" w:pos="253"/>
              </w:tabs>
              <w:autoSpaceDE w:val="0"/>
              <w:autoSpaceDN w:val="0"/>
              <w:adjustRightInd w:val="0"/>
              <w:jc w:val="center"/>
              <w:rPr>
                <w:color w:val="000000"/>
                <w:sz w:val="16"/>
                <w:szCs w:val="16"/>
              </w:rPr>
            </w:pPr>
          </w:p>
        </w:tc>
        <w:tc>
          <w:tcPr>
            <w:tcW w:w="0" w:type="auto"/>
            <w:gridSpan w:val="8"/>
            <w:tcBorders>
              <w:top w:val="single" w:sz="4" w:space="0" w:color="auto"/>
              <w:left w:val="nil"/>
              <w:bottom w:val="single" w:sz="4" w:space="0" w:color="auto"/>
              <w:right w:val="single" w:sz="4" w:space="0" w:color="auto"/>
            </w:tcBorders>
            <w:vAlign w:val="center"/>
          </w:tcPr>
          <w:p w14:paraId="25504A4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New Shell</w:t>
            </w:r>
          </w:p>
        </w:tc>
        <w:tc>
          <w:tcPr>
            <w:tcW w:w="0" w:type="auto"/>
            <w:gridSpan w:val="8"/>
            <w:tcBorders>
              <w:top w:val="single" w:sz="4" w:space="0" w:color="auto"/>
              <w:left w:val="single" w:sz="4" w:space="0" w:color="auto"/>
              <w:bottom w:val="single" w:sz="4" w:space="0" w:color="auto"/>
              <w:right w:val="nil"/>
            </w:tcBorders>
            <w:vAlign w:val="center"/>
          </w:tcPr>
          <w:p w14:paraId="143E4D34"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Old Shell</w:t>
            </w:r>
          </w:p>
        </w:tc>
      </w:tr>
      <w:tr w:rsidR="00D14733" w:rsidRPr="00D90828" w14:paraId="07A1DC18" w14:textId="77777777" w:rsidTr="00BB14E7">
        <w:trPr>
          <w:trHeight w:val="216"/>
        </w:trPr>
        <w:tc>
          <w:tcPr>
            <w:tcW w:w="0" w:type="auto"/>
            <w:tcBorders>
              <w:top w:val="single" w:sz="4" w:space="0" w:color="auto"/>
              <w:left w:val="nil"/>
              <w:bottom w:val="nil"/>
              <w:right w:val="nil"/>
            </w:tcBorders>
            <w:vAlign w:val="center"/>
          </w:tcPr>
          <w:p w14:paraId="539C7BF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Year</w:t>
            </w:r>
          </w:p>
        </w:tc>
        <w:tc>
          <w:tcPr>
            <w:tcW w:w="0" w:type="auto"/>
            <w:tcBorders>
              <w:top w:val="single" w:sz="4" w:space="0" w:color="auto"/>
              <w:left w:val="nil"/>
              <w:bottom w:val="nil"/>
              <w:right w:val="nil"/>
            </w:tcBorders>
            <w:vAlign w:val="center"/>
          </w:tcPr>
          <w:p w14:paraId="354C97E2" w14:textId="77777777" w:rsidR="00D14733" w:rsidRPr="00D90828" w:rsidRDefault="00D14733" w:rsidP="00BB14E7">
            <w:pPr>
              <w:tabs>
                <w:tab w:val="left" w:pos="253"/>
              </w:tabs>
              <w:autoSpaceDE w:val="0"/>
              <w:autoSpaceDN w:val="0"/>
              <w:adjustRightInd w:val="0"/>
              <w:jc w:val="center"/>
              <w:rPr>
                <w:color w:val="000000"/>
                <w:sz w:val="16"/>
                <w:szCs w:val="16"/>
              </w:rPr>
            </w:pPr>
            <w:r w:rsidRPr="00D90828">
              <w:rPr>
                <w:color w:val="000000"/>
                <w:sz w:val="16"/>
                <w:szCs w:val="16"/>
              </w:rPr>
              <w:t>Sample</w:t>
            </w:r>
          </w:p>
        </w:tc>
        <w:tc>
          <w:tcPr>
            <w:tcW w:w="0" w:type="auto"/>
            <w:tcBorders>
              <w:top w:val="single" w:sz="4" w:space="0" w:color="auto"/>
              <w:left w:val="nil"/>
              <w:bottom w:val="nil"/>
              <w:right w:val="nil"/>
            </w:tcBorders>
            <w:vAlign w:val="center"/>
          </w:tcPr>
          <w:p w14:paraId="566B9B2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0" w:type="auto"/>
            <w:tcBorders>
              <w:top w:val="single" w:sz="4" w:space="0" w:color="auto"/>
              <w:left w:val="nil"/>
              <w:bottom w:val="nil"/>
              <w:right w:val="nil"/>
            </w:tcBorders>
            <w:vAlign w:val="center"/>
          </w:tcPr>
          <w:p w14:paraId="792D2AFE"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0" w:type="auto"/>
            <w:tcBorders>
              <w:top w:val="single" w:sz="4" w:space="0" w:color="auto"/>
              <w:left w:val="nil"/>
              <w:bottom w:val="nil"/>
              <w:right w:val="nil"/>
            </w:tcBorders>
          </w:tcPr>
          <w:p w14:paraId="54D75912"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0" w:type="auto"/>
            <w:tcBorders>
              <w:top w:val="single" w:sz="4" w:space="0" w:color="auto"/>
              <w:left w:val="nil"/>
              <w:bottom w:val="nil"/>
              <w:right w:val="nil"/>
            </w:tcBorders>
          </w:tcPr>
          <w:p w14:paraId="6480D8AF"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0" w:type="auto"/>
            <w:tcBorders>
              <w:top w:val="single" w:sz="4" w:space="0" w:color="auto"/>
              <w:left w:val="nil"/>
              <w:bottom w:val="nil"/>
              <w:right w:val="nil"/>
            </w:tcBorders>
            <w:vAlign w:val="center"/>
          </w:tcPr>
          <w:p w14:paraId="3E05A6EA"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0" w:type="auto"/>
            <w:tcBorders>
              <w:top w:val="single" w:sz="4" w:space="0" w:color="auto"/>
              <w:left w:val="nil"/>
              <w:bottom w:val="nil"/>
              <w:right w:val="nil"/>
            </w:tcBorders>
            <w:vAlign w:val="center"/>
          </w:tcPr>
          <w:p w14:paraId="79E123B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0" w:type="auto"/>
            <w:tcBorders>
              <w:top w:val="single" w:sz="4" w:space="0" w:color="auto"/>
              <w:left w:val="nil"/>
              <w:bottom w:val="nil"/>
              <w:right w:val="nil"/>
            </w:tcBorders>
            <w:vAlign w:val="center"/>
          </w:tcPr>
          <w:p w14:paraId="4D2412F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0" w:type="auto"/>
            <w:tcBorders>
              <w:top w:val="single" w:sz="4" w:space="0" w:color="auto"/>
              <w:left w:val="nil"/>
              <w:bottom w:val="nil"/>
              <w:right w:val="single" w:sz="4" w:space="0" w:color="auto"/>
            </w:tcBorders>
            <w:vAlign w:val="center"/>
          </w:tcPr>
          <w:p w14:paraId="7BF8BF1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c>
          <w:tcPr>
            <w:tcW w:w="0" w:type="auto"/>
            <w:tcBorders>
              <w:top w:val="single" w:sz="4" w:space="0" w:color="auto"/>
              <w:left w:val="single" w:sz="4" w:space="0" w:color="auto"/>
              <w:bottom w:val="nil"/>
              <w:right w:val="nil"/>
            </w:tcBorders>
            <w:vAlign w:val="center"/>
          </w:tcPr>
          <w:p w14:paraId="10C786A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64-73</w:t>
            </w:r>
          </w:p>
        </w:tc>
        <w:tc>
          <w:tcPr>
            <w:tcW w:w="0" w:type="auto"/>
            <w:tcBorders>
              <w:top w:val="single" w:sz="4" w:space="0" w:color="auto"/>
              <w:left w:val="nil"/>
              <w:bottom w:val="nil"/>
              <w:right w:val="nil"/>
            </w:tcBorders>
            <w:vAlign w:val="center"/>
          </w:tcPr>
          <w:p w14:paraId="5185C8F3"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74-83</w:t>
            </w:r>
          </w:p>
        </w:tc>
        <w:tc>
          <w:tcPr>
            <w:tcW w:w="0" w:type="auto"/>
            <w:tcBorders>
              <w:top w:val="single" w:sz="4" w:space="0" w:color="auto"/>
              <w:left w:val="nil"/>
              <w:bottom w:val="nil"/>
              <w:right w:val="nil"/>
            </w:tcBorders>
          </w:tcPr>
          <w:p w14:paraId="147AFE07"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84-93</w:t>
            </w:r>
          </w:p>
        </w:tc>
        <w:tc>
          <w:tcPr>
            <w:tcW w:w="0" w:type="auto"/>
            <w:tcBorders>
              <w:top w:val="single" w:sz="4" w:space="0" w:color="auto"/>
              <w:left w:val="nil"/>
              <w:bottom w:val="nil"/>
              <w:right w:val="nil"/>
            </w:tcBorders>
          </w:tcPr>
          <w:p w14:paraId="4D700DA9"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94-103</w:t>
            </w:r>
          </w:p>
        </w:tc>
        <w:tc>
          <w:tcPr>
            <w:tcW w:w="0" w:type="auto"/>
            <w:tcBorders>
              <w:top w:val="single" w:sz="4" w:space="0" w:color="auto"/>
              <w:left w:val="nil"/>
              <w:bottom w:val="nil"/>
              <w:right w:val="nil"/>
            </w:tcBorders>
            <w:vAlign w:val="center"/>
          </w:tcPr>
          <w:p w14:paraId="5EC8F24C"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104-113</w:t>
            </w:r>
          </w:p>
        </w:tc>
        <w:tc>
          <w:tcPr>
            <w:tcW w:w="0" w:type="auto"/>
            <w:tcBorders>
              <w:top w:val="single" w:sz="4" w:space="0" w:color="auto"/>
              <w:left w:val="nil"/>
              <w:bottom w:val="nil"/>
              <w:right w:val="nil"/>
            </w:tcBorders>
            <w:vAlign w:val="center"/>
          </w:tcPr>
          <w:p w14:paraId="5E0428A5"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114-123</w:t>
            </w:r>
          </w:p>
        </w:tc>
        <w:tc>
          <w:tcPr>
            <w:tcW w:w="0" w:type="auto"/>
            <w:tcBorders>
              <w:top w:val="single" w:sz="4" w:space="0" w:color="auto"/>
              <w:left w:val="nil"/>
              <w:bottom w:val="nil"/>
              <w:right w:val="nil"/>
            </w:tcBorders>
            <w:vAlign w:val="center"/>
          </w:tcPr>
          <w:p w14:paraId="60983661"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124-133</w:t>
            </w:r>
          </w:p>
        </w:tc>
        <w:tc>
          <w:tcPr>
            <w:tcW w:w="0" w:type="auto"/>
            <w:tcBorders>
              <w:top w:val="single" w:sz="4" w:space="0" w:color="auto"/>
              <w:left w:val="nil"/>
              <w:bottom w:val="nil"/>
              <w:right w:val="nil"/>
            </w:tcBorders>
            <w:vAlign w:val="center"/>
          </w:tcPr>
          <w:p w14:paraId="4A6B0B6B" w14:textId="77777777" w:rsidR="00D14733" w:rsidRPr="00D90828" w:rsidRDefault="00D14733" w:rsidP="00BB14E7">
            <w:pPr>
              <w:autoSpaceDE w:val="0"/>
              <w:autoSpaceDN w:val="0"/>
              <w:adjustRightInd w:val="0"/>
              <w:contextualSpacing/>
              <w:jc w:val="center"/>
              <w:rPr>
                <w:color w:val="000000"/>
                <w:sz w:val="16"/>
                <w:szCs w:val="16"/>
              </w:rPr>
            </w:pPr>
            <w:r w:rsidRPr="00D90828">
              <w:rPr>
                <w:color w:val="000000"/>
                <w:sz w:val="16"/>
                <w:szCs w:val="16"/>
              </w:rPr>
              <w:t>134+</w:t>
            </w:r>
          </w:p>
        </w:tc>
      </w:tr>
      <w:tr w:rsidR="00D14733" w:rsidRPr="00D90828" w14:paraId="3BE0FF12" w14:textId="77777777" w:rsidTr="00BB14E7">
        <w:trPr>
          <w:trHeight w:val="216"/>
        </w:trPr>
        <w:tc>
          <w:tcPr>
            <w:tcW w:w="0" w:type="auto"/>
            <w:tcBorders>
              <w:top w:val="nil"/>
              <w:left w:val="nil"/>
              <w:bottom w:val="nil"/>
              <w:right w:val="nil"/>
            </w:tcBorders>
            <w:vAlign w:val="center"/>
          </w:tcPr>
          <w:p w14:paraId="67853E7D"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2012</w:t>
            </w:r>
          </w:p>
        </w:tc>
        <w:tc>
          <w:tcPr>
            <w:tcW w:w="0" w:type="auto"/>
            <w:tcBorders>
              <w:top w:val="nil"/>
              <w:left w:val="nil"/>
              <w:bottom w:val="nil"/>
              <w:right w:val="nil"/>
            </w:tcBorders>
          </w:tcPr>
          <w:p w14:paraId="7DBB1CF8"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3055</w:t>
            </w:r>
          </w:p>
        </w:tc>
        <w:tc>
          <w:tcPr>
            <w:tcW w:w="0" w:type="auto"/>
            <w:tcBorders>
              <w:top w:val="nil"/>
              <w:left w:val="nil"/>
              <w:bottom w:val="nil"/>
              <w:right w:val="nil"/>
            </w:tcBorders>
          </w:tcPr>
          <w:p w14:paraId="0E5354F3" w14:textId="77777777" w:rsidR="00D14733" w:rsidRPr="00D90828" w:rsidRDefault="00D14733" w:rsidP="00BB14E7">
            <w:pPr>
              <w:jc w:val="right"/>
              <w:rPr>
                <w:sz w:val="16"/>
                <w:szCs w:val="16"/>
              </w:rPr>
            </w:pPr>
            <w:r w:rsidRPr="00D90828">
              <w:rPr>
                <w:sz w:val="16"/>
                <w:szCs w:val="16"/>
              </w:rPr>
              <w:t>0.10</w:t>
            </w:r>
          </w:p>
        </w:tc>
        <w:tc>
          <w:tcPr>
            <w:tcW w:w="0" w:type="auto"/>
            <w:tcBorders>
              <w:top w:val="nil"/>
              <w:left w:val="nil"/>
              <w:bottom w:val="nil"/>
              <w:right w:val="nil"/>
            </w:tcBorders>
          </w:tcPr>
          <w:p w14:paraId="2DEEB5AF" w14:textId="77777777" w:rsidR="00D14733" w:rsidRPr="00D90828" w:rsidRDefault="00D14733" w:rsidP="00BB14E7">
            <w:pPr>
              <w:jc w:val="right"/>
              <w:rPr>
                <w:sz w:val="16"/>
                <w:szCs w:val="16"/>
              </w:rPr>
            </w:pPr>
            <w:r w:rsidRPr="00D90828">
              <w:rPr>
                <w:sz w:val="16"/>
                <w:szCs w:val="16"/>
              </w:rPr>
              <w:t>0.05</w:t>
            </w:r>
          </w:p>
        </w:tc>
        <w:tc>
          <w:tcPr>
            <w:tcW w:w="0" w:type="auto"/>
            <w:tcBorders>
              <w:top w:val="nil"/>
              <w:left w:val="nil"/>
              <w:bottom w:val="nil"/>
              <w:right w:val="nil"/>
            </w:tcBorders>
          </w:tcPr>
          <w:p w14:paraId="39BCD863"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nil"/>
              <w:right w:val="nil"/>
            </w:tcBorders>
          </w:tcPr>
          <w:p w14:paraId="1CC61154" w14:textId="77777777" w:rsidR="00D14733" w:rsidRPr="00D90828" w:rsidRDefault="00D14733" w:rsidP="00BB14E7">
            <w:pPr>
              <w:jc w:val="right"/>
              <w:rPr>
                <w:sz w:val="16"/>
                <w:szCs w:val="16"/>
              </w:rPr>
            </w:pPr>
            <w:r w:rsidRPr="00D90828">
              <w:rPr>
                <w:sz w:val="16"/>
                <w:szCs w:val="16"/>
              </w:rPr>
              <w:t>0.15</w:t>
            </w:r>
          </w:p>
        </w:tc>
        <w:tc>
          <w:tcPr>
            <w:tcW w:w="0" w:type="auto"/>
            <w:tcBorders>
              <w:top w:val="nil"/>
              <w:left w:val="nil"/>
              <w:bottom w:val="nil"/>
              <w:right w:val="nil"/>
            </w:tcBorders>
          </w:tcPr>
          <w:p w14:paraId="7593824D" w14:textId="77777777" w:rsidR="00D14733" w:rsidRPr="00D90828" w:rsidRDefault="00D14733" w:rsidP="00BB14E7">
            <w:pPr>
              <w:jc w:val="right"/>
              <w:rPr>
                <w:sz w:val="16"/>
                <w:szCs w:val="16"/>
              </w:rPr>
            </w:pPr>
            <w:r w:rsidRPr="00D90828">
              <w:rPr>
                <w:sz w:val="16"/>
                <w:szCs w:val="16"/>
              </w:rPr>
              <w:t>0.15</w:t>
            </w:r>
          </w:p>
        </w:tc>
        <w:tc>
          <w:tcPr>
            <w:tcW w:w="0" w:type="auto"/>
            <w:tcBorders>
              <w:top w:val="nil"/>
              <w:left w:val="nil"/>
              <w:bottom w:val="nil"/>
              <w:right w:val="nil"/>
            </w:tcBorders>
          </w:tcPr>
          <w:p w14:paraId="36FACC6B" w14:textId="77777777" w:rsidR="00D14733" w:rsidRPr="00D90828" w:rsidRDefault="00D14733" w:rsidP="00BB14E7">
            <w:pPr>
              <w:jc w:val="right"/>
              <w:rPr>
                <w:sz w:val="16"/>
                <w:szCs w:val="16"/>
              </w:rPr>
            </w:pPr>
            <w:r w:rsidRPr="00D90828">
              <w:rPr>
                <w:sz w:val="16"/>
                <w:szCs w:val="16"/>
              </w:rPr>
              <w:t>0.17</w:t>
            </w:r>
          </w:p>
        </w:tc>
        <w:tc>
          <w:tcPr>
            <w:tcW w:w="0" w:type="auto"/>
            <w:tcBorders>
              <w:top w:val="nil"/>
              <w:left w:val="nil"/>
              <w:bottom w:val="nil"/>
              <w:right w:val="nil"/>
            </w:tcBorders>
          </w:tcPr>
          <w:p w14:paraId="4E80F5DE" w14:textId="77777777" w:rsidR="00D14733" w:rsidRPr="00D90828" w:rsidRDefault="00D14733" w:rsidP="00BB14E7">
            <w:pPr>
              <w:jc w:val="right"/>
              <w:rPr>
                <w:sz w:val="16"/>
                <w:szCs w:val="16"/>
              </w:rPr>
            </w:pPr>
            <w:r w:rsidRPr="00D90828">
              <w:rPr>
                <w:sz w:val="16"/>
                <w:szCs w:val="16"/>
              </w:rPr>
              <w:t>0.06</w:t>
            </w:r>
          </w:p>
        </w:tc>
        <w:tc>
          <w:tcPr>
            <w:tcW w:w="0" w:type="auto"/>
            <w:tcBorders>
              <w:top w:val="nil"/>
              <w:left w:val="nil"/>
              <w:bottom w:val="nil"/>
              <w:right w:val="single" w:sz="4" w:space="0" w:color="auto"/>
            </w:tcBorders>
          </w:tcPr>
          <w:p w14:paraId="44652D0D"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single" w:sz="4" w:space="0" w:color="auto"/>
              <w:bottom w:val="nil"/>
              <w:right w:val="nil"/>
            </w:tcBorders>
          </w:tcPr>
          <w:p w14:paraId="787E18AC"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18856D3B"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51BC35E4"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C6C5447"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22EA0994"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nil"/>
              <w:right w:val="nil"/>
            </w:tcBorders>
          </w:tcPr>
          <w:p w14:paraId="077E27D2" w14:textId="77777777" w:rsidR="00D14733" w:rsidRPr="00D90828" w:rsidRDefault="00D14733" w:rsidP="00BB14E7">
            <w:pPr>
              <w:jc w:val="right"/>
              <w:rPr>
                <w:sz w:val="16"/>
                <w:szCs w:val="16"/>
              </w:rPr>
            </w:pPr>
            <w:r w:rsidRPr="00D90828">
              <w:rPr>
                <w:sz w:val="16"/>
                <w:szCs w:val="16"/>
              </w:rPr>
              <w:t>0.09</w:t>
            </w:r>
          </w:p>
        </w:tc>
        <w:tc>
          <w:tcPr>
            <w:tcW w:w="0" w:type="auto"/>
            <w:tcBorders>
              <w:top w:val="nil"/>
              <w:left w:val="nil"/>
              <w:bottom w:val="nil"/>
              <w:right w:val="nil"/>
            </w:tcBorders>
          </w:tcPr>
          <w:p w14:paraId="0DCA477C"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24250942" w14:textId="77777777" w:rsidR="00D14733" w:rsidRPr="00D90828" w:rsidRDefault="00D14733" w:rsidP="00BB14E7">
            <w:pPr>
              <w:jc w:val="right"/>
              <w:rPr>
                <w:sz w:val="16"/>
                <w:szCs w:val="16"/>
              </w:rPr>
            </w:pPr>
            <w:r w:rsidRPr="00D90828">
              <w:rPr>
                <w:sz w:val="16"/>
                <w:szCs w:val="16"/>
              </w:rPr>
              <w:t>0.00</w:t>
            </w:r>
          </w:p>
        </w:tc>
      </w:tr>
      <w:tr w:rsidR="00D14733" w:rsidRPr="00D90828" w14:paraId="5A34DCAA" w14:textId="77777777" w:rsidTr="00BB14E7">
        <w:trPr>
          <w:trHeight w:val="216"/>
        </w:trPr>
        <w:tc>
          <w:tcPr>
            <w:tcW w:w="0" w:type="auto"/>
            <w:tcBorders>
              <w:top w:val="nil"/>
              <w:left w:val="nil"/>
              <w:bottom w:val="nil"/>
              <w:right w:val="nil"/>
            </w:tcBorders>
            <w:vAlign w:val="center"/>
          </w:tcPr>
          <w:p w14:paraId="41A62410"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2013</w:t>
            </w:r>
          </w:p>
        </w:tc>
        <w:tc>
          <w:tcPr>
            <w:tcW w:w="0" w:type="auto"/>
            <w:tcBorders>
              <w:top w:val="nil"/>
              <w:left w:val="nil"/>
              <w:bottom w:val="nil"/>
              <w:right w:val="nil"/>
            </w:tcBorders>
          </w:tcPr>
          <w:p w14:paraId="1DC2617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4762</w:t>
            </w:r>
          </w:p>
        </w:tc>
        <w:tc>
          <w:tcPr>
            <w:tcW w:w="0" w:type="auto"/>
            <w:tcBorders>
              <w:top w:val="nil"/>
              <w:left w:val="nil"/>
              <w:bottom w:val="nil"/>
              <w:right w:val="nil"/>
            </w:tcBorders>
          </w:tcPr>
          <w:p w14:paraId="4520E78B" w14:textId="77777777" w:rsidR="00D14733" w:rsidRPr="00D90828" w:rsidRDefault="00D14733" w:rsidP="00BB14E7">
            <w:pPr>
              <w:jc w:val="right"/>
              <w:rPr>
                <w:sz w:val="16"/>
                <w:szCs w:val="16"/>
              </w:rPr>
            </w:pPr>
            <w:r w:rsidRPr="00D90828">
              <w:rPr>
                <w:sz w:val="16"/>
                <w:szCs w:val="16"/>
              </w:rPr>
              <w:t>0.19</w:t>
            </w:r>
          </w:p>
        </w:tc>
        <w:tc>
          <w:tcPr>
            <w:tcW w:w="0" w:type="auto"/>
            <w:tcBorders>
              <w:top w:val="nil"/>
              <w:left w:val="nil"/>
              <w:bottom w:val="nil"/>
              <w:right w:val="nil"/>
            </w:tcBorders>
          </w:tcPr>
          <w:p w14:paraId="1A5FA1E1" w14:textId="77777777" w:rsidR="00D14733" w:rsidRPr="00D90828" w:rsidRDefault="00D14733" w:rsidP="00BB14E7">
            <w:pPr>
              <w:jc w:val="right"/>
              <w:rPr>
                <w:sz w:val="16"/>
                <w:szCs w:val="16"/>
              </w:rPr>
            </w:pPr>
            <w:r w:rsidRPr="00D90828">
              <w:rPr>
                <w:sz w:val="16"/>
                <w:szCs w:val="16"/>
              </w:rPr>
              <w:t>0.16</w:t>
            </w:r>
          </w:p>
        </w:tc>
        <w:tc>
          <w:tcPr>
            <w:tcW w:w="0" w:type="auto"/>
            <w:tcBorders>
              <w:top w:val="nil"/>
              <w:left w:val="nil"/>
              <w:bottom w:val="nil"/>
              <w:right w:val="nil"/>
            </w:tcBorders>
          </w:tcPr>
          <w:p w14:paraId="61D1FB2B" w14:textId="77777777" w:rsidR="00D14733" w:rsidRPr="00D90828" w:rsidRDefault="00D14733" w:rsidP="00BB14E7">
            <w:pPr>
              <w:jc w:val="right"/>
              <w:rPr>
                <w:sz w:val="16"/>
                <w:szCs w:val="16"/>
              </w:rPr>
            </w:pPr>
            <w:r w:rsidRPr="00D90828">
              <w:rPr>
                <w:sz w:val="16"/>
                <w:szCs w:val="16"/>
              </w:rPr>
              <w:t>0.09</w:t>
            </w:r>
          </w:p>
        </w:tc>
        <w:tc>
          <w:tcPr>
            <w:tcW w:w="0" w:type="auto"/>
            <w:tcBorders>
              <w:top w:val="nil"/>
              <w:left w:val="nil"/>
              <w:bottom w:val="nil"/>
              <w:right w:val="nil"/>
            </w:tcBorders>
          </w:tcPr>
          <w:p w14:paraId="4F9D96EF" w14:textId="77777777" w:rsidR="00D14733" w:rsidRPr="00D90828" w:rsidRDefault="00D14733" w:rsidP="00BB14E7">
            <w:pPr>
              <w:jc w:val="right"/>
              <w:rPr>
                <w:sz w:val="16"/>
                <w:szCs w:val="16"/>
              </w:rPr>
            </w:pPr>
            <w:r w:rsidRPr="00D90828">
              <w:rPr>
                <w:sz w:val="16"/>
                <w:szCs w:val="16"/>
              </w:rPr>
              <w:t>0.10</w:t>
            </w:r>
          </w:p>
        </w:tc>
        <w:tc>
          <w:tcPr>
            <w:tcW w:w="0" w:type="auto"/>
            <w:tcBorders>
              <w:top w:val="nil"/>
              <w:left w:val="nil"/>
              <w:bottom w:val="nil"/>
              <w:right w:val="nil"/>
            </w:tcBorders>
          </w:tcPr>
          <w:p w14:paraId="6BB42165" w14:textId="77777777" w:rsidR="00D14733" w:rsidRPr="00D90828" w:rsidRDefault="00D14733" w:rsidP="00BB14E7">
            <w:pPr>
              <w:jc w:val="right"/>
              <w:rPr>
                <w:sz w:val="16"/>
                <w:szCs w:val="16"/>
              </w:rPr>
            </w:pPr>
            <w:r w:rsidRPr="00D90828">
              <w:rPr>
                <w:sz w:val="16"/>
                <w:szCs w:val="16"/>
              </w:rPr>
              <w:t>0.16</w:t>
            </w:r>
          </w:p>
        </w:tc>
        <w:tc>
          <w:tcPr>
            <w:tcW w:w="0" w:type="auto"/>
            <w:tcBorders>
              <w:top w:val="nil"/>
              <w:left w:val="nil"/>
              <w:bottom w:val="nil"/>
              <w:right w:val="nil"/>
            </w:tcBorders>
          </w:tcPr>
          <w:p w14:paraId="7871FFF9" w14:textId="77777777" w:rsidR="00D14733" w:rsidRPr="00D90828" w:rsidRDefault="00D14733" w:rsidP="00BB14E7">
            <w:pPr>
              <w:jc w:val="right"/>
              <w:rPr>
                <w:sz w:val="16"/>
                <w:szCs w:val="16"/>
              </w:rPr>
            </w:pPr>
            <w:r w:rsidRPr="00D90828">
              <w:rPr>
                <w:sz w:val="16"/>
                <w:szCs w:val="16"/>
              </w:rPr>
              <w:t>0.16</w:t>
            </w:r>
          </w:p>
        </w:tc>
        <w:tc>
          <w:tcPr>
            <w:tcW w:w="0" w:type="auto"/>
            <w:tcBorders>
              <w:top w:val="nil"/>
              <w:left w:val="nil"/>
              <w:bottom w:val="nil"/>
              <w:right w:val="nil"/>
            </w:tcBorders>
          </w:tcPr>
          <w:p w14:paraId="4875DD08" w14:textId="77777777" w:rsidR="00D14733" w:rsidRPr="00D90828" w:rsidRDefault="00D14733" w:rsidP="00BB14E7">
            <w:pPr>
              <w:jc w:val="right"/>
              <w:rPr>
                <w:sz w:val="16"/>
                <w:szCs w:val="16"/>
              </w:rPr>
            </w:pPr>
            <w:r w:rsidRPr="00D90828">
              <w:rPr>
                <w:sz w:val="16"/>
                <w:szCs w:val="16"/>
              </w:rPr>
              <w:t>0.09</w:t>
            </w:r>
          </w:p>
        </w:tc>
        <w:tc>
          <w:tcPr>
            <w:tcW w:w="0" w:type="auto"/>
            <w:tcBorders>
              <w:top w:val="nil"/>
              <w:left w:val="nil"/>
              <w:bottom w:val="nil"/>
              <w:right w:val="single" w:sz="4" w:space="0" w:color="auto"/>
            </w:tcBorders>
          </w:tcPr>
          <w:p w14:paraId="6CAD5332"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single" w:sz="4" w:space="0" w:color="auto"/>
              <w:bottom w:val="nil"/>
              <w:right w:val="nil"/>
            </w:tcBorders>
          </w:tcPr>
          <w:p w14:paraId="505D9674"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161D28F"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10D77971"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55A8E16"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6E09B802"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05E512A6"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40092FC3"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3B7A344A" w14:textId="77777777" w:rsidR="00D14733" w:rsidRPr="00D90828" w:rsidRDefault="00D14733" w:rsidP="00BB14E7">
            <w:pPr>
              <w:jc w:val="right"/>
              <w:rPr>
                <w:sz w:val="16"/>
                <w:szCs w:val="16"/>
              </w:rPr>
            </w:pPr>
            <w:r w:rsidRPr="00D90828">
              <w:rPr>
                <w:sz w:val="16"/>
                <w:szCs w:val="16"/>
              </w:rPr>
              <w:t>0.00</w:t>
            </w:r>
          </w:p>
        </w:tc>
      </w:tr>
      <w:tr w:rsidR="00D14733" w:rsidRPr="00D90828" w14:paraId="4EBC1826" w14:textId="77777777" w:rsidTr="00BB14E7">
        <w:trPr>
          <w:trHeight w:val="216"/>
        </w:trPr>
        <w:tc>
          <w:tcPr>
            <w:tcW w:w="0" w:type="auto"/>
            <w:tcBorders>
              <w:top w:val="nil"/>
              <w:left w:val="nil"/>
              <w:bottom w:val="nil"/>
              <w:right w:val="nil"/>
            </w:tcBorders>
            <w:vAlign w:val="center"/>
          </w:tcPr>
          <w:p w14:paraId="3902412C"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2014</w:t>
            </w:r>
          </w:p>
        </w:tc>
        <w:tc>
          <w:tcPr>
            <w:tcW w:w="0" w:type="auto"/>
            <w:tcBorders>
              <w:top w:val="nil"/>
              <w:left w:val="nil"/>
              <w:bottom w:val="nil"/>
              <w:right w:val="nil"/>
            </w:tcBorders>
          </w:tcPr>
          <w:p w14:paraId="268AFF8A"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3506</w:t>
            </w:r>
          </w:p>
        </w:tc>
        <w:tc>
          <w:tcPr>
            <w:tcW w:w="0" w:type="auto"/>
            <w:tcBorders>
              <w:top w:val="nil"/>
              <w:left w:val="nil"/>
              <w:bottom w:val="nil"/>
              <w:right w:val="nil"/>
            </w:tcBorders>
          </w:tcPr>
          <w:p w14:paraId="3D7A20B5"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114595DA" w14:textId="77777777" w:rsidR="00D14733" w:rsidRPr="00D90828" w:rsidRDefault="00D14733" w:rsidP="00BB14E7">
            <w:pPr>
              <w:jc w:val="right"/>
              <w:rPr>
                <w:sz w:val="16"/>
                <w:szCs w:val="16"/>
              </w:rPr>
            </w:pPr>
            <w:r w:rsidRPr="00D90828">
              <w:rPr>
                <w:sz w:val="16"/>
                <w:szCs w:val="16"/>
              </w:rPr>
              <w:t>0.05</w:t>
            </w:r>
          </w:p>
        </w:tc>
        <w:tc>
          <w:tcPr>
            <w:tcW w:w="0" w:type="auto"/>
            <w:tcBorders>
              <w:top w:val="nil"/>
              <w:left w:val="nil"/>
              <w:bottom w:val="nil"/>
              <w:right w:val="nil"/>
            </w:tcBorders>
          </w:tcPr>
          <w:p w14:paraId="3592745C" w14:textId="77777777" w:rsidR="00D14733" w:rsidRPr="00D90828" w:rsidRDefault="00D14733" w:rsidP="00BB14E7">
            <w:pPr>
              <w:jc w:val="right"/>
              <w:rPr>
                <w:sz w:val="16"/>
                <w:szCs w:val="16"/>
              </w:rPr>
            </w:pPr>
            <w:r w:rsidRPr="00D90828">
              <w:rPr>
                <w:sz w:val="16"/>
                <w:szCs w:val="16"/>
              </w:rPr>
              <w:t>0.13</w:t>
            </w:r>
          </w:p>
        </w:tc>
        <w:tc>
          <w:tcPr>
            <w:tcW w:w="0" w:type="auto"/>
            <w:tcBorders>
              <w:top w:val="nil"/>
              <w:left w:val="nil"/>
              <w:bottom w:val="nil"/>
              <w:right w:val="nil"/>
            </w:tcBorders>
          </w:tcPr>
          <w:p w14:paraId="4E86AEAF" w14:textId="77777777" w:rsidR="00D14733" w:rsidRPr="00D90828" w:rsidRDefault="00D14733" w:rsidP="00BB14E7">
            <w:pPr>
              <w:jc w:val="right"/>
              <w:rPr>
                <w:sz w:val="16"/>
                <w:szCs w:val="16"/>
              </w:rPr>
            </w:pPr>
            <w:r w:rsidRPr="00D90828">
              <w:rPr>
                <w:sz w:val="16"/>
                <w:szCs w:val="16"/>
              </w:rPr>
              <w:t>0.22</w:t>
            </w:r>
          </w:p>
        </w:tc>
        <w:tc>
          <w:tcPr>
            <w:tcW w:w="0" w:type="auto"/>
            <w:tcBorders>
              <w:top w:val="nil"/>
              <w:left w:val="nil"/>
              <w:bottom w:val="nil"/>
              <w:right w:val="nil"/>
            </w:tcBorders>
          </w:tcPr>
          <w:p w14:paraId="1FE8516F" w14:textId="77777777" w:rsidR="00D14733" w:rsidRPr="00D90828" w:rsidRDefault="00D14733" w:rsidP="00BB14E7">
            <w:pPr>
              <w:jc w:val="right"/>
              <w:rPr>
                <w:sz w:val="16"/>
                <w:szCs w:val="16"/>
              </w:rPr>
            </w:pPr>
            <w:r w:rsidRPr="00D90828">
              <w:rPr>
                <w:sz w:val="16"/>
                <w:szCs w:val="16"/>
              </w:rPr>
              <w:t>0.22</w:t>
            </w:r>
          </w:p>
        </w:tc>
        <w:tc>
          <w:tcPr>
            <w:tcW w:w="0" w:type="auto"/>
            <w:tcBorders>
              <w:top w:val="nil"/>
              <w:left w:val="nil"/>
              <w:bottom w:val="nil"/>
              <w:right w:val="nil"/>
            </w:tcBorders>
          </w:tcPr>
          <w:p w14:paraId="2E88CB58" w14:textId="77777777" w:rsidR="00D14733" w:rsidRPr="00D90828" w:rsidRDefault="00D14733" w:rsidP="00BB14E7">
            <w:pPr>
              <w:jc w:val="right"/>
              <w:rPr>
                <w:sz w:val="16"/>
                <w:szCs w:val="16"/>
              </w:rPr>
            </w:pPr>
            <w:r w:rsidRPr="00D90828">
              <w:rPr>
                <w:sz w:val="16"/>
                <w:szCs w:val="16"/>
              </w:rPr>
              <w:t>0.12</w:t>
            </w:r>
          </w:p>
        </w:tc>
        <w:tc>
          <w:tcPr>
            <w:tcW w:w="0" w:type="auto"/>
            <w:tcBorders>
              <w:top w:val="nil"/>
              <w:left w:val="nil"/>
              <w:bottom w:val="nil"/>
              <w:right w:val="nil"/>
            </w:tcBorders>
          </w:tcPr>
          <w:p w14:paraId="50EDB567"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nil"/>
              <w:right w:val="single" w:sz="4" w:space="0" w:color="auto"/>
            </w:tcBorders>
          </w:tcPr>
          <w:p w14:paraId="4A55005E"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single" w:sz="4" w:space="0" w:color="auto"/>
              <w:bottom w:val="nil"/>
              <w:right w:val="nil"/>
            </w:tcBorders>
          </w:tcPr>
          <w:p w14:paraId="39FBE8B8"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101BBB21"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12E6A421"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5332FE0"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07C06C76"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7C0D944D"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2FFF38F9"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6D396A9E" w14:textId="77777777" w:rsidR="00D14733" w:rsidRPr="00D90828" w:rsidRDefault="00D14733" w:rsidP="00BB14E7">
            <w:pPr>
              <w:jc w:val="right"/>
              <w:rPr>
                <w:sz w:val="16"/>
                <w:szCs w:val="16"/>
              </w:rPr>
            </w:pPr>
            <w:r w:rsidRPr="00D90828">
              <w:rPr>
                <w:sz w:val="16"/>
                <w:szCs w:val="16"/>
              </w:rPr>
              <w:t>0.01</w:t>
            </w:r>
          </w:p>
        </w:tc>
      </w:tr>
      <w:tr w:rsidR="00D14733" w:rsidRPr="00D90828" w14:paraId="7DF78891" w14:textId="77777777" w:rsidTr="00BB14E7">
        <w:trPr>
          <w:trHeight w:val="216"/>
        </w:trPr>
        <w:tc>
          <w:tcPr>
            <w:tcW w:w="0" w:type="auto"/>
            <w:tcBorders>
              <w:top w:val="nil"/>
              <w:left w:val="nil"/>
              <w:bottom w:val="nil"/>
              <w:right w:val="nil"/>
            </w:tcBorders>
            <w:vAlign w:val="center"/>
          </w:tcPr>
          <w:p w14:paraId="20F74140"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2015</w:t>
            </w:r>
          </w:p>
        </w:tc>
        <w:tc>
          <w:tcPr>
            <w:tcW w:w="0" w:type="auto"/>
            <w:tcBorders>
              <w:top w:val="nil"/>
              <w:left w:val="nil"/>
              <w:bottom w:val="nil"/>
              <w:right w:val="nil"/>
            </w:tcBorders>
          </w:tcPr>
          <w:p w14:paraId="488EE6C0"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1671</w:t>
            </w:r>
          </w:p>
        </w:tc>
        <w:tc>
          <w:tcPr>
            <w:tcW w:w="0" w:type="auto"/>
            <w:tcBorders>
              <w:top w:val="nil"/>
              <w:left w:val="nil"/>
              <w:bottom w:val="nil"/>
              <w:right w:val="nil"/>
            </w:tcBorders>
          </w:tcPr>
          <w:p w14:paraId="2D373DED"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3B4F6F56" w14:textId="77777777" w:rsidR="00D14733" w:rsidRPr="00D90828" w:rsidRDefault="00D14733" w:rsidP="00BB14E7">
            <w:pPr>
              <w:jc w:val="right"/>
              <w:rPr>
                <w:sz w:val="16"/>
                <w:szCs w:val="16"/>
              </w:rPr>
            </w:pPr>
            <w:r w:rsidRPr="00D90828">
              <w:rPr>
                <w:sz w:val="16"/>
                <w:szCs w:val="16"/>
              </w:rPr>
              <w:t>0.04</w:t>
            </w:r>
          </w:p>
        </w:tc>
        <w:tc>
          <w:tcPr>
            <w:tcW w:w="0" w:type="auto"/>
            <w:tcBorders>
              <w:top w:val="nil"/>
              <w:left w:val="nil"/>
              <w:bottom w:val="nil"/>
              <w:right w:val="nil"/>
            </w:tcBorders>
          </w:tcPr>
          <w:p w14:paraId="716EFF98" w14:textId="77777777" w:rsidR="00D14733" w:rsidRPr="00D90828" w:rsidRDefault="00D14733" w:rsidP="00BB14E7">
            <w:pPr>
              <w:jc w:val="right"/>
              <w:rPr>
                <w:sz w:val="16"/>
                <w:szCs w:val="16"/>
              </w:rPr>
            </w:pPr>
            <w:r w:rsidRPr="00D90828">
              <w:rPr>
                <w:sz w:val="16"/>
                <w:szCs w:val="16"/>
              </w:rPr>
              <w:t>0.09</w:t>
            </w:r>
          </w:p>
        </w:tc>
        <w:tc>
          <w:tcPr>
            <w:tcW w:w="0" w:type="auto"/>
            <w:tcBorders>
              <w:top w:val="nil"/>
              <w:left w:val="nil"/>
              <w:bottom w:val="nil"/>
              <w:right w:val="nil"/>
            </w:tcBorders>
          </w:tcPr>
          <w:p w14:paraId="4A5063C1" w14:textId="77777777" w:rsidR="00D14733" w:rsidRPr="00D90828" w:rsidRDefault="00D14733" w:rsidP="00BB14E7">
            <w:pPr>
              <w:jc w:val="right"/>
              <w:rPr>
                <w:sz w:val="16"/>
                <w:szCs w:val="16"/>
              </w:rPr>
            </w:pPr>
            <w:r w:rsidRPr="00D90828">
              <w:rPr>
                <w:sz w:val="16"/>
                <w:szCs w:val="16"/>
              </w:rPr>
              <w:t>0.23</w:t>
            </w:r>
          </w:p>
        </w:tc>
        <w:tc>
          <w:tcPr>
            <w:tcW w:w="0" w:type="auto"/>
            <w:tcBorders>
              <w:top w:val="nil"/>
              <w:left w:val="nil"/>
              <w:bottom w:val="nil"/>
              <w:right w:val="nil"/>
            </w:tcBorders>
          </w:tcPr>
          <w:p w14:paraId="090FAE92" w14:textId="77777777" w:rsidR="00D14733" w:rsidRPr="00D90828" w:rsidRDefault="00D14733" w:rsidP="00BB14E7">
            <w:pPr>
              <w:jc w:val="right"/>
              <w:rPr>
                <w:sz w:val="16"/>
                <w:szCs w:val="16"/>
              </w:rPr>
            </w:pPr>
            <w:r w:rsidRPr="00D90828">
              <w:rPr>
                <w:sz w:val="16"/>
                <w:szCs w:val="16"/>
              </w:rPr>
              <w:t>0.37</w:t>
            </w:r>
          </w:p>
        </w:tc>
        <w:tc>
          <w:tcPr>
            <w:tcW w:w="0" w:type="auto"/>
            <w:tcBorders>
              <w:top w:val="nil"/>
              <w:left w:val="nil"/>
              <w:bottom w:val="nil"/>
              <w:right w:val="nil"/>
            </w:tcBorders>
          </w:tcPr>
          <w:p w14:paraId="39A8C725" w14:textId="77777777" w:rsidR="00D14733" w:rsidRPr="00D90828" w:rsidRDefault="00D14733" w:rsidP="00BB14E7">
            <w:pPr>
              <w:jc w:val="right"/>
              <w:rPr>
                <w:sz w:val="16"/>
                <w:szCs w:val="16"/>
              </w:rPr>
            </w:pPr>
            <w:r w:rsidRPr="00D90828">
              <w:rPr>
                <w:sz w:val="16"/>
                <w:szCs w:val="16"/>
              </w:rPr>
              <w:t>0.14</w:t>
            </w:r>
          </w:p>
        </w:tc>
        <w:tc>
          <w:tcPr>
            <w:tcW w:w="0" w:type="auto"/>
            <w:tcBorders>
              <w:top w:val="nil"/>
              <w:left w:val="nil"/>
              <w:bottom w:val="nil"/>
              <w:right w:val="nil"/>
            </w:tcBorders>
          </w:tcPr>
          <w:p w14:paraId="1AECA172" w14:textId="77777777" w:rsidR="00D14733" w:rsidRPr="00D90828" w:rsidRDefault="00D14733" w:rsidP="00BB14E7">
            <w:pPr>
              <w:jc w:val="right"/>
              <w:rPr>
                <w:sz w:val="16"/>
                <w:szCs w:val="16"/>
              </w:rPr>
            </w:pPr>
            <w:r w:rsidRPr="00D90828">
              <w:rPr>
                <w:sz w:val="16"/>
                <w:szCs w:val="16"/>
              </w:rPr>
              <w:t>0.05</w:t>
            </w:r>
          </w:p>
        </w:tc>
        <w:tc>
          <w:tcPr>
            <w:tcW w:w="0" w:type="auto"/>
            <w:tcBorders>
              <w:top w:val="nil"/>
              <w:left w:val="nil"/>
              <w:bottom w:val="nil"/>
              <w:right w:val="single" w:sz="4" w:space="0" w:color="auto"/>
            </w:tcBorders>
          </w:tcPr>
          <w:p w14:paraId="02FA6570"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single" w:sz="4" w:space="0" w:color="auto"/>
              <w:bottom w:val="nil"/>
              <w:right w:val="nil"/>
            </w:tcBorders>
          </w:tcPr>
          <w:p w14:paraId="5B12370D"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64D6E4DC"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2316B56C"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93AC07C"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1DF71D21"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2C254ACA"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2DB2EC05"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44153DFA" w14:textId="77777777" w:rsidR="00D14733" w:rsidRPr="00D90828" w:rsidRDefault="00D14733" w:rsidP="00BB14E7">
            <w:pPr>
              <w:jc w:val="right"/>
              <w:rPr>
                <w:sz w:val="16"/>
                <w:szCs w:val="16"/>
              </w:rPr>
            </w:pPr>
            <w:r w:rsidRPr="00D90828">
              <w:rPr>
                <w:sz w:val="16"/>
                <w:szCs w:val="16"/>
              </w:rPr>
              <w:t>0.00</w:t>
            </w:r>
          </w:p>
        </w:tc>
      </w:tr>
      <w:tr w:rsidR="00D14733" w:rsidRPr="00D90828" w14:paraId="54A56061" w14:textId="77777777" w:rsidTr="00BB14E7">
        <w:trPr>
          <w:trHeight w:val="216"/>
        </w:trPr>
        <w:tc>
          <w:tcPr>
            <w:tcW w:w="0" w:type="auto"/>
            <w:tcBorders>
              <w:top w:val="nil"/>
              <w:left w:val="nil"/>
              <w:bottom w:val="nil"/>
              <w:right w:val="nil"/>
            </w:tcBorders>
            <w:vAlign w:val="center"/>
          </w:tcPr>
          <w:p w14:paraId="1C3F2055"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2016</w:t>
            </w:r>
          </w:p>
        </w:tc>
        <w:tc>
          <w:tcPr>
            <w:tcW w:w="0" w:type="auto"/>
            <w:tcBorders>
              <w:top w:val="nil"/>
              <w:left w:val="nil"/>
              <w:bottom w:val="nil"/>
              <w:right w:val="nil"/>
            </w:tcBorders>
          </w:tcPr>
          <w:p w14:paraId="3CC827E2"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2114</w:t>
            </w:r>
          </w:p>
        </w:tc>
        <w:tc>
          <w:tcPr>
            <w:tcW w:w="0" w:type="auto"/>
            <w:tcBorders>
              <w:top w:val="nil"/>
              <w:left w:val="nil"/>
              <w:bottom w:val="nil"/>
              <w:right w:val="nil"/>
            </w:tcBorders>
          </w:tcPr>
          <w:p w14:paraId="65AEDC1F"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003F74FF"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1D78050C"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20666FDC" w14:textId="77777777" w:rsidR="00D14733" w:rsidRPr="00D90828" w:rsidRDefault="00D14733" w:rsidP="00BB14E7">
            <w:pPr>
              <w:jc w:val="right"/>
              <w:rPr>
                <w:sz w:val="16"/>
                <w:szCs w:val="16"/>
              </w:rPr>
            </w:pPr>
            <w:r w:rsidRPr="00D90828">
              <w:rPr>
                <w:sz w:val="16"/>
                <w:szCs w:val="16"/>
              </w:rPr>
              <w:t>0.12</w:t>
            </w:r>
          </w:p>
        </w:tc>
        <w:tc>
          <w:tcPr>
            <w:tcW w:w="0" w:type="auto"/>
            <w:tcBorders>
              <w:top w:val="nil"/>
              <w:left w:val="nil"/>
              <w:bottom w:val="nil"/>
              <w:right w:val="nil"/>
            </w:tcBorders>
          </w:tcPr>
          <w:p w14:paraId="14DE0C43" w14:textId="77777777" w:rsidR="00D14733" w:rsidRPr="00D90828" w:rsidRDefault="00D14733" w:rsidP="00BB14E7">
            <w:pPr>
              <w:jc w:val="right"/>
              <w:rPr>
                <w:sz w:val="16"/>
                <w:szCs w:val="16"/>
              </w:rPr>
            </w:pPr>
            <w:r w:rsidRPr="00D90828">
              <w:rPr>
                <w:sz w:val="16"/>
                <w:szCs w:val="16"/>
              </w:rPr>
              <w:t>0.29</w:t>
            </w:r>
          </w:p>
        </w:tc>
        <w:tc>
          <w:tcPr>
            <w:tcW w:w="0" w:type="auto"/>
            <w:tcBorders>
              <w:top w:val="nil"/>
              <w:left w:val="nil"/>
              <w:bottom w:val="nil"/>
              <w:right w:val="nil"/>
            </w:tcBorders>
          </w:tcPr>
          <w:p w14:paraId="258928CE" w14:textId="77777777" w:rsidR="00D14733" w:rsidRPr="00D90828" w:rsidRDefault="00D14733" w:rsidP="00BB14E7">
            <w:pPr>
              <w:jc w:val="right"/>
              <w:rPr>
                <w:sz w:val="16"/>
                <w:szCs w:val="16"/>
              </w:rPr>
            </w:pPr>
            <w:r w:rsidRPr="00D90828">
              <w:rPr>
                <w:sz w:val="16"/>
                <w:szCs w:val="16"/>
              </w:rPr>
              <w:t>0.36</w:t>
            </w:r>
          </w:p>
        </w:tc>
        <w:tc>
          <w:tcPr>
            <w:tcW w:w="0" w:type="auto"/>
            <w:tcBorders>
              <w:top w:val="nil"/>
              <w:left w:val="nil"/>
              <w:bottom w:val="nil"/>
              <w:right w:val="nil"/>
            </w:tcBorders>
          </w:tcPr>
          <w:p w14:paraId="19EF1EBC"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nil"/>
              <w:right w:val="single" w:sz="4" w:space="0" w:color="auto"/>
            </w:tcBorders>
          </w:tcPr>
          <w:p w14:paraId="057AD91C"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single" w:sz="4" w:space="0" w:color="auto"/>
              <w:bottom w:val="nil"/>
              <w:right w:val="nil"/>
            </w:tcBorders>
          </w:tcPr>
          <w:p w14:paraId="54E7AD3C"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56EDBB20"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79309CC7"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58FB7C8C"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42E5E33F"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084BC04E"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5D1D30B3"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43E21DFE" w14:textId="77777777" w:rsidR="00D14733" w:rsidRPr="00D90828" w:rsidRDefault="00D14733" w:rsidP="00BB14E7">
            <w:pPr>
              <w:jc w:val="right"/>
              <w:rPr>
                <w:sz w:val="16"/>
                <w:szCs w:val="16"/>
              </w:rPr>
            </w:pPr>
            <w:r w:rsidRPr="00D90828">
              <w:rPr>
                <w:sz w:val="16"/>
                <w:szCs w:val="16"/>
              </w:rPr>
              <w:t>0.00</w:t>
            </w:r>
          </w:p>
        </w:tc>
      </w:tr>
      <w:tr w:rsidR="00D14733" w:rsidRPr="00D90828" w14:paraId="579A86F2" w14:textId="77777777" w:rsidTr="00BB14E7">
        <w:trPr>
          <w:trHeight w:val="216"/>
        </w:trPr>
        <w:tc>
          <w:tcPr>
            <w:tcW w:w="0" w:type="auto"/>
            <w:tcBorders>
              <w:top w:val="nil"/>
              <w:left w:val="nil"/>
              <w:bottom w:val="nil"/>
              <w:right w:val="nil"/>
            </w:tcBorders>
            <w:vAlign w:val="center"/>
          </w:tcPr>
          <w:p w14:paraId="676F5189"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2017</w:t>
            </w:r>
          </w:p>
        </w:tc>
        <w:tc>
          <w:tcPr>
            <w:tcW w:w="0" w:type="auto"/>
            <w:tcBorders>
              <w:top w:val="nil"/>
              <w:left w:val="nil"/>
              <w:bottom w:val="nil"/>
              <w:right w:val="nil"/>
            </w:tcBorders>
          </w:tcPr>
          <w:p w14:paraId="3497EEFB"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2748</w:t>
            </w:r>
          </w:p>
        </w:tc>
        <w:tc>
          <w:tcPr>
            <w:tcW w:w="0" w:type="auto"/>
            <w:tcBorders>
              <w:top w:val="nil"/>
              <w:left w:val="nil"/>
              <w:bottom w:val="nil"/>
              <w:right w:val="nil"/>
            </w:tcBorders>
          </w:tcPr>
          <w:p w14:paraId="43B7D07A"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7DC5A21F"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21E97C3F"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15502F77" w14:textId="77777777" w:rsidR="00D14733" w:rsidRPr="00D90828" w:rsidRDefault="00D14733" w:rsidP="00BB14E7">
            <w:pPr>
              <w:jc w:val="right"/>
              <w:rPr>
                <w:sz w:val="16"/>
                <w:szCs w:val="16"/>
              </w:rPr>
            </w:pPr>
            <w:r w:rsidRPr="00D90828">
              <w:rPr>
                <w:sz w:val="16"/>
                <w:szCs w:val="16"/>
              </w:rPr>
              <w:t>0.06</w:t>
            </w:r>
          </w:p>
        </w:tc>
        <w:tc>
          <w:tcPr>
            <w:tcW w:w="0" w:type="auto"/>
            <w:tcBorders>
              <w:top w:val="nil"/>
              <w:left w:val="nil"/>
              <w:bottom w:val="nil"/>
              <w:right w:val="nil"/>
            </w:tcBorders>
          </w:tcPr>
          <w:p w14:paraId="4039B302" w14:textId="77777777" w:rsidR="00D14733" w:rsidRPr="00D90828" w:rsidRDefault="00D14733" w:rsidP="00BB14E7">
            <w:pPr>
              <w:jc w:val="right"/>
              <w:rPr>
                <w:sz w:val="16"/>
                <w:szCs w:val="16"/>
              </w:rPr>
            </w:pPr>
            <w:r w:rsidRPr="00D90828">
              <w:rPr>
                <w:sz w:val="16"/>
                <w:szCs w:val="16"/>
              </w:rPr>
              <w:t>0.19</w:t>
            </w:r>
          </w:p>
        </w:tc>
        <w:tc>
          <w:tcPr>
            <w:tcW w:w="0" w:type="auto"/>
            <w:tcBorders>
              <w:top w:val="nil"/>
              <w:left w:val="nil"/>
              <w:bottom w:val="nil"/>
              <w:right w:val="nil"/>
            </w:tcBorders>
          </w:tcPr>
          <w:p w14:paraId="00953836" w14:textId="77777777" w:rsidR="00D14733" w:rsidRPr="00D90828" w:rsidRDefault="00D14733" w:rsidP="00BB14E7">
            <w:pPr>
              <w:jc w:val="right"/>
              <w:rPr>
                <w:sz w:val="16"/>
                <w:szCs w:val="16"/>
              </w:rPr>
            </w:pPr>
            <w:r w:rsidRPr="00D90828">
              <w:rPr>
                <w:sz w:val="16"/>
                <w:szCs w:val="16"/>
              </w:rPr>
              <w:t>0.33</w:t>
            </w:r>
          </w:p>
        </w:tc>
        <w:tc>
          <w:tcPr>
            <w:tcW w:w="0" w:type="auto"/>
            <w:tcBorders>
              <w:top w:val="nil"/>
              <w:left w:val="nil"/>
              <w:bottom w:val="nil"/>
              <w:right w:val="nil"/>
            </w:tcBorders>
          </w:tcPr>
          <w:p w14:paraId="779A12FB" w14:textId="77777777" w:rsidR="00D14733" w:rsidRPr="00D90828" w:rsidRDefault="00D14733" w:rsidP="00BB14E7">
            <w:pPr>
              <w:jc w:val="right"/>
              <w:rPr>
                <w:sz w:val="16"/>
                <w:szCs w:val="16"/>
              </w:rPr>
            </w:pPr>
            <w:r w:rsidRPr="00D90828">
              <w:rPr>
                <w:sz w:val="16"/>
                <w:szCs w:val="16"/>
              </w:rPr>
              <w:t>0.18</w:t>
            </w:r>
          </w:p>
        </w:tc>
        <w:tc>
          <w:tcPr>
            <w:tcW w:w="0" w:type="auto"/>
            <w:tcBorders>
              <w:top w:val="nil"/>
              <w:left w:val="nil"/>
              <w:bottom w:val="nil"/>
              <w:right w:val="single" w:sz="4" w:space="0" w:color="auto"/>
            </w:tcBorders>
          </w:tcPr>
          <w:p w14:paraId="6CD71D32"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single" w:sz="4" w:space="0" w:color="auto"/>
              <w:bottom w:val="nil"/>
              <w:right w:val="nil"/>
            </w:tcBorders>
          </w:tcPr>
          <w:p w14:paraId="1387EFD8"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6108DB80"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2BD9B9E2"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5ABCDAA8"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1A1D4AC8" w14:textId="77777777" w:rsidR="00D14733" w:rsidRPr="00D90828" w:rsidRDefault="00D14733" w:rsidP="00BB14E7">
            <w:pPr>
              <w:jc w:val="right"/>
              <w:rPr>
                <w:sz w:val="16"/>
                <w:szCs w:val="16"/>
              </w:rPr>
            </w:pPr>
            <w:r w:rsidRPr="00D90828">
              <w:rPr>
                <w:sz w:val="16"/>
                <w:szCs w:val="16"/>
              </w:rPr>
              <w:t>0.02</w:t>
            </w:r>
          </w:p>
        </w:tc>
        <w:tc>
          <w:tcPr>
            <w:tcW w:w="0" w:type="auto"/>
            <w:tcBorders>
              <w:top w:val="nil"/>
              <w:left w:val="nil"/>
              <w:bottom w:val="nil"/>
              <w:right w:val="nil"/>
            </w:tcBorders>
          </w:tcPr>
          <w:p w14:paraId="70CA95C6" w14:textId="77777777" w:rsidR="00D14733" w:rsidRPr="00D90828" w:rsidRDefault="00D14733" w:rsidP="00BB14E7">
            <w:pPr>
              <w:jc w:val="right"/>
              <w:rPr>
                <w:sz w:val="16"/>
                <w:szCs w:val="16"/>
              </w:rPr>
            </w:pPr>
            <w:r w:rsidRPr="00D90828">
              <w:rPr>
                <w:sz w:val="16"/>
                <w:szCs w:val="16"/>
              </w:rPr>
              <w:t>0.07</w:t>
            </w:r>
          </w:p>
        </w:tc>
        <w:tc>
          <w:tcPr>
            <w:tcW w:w="0" w:type="auto"/>
            <w:tcBorders>
              <w:top w:val="nil"/>
              <w:left w:val="nil"/>
              <w:bottom w:val="nil"/>
              <w:right w:val="nil"/>
            </w:tcBorders>
          </w:tcPr>
          <w:p w14:paraId="26E0B2D6"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1539706B" w14:textId="77777777" w:rsidR="00D14733" w:rsidRPr="00D90828" w:rsidRDefault="00D14733" w:rsidP="00BB14E7">
            <w:pPr>
              <w:jc w:val="right"/>
              <w:rPr>
                <w:sz w:val="16"/>
                <w:szCs w:val="16"/>
              </w:rPr>
            </w:pPr>
            <w:r w:rsidRPr="00D90828">
              <w:rPr>
                <w:sz w:val="16"/>
                <w:szCs w:val="16"/>
              </w:rPr>
              <w:t>0.01</w:t>
            </w:r>
          </w:p>
        </w:tc>
      </w:tr>
      <w:tr w:rsidR="00D14733" w:rsidRPr="00D90828" w14:paraId="2D756372" w14:textId="77777777" w:rsidTr="00BB14E7">
        <w:trPr>
          <w:trHeight w:val="216"/>
        </w:trPr>
        <w:tc>
          <w:tcPr>
            <w:tcW w:w="0" w:type="auto"/>
            <w:tcBorders>
              <w:top w:val="nil"/>
              <w:left w:val="nil"/>
              <w:bottom w:val="nil"/>
              <w:right w:val="nil"/>
            </w:tcBorders>
            <w:vAlign w:val="center"/>
          </w:tcPr>
          <w:p w14:paraId="5E37D617"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2018</w:t>
            </w:r>
          </w:p>
        </w:tc>
        <w:tc>
          <w:tcPr>
            <w:tcW w:w="0" w:type="auto"/>
            <w:tcBorders>
              <w:top w:val="nil"/>
              <w:left w:val="nil"/>
              <w:bottom w:val="nil"/>
              <w:right w:val="nil"/>
            </w:tcBorders>
          </w:tcPr>
          <w:p w14:paraId="1F1D2AF1"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1628</w:t>
            </w:r>
          </w:p>
        </w:tc>
        <w:tc>
          <w:tcPr>
            <w:tcW w:w="0" w:type="auto"/>
            <w:tcBorders>
              <w:top w:val="nil"/>
              <w:left w:val="nil"/>
              <w:bottom w:val="nil"/>
              <w:right w:val="nil"/>
            </w:tcBorders>
          </w:tcPr>
          <w:p w14:paraId="3D051952" w14:textId="77777777" w:rsidR="00D14733" w:rsidRPr="00D90828" w:rsidRDefault="00D14733" w:rsidP="00BB14E7">
            <w:pPr>
              <w:jc w:val="right"/>
              <w:rPr>
                <w:sz w:val="16"/>
                <w:szCs w:val="16"/>
              </w:rPr>
            </w:pPr>
            <w:r w:rsidRPr="00D90828">
              <w:rPr>
                <w:sz w:val="16"/>
                <w:szCs w:val="16"/>
              </w:rPr>
              <w:t>0.03</w:t>
            </w:r>
          </w:p>
        </w:tc>
        <w:tc>
          <w:tcPr>
            <w:tcW w:w="0" w:type="auto"/>
            <w:tcBorders>
              <w:top w:val="nil"/>
              <w:left w:val="nil"/>
              <w:bottom w:val="nil"/>
              <w:right w:val="nil"/>
            </w:tcBorders>
          </w:tcPr>
          <w:p w14:paraId="07A93A5B" w14:textId="77777777" w:rsidR="00D14733" w:rsidRPr="00D90828" w:rsidRDefault="00D14733" w:rsidP="00BB14E7">
            <w:pPr>
              <w:jc w:val="right"/>
              <w:rPr>
                <w:sz w:val="16"/>
                <w:szCs w:val="16"/>
              </w:rPr>
            </w:pPr>
            <w:r w:rsidRPr="00D90828">
              <w:rPr>
                <w:sz w:val="16"/>
                <w:szCs w:val="16"/>
              </w:rPr>
              <w:t>0.06</w:t>
            </w:r>
          </w:p>
        </w:tc>
        <w:tc>
          <w:tcPr>
            <w:tcW w:w="0" w:type="auto"/>
            <w:tcBorders>
              <w:top w:val="nil"/>
              <w:left w:val="nil"/>
              <w:bottom w:val="nil"/>
              <w:right w:val="nil"/>
            </w:tcBorders>
          </w:tcPr>
          <w:p w14:paraId="02306731" w14:textId="77777777" w:rsidR="00D14733" w:rsidRPr="00D90828" w:rsidRDefault="00D14733" w:rsidP="00BB14E7">
            <w:pPr>
              <w:jc w:val="right"/>
              <w:rPr>
                <w:sz w:val="16"/>
                <w:szCs w:val="16"/>
              </w:rPr>
            </w:pPr>
            <w:r w:rsidRPr="00D90828">
              <w:rPr>
                <w:sz w:val="16"/>
                <w:szCs w:val="16"/>
              </w:rPr>
              <w:t>0.12</w:t>
            </w:r>
          </w:p>
        </w:tc>
        <w:tc>
          <w:tcPr>
            <w:tcW w:w="0" w:type="auto"/>
            <w:tcBorders>
              <w:top w:val="nil"/>
              <w:left w:val="nil"/>
              <w:bottom w:val="nil"/>
              <w:right w:val="nil"/>
            </w:tcBorders>
          </w:tcPr>
          <w:p w14:paraId="15F363C6" w14:textId="77777777" w:rsidR="00D14733" w:rsidRPr="00D90828" w:rsidRDefault="00D14733" w:rsidP="00BB14E7">
            <w:pPr>
              <w:jc w:val="right"/>
              <w:rPr>
                <w:sz w:val="16"/>
                <w:szCs w:val="16"/>
              </w:rPr>
            </w:pPr>
            <w:r w:rsidRPr="00D90828">
              <w:rPr>
                <w:sz w:val="16"/>
                <w:szCs w:val="16"/>
              </w:rPr>
              <w:t>0.11</w:t>
            </w:r>
          </w:p>
        </w:tc>
        <w:tc>
          <w:tcPr>
            <w:tcW w:w="0" w:type="auto"/>
            <w:tcBorders>
              <w:top w:val="nil"/>
              <w:left w:val="nil"/>
              <w:bottom w:val="nil"/>
              <w:right w:val="nil"/>
            </w:tcBorders>
          </w:tcPr>
          <w:p w14:paraId="35475369" w14:textId="77777777" w:rsidR="00D14733" w:rsidRPr="00D90828" w:rsidRDefault="00D14733" w:rsidP="00BB14E7">
            <w:pPr>
              <w:jc w:val="right"/>
              <w:rPr>
                <w:sz w:val="16"/>
                <w:szCs w:val="16"/>
              </w:rPr>
            </w:pPr>
            <w:r w:rsidRPr="00D90828">
              <w:rPr>
                <w:sz w:val="16"/>
                <w:szCs w:val="16"/>
              </w:rPr>
              <w:t>0.09</w:t>
            </w:r>
          </w:p>
        </w:tc>
        <w:tc>
          <w:tcPr>
            <w:tcW w:w="0" w:type="auto"/>
            <w:tcBorders>
              <w:top w:val="nil"/>
              <w:left w:val="nil"/>
              <w:bottom w:val="nil"/>
              <w:right w:val="nil"/>
            </w:tcBorders>
          </w:tcPr>
          <w:p w14:paraId="0C57C1A2" w14:textId="77777777" w:rsidR="00D14733" w:rsidRPr="00D90828" w:rsidRDefault="00D14733" w:rsidP="00BB14E7">
            <w:pPr>
              <w:jc w:val="right"/>
              <w:rPr>
                <w:sz w:val="16"/>
                <w:szCs w:val="16"/>
              </w:rPr>
            </w:pPr>
            <w:r w:rsidRPr="00D90828">
              <w:rPr>
                <w:sz w:val="16"/>
                <w:szCs w:val="16"/>
              </w:rPr>
              <w:t>0.17</w:t>
            </w:r>
          </w:p>
        </w:tc>
        <w:tc>
          <w:tcPr>
            <w:tcW w:w="0" w:type="auto"/>
            <w:tcBorders>
              <w:top w:val="nil"/>
              <w:left w:val="nil"/>
              <w:bottom w:val="nil"/>
              <w:right w:val="nil"/>
            </w:tcBorders>
          </w:tcPr>
          <w:p w14:paraId="1DAC1934" w14:textId="77777777" w:rsidR="00D14733" w:rsidRPr="00D90828" w:rsidRDefault="00D14733" w:rsidP="00BB14E7">
            <w:pPr>
              <w:jc w:val="right"/>
              <w:rPr>
                <w:sz w:val="16"/>
                <w:szCs w:val="16"/>
              </w:rPr>
            </w:pPr>
            <w:r w:rsidRPr="00D90828">
              <w:rPr>
                <w:sz w:val="16"/>
                <w:szCs w:val="16"/>
              </w:rPr>
              <w:t>0.18</w:t>
            </w:r>
          </w:p>
        </w:tc>
        <w:tc>
          <w:tcPr>
            <w:tcW w:w="0" w:type="auto"/>
            <w:tcBorders>
              <w:top w:val="nil"/>
              <w:left w:val="nil"/>
              <w:bottom w:val="nil"/>
              <w:right w:val="single" w:sz="4" w:space="0" w:color="auto"/>
            </w:tcBorders>
          </w:tcPr>
          <w:p w14:paraId="6E4F9FF4" w14:textId="77777777" w:rsidR="00D14733" w:rsidRPr="00D90828" w:rsidRDefault="00D14733" w:rsidP="00BB14E7">
            <w:pPr>
              <w:jc w:val="right"/>
              <w:rPr>
                <w:sz w:val="16"/>
                <w:szCs w:val="16"/>
              </w:rPr>
            </w:pPr>
            <w:r w:rsidRPr="00D90828">
              <w:rPr>
                <w:sz w:val="16"/>
                <w:szCs w:val="16"/>
              </w:rPr>
              <w:t>0.04</w:t>
            </w:r>
          </w:p>
        </w:tc>
        <w:tc>
          <w:tcPr>
            <w:tcW w:w="0" w:type="auto"/>
            <w:tcBorders>
              <w:top w:val="nil"/>
              <w:left w:val="single" w:sz="4" w:space="0" w:color="auto"/>
              <w:bottom w:val="nil"/>
              <w:right w:val="nil"/>
            </w:tcBorders>
          </w:tcPr>
          <w:p w14:paraId="7FB83917"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59732575"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nil"/>
              <w:right w:val="nil"/>
            </w:tcBorders>
          </w:tcPr>
          <w:p w14:paraId="3170EE51"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54737A15"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nil"/>
              <w:right w:val="nil"/>
            </w:tcBorders>
          </w:tcPr>
          <w:p w14:paraId="6D1F5D9B" w14:textId="77777777" w:rsidR="00D14733" w:rsidRPr="00D90828" w:rsidRDefault="00D14733" w:rsidP="00BB14E7">
            <w:pPr>
              <w:jc w:val="right"/>
              <w:rPr>
                <w:sz w:val="16"/>
                <w:szCs w:val="16"/>
              </w:rPr>
            </w:pPr>
            <w:r w:rsidRPr="00D90828">
              <w:rPr>
                <w:sz w:val="16"/>
                <w:szCs w:val="16"/>
              </w:rPr>
              <w:t>0.15</w:t>
            </w:r>
          </w:p>
        </w:tc>
        <w:tc>
          <w:tcPr>
            <w:tcW w:w="0" w:type="auto"/>
            <w:tcBorders>
              <w:top w:val="nil"/>
              <w:left w:val="nil"/>
              <w:bottom w:val="nil"/>
              <w:right w:val="nil"/>
            </w:tcBorders>
          </w:tcPr>
          <w:p w14:paraId="6756E550" w14:textId="77777777" w:rsidR="00D14733" w:rsidRPr="00D90828" w:rsidRDefault="00D14733" w:rsidP="00BB14E7">
            <w:pPr>
              <w:jc w:val="right"/>
              <w:rPr>
                <w:sz w:val="16"/>
                <w:szCs w:val="16"/>
              </w:rPr>
            </w:pPr>
            <w:r w:rsidRPr="00D90828">
              <w:rPr>
                <w:sz w:val="16"/>
                <w:szCs w:val="16"/>
              </w:rPr>
              <w:t>0.07</w:t>
            </w:r>
          </w:p>
        </w:tc>
        <w:tc>
          <w:tcPr>
            <w:tcW w:w="0" w:type="auto"/>
            <w:tcBorders>
              <w:top w:val="nil"/>
              <w:left w:val="nil"/>
              <w:bottom w:val="nil"/>
              <w:right w:val="nil"/>
            </w:tcBorders>
          </w:tcPr>
          <w:p w14:paraId="0BA81E62"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nil"/>
              <w:right w:val="nil"/>
            </w:tcBorders>
          </w:tcPr>
          <w:p w14:paraId="4BA253CB" w14:textId="77777777" w:rsidR="00D14733" w:rsidRPr="00D90828" w:rsidRDefault="00D14733" w:rsidP="00BB14E7">
            <w:pPr>
              <w:jc w:val="right"/>
              <w:rPr>
                <w:sz w:val="16"/>
                <w:szCs w:val="16"/>
              </w:rPr>
            </w:pPr>
            <w:r w:rsidRPr="00D90828">
              <w:rPr>
                <w:sz w:val="16"/>
                <w:szCs w:val="16"/>
              </w:rPr>
              <w:t>0.02</w:t>
            </w:r>
          </w:p>
        </w:tc>
      </w:tr>
      <w:tr w:rsidR="00D14733" w:rsidRPr="00D90828" w14:paraId="723013C6" w14:textId="77777777" w:rsidTr="00BB14E7">
        <w:trPr>
          <w:trHeight w:val="216"/>
        </w:trPr>
        <w:tc>
          <w:tcPr>
            <w:tcW w:w="0" w:type="auto"/>
            <w:tcBorders>
              <w:top w:val="nil"/>
              <w:left w:val="nil"/>
              <w:bottom w:val="single" w:sz="4" w:space="0" w:color="auto"/>
              <w:right w:val="nil"/>
            </w:tcBorders>
            <w:vAlign w:val="center"/>
          </w:tcPr>
          <w:p w14:paraId="0B74D7F2" w14:textId="77777777" w:rsidR="00D14733" w:rsidRPr="00D90828" w:rsidRDefault="00D14733" w:rsidP="00BB14E7">
            <w:pPr>
              <w:autoSpaceDE w:val="0"/>
              <w:autoSpaceDN w:val="0"/>
              <w:adjustRightInd w:val="0"/>
              <w:jc w:val="center"/>
              <w:rPr>
                <w:color w:val="000000"/>
                <w:sz w:val="16"/>
                <w:szCs w:val="16"/>
              </w:rPr>
            </w:pPr>
            <w:r w:rsidRPr="00D90828">
              <w:rPr>
                <w:color w:val="000000"/>
                <w:sz w:val="16"/>
                <w:szCs w:val="16"/>
              </w:rPr>
              <w:t>2019</w:t>
            </w:r>
          </w:p>
        </w:tc>
        <w:tc>
          <w:tcPr>
            <w:tcW w:w="0" w:type="auto"/>
            <w:tcBorders>
              <w:top w:val="nil"/>
              <w:left w:val="nil"/>
              <w:bottom w:val="single" w:sz="4" w:space="0" w:color="auto"/>
              <w:right w:val="nil"/>
            </w:tcBorders>
          </w:tcPr>
          <w:p w14:paraId="1C8D15FD" w14:textId="77777777" w:rsidR="00D14733" w:rsidRPr="00D90828" w:rsidRDefault="00D14733" w:rsidP="00BB14E7">
            <w:pPr>
              <w:autoSpaceDE w:val="0"/>
              <w:autoSpaceDN w:val="0"/>
              <w:adjustRightInd w:val="0"/>
              <w:jc w:val="right"/>
              <w:rPr>
                <w:rFonts w:eastAsiaTheme="minorEastAsia"/>
                <w:color w:val="000000"/>
                <w:sz w:val="16"/>
                <w:szCs w:val="16"/>
              </w:rPr>
            </w:pPr>
            <w:r w:rsidRPr="00D90828">
              <w:rPr>
                <w:rFonts w:eastAsiaTheme="minorEastAsia"/>
                <w:color w:val="000000"/>
                <w:sz w:val="16"/>
                <w:szCs w:val="16"/>
              </w:rPr>
              <w:t>236</w:t>
            </w:r>
          </w:p>
        </w:tc>
        <w:tc>
          <w:tcPr>
            <w:tcW w:w="0" w:type="auto"/>
            <w:tcBorders>
              <w:top w:val="nil"/>
              <w:left w:val="nil"/>
              <w:bottom w:val="single" w:sz="4" w:space="0" w:color="auto"/>
              <w:right w:val="nil"/>
            </w:tcBorders>
          </w:tcPr>
          <w:p w14:paraId="6B9151CA" w14:textId="77777777" w:rsidR="00D14733" w:rsidRPr="00D90828" w:rsidRDefault="00D14733" w:rsidP="00BB14E7">
            <w:pPr>
              <w:jc w:val="right"/>
              <w:rPr>
                <w:sz w:val="16"/>
                <w:szCs w:val="16"/>
              </w:rPr>
            </w:pPr>
            <w:r w:rsidRPr="00D90828">
              <w:rPr>
                <w:sz w:val="16"/>
                <w:szCs w:val="16"/>
              </w:rPr>
              <w:t>0.13</w:t>
            </w:r>
          </w:p>
        </w:tc>
        <w:tc>
          <w:tcPr>
            <w:tcW w:w="0" w:type="auto"/>
            <w:tcBorders>
              <w:top w:val="nil"/>
              <w:left w:val="nil"/>
              <w:bottom w:val="single" w:sz="4" w:space="0" w:color="auto"/>
              <w:right w:val="nil"/>
            </w:tcBorders>
          </w:tcPr>
          <w:p w14:paraId="40FBAC24" w14:textId="77777777" w:rsidR="00D14733" w:rsidRPr="00D90828" w:rsidRDefault="00D14733" w:rsidP="00BB14E7">
            <w:pPr>
              <w:jc w:val="right"/>
              <w:rPr>
                <w:sz w:val="16"/>
                <w:szCs w:val="16"/>
              </w:rPr>
            </w:pPr>
            <w:r w:rsidRPr="00D90828">
              <w:rPr>
                <w:sz w:val="16"/>
                <w:szCs w:val="16"/>
              </w:rPr>
              <w:t>0.06</w:t>
            </w:r>
          </w:p>
        </w:tc>
        <w:tc>
          <w:tcPr>
            <w:tcW w:w="0" w:type="auto"/>
            <w:tcBorders>
              <w:top w:val="nil"/>
              <w:left w:val="nil"/>
              <w:bottom w:val="single" w:sz="4" w:space="0" w:color="auto"/>
              <w:right w:val="nil"/>
            </w:tcBorders>
          </w:tcPr>
          <w:p w14:paraId="1207C15D" w14:textId="77777777" w:rsidR="00D14733" w:rsidRPr="00D90828" w:rsidRDefault="00D14733" w:rsidP="00BB14E7">
            <w:pPr>
              <w:jc w:val="right"/>
              <w:rPr>
                <w:sz w:val="16"/>
                <w:szCs w:val="16"/>
              </w:rPr>
            </w:pPr>
            <w:r w:rsidRPr="00D90828">
              <w:rPr>
                <w:sz w:val="16"/>
                <w:szCs w:val="16"/>
              </w:rPr>
              <w:t>0.06</w:t>
            </w:r>
          </w:p>
        </w:tc>
        <w:tc>
          <w:tcPr>
            <w:tcW w:w="0" w:type="auto"/>
            <w:tcBorders>
              <w:top w:val="nil"/>
              <w:left w:val="nil"/>
              <w:bottom w:val="single" w:sz="4" w:space="0" w:color="auto"/>
              <w:right w:val="nil"/>
            </w:tcBorders>
          </w:tcPr>
          <w:p w14:paraId="4E91CFEC" w14:textId="77777777" w:rsidR="00D14733" w:rsidRPr="00D90828" w:rsidRDefault="00D14733" w:rsidP="00BB14E7">
            <w:pPr>
              <w:jc w:val="right"/>
              <w:rPr>
                <w:sz w:val="16"/>
                <w:szCs w:val="16"/>
              </w:rPr>
            </w:pPr>
            <w:r w:rsidRPr="00D90828">
              <w:rPr>
                <w:sz w:val="16"/>
                <w:szCs w:val="16"/>
              </w:rPr>
              <w:t>0.13</w:t>
            </w:r>
          </w:p>
        </w:tc>
        <w:tc>
          <w:tcPr>
            <w:tcW w:w="0" w:type="auto"/>
            <w:tcBorders>
              <w:top w:val="nil"/>
              <w:left w:val="nil"/>
              <w:bottom w:val="single" w:sz="4" w:space="0" w:color="auto"/>
              <w:right w:val="nil"/>
            </w:tcBorders>
          </w:tcPr>
          <w:p w14:paraId="4AE260FB" w14:textId="77777777" w:rsidR="00D14733" w:rsidRPr="00D90828" w:rsidRDefault="00D14733" w:rsidP="00BB14E7">
            <w:pPr>
              <w:jc w:val="right"/>
              <w:rPr>
                <w:sz w:val="16"/>
                <w:szCs w:val="16"/>
              </w:rPr>
            </w:pPr>
            <w:r w:rsidRPr="00D90828">
              <w:rPr>
                <w:sz w:val="16"/>
                <w:szCs w:val="16"/>
              </w:rPr>
              <w:t>0.08</w:t>
            </w:r>
          </w:p>
        </w:tc>
        <w:tc>
          <w:tcPr>
            <w:tcW w:w="0" w:type="auto"/>
            <w:tcBorders>
              <w:top w:val="nil"/>
              <w:left w:val="nil"/>
              <w:bottom w:val="single" w:sz="4" w:space="0" w:color="auto"/>
              <w:right w:val="nil"/>
            </w:tcBorders>
          </w:tcPr>
          <w:p w14:paraId="69AF6BA0" w14:textId="77777777" w:rsidR="00D14733" w:rsidRPr="00D90828" w:rsidRDefault="00D14733" w:rsidP="00BB14E7">
            <w:pPr>
              <w:jc w:val="right"/>
              <w:rPr>
                <w:sz w:val="16"/>
                <w:szCs w:val="16"/>
              </w:rPr>
            </w:pPr>
            <w:r w:rsidRPr="00D90828">
              <w:rPr>
                <w:sz w:val="16"/>
                <w:szCs w:val="16"/>
              </w:rPr>
              <w:t>0.05</w:t>
            </w:r>
          </w:p>
        </w:tc>
        <w:tc>
          <w:tcPr>
            <w:tcW w:w="0" w:type="auto"/>
            <w:tcBorders>
              <w:top w:val="nil"/>
              <w:left w:val="nil"/>
              <w:bottom w:val="single" w:sz="4" w:space="0" w:color="auto"/>
              <w:right w:val="nil"/>
            </w:tcBorders>
          </w:tcPr>
          <w:p w14:paraId="09C0CF4A"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nil"/>
              <w:bottom w:val="single" w:sz="4" w:space="0" w:color="auto"/>
              <w:right w:val="single" w:sz="4" w:space="0" w:color="auto"/>
            </w:tcBorders>
          </w:tcPr>
          <w:p w14:paraId="44DD0E84" w14:textId="77777777" w:rsidR="00D14733" w:rsidRPr="00D90828" w:rsidRDefault="00D14733" w:rsidP="00BB14E7">
            <w:pPr>
              <w:jc w:val="right"/>
              <w:rPr>
                <w:sz w:val="16"/>
                <w:szCs w:val="16"/>
              </w:rPr>
            </w:pPr>
            <w:r w:rsidRPr="00D90828">
              <w:rPr>
                <w:sz w:val="16"/>
                <w:szCs w:val="16"/>
              </w:rPr>
              <w:t>0.01</w:t>
            </w:r>
          </w:p>
        </w:tc>
        <w:tc>
          <w:tcPr>
            <w:tcW w:w="0" w:type="auto"/>
            <w:tcBorders>
              <w:top w:val="nil"/>
              <w:left w:val="single" w:sz="4" w:space="0" w:color="auto"/>
              <w:bottom w:val="single" w:sz="4" w:space="0" w:color="auto"/>
              <w:right w:val="nil"/>
            </w:tcBorders>
          </w:tcPr>
          <w:p w14:paraId="6F82C67A" w14:textId="77777777" w:rsidR="00D14733" w:rsidRPr="00D90828" w:rsidRDefault="00D14733" w:rsidP="00BB14E7">
            <w:pPr>
              <w:jc w:val="right"/>
              <w:rPr>
                <w:sz w:val="16"/>
                <w:szCs w:val="16"/>
              </w:rPr>
            </w:pPr>
            <w:r w:rsidRPr="00D90828">
              <w:rPr>
                <w:sz w:val="16"/>
                <w:szCs w:val="16"/>
              </w:rPr>
              <w:t>0</w:t>
            </w:r>
          </w:p>
        </w:tc>
        <w:tc>
          <w:tcPr>
            <w:tcW w:w="0" w:type="auto"/>
            <w:tcBorders>
              <w:top w:val="nil"/>
              <w:left w:val="nil"/>
              <w:bottom w:val="single" w:sz="4" w:space="0" w:color="auto"/>
              <w:right w:val="nil"/>
            </w:tcBorders>
          </w:tcPr>
          <w:p w14:paraId="07051F13" w14:textId="77777777" w:rsidR="00D14733" w:rsidRPr="00D90828" w:rsidRDefault="00D14733" w:rsidP="00BB14E7">
            <w:pPr>
              <w:jc w:val="right"/>
              <w:rPr>
                <w:sz w:val="16"/>
                <w:szCs w:val="16"/>
              </w:rPr>
            </w:pPr>
            <w:r w:rsidRPr="00D90828">
              <w:rPr>
                <w:sz w:val="16"/>
                <w:szCs w:val="16"/>
              </w:rPr>
              <w:t>0</w:t>
            </w:r>
          </w:p>
        </w:tc>
        <w:tc>
          <w:tcPr>
            <w:tcW w:w="0" w:type="auto"/>
            <w:tcBorders>
              <w:top w:val="nil"/>
              <w:left w:val="nil"/>
              <w:bottom w:val="single" w:sz="4" w:space="0" w:color="auto"/>
              <w:right w:val="nil"/>
            </w:tcBorders>
          </w:tcPr>
          <w:p w14:paraId="6A85CCFA" w14:textId="77777777" w:rsidR="00D14733" w:rsidRPr="00D90828" w:rsidRDefault="00D14733" w:rsidP="00BB14E7">
            <w:pPr>
              <w:jc w:val="right"/>
              <w:rPr>
                <w:sz w:val="16"/>
                <w:szCs w:val="16"/>
              </w:rPr>
            </w:pPr>
            <w:r w:rsidRPr="00D90828">
              <w:rPr>
                <w:sz w:val="16"/>
                <w:szCs w:val="16"/>
              </w:rPr>
              <w:t>0.00</w:t>
            </w:r>
          </w:p>
        </w:tc>
        <w:tc>
          <w:tcPr>
            <w:tcW w:w="0" w:type="auto"/>
            <w:tcBorders>
              <w:top w:val="nil"/>
              <w:left w:val="nil"/>
              <w:bottom w:val="single" w:sz="4" w:space="0" w:color="auto"/>
              <w:right w:val="nil"/>
            </w:tcBorders>
          </w:tcPr>
          <w:p w14:paraId="2A15920D" w14:textId="77777777" w:rsidR="00D14733" w:rsidRPr="00D90828" w:rsidRDefault="00D14733" w:rsidP="00BB14E7">
            <w:pPr>
              <w:jc w:val="right"/>
              <w:rPr>
                <w:sz w:val="16"/>
                <w:szCs w:val="16"/>
              </w:rPr>
            </w:pPr>
            <w:r w:rsidRPr="00D90828">
              <w:rPr>
                <w:sz w:val="16"/>
                <w:szCs w:val="16"/>
              </w:rPr>
              <w:t>0.04</w:t>
            </w:r>
          </w:p>
        </w:tc>
        <w:tc>
          <w:tcPr>
            <w:tcW w:w="0" w:type="auto"/>
            <w:tcBorders>
              <w:top w:val="nil"/>
              <w:left w:val="nil"/>
              <w:bottom w:val="single" w:sz="4" w:space="0" w:color="auto"/>
              <w:right w:val="nil"/>
            </w:tcBorders>
          </w:tcPr>
          <w:p w14:paraId="1890C089" w14:textId="77777777" w:rsidR="00D14733" w:rsidRPr="00D90828" w:rsidRDefault="00D14733" w:rsidP="00BB14E7">
            <w:pPr>
              <w:jc w:val="right"/>
              <w:rPr>
                <w:sz w:val="16"/>
                <w:szCs w:val="16"/>
              </w:rPr>
            </w:pPr>
            <w:r w:rsidRPr="00D90828">
              <w:rPr>
                <w:sz w:val="16"/>
                <w:szCs w:val="16"/>
              </w:rPr>
              <w:t>0.11</w:t>
            </w:r>
          </w:p>
        </w:tc>
        <w:tc>
          <w:tcPr>
            <w:tcW w:w="0" w:type="auto"/>
            <w:tcBorders>
              <w:top w:val="nil"/>
              <w:left w:val="nil"/>
              <w:bottom w:val="single" w:sz="4" w:space="0" w:color="auto"/>
              <w:right w:val="nil"/>
            </w:tcBorders>
          </w:tcPr>
          <w:p w14:paraId="04370A03" w14:textId="77777777" w:rsidR="00D14733" w:rsidRPr="00D90828" w:rsidRDefault="00D14733" w:rsidP="00BB14E7">
            <w:pPr>
              <w:jc w:val="right"/>
              <w:rPr>
                <w:sz w:val="16"/>
                <w:szCs w:val="16"/>
              </w:rPr>
            </w:pPr>
            <w:r w:rsidRPr="00D90828">
              <w:rPr>
                <w:sz w:val="16"/>
                <w:szCs w:val="16"/>
              </w:rPr>
              <w:t>0.14</w:t>
            </w:r>
          </w:p>
        </w:tc>
        <w:tc>
          <w:tcPr>
            <w:tcW w:w="0" w:type="auto"/>
            <w:tcBorders>
              <w:top w:val="nil"/>
              <w:left w:val="nil"/>
              <w:bottom w:val="single" w:sz="4" w:space="0" w:color="auto"/>
              <w:right w:val="nil"/>
            </w:tcBorders>
          </w:tcPr>
          <w:p w14:paraId="4E87B815" w14:textId="77777777" w:rsidR="00D14733" w:rsidRPr="00D90828" w:rsidRDefault="00D14733" w:rsidP="00BB14E7">
            <w:pPr>
              <w:jc w:val="right"/>
              <w:rPr>
                <w:sz w:val="16"/>
                <w:szCs w:val="16"/>
              </w:rPr>
            </w:pPr>
            <w:r w:rsidRPr="00D90828">
              <w:rPr>
                <w:sz w:val="16"/>
                <w:szCs w:val="16"/>
              </w:rPr>
              <w:t>0.14</w:t>
            </w:r>
          </w:p>
        </w:tc>
        <w:tc>
          <w:tcPr>
            <w:tcW w:w="0" w:type="auto"/>
            <w:tcBorders>
              <w:top w:val="nil"/>
              <w:left w:val="nil"/>
              <w:bottom w:val="single" w:sz="4" w:space="0" w:color="auto"/>
              <w:right w:val="nil"/>
            </w:tcBorders>
          </w:tcPr>
          <w:p w14:paraId="47ADD0CD" w14:textId="77777777" w:rsidR="00D14733" w:rsidRPr="00D90828" w:rsidRDefault="00D14733" w:rsidP="00BB14E7">
            <w:pPr>
              <w:jc w:val="right"/>
              <w:rPr>
                <w:sz w:val="16"/>
                <w:szCs w:val="16"/>
              </w:rPr>
            </w:pPr>
            <w:r w:rsidRPr="00D90828">
              <w:rPr>
                <w:sz w:val="16"/>
                <w:szCs w:val="16"/>
              </w:rPr>
              <w:t>0.05</w:t>
            </w:r>
          </w:p>
        </w:tc>
      </w:tr>
    </w:tbl>
    <w:p w14:paraId="397381D3" w14:textId="77777777" w:rsidR="00D14733" w:rsidRDefault="00D14733" w:rsidP="00D14733">
      <w:pPr>
        <w:rPr>
          <w:spacing w:val="-3"/>
        </w:rPr>
      </w:pPr>
    </w:p>
    <w:p w14:paraId="1F484EE6" w14:textId="77777777" w:rsidR="00D14733" w:rsidRDefault="00D14733" w:rsidP="00D14733">
      <w:pPr>
        <w:spacing w:after="200" w:line="276" w:lineRule="auto"/>
        <w:rPr>
          <w:spacing w:val="-3"/>
        </w:rPr>
      </w:pPr>
    </w:p>
    <w:p w14:paraId="34079FD4" w14:textId="77777777" w:rsidR="00D14733" w:rsidRDefault="00D14733" w:rsidP="00D14733">
      <w:pPr>
        <w:spacing w:after="200" w:line="276" w:lineRule="auto"/>
        <w:rPr>
          <w:spacing w:val="-3"/>
        </w:rPr>
      </w:pPr>
    </w:p>
    <w:p w14:paraId="238B4C6D" w14:textId="77777777" w:rsidR="00D14733" w:rsidRDefault="00D14733" w:rsidP="00D14733">
      <w:pPr>
        <w:spacing w:after="200" w:line="276" w:lineRule="auto"/>
        <w:rPr>
          <w:spacing w:val="-3"/>
        </w:rPr>
      </w:pPr>
      <w:r>
        <w:rPr>
          <w:spacing w:val="-3"/>
        </w:rPr>
        <w:br w:type="page"/>
      </w:r>
    </w:p>
    <w:p w14:paraId="31FFC538" w14:textId="2878A658" w:rsidR="00D14733" w:rsidRDefault="00D14733" w:rsidP="00D14733">
      <w:pPr>
        <w:pStyle w:val="Caption"/>
      </w:pPr>
      <w:bookmarkStart w:id="12" w:name="_Hlk79064112"/>
      <w:r>
        <w:lastRenderedPageBreak/>
        <w:t xml:space="preserve">Table </w:t>
      </w:r>
      <w:r>
        <w:rPr>
          <w:noProof/>
        </w:rPr>
        <w:fldChar w:fldCharType="begin"/>
      </w:r>
      <w:r>
        <w:rPr>
          <w:noProof/>
        </w:rPr>
        <w:instrText xml:space="preserve"> SEQ Table \* ARABIC </w:instrText>
      </w:r>
      <w:r>
        <w:rPr>
          <w:noProof/>
        </w:rPr>
        <w:fldChar w:fldCharType="separate"/>
      </w:r>
      <w:r w:rsidR="00317B6B">
        <w:rPr>
          <w:noProof/>
        </w:rPr>
        <w:t>10</w:t>
      </w:r>
      <w:r>
        <w:rPr>
          <w:noProof/>
        </w:rPr>
        <w:fldChar w:fldCharType="end"/>
      </w:r>
      <w:r>
        <w:t xml:space="preserve">. The </w:t>
      </w:r>
      <w:r w:rsidR="00406D13">
        <w:t xml:space="preserve">observed </w:t>
      </w:r>
      <w:r w:rsidR="007F27CF">
        <w:t xml:space="preserve">number of </w:t>
      </w:r>
      <w:r>
        <w:t xml:space="preserve">tagged </w:t>
      </w:r>
      <w:proofErr w:type="gramStart"/>
      <w:r w:rsidR="00573BD9">
        <w:t>crab</w:t>
      </w:r>
      <w:proofErr w:type="gramEnd"/>
      <w:r w:rsidR="00573BD9">
        <w:t xml:space="preserve"> by each size class </w:t>
      </w:r>
      <w:r>
        <w:t xml:space="preserve">released and recovered after 1 </w:t>
      </w:r>
      <w:r w:rsidR="00573BD9">
        <w:t xml:space="preserve">-3 </w:t>
      </w:r>
      <w:r>
        <w:t xml:space="preserve">year </w:t>
      </w:r>
      <w:r w:rsidR="00573BD9">
        <w:t xml:space="preserve">of liberty </w:t>
      </w:r>
      <w:r>
        <w:t xml:space="preserve">1980-2019 periods. </w:t>
      </w:r>
      <w:r w:rsidR="003C2D8E">
        <w:t xml:space="preserve"> </w:t>
      </w:r>
    </w:p>
    <w:p w14:paraId="1E948FEB" w14:textId="172B6CC1" w:rsidR="0013068E" w:rsidRPr="00D5736C" w:rsidRDefault="00742F77" w:rsidP="0013068E">
      <w:pPr>
        <w:rPr>
          <w:sz w:val="22"/>
          <w:szCs w:val="22"/>
          <w:lang w:eastAsia="en-US"/>
        </w:rPr>
      </w:pPr>
      <w:bookmarkStart w:id="13" w:name="_Hlk79072971"/>
      <w:r w:rsidRPr="00D5736C">
        <w:rPr>
          <w:sz w:val="22"/>
          <w:szCs w:val="22"/>
          <w:lang w:eastAsia="en-US"/>
        </w:rPr>
        <w:t xml:space="preserve">Year at liberty 1 </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tblGrid>
      <w:tr w:rsidR="004626F9" w:rsidRPr="00D5736C" w14:paraId="6A2A7773" w14:textId="08DA31FB" w:rsidTr="004626F9">
        <w:trPr>
          <w:trHeight w:val="300"/>
        </w:trPr>
        <w:tc>
          <w:tcPr>
            <w:tcW w:w="960" w:type="dxa"/>
            <w:shd w:val="clear" w:color="auto" w:fill="auto"/>
            <w:noWrap/>
            <w:vAlign w:val="bottom"/>
            <w:hideMark/>
          </w:tcPr>
          <w:p w14:paraId="53023F29" w14:textId="77777777" w:rsidR="004626F9" w:rsidRPr="00D5736C" w:rsidRDefault="004626F9" w:rsidP="00742F77">
            <w:pPr>
              <w:rPr>
                <w:rFonts w:eastAsia="Times New Roman"/>
                <w:sz w:val="22"/>
                <w:szCs w:val="22"/>
              </w:rPr>
            </w:pPr>
          </w:p>
        </w:tc>
        <w:tc>
          <w:tcPr>
            <w:tcW w:w="960" w:type="dxa"/>
            <w:shd w:val="clear" w:color="auto" w:fill="auto"/>
            <w:noWrap/>
            <w:vAlign w:val="bottom"/>
            <w:hideMark/>
          </w:tcPr>
          <w:p w14:paraId="183DE70E" w14:textId="35094FEC" w:rsidR="004626F9" w:rsidRPr="00D5736C" w:rsidRDefault="004626F9" w:rsidP="00742F77">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hideMark/>
          </w:tcPr>
          <w:p w14:paraId="19D5D1CA" w14:textId="5F869B81" w:rsidR="004626F9" w:rsidRPr="00D5736C" w:rsidRDefault="004626F9" w:rsidP="00742F77">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hideMark/>
          </w:tcPr>
          <w:p w14:paraId="3ADDF3B9" w14:textId="06D9B821" w:rsidR="004626F9" w:rsidRPr="00D5736C" w:rsidRDefault="004626F9" w:rsidP="00742F77">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hideMark/>
          </w:tcPr>
          <w:p w14:paraId="6FDBC2AA" w14:textId="443610DD" w:rsidR="004626F9" w:rsidRPr="00D5736C" w:rsidRDefault="004626F9" w:rsidP="00742F77">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hideMark/>
          </w:tcPr>
          <w:p w14:paraId="5CC7F861" w14:textId="191891A1" w:rsidR="004626F9" w:rsidRPr="00D5736C" w:rsidRDefault="004626F9" w:rsidP="00742F77">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hideMark/>
          </w:tcPr>
          <w:p w14:paraId="7E908E8E" w14:textId="0BA86A09" w:rsidR="004626F9" w:rsidRPr="00D5736C" w:rsidRDefault="004626F9" w:rsidP="00742F77">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hideMark/>
          </w:tcPr>
          <w:p w14:paraId="0AB9DE51" w14:textId="43AEEA38" w:rsidR="004626F9" w:rsidRPr="00D5736C" w:rsidRDefault="004626F9" w:rsidP="00742F77">
            <w:pPr>
              <w:jc w:val="right"/>
              <w:rPr>
                <w:rFonts w:eastAsia="Times New Roman"/>
                <w:color w:val="000000"/>
                <w:sz w:val="22"/>
                <w:szCs w:val="22"/>
              </w:rPr>
            </w:pPr>
            <w:r w:rsidRPr="00D5736C">
              <w:rPr>
                <w:rFonts w:eastAsia="Times New Roman"/>
                <w:color w:val="000000"/>
                <w:sz w:val="22"/>
                <w:szCs w:val="22"/>
              </w:rPr>
              <w:t>124-33</w:t>
            </w:r>
          </w:p>
        </w:tc>
        <w:tc>
          <w:tcPr>
            <w:tcW w:w="960" w:type="dxa"/>
            <w:shd w:val="clear" w:color="auto" w:fill="auto"/>
            <w:noWrap/>
            <w:vAlign w:val="bottom"/>
            <w:hideMark/>
          </w:tcPr>
          <w:p w14:paraId="17927F4D" w14:textId="76115D00" w:rsidR="004626F9" w:rsidRPr="00D5736C" w:rsidRDefault="004626F9" w:rsidP="00742F77">
            <w:pPr>
              <w:jc w:val="right"/>
              <w:rPr>
                <w:rFonts w:eastAsia="Times New Roman"/>
                <w:color w:val="000000"/>
                <w:sz w:val="22"/>
                <w:szCs w:val="22"/>
              </w:rPr>
            </w:pPr>
            <w:r w:rsidRPr="00D5736C">
              <w:rPr>
                <w:rFonts w:eastAsia="Times New Roman"/>
                <w:color w:val="000000"/>
                <w:sz w:val="22"/>
                <w:szCs w:val="22"/>
              </w:rPr>
              <w:t>&gt; 134</w:t>
            </w:r>
          </w:p>
        </w:tc>
      </w:tr>
      <w:tr w:rsidR="004626F9" w:rsidRPr="00D5736C" w14:paraId="1882800C" w14:textId="0AA5A6C5" w:rsidTr="004626F9">
        <w:trPr>
          <w:trHeight w:val="300"/>
        </w:trPr>
        <w:tc>
          <w:tcPr>
            <w:tcW w:w="960" w:type="dxa"/>
            <w:shd w:val="clear" w:color="auto" w:fill="auto"/>
            <w:noWrap/>
            <w:vAlign w:val="bottom"/>
            <w:hideMark/>
          </w:tcPr>
          <w:p w14:paraId="7A3565BE" w14:textId="24E3F9D7"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tcPr>
          <w:p w14:paraId="6D8D2A99" w14:textId="596485C0"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BA82418" w14:textId="69731F78" w:rsidR="004626F9" w:rsidRPr="00D5736C" w:rsidRDefault="004626F9" w:rsidP="0067573C">
            <w:pPr>
              <w:jc w:val="right"/>
              <w:rPr>
                <w:rFonts w:eastAsia="Times New Roman"/>
                <w:color w:val="000000"/>
                <w:sz w:val="22"/>
                <w:szCs w:val="22"/>
              </w:rPr>
            </w:pPr>
            <w:r>
              <w:rPr>
                <w:rFonts w:eastAsia="Times New Roman"/>
                <w:color w:val="000000"/>
                <w:sz w:val="22"/>
                <w:szCs w:val="22"/>
              </w:rPr>
              <w:t>1</w:t>
            </w:r>
          </w:p>
        </w:tc>
        <w:tc>
          <w:tcPr>
            <w:tcW w:w="960" w:type="dxa"/>
            <w:shd w:val="clear" w:color="auto" w:fill="auto"/>
            <w:noWrap/>
            <w:vAlign w:val="bottom"/>
          </w:tcPr>
          <w:p w14:paraId="5C7D97F1" w14:textId="008B3FA0" w:rsidR="004626F9" w:rsidRPr="00D5736C" w:rsidRDefault="004626F9" w:rsidP="0067573C">
            <w:pPr>
              <w:jc w:val="right"/>
              <w:rPr>
                <w:rFonts w:eastAsia="Times New Roman"/>
                <w:color w:val="000000"/>
                <w:sz w:val="22"/>
                <w:szCs w:val="22"/>
              </w:rPr>
            </w:pPr>
            <w:r>
              <w:rPr>
                <w:rFonts w:eastAsia="Times New Roman"/>
                <w:color w:val="000000"/>
                <w:sz w:val="22"/>
                <w:szCs w:val="22"/>
              </w:rPr>
              <w:t>4</w:t>
            </w:r>
          </w:p>
        </w:tc>
        <w:tc>
          <w:tcPr>
            <w:tcW w:w="960" w:type="dxa"/>
            <w:shd w:val="clear" w:color="auto" w:fill="auto"/>
            <w:noWrap/>
            <w:vAlign w:val="bottom"/>
          </w:tcPr>
          <w:p w14:paraId="593ACF9E" w14:textId="20932154"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403BBCC9" w14:textId="7AAB817A"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4EC6436F" w14:textId="7E0E038F"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2715E00E" w14:textId="258F1B10"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0D412DB0" w14:textId="73ABEC24" w:rsidR="004626F9" w:rsidRPr="00D5736C" w:rsidRDefault="004626F9" w:rsidP="0067573C">
            <w:pPr>
              <w:jc w:val="right"/>
              <w:rPr>
                <w:rFonts w:eastAsia="Times New Roman"/>
                <w:color w:val="000000"/>
                <w:sz w:val="22"/>
                <w:szCs w:val="22"/>
              </w:rPr>
            </w:pPr>
          </w:p>
        </w:tc>
      </w:tr>
      <w:tr w:rsidR="004626F9" w:rsidRPr="00D5736C" w14:paraId="7A8777EB" w14:textId="4261012C" w:rsidTr="004626F9">
        <w:trPr>
          <w:trHeight w:val="300"/>
        </w:trPr>
        <w:tc>
          <w:tcPr>
            <w:tcW w:w="960" w:type="dxa"/>
            <w:shd w:val="clear" w:color="auto" w:fill="auto"/>
            <w:noWrap/>
            <w:vAlign w:val="bottom"/>
            <w:hideMark/>
          </w:tcPr>
          <w:p w14:paraId="61770E4B" w14:textId="61D469D5"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tcPr>
          <w:p w14:paraId="2F6C4D75" w14:textId="39E21314"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68E43ECB" w14:textId="006823F5"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1749E1EB" w14:textId="23C003D9" w:rsidR="004626F9" w:rsidRPr="00D5736C" w:rsidRDefault="004626F9" w:rsidP="0067573C">
            <w:pPr>
              <w:jc w:val="right"/>
              <w:rPr>
                <w:rFonts w:eastAsia="Times New Roman"/>
                <w:color w:val="000000"/>
                <w:sz w:val="22"/>
                <w:szCs w:val="22"/>
              </w:rPr>
            </w:pPr>
            <w:r>
              <w:rPr>
                <w:rFonts w:eastAsia="Times New Roman"/>
                <w:color w:val="000000"/>
                <w:sz w:val="22"/>
                <w:szCs w:val="22"/>
              </w:rPr>
              <w:t>21</w:t>
            </w:r>
          </w:p>
        </w:tc>
        <w:tc>
          <w:tcPr>
            <w:tcW w:w="960" w:type="dxa"/>
            <w:shd w:val="clear" w:color="auto" w:fill="auto"/>
            <w:noWrap/>
            <w:vAlign w:val="bottom"/>
          </w:tcPr>
          <w:p w14:paraId="086CA4A1" w14:textId="426A9463" w:rsidR="004626F9" w:rsidRPr="00D5736C" w:rsidRDefault="004626F9" w:rsidP="0067573C">
            <w:pPr>
              <w:jc w:val="right"/>
              <w:rPr>
                <w:rFonts w:eastAsia="Times New Roman"/>
                <w:color w:val="000000"/>
                <w:sz w:val="22"/>
                <w:szCs w:val="22"/>
              </w:rPr>
            </w:pPr>
            <w:r>
              <w:rPr>
                <w:rFonts w:eastAsia="Times New Roman"/>
                <w:color w:val="000000"/>
                <w:sz w:val="22"/>
                <w:szCs w:val="22"/>
              </w:rPr>
              <w:t>22</w:t>
            </w:r>
          </w:p>
        </w:tc>
        <w:tc>
          <w:tcPr>
            <w:tcW w:w="960" w:type="dxa"/>
            <w:shd w:val="clear" w:color="auto" w:fill="auto"/>
            <w:noWrap/>
            <w:vAlign w:val="bottom"/>
          </w:tcPr>
          <w:p w14:paraId="4AF46711" w14:textId="0DCB7B00" w:rsidR="004626F9" w:rsidRPr="00D5736C" w:rsidRDefault="004626F9" w:rsidP="0067573C">
            <w:pPr>
              <w:jc w:val="right"/>
              <w:rPr>
                <w:rFonts w:eastAsia="Times New Roman"/>
                <w:color w:val="000000"/>
                <w:sz w:val="22"/>
                <w:szCs w:val="22"/>
              </w:rPr>
            </w:pPr>
            <w:r>
              <w:rPr>
                <w:rFonts w:eastAsia="Times New Roman"/>
                <w:color w:val="000000"/>
                <w:sz w:val="22"/>
                <w:szCs w:val="22"/>
              </w:rPr>
              <w:t>4</w:t>
            </w:r>
          </w:p>
        </w:tc>
        <w:tc>
          <w:tcPr>
            <w:tcW w:w="960" w:type="dxa"/>
            <w:shd w:val="clear" w:color="auto" w:fill="auto"/>
            <w:noWrap/>
            <w:vAlign w:val="bottom"/>
          </w:tcPr>
          <w:p w14:paraId="1D22C1F5" w14:textId="0B28CC98"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977921E" w14:textId="4C7A4EAB"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B2D78FD" w14:textId="006C0EA4" w:rsidR="004626F9" w:rsidRPr="00D5736C" w:rsidRDefault="004626F9" w:rsidP="0067573C">
            <w:pPr>
              <w:jc w:val="right"/>
              <w:rPr>
                <w:rFonts w:eastAsia="Times New Roman"/>
                <w:color w:val="000000"/>
                <w:sz w:val="22"/>
                <w:szCs w:val="22"/>
              </w:rPr>
            </w:pPr>
          </w:p>
        </w:tc>
      </w:tr>
      <w:tr w:rsidR="004626F9" w:rsidRPr="00D5736C" w14:paraId="60C9F565" w14:textId="4FDD9B55" w:rsidTr="004626F9">
        <w:trPr>
          <w:trHeight w:val="300"/>
        </w:trPr>
        <w:tc>
          <w:tcPr>
            <w:tcW w:w="960" w:type="dxa"/>
            <w:shd w:val="clear" w:color="auto" w:fill="auto"/>
            <w:noWrap/>
            <w:vAlign w:val="bottom"/>
            <w:hideMark/>
          </w:tcPr>
          <w:p w14:paraId="3A1075CC" w14:textId="2B2CD0A5"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tcPr>
          <w:p w14:paraId="2483DDAA" w14:textId="3102AF9F"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71DB9254" w14:textId="3D5F98E7"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0F899CFA" w14:textId="0569CF22"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2D57CB0F" w14:textId="262B451F" w:rsidR="004626F9" w:rsidRPr="00D5736C" w:rsidRDefault="004626F9" w:rsidP="0067573C">
            <w:pPr>
              <w:jc w:val="right"/>
              <w:rPr>
                <w:rFonts w:eastAsia="Times New Roman"/>
                <w:color w:val="000000"/>
                <w:sz w:val="22"/>
                <w:szCs w:val="22"/>
              </w:rPr>
            </w:pPr>
            <w:r>
              <w:rPr>
                <w:rFonts w:eastAsia="Times New Roman"/>
                <w:color w:val="000000"/>
                <w:sz w:val="22"/>
                <w:szCs w:val="22"/>
              </w:rPr>
              <w:t>47</w:t>
            </w:r>
          </w:p>
        </w:tc>
        <w:tc>
          <w:tcPr>
            <w:tcW w:w="960" w:type="dxa"/>
            <w:shd w:val="clear" w:color="auto" w:fill="auto"/>
            <w:noWrap/>
            <w:vAlign w:val="bottom"/>
          </w:tcPr>
          <w:p w14:paraId="1C15C6AF" w14:textId="6C167F4C" w:rsidR="004626F9" w:rsidRPr="00D5736C" w:rsidRDefault="004626F9" w:rsidP="0067573C">
            <w:pPr>
              <w:jc w:val="right"/>
              <w:rPr>
                <w:rFonts w:eastAsia="Times New Roman"/>
                <w:color w:val="000000"/>
                <w:sz w:val="22"/>
                <w:szCs w:val="22"/>
              </w:rPr>
            </w:pPr>
            <w:r>
              <w:rPr>
                <w:rFonts w:eastAsia="Times New Roman"/>
                <w:color w:val="000000"/>
                <w:sz w:val="22"/>
                <w:szCs w:val="22"/>
              </w:rPr>
              <w:t>91</w:t>
            </w:r>
          </w:p>
        </w:tc>
        <w:tc>
          <w:tcPr>
            <w:tcW w:w="960" w:type="dxa"/>
            <w:shd w:val="clear" w:color="auto" w:fill="auto"/>
            <w:noWrap/>
            <w:vAlign w:val="bottom"/>
          </w:tcPr>
          <w:p w14:paraId="0A73DEF3" w14:textId="361E89BC" w:rsidR="004626F9" w:rsidRPr="00D5736C" w:rsidRDefault="004626F9" w:rsidP="0067573C">
            <w:pPr>
              <w:jc w:val="right"/>
              <w:rPr>
                <w:rFonts w:eastAsia="Times New Roman"/>
                <w:color w:val="000000"/>
                <w:sz w:val="22"/>
                <w:szCs w:val="22"/>
              </w:rPr>
            </w:pPr>
            <w:r>
              <w:rPr>
                <w:rFonts w:eastAsia="Times New Roman"/>
                <w:color w:val="000000"/>
                <w:sz w:val="22"/>
                <w:szCs w:val="22"/>
              </w:rPr>
              <w:t>7</w:t>
            </w:r>
          </w:p>
        </w:tc>
        <w:tc>
          <w:tcPr>
            <w:tcW w:w="960" w:type="dxa"/>
            <w:shd w:val="clear" w:color="auto" w:fill="auto"/>
            <w:noWrap/>
            <w:vAlign w:val="bottom"/>
          </w:tcPr>
          <w:p w14:paraId="1A3CCCAC" w14:textId="4C96C657" w:rsidR="004626F9" w:rsidRPr="00D5736C" w:rsidRDefault="004626F9" w:rsidP="0067573C">
            <w:pPr>
              <w:jc w:val="right"/>
              <w:rPr>
                <w:rFonts w:eastAsia="Times New Roman"/>
                <w:color w:val="000000"/>
                <w:sz w:val="22"/>
                <w:szCs w:val="22"/>
              </w:rPr>
            </w:pPr>
            <w:r>
              <w:rPr>
                <w:rFonts w:eastAsia="Times New Roman"/>
                <w:color w:val="000000"/>
                <w:sz w:val="22"/>
                <w:szCs w:val="22"/>
              </w:rPr>
              <w:t>1</w:t>
            </w:r>
          </w:p>
        </w:tc>
        <w:tc>
          <w:tcPr>
            <w:tcW w:w="960" w:type="dxa"/>
            <w:shd w:val="clear" w:color="auto" w:fill="auto"/>
            <w:noWrap/>
            <w:vAlign w:val="bottom"/>
          </w:tcPr>
          <w:p w14:paraId="2984A566" w14:textId="3638186A" w:rsidR="004626F9" w:rsidRPr="00D5736C" w:rsidRDefault="004626F9" w:rsidP="0067573C">
            <w:pPr>
              <w:jc w:val="right"/>
              <w:rPr>
                <w:rFonts w:eastAsia="Times New Roman"/>
                <w:color w:val="000000"/>
                <w:sz w:val="22"/>
                <w:szCs w:val="22"/>
              </w:rPr>
            </w:pPr>
          </w:p>
        </w:tc>
      </w:tr>
      <w:tr w:rsidR="004626F9" w:rsidRPr="00D5736C" w14:paraId="059F3B6F" w14:textId="3453BEF5" w:rsidTr="004626F9">
        <w:trPr>
          <w:trHeight w:val="300"/>
        </w:trPr>
        <w:tc>
          <w:tcPr>
            <w:tcW w:w="960" w:type="dxa"/>
            <w:shd w:val="clear" w:color="auto" w:fill="auto"/>
            <w:noWrap/>
            <w:vAlign w:val="bottom"/>
            <w:hideMark/>
          </w:tcPr>
          <w:p w14:paraId="3ED81E80" w14:textId="73F144F5"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tcPr>
          <w:p w14:paraId="0416E32E" w14:textId="4F1839EE"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7D16048B" w14:textId="1779A99E"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0B94879" w14:textId="7D30B546"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6F1E2D16" w14:textId="68D563A7" w:rsidR="004626F9" w:rsidRPr="00D5736C" w:rsidRDefault="004626F9" w:rsidP="0067573C">
            <w:pPr>
              <w:jc w:val="right"/>
              <w:rPr>
                <w:rFonts w:eastAsia="Times New Roman"/>
                <w:color w:val="000000"/>
                <w:sz w:val="22"/>
                <w:szCs w:val="22"/>
              </w:rPr>
            </w:pPr>
            <w:r>
              <w:rPr>
                <w:rFonts w:eastAsia="Times New Roman"/>
                <w:color w:val="000000"/>
                <w:sz w:val="22"/>
                <w:szCs w:val="22"/>
              </w:rPr>
              <w:t>10</w:t>
            </w:r>
          </w:p>
        </w:tc>
        <w:tc>
          <w:tcPr>
            <w:tcW w:w="960" w:type="dxa"/>
            <w:shd w:val="clear" w:color="auto" w:fill="auto"/>
            <w:noWrap/>
            <w:vAlign w:val="bottom"/>
          </w:tcPr>
          <w:p w14:paraId="73B48ABE" w14:textId="19379A61" w:rsidR="004626F9" w:rsidRPr="00D5736C" w:rsidRDefault="004626F9" w:rsidP="0067573C">
            <w:pPr>
              <w:jc w:val="right"/>
              <w:rPr>
                <w:rFonts w:eastAsia="Times New Roman"/>
                <w:color w:val="000000"/>
                <w:sz w:val="22"/>
                <w:szCs w:val="22"/>
              </w:rPr>
            </w:pPr>
            <w:r>
              <w:rPr>
                <w:rFonts w:eastAsia="Times New Roman"/>
                <w:color w:val="000000"/>
                <w:sz w:val="22"/>
                <w:szCs w:val="22"/>
              </w:rPr>
              <w:t>196</w:t>
            </w:r>
          </w:p>
        </w:tc>
        <w:tc>
          <w:tcPr>
            <w:tcW w:w="960" w:type="dxa"/>
            <w:shd w:val="clear" w:color="auto" w:fill="auto"/>
            <w:noWrap/>
            <w:vAlign w:val="bottom"/>
          </w:tcPr>
          <w:p w14:paraId="703B8EA3" w14:textId="4E99441B" w:rsidR="004626F9" w:rsidRPr="00D5736C" w:rsidRDefault="004626F9" w:rsidP="0067573C">
            <w:pPr>
              <w:jc w:val="right"/>
              <w:rPr>
                <w:rFonts w:eastAsia="Times New Roman"/>
                <w:color w:val="000000"/>
                <w:sz w:val="22"/>
                <w:szCs w:val="22"/>
              </w:rPr>
            </w:pPr>
            <w:r>
              <w:rPr>
                <w:rFonts w:eastAsia="Times New Roman"/>
                <w:color w:val="000000"/>
                <w:sz w:val="22"/>
                <w:szCs w:val="22"/>
              </w:rPr>
              <w:t>108</w:t>
            </w:r>
          </w:p>
        </w:tc>
        <w:tc>
          <w:tcPr>
            <w:tcW w:w="960" w:type="dxa"/>
            <w:shd w:val="clear" w:color="auto" w:fill="auto"/>
            <w:noWrap/>
            <w:vAlign w:val="bottom"/>
          </w:tcPr>
          <w:p w14:paraId="37DBE78B" w14:textId="68D68C29" w:rsidR="004626F9" w:rsidRPr="00D5736C" w:rsidRDefault="004626F9" w:rsidP="0067573C">
            <w:pPr>
              <w:jc w:val="right"/>
              <w:rPr>
                <w:rFonts w:eastAsia="Times New Roman"/>
                <w:color w:val="000000"/>
                <w:sz w:val="22"/>
                <w:szCs w:val="22"/>
              </w:rPr>
            </w:pPr>
            <w:r>
              <w:rPr>
                <w:rFonts w:eastAsia="Times New Roman"/>
                <w:color w:val="000000"/>
                <w:sz w:val="22"/>
                <w:szCs w:val="22"/>
              </w:rPr>
              <w:t>2</w:t>
            </w:r>
          </w:p>
        </w:tc>
        <w:tc>
          <w:tcPr>
            <w:tcW w:w="960" w:type="dxa"/>
            <w:shd w:val="clear" w:color="auto" w:fill="auto"/>
            <w:noWrap/>
            <w:vAlign w:val="bottom"/>
          </w:tcPr>
          <w:p w14:paraId="0A4EA1BB" w14:textId="09CBDE42" w:rsidR="004626F9" w:rsidRPr="00D5736C" w:rsidRDefault="004626F9" w:rsidP="0067573C">
            <w:pPr>
              <w:jc w:val="right"/>
              <w:rPr>
                <w:rFonts w:eastAsia="Times New Roman"/>
                <w:color w:val="000000"/>
                <w:sz w:val="22"/>
                <w:szCs w:val="22"/>
              </w:rPr>
            </w:pPr>
            <w:r>
              <w:rPr>
                <w:rFonts w:eastAsia="Times New Roman"/>
                <w:color w:val="000000"/>
                <w:sz w:val="22"/>
                <w:szCs w:val="22"/>
              </w:rPr>
              <w:t>1</w:t>
            </w:r>
          </w:p>
        </w:tc>
      </w:tr>
      <w:tr w:rsidR="004626F9" w:rsidRPr="00D5736C" w14:paraId="7C2B1820" w14:textId="019A9965" w:rsidTr="004626F9">
        <w:trPr>
          <w:trHeight w:val="300"/>
        </w:trPr>
        <w:tc>
          <w:tcPr>
            <w:tcW w:w="960" w:type="dxa"/>
            <w:shd w:val="clear" w:color="auto" w:fill="auto"/>
            <w:noWrap/>
            <w:vAlign w:val="bottom"/>
            <w:hideMark/>
          </w:tcPr>
          <w:p w14:paraId="48B7C327" w14:textId="2E2EEFB9"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tcPr>
          <w:p w14:paraId="4CC680FD" w14:textId="6F735120"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764F513C" w14:textId="316CC1C1"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BEC5724" w14:textId="50A74586"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14D7F319" w14:textId="7D6B551A"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3B95B297" w14:textId="66D0C58F" w:rsidR="004626F9" w:rsidRPr="00D5736C" w:rsidRDefault="004626F9" w:rsidP="0067573C">
            <w:pPr>
              <w:jc w:val="right"/>
              <w:rPr>
                <w:rFonts w:eastAsia="Times New Roman"/>
                <w:color w:val="000000"/>
                <w:sz w:val="22"/>
                <w:szCs w:val="22"/>
              </w:rPr>
            </w:pPr>
            <w:r>
              <w:rPr>
                <w:rFonts w:eastAsia="Times New Roman"/>
                <w:color w:val="000000"/>
                <w:sz w:val="22"/>
                <w:szCs w:val="22"/>
              </w:rPr>
              <w:t>75</w:t>
            </w:r>
          </w:p>
        </w:tc>
        <w:tc>
          <w:tcPr>
            <w:tcW w:w="960" w:type="dxa"/>
            <w:shd w:val="clear" w:color="auto" w:fill="auto"/>
            <w:noWrap/>
            <w:vAlign w:val="bottom"/>
          </w:tcPr>
          <w:p w14:paraId="78F120A5" w14:textId="4F10D2E4" w:rsidR="004626F9" w:rsidRPr="00D5736C" w:rsidRDefault="004626F9" w:rsidP="0067573C">
            <w:pPr>
              <w:jc w:val="right"/>
              <w:rPr>
                <w:rFonts w:eastAsia="Times New Roman"/>
                <w:color w:val="000000"/>
                <w:sz w:val="22"/>
                <w:szCs w:val="22"/>
              </w:rPr>
            </w:pPr>
            <w:r>
              <w:rPr>
                <w:rFonts w:eastAsia="Times New Roman"/>
                <w:color w:val="000000"/>
                <w:sz w:val="22"/>
                <w:szCs w:val="22"/>
              </w:rPr>
              <w:t>143</w:t>
            </w:r>
          </w:p>
        </w:tc>
        <w:tc>
          <w:tcPr>
            <w:tcW w:w="960" w:type="dxa"/>
            <w:shd w:val="clear" w:color="auto" w:fill="auto"/>
            <w:noWrap/>
            <w:vAlign w:val="bottom"/>
          </w:tcPr>
          <w:p w14:paraId="557E5952" w14:textId="2678C09C" w:rsidR="004626F9" w:rsidRPr="00D5736C" w:rsidRDefault="004626F9" w:rsidP="0067573C">
            <w:pPr>
              <w:jc w:val="right"/>
              <w:rPr>
                <w:rFonts w:eastAsia="Times New Roman"/>
                <w:color w:val="000000"/>
                <w:sz w:val="22"/>
                <w:szCs w:val="22"/>
              </w:rPr>
            </w:pPr>
            <w:r>
              <w:rPr>
                <w:rFonts w:eastAsia="Times New Roman"/>
                <w:color w:val="000000"/>
                <w:sz w:val="22"/>
                <w:szCs w:val="22"/>
              </w:rPr>
              <w:t>22</w:t>
            </w:r>
          </w:p>
        </w:tc>
        <w:tc>
          <w:tcPr>
            <w:tcW w:w="960" w:type="dxa"/>
            <w:shd w:val="clear" w:color="auto" w:fill="auto"/>
            <w:noWrap/>
            <w:vAlign w:val="bottom"/>
          </w:tcPr>
          <w:p w14:paraId="6B357089" w14:textId="19B0B5C3" w:rsidR="004626F9" w:rsidRPr="00D5736C" w:rsidRDefault="004626F9" w:rsidP="0067573C">
            <w:pPr>
              <w:jc w:val="right"/>
              <w:rPr>
                <w:rFonts w:eastAsia="Times New Roman"/>
                <w:color w:val="000000"/>
                <w:sz w:val="22"/>
                <w:szCs w:val="22"/>
              </w:rPr>
            </w:pPr>
          </w:p>
        </w:tc>
      </w:tr>
      <w:tr w:rsidR="004626F9" w:rsidRPr="00D5736C" w14:paraId="572C561A" w14:textId="2436AC2E" w:rsidTr="004626F9">
        <w:trPr>
          <w:trHeight w:val="300"/>
        </w:trPr>
        <w:tc>
          <w:tcPr>
            <w:tcW w:w="960" w:type="dxa"/>
            <w:shd w:val="clear" w:color="auto" w:fill="auto"/>
            <w:noWrap/>
            <w:vAlign w:val="bottom"/>
            <w:hideMark/>
          </w:tcPr>
          <w:p w14:paraId="1C49743F" w14:textId="0937FF04"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tcPr>
          <w:p w14:paraId="48FD48A9" w14:textId="35FC2785"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37D968F1" w14:textId="3451DB29"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2A9BAE75" w14:textId="3C2312B3"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31808E3B" w14:textId="19ACCBBF"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2BDD2B1A" w14:textId="231C8486"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ECB4ABA" w14:textId="6F3B4A60" w:rsidR="004626F9" w:rsidRPr="00D5736C" w:rsidRDefault="004626F9" w:rsidP="0067573C">
            <w:pPr>
              <w:jc w:val="right"/>
              <w:rPr>
                <w:rFonts w:eastAsia="Times New Roman"/>
                <w:color w:val="000000"/>
                <w:sz w:val="22"/>
                <w:szCs w:val="22"/>
              </w:rPr>
            </w:pPr>
            <w:r>
              <w:rPr>
                <w:rFonts w:eastAsia="Times New Roman"/>
                <w:color w:val="000000"/>
                <w:sz w:val="22"/>
                <w:szCs w:val="22"/>
              </w:rPr>
              <w:t>88</w:t>
            </w:r>
          </w:p>
        </w:tc>
        <w:tc>
          <w:tcPr>
            <w:tcW w:w="960" w:type="dxa"/>
            <w:shd w:val="clear" w:color="auto" w:fill="auto"/>
            <w:noWrap/>
            <w:vAlign w:val="bottom"/>
          </w:tcPr>
          <w:p w14:paraId="37FEA9F2" w14:textId="2896D90C" w:rsidR="004626F9" w:rsidRPr="00D5736C" w:rsidRDefault="004626F9" w:rsidP="0067573C">
            <w:pPr>
              <w:jc w:val="right"/>
              <w:rPr>
                <w:rFonts w:eastAsia="Times New Roman"/>
                <w:color w:val="000000"/>
                <w:sz w:val="22"/>
                <w:szCs w:val="22"/>
              </w:rPr>
            </w:pPr>
            <w:r>
              <w:rPr>
                <w:rFonts w:eastAsia="Times New Roman"/>
                <w:color w:val="000000"/>
                <w:sz w:val="22"/>
                <w:szCs w:val="22"/>
              </w:rPr>
              <w:t>98</w:t>
            </w:r>
          </w:p>
        </w:tc>
        <w:tc>
          <w:tcPr>
            <w:tcW w:w="960" w:type="dxa"/>
            <w:shd w:val="clear" w:color="auto" w:fill="auto"/>
            <w:noWrap/>
            <w:vAlign w:val="bottom"/>
          </w:tcPr>
          <w:p w14:paraId="3FCA83BA" w14:textId="3F48A9DB" w:rsidR="004626F9" w:rsidRPr="00D5736C" w:rsidRDefault="004626F9" w:rsidP="0067573C">
            <w:pPr>
              <w:jc w:val="right"/>
              <w:rPr>
                <w:rFonts w:eastAsia="Times New Roman"/>
                <w:color w:val="000000"/>
                <w:sz w:val="22"/>
                <w:szCs w:val="22"/>
              </w:rPr>
            </w:pPr>
            <w:r>
              <w:rPr>
                <w:rFonts w:eastAsia="Times New Roman"/>
                <w:color w:val="000000"/>
                <w:sz w:val="22"/>
                <w:szCs w:val="22"/>
              </w:rPr>
              <w:t>24</w:t>
            </w:r>
          </w:p>
        </w:tc>
      </w:tr>
      <w:tr w:rsidR="004626F9" w:rsidRPr="00D5736C" w14:paraId="2206AD93" w14:textId="7EF3BA42" w:rsidTr="004626F9">
        <w:trPr>
          <w:trHeight w:val="300"/>
        </w:trPr>
        <w:tc>
          <w:tcPr>
            <w:tcW w:w="960" w:type="dxa"/>
            <w:shd w:val="clear" w:color="auto" w:fill="auto"/>
            <w:noWrap/>
            <w:vAlign w:val="bottom"/>
            <w:hideMark/>
          </w:tcPr>
          <w:p w14:paraId="5AF013FC" w14:textId="050C8D1D"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124-133</w:t>
            </w:r>
          </w:p>
        </w:tc>
        <w:tc>
          <w:tcPr>
            <w:tcW w:w="960" w:type="dxa"/>
            <w:shd w:val="clear" w:color="auto" w:fill="auto"/>
            <w:noWrap/>
            <w:vAlign w:val="bottom"/>
          </w:tcPr>
          <w:p w14:paraId="473BA401" w14:textId="2584EC90"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60FA50F" w14:textId="435189C3"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313C2377" w14:textId="289141E2"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6B295F19" w14:textId="15111743"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2D323E3D" w14:textId="1814CB85"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7B8A833F" w14:textId="05409BDF"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0BDA06F8" w14:textId="2D12344C" w:rsidR="004626F9" w:rsidRPr="00D5736C" w:rsidRDefault="004626F9" w:rsidP="0067573C">
            <w:pPr>
              <w:jc w:val="right"/>
              <w:rPr>
                <w:rFonts w:eastAsia="Times New Roman"/>
                <w:color w:val="000000"/>
                <w:sz w:val="22"/>
                <w:szCs w:val="22"/>
              </w:rPr>
            </w:pPr>
            <w:r>
              <w:rPr>
                <w:rFonts w:eastAsia="Times New Roman"/>
                <w:color w:val="000000"/>
                <w:sz w:val="22"/>
                <w:szCs w:val="22"/>
              </w:rPr>
              <w:t>56</w:t>
            </w:r>
          </w:p>
        </w:tc>
        <w:tc>
          <w:tcPr>
            <w:tcW w:w="960" w:type="dxa"/>
            <w:shd w:val="clear" w:color="auto" w:fill="auto"/>
            <w:noWrap/>
            <w:vAlign w:val="bottom"/>
          </w:tcPr>
          <w:p w14:paraId="464A0DF8" w14:textId="5F560376" w:rsidR="004626F9" w:rsidRPr="00D5736C" w:rsidRDefault="004626F9" w:rsidP="0067573C">
            <w:pPr>
              <w:jc w:val="right"/>
              <w:rPr>
                <w:rFonts w:eastAsia="Times New Roman"/>
                <w:color w:val="000000"/>
                <w:sz w:val="22"/>
                <w:szCs w:val="22"/>
              </w:rPr>
            </w:pPr>
            <w:r>
              <w:rPr>
                <w:rFonts w:eastAsia="Times New Roman"/>
                <w:color w:val="000000"/>
                <w:sz w:val="22"/>
                <w:szCs w:val="22"/>
              </w:rPr>
              <w:t>25</w:t>
            </w:r>
          </w:p>
        </w:tc>
      </w:tr>
      <w:tr w:rsidR="004626F9" w:rsidRPr="00D5736C" w14:paraId="59875F9B" w14:textId="3B9DF7E0" w:rsidTr="004626F9">
        <w:trPr>
          <w:trHeight w:val="300"/>
        </w:trPr>
        <w:tc>
          <w:tcPr>
            <w:tcW w:w="960" w:type="dxa"/>
            <w:shd w:val="clear" w:color="auto" w:fill="auto"/>
            <w:noWrap/>
            <w:vAlign w:val="bottom"/>
            <w:hideMark/>
          </w:tcPr>
          <w:p w14:paraId="753DA901" w14:textId="4D8E3E7E"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&gt;134</w:t>
            </w:r>
          </w:p>
        </w:tc>
        <w:tc>
          <w:tcPr>
            <w:tcW w:w="960" w:type="dxa"/>
            <w:shd w:val="clear" w:color="auto" w:fill="auto"/>
            <w:noWrap/>
            <w:vAlign w:val="bottom"/>
          </w:tcPr>
          <w:p w14:paraId="59898BF0" w14:textId="77742295"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0CCA6AB4" w14:textId="2A1EDDD3"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4C6C402D" w14:textId="6799414F"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6FE6CE72" w14:textId="4BB613A5"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048ACBED" w14:textId="70D061B0"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BBDF4C6" w14:textId="1AA8621A"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21643A2E" w14:textId="48C839BD"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1D18BFEB" w14:textId="18C0CB4E" w:rsidR="004626F9" w:rsidRPr="00D5736C" w:rsidRDefault="004626F9" w:rsidP="0067573C">
            <w:pPr>
              <w:jc w:val="right"/>
              <w:rPr>
                <w:rFonts w:eastAsia="Times New Roman"/>
                <w:color w:val="000000"/>
                <w:sz w:val="22"/>
                <w:szCs w:val="22"/>
              </w:rPr>
            </w:pPr>
            <w:r>
              <w:rPr>
                <w:rFonts w:eastAsia="Times New Roman"/>
                <w:color w:val="000000"/>
                <w:sz w:val="22"/>
                <w:szCs w:val="22"/>
              </w:rPr>
              <w:t>26</w:t>
            </w:r>
          </w:p>
        </w:tc>
      </w:tr>
    </w:tbl>
    <w:p w14:paraId="67A27BD3" w14:textId="3E5AF34A" w:rsidR="0013068E" w:rsidRPr="00D5736C" w:rsidRDefault="0013068E" w:rsidP="0013068E">
      <w:pPr>
        <w:rPr>
          <w:sz w:val="22"/>
          <w:szCs w:val="22"/>
          <w:lang w:eastAsia="en-US"/>
        </w:rPr>
      </w:pPr>
    </w:p>
    <w:p w14:paraId="764D7457" w14:textId="2922BD3C" w:rsidR="00742F77" w:rsidRPr="00D5736C" w:rsidRDefault="00742F77" w:rsidP="00742F77">
      <w:pPr>
        <w:rPr>
          <w:sz w:val="22"/>
          <w:szCs w:val="22"/>
          <w:lang w:eastAsia="en-US"/>
        </w:rPr>
      </w:pPr>
      <w:r w:rsidRPr="00D5736C">
        <w:rPr>
          <w:sz w:val="22"/>
          <w:szCs w:val="22"/>
          <w:lang w:eastAsia="en-US"/>
        </w:rPr>
        <w:t xml:space="preserve">Year at liberty 2 </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tblGrid>
      <w:tr w:rsidR="004626F9" w:rsidRPr="00D5736C" w14:paraId="51B6AA8E" w14:textId="72E66C94" w:rsidTr="004626F9">
        <w:trPr>
          <w:trHeight w:val="300"/>
        </w:trPr>
        <w:tc>
          <w:tcPr>
            <w:tcW w:w="960" w:type="dxa"/>
            <w:shd w:val="clear" w:color="auto" w:fill="auto"/>
            <w:noWrap/>
            <w:vAlign w:val="bottom"/>
            <w:hideMark/>
          </w:tcPr>
          <w:p w14:paraId="14751F33" w14:textId="77777777" w:rsidR="004626F9" w:rsidRPr="00D5736C" w:rsidRDefault="004626F9" w:rsidP="008E3746">
            <w:pPr>
              <w:rPr>
                <w:rFonts w:eastAsia="Times New Roman"/>
                <w:sz w:val="22"/>
                <w:szCs w:val="22"/>
              </w:rPr>
            </w:pPr>
          </w:p>
        </w:tc>
        <w:tc>
          <w:tcPr>
            <w:tcW w:w="960" w:type="dxa"/>
            <w:shd w:val="clear" w:color="auto" w:fill="auto"/>
            <w:noWrap/>
            <w:vAlign w:val="bottom"/>
            <w:hideMark/>
          </w:tcPr>
          <w:p w14:paraId="6C3AA916" w14:textId="77777777" w:rsidR="004626F9" w:rsidRPr="00D5736C" w:rsidRDefault="004626F9" w:rsidP="008E3746">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hideMark/>
          </w:tcPr>
          <w:p w14:paraId="2175AEB9" w14:textId="77777777" w:rsidR="004626F9" w:rsidRPr="00D5736C" w:rsidRDefault="004626F9" w:rsidP="008E3746">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hideMark/>
          </w:tcPr>
          <w:p w14:paraId="3ABCC141" w14:textId="77777777" w:rsidR="004626F9" w:rsidRPr="00D5736C" w:rsidRDefault="004626F9" w:rsidP="008E3746">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hideMark/>
          </w:tcPr>
          <w:p w14:paraId="764EB07A" w14:textId="77777777" w:rsidR="004626F9" w:rsidRPr="00D5736C" w:rsidRDefault="004626F9" w:rsidP="008E3746">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hideMark/>
          </w:tcPr>
          <w:p w14:paraId="43D53EAB" w14:textId="77777777" w:rsidR="004626F9" w:rsidRPr="00D5736C" w:rsidRDefault="004626F9" w:rsidP="008E3746">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hideMark/>
          </w:tcPr>
          <w:p w14:paraId="66D1F3D2" w14:textId="77777777" w:rsidR="004626F9" w:rsidRPr="00D5736C" w:rsidRDefault="004626F9" w:rsidP="008E3746">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hideMark/>
          </w:tcPr>
          <w:p w14:paraId="1F83A6FE" w14:textId="77777777" w:rsidR="004626F9" w:rsidRPr="00D5736C" w:rsidRDefault="004626F9" w:rsidP="008E3746">
            <w:pPr>
              <w:jc w:val="right"/>
              <w:rPr>
                <w:rFonts w:eastAsia="Times New Roman"/>
                <w:color w:val="000000"/>
                <w:sz w:val="22"/>
                <w:szCs w:val="22"/>
              </w:rPr>
            </w:pPr>
            <w:r w:rsidRPr="00D5736C">
              <w:rPr>
                <w:rFonts w:eastAsia="Times New Roman"/>
                <w:color w:val="000000"/>
                <w:sz w:val="22"/>
                <w:szCs w:val="22"/>
              </w:rPr>
              <w:t>124-33</w:t>
            </w:r>
          </w:p>
        </w:tc>
        <w:tc>
          <w:tcPr>
            <w:tcW w:w="960" w:type="dxa"/>
            <w:shd w:val="clear" w:color="auto" w:fill="auto"/>
            <w:noWrap/>
            <w:vAlign w:val="bottom"/>
            <w:hideMark/>
          </w:tcPr>
          <w:p w14:paraId="18AA20BD" w14:textId="77777777" w:rsidR="004626F9" w:rsidRPr="00D5736C" w:rsidRDefault="004626F9" w:rsidP="008E3746">
            <w:pPr>
              <w:jc w:val="right"/>
              <w:rPr>
                <w:rFonts w:eastAsia="Times New Roman"/>
                <w:color w:val="000000"/>
                <w:sz w:val="22"/>
                <w:szCs w:val="22"/>
              </w:rPr>
            </w:pPr>
            <w:r w:rsidRPr="00D5736C">
              <w:rPr>
                <w:rFonts w:eastAsia="Times New Roman"/>
                <w:color w:val="000000"/>
                <w:sz w:val="22"/>
                <w:szCs w:val="22"/>
              </w:rPr>
              <w:t>&gt; 134</w:t>
            </w:r>
          </w:p>
        </w:tc>
      </w:tr>
      <w:tr w:rsidR="004626F9" w:rsidRPr="00D5736C" w14:paraId="0A4B88BD" w14:textId="18FD78E1" w:rsidTr="004626F9">
        <w:trPr>
          <w:trHeight w:val="300"/>
        </w:trPr>
        <w:tc>
          <w:tcPr>
            <w:tcW w:w="960" w:type="dxa"/>
            <w:shd w:val="clear" w:color="auto" w:fill="auto"/>
            <w:noWrap/>
            <w:vAlign w:val="bottom"/>
            <w:hideMark/>
          </w:tcPr>
          <w:p w14:paraId="67B9F6C1" w14:textId="77777777"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tcPr>
          <w:p w14:paraId="643C3CE7" w14:textId="17A708A7"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75F94E3E" w14:textId="5052E84F"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783BA90A" w14:textId="5B8E44EC" w:rsidR="004626F9" w:rsidRPr="00D5736C" w:rsidRDefault="007F27CF" w:rsidP="0067573C">
            <w:pPr>
              <w:jc w:val="right"/>
              <w:rPr>
                <w:rFonts w:eastAsia="Times New Roman"/>
                <w:color w:val="000000"/>
                <w:sz w:val="22"/>
                <w:szCs w:val="22"/>
              </w:rPr>
            </w:pPr>
            <w:r>
              <w:rPr>
                <w:rFonts w:eastAsia="Times New Roman"/>
                <w:color w:val="000000"/>
                <w:sz w:val="22"/>
                <w:szCs w:val="22"/>
              </w:rPr>
              <w:t>1</w:t>
            </w:r>
          </w:p>
        </w:tc>
        <w:tc>
          <w:tcPr>
            <w:tcW w:w="960" w:type="dxa"/>
            <w:shd w:val="clear" w:color="auto" w:fill="auto"/>
            <w:noWrap/>
            <w:vAlign w:val="bottom"/>
          </w:tcPr>
          <w:p w14:paraId="23D0E30A" w14:textId="7BF6F802" w:rsidR="004626F9" w:rsidRPr="00D5736C" w:rsidRDefault="007F27CF" w:rsidP="0067573C">
            <w:pPr>
              <w:jc w:val="right"/>
              <w:rPr>
                <w:rFonts w:eastAsia="Times New Roman"/>
                <w:color w:val="000000"/>
                <w:sz w:val="22"/>
                <w:szCs w:val="22"/>
              </w:rPr>
            </w:pPr>
            <w:r>
              <w:rPr>
                <w:rFonts w:eastAsia="Times New Roman"/>
                <w:color w:val="000000"/>
                <w:sz w:val="22"/>
                <w:szCs w:val="22"/>
              </w:rPr>
              <w:t>6</w:t>
            </w:r>
          </w:p>
        </w:tc>
        <w:tc>
          <w:tcPr>
            <w:tcW w:w="960" w:type="dxa"/>
            <w:shd w:val="clear" w:color="auto" w:fill="auto"/>
            <w:noWrap/>
            <w:vAlign w:val="bottom"/>
          </w:tcPr>
          <w:p w14:paraId="1FA2BA98" w14:textId="5BAFAF21" w:rsidR="004626F9" w:rsidRPr="00D5736C" w:rsidRDefault="007F27CF" w:rsidP="0067573C">
            <w:pPr>
              <w:jc w:val="right"/>
              <w:rPr>
                <w:rFonts w:eastAsia="Times New Roman"/>
                <w:color w:val="000000"/>
                <w:sz w:val="22"/>
                <w:szCs w:val="22"/>
              </w:rPr>
            </w:pPr>
            <w:r>
              <w:rPr>
                <w:rFonts w:eastAsia="Times New Roman"/>
                <w:color w:val="000000"/>
                <w:sz w:val="22"/>
                <w:szCs w:val="22"/>
              </w:rPr>
              <w:t>4</w:t>
            </w:r>
          </w:p>
        </w:tc>
        <w:tc>
          <w:tcPr>
            <w:tcW w:w="960" w:type="dxa"/>
            <w:shd w:val="clear" w:color="auto" w:fill="auto"/>
            <w:noWrap/>
            <w:vAlign w:val="bottom"/>
          </w:tcPr>
          <w:p w14:paraId="40DD2964" w14:textId="6DC436A7"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7F89C8CD" w14:textId="47539D3E"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63E95AC1" w14:textId="1A1C3616" w:rsidR="004626F9" w:rsidRPr="00D5736C" w:rsidRDefault="004626F9" w:rsidP="0067573C">
            <w:pPr>
              <w:jc w:val="right"/>
              <w:rPr>
                <w:rFonts w:eastAsia="Times New Roman"/>
                <w:color w:val="000000"/>
                <w:sz w:val="22"/>
                <w:szCs w:val="22"/>
              </w:rPr>
            </w:pPr>
          </w:p>
        </w:tc>
      </w:tr>
      <w:tr w:rsidR="004626F9" w:rsidRPr="00D5736C" w14:paraId="2A41FB4B" w14:textId="29F029D0" w:rsidTr="004626F9">
        <w:trPr>
          <w:trHeight w:val="300"/>
        </w:trPr>
        <w:tc>
          <w:tcPr>
            <w:tcW w:w="960" w:type="dxa"/>
            <w:shd w:val="clear" w:color="auto" w:fill="auto"/>
            <w:noWrap/>
            <w:vAlign w:val="bottom"/>
            <w:hideMark/>
          </w:tcPr>
          <w:p w14:paraId="0EC98059" w14:textId="77777777"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tcPr>
          <w:p w14:paraId="634D86F5" w14:textId="6DAF8864"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303F60C9" w14:textId="3DD17123"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0A70DB8F" w14:textId="097738F9"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26A3BCF1" w14:textId="592D6290" w:rsidR="004626F9" w:rsidRPr="00D5736C" w:rsidRDefault="007F27CF" w:rsidP="0067573C">
            <w:pPr>
              <w:jc w:val="right"/>
              <w:rPr>
                <w:rFonts w:eastAsia="Times New Roman"/>
                <w:color w:val="000000"/>
                <w:sz w:val="22"/>
                <w:szCs w:val="22"/>
              </w:rPr>
            </w:pPr>
            <w:r>
              <w:rPr>
                <w:rFonts w:eastAsia="Times New Roman"/>
                <w:color w:val="000000"/>
                <w:sz w:val="22"/>
                <w:szCs w:val="22"/>
              </w:rPr>
              <w:t>12</w:t>
            </w:r>
          </w:p>
        </w:tc>
        <w:tc>
          <w:tcPr>
            <w:tcW w:w="960" w:type="dxa"/>
            <w:shd w:val="clear" w:color="auto" w:fill="auto"/>
            <w:noWrap/>
            <w:vAlign w:val="bottom"/>
          </w:tcPr>
          <w:p w14:paraId="729421AB" w14:textId="388DFEB3" w:rsidR="004626F9" w:rsidRPr="00D5736C" w:rsidRDefault="007F27CF" w:rsidP="0067573C">
            <w:pPr>
              <w:jc w:val="right"/>
              <w:rPr>
                <w:rFonts w:eastAsia="Times New Roman"/>
                <w:color w:val="000000"/>
                <w:sz w:val="22"/>
                <w:szCs w:val="22"/>
              </w:rPr>
            </w:pPr>
            <w:r>
              <w:rPr>
                <w:rFonts w:eastAsia="Times New Roman"/>
                <w:color w:val="000000"/>
                <w:sz w:val="22"/>
                <w:szCs w:val="22"/>
              </w:rPr>
              <w:t>96</w:t>
            </w:r>
          </w:p>
        </w:tc>
        <w:tc>
          <w:tcPr>
            <w:tcW w:w="960" w:type="dxa"/>
            <w:shd w:val="clear" w:color="auto" w:fill="auto"/>
            <w:noWrap/>
            <w:vAlign w:val="bottom"/>
          </w:tcPr>
          <w:p w14:paraId="37DC9F33" w14:textId="761A2A25" w:rsidR="004626F9" w:rsidRPr="00D5736C" w:rsidRDefault="007F27CF" w:rsidP="0067573C">
            <w:pPr>
              <w:jc w:val="right"/>
              <w:rPr>
                <w:rFonts w:eastAsia="Times New Roman"/>
                <w:color w:val="000000"/>
                <w:sz w:val="22"/>
                <w:szCs w:val="22"/>
              </w:rPr>
            </w:pPr>
            <w:r>
              <w:rPr>
                <w:rFonts w:eastAsia="Times New Roman"/>
                <w:color w:val="000000"/>
                <w:sz w:val="22"/>
                <w:szCs w:val="22"/>
              </w:rPr>
              <w:t>5</w:t>
            </w:r>
          </w:p>
        </w:tc>
        <w:tc>
          <w:tcPr>
            <w:tcW w:w="960" w:type="dxa"/>
            <w:shd w:val="clear" w:color="auto" w:fill="auto"/>
            <w:noWrap/>
            <w:vAlign w:val="bottom"/>
          </w:tcPr>
          <w:p w14:paraId="25D42798" w14:textId="6B8481B7"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6FFB14F" w14:textId="7E039BFF" w:rsidR="004626F9" w:rsidRPr="00D5736C" w:rsidRDefault="004626F9" w:rsidP="0067573C">
            <w:pPr>
              <w:jc w:val="right"/>
              <w:rPr>
                <w:rFonts w:eastAsia="Times New Roman"/>
                <w:color w:val="000000"/>
                <w:sz w:val="22"/>
                <w:szCs w:val="22"/>
              </w:rPr>
            </w:pPr>
          </w:p>
        </w:tc>
      </w:tr>
      <w:tr w:rsidR="004626F9" w:rsidRPr="00D5736C" w14:paraId="6D49D840" w14:textId="55DE20E4" w:rsidTr="004626F9">
        <w:trPr>
          <w:trHeight w:val="300"/>
        </w:trPr>
        <w:tc>
          <w:tcPr>
            <w:tcW w:w="960" w:type="dxa"/>
            <w:shd w:val="clear" w:color="auto" w:fill="auto"/>
            <w:noWrap/>
            <w:vAlign w:val="bottom"/>
            <w:hideMark/>
          </w:tcPr>
          <w:p w14:paraId="40522CAF" w14:textId="77777777"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tcPr>
          <w:p w14:paraId="2B891782" w14:textId="02105194"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45579936" w14:textId="2D9226AA"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4C9D954B" w14:textId="17129E4D"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4752E91" w14:textId="5D9199F7" w:rsidR="004626F9" w:rsidRPr="00D5736C" w:rsidRDefault="007F27CF" w:rsidP="0067573C">
            <w:pPr>
              <w:jc w:val="right"/>
              <w:rPr>
                <w:rFonts w:eastAsia="Times New Roman"/>
                <w:color w:val="000000"/>
                <w:sz w:val="22"/>
                <w:szCs w:val="22"/>
              </w:rPr>
            </w:pPr>
            <w:r>
              <w:rPr>
                <w:rFonts w:eastAsia="Times New Roman"/>
                <w:color w:val="000000"/>
                <w:sz w:val="22"/>
                <w:szCs w:val="22"/>
              </w:rPr>
              <w:t>6</w:t>
            </w:r>
          </w:p>
        </w:tc>
        <w:tc>
          <w:tcPr>
            <w:tcW w:w="960" w:type="dxa"/>
            <w:shd w:val="clear" w:color="auto" w:fill="auto"/>
            <w:noWrap/>
            <w:vAlign w:val="bottom"/>
          </w:tcPr>
          <w:p w14:paraId="2E886617" w14:textId="3B1FCB7B" w:rsidR="004626F9" w:rsidRPr="00D5736C" w:rsidRDefault="007F27CF" w:rsidP="0067573C">
            <w:pPr>
              <w:jc w:val="right"/>
              <w:rPr>
                <w:rFonts w:eastAsia="Times New Roman"/>
                <w:color w:val="000000"/>
                <w:sz w:val="22"/>
                <w:szCs w:val="22"/>
              </w:rPr>
            </w:pPr>
            <w:r>
              <w:rPr>
                <w:rFonts w:eastAsia="Times New Roman"/>
                <w:color w:val="000000"/>
                <w:sz w:val="22"/>
                <w:szCs w:val="22"/>
              </w:rPr>
              <w:t>36</w:t>
            </w:r>
          </w:p>
        </w:tc>
        <w:tc>
          <w:tcPr>
            <w:tcW w:w="960" w:type="dxa"/>
            <w:shd w:val="clear" w:color="auto" w:fill="auto"/>
            <w:noWrap/>
            <w:vAlign w:val="bottom"/>
          </w:tcPr>
          <w:p w14:paraId="41C14C09" w14:textId="3F6BBDD1" w:rsidR="004626F9" w:rsidRPr="00D5736C" w:rsidRDefault="007F27CF" w:rsidP="0067573C">
            <w:pPr>
              <w:jc w:val="right"/>
              <w:rPr>
                <w:rFonts w:eastAsia="Times New Roman"/>
                <w:color w:val="000000"/>
                <w:sz w:val="22"/>
                <w:szCs w:val="22"/>
              </w:rPr>
            </w:pPr>
            <w:r>
              <w:rPr>
                <w:rFonts w:eastAsia="Times New Roman"/>
                <w:color w:val="000000"/>
                <w:sz w:val="22"/>
                <w:szCs w:val="22"/>
              </w:rPr>
              <w:t>70</w:t>
            </w:r>
          </w:p>
        </w:tc>
        <w:tc>
          <w:tcPr>
            <w:tcW w:w="960" w:type="dxa"/>
            <w:shd w:val="clear" w:color="auto" w:fill="auto"/>
            <w:noWrap/>
            <w:vAlign w:val="bottom"/>
          </w:tcPr>
          <w:p w14:paraId="2F8EBA48" w14:textId="5C4E297C" w:rsidR="004626F9" w:rsidRPr="00D5736C" w:rsidRDefault="007F27CF" w:rsidP="0067573C">
            <w:pPr>
              <w:jc w:val="right"/>
              <w:rPr>
                <w:rFonts w:eastAsia="Times New Roman"/>
                <w:color w:val="000000"/>
                <w:sz w:val="22"/>
                <w:szCs w:val="22"/>
              </w:rPr>
            </w:pPr>
            <w:r>
              <w:rPr>
                <w:rFonts w:eastAsia="Times New Roman"/>
                <w:color w:val="000000"/>
                <w:sz w:val="22"/>
                <w:szCs w:val="22"/>
              </w:rPr>
              <w:t>3</w:t>
            </w:r>
          </w:p>
        </w:tc>
        <w:tc>
          <w:tcPr>
            <w:tcW w:w="960" w:type="dxa"/>
            <w:shd w:val="clear" w:color="auto" w:fill="auto"/>
            <w:noWrap/>
            <w:vAlign w:val="bottom"/>
          </w:tcPr>
          <w:p w14:paraId="118D1ACD" w14:textId="26EE2CE6" w:rsidR="004626F9" w:rsidRPr="00D5736C" w:rsidRDefault="004626F9" w:rsidP="0067573C">
            <w:pPr>
              <w:jc w:val="right"/>
              <w:rPr>
                <w:rFonts w:eastAsia="Times New Roman"/>
                <w:color w:val="000000"/>
                <w:sz w:val="22"/>
                <w:szCs w:val="22"/>
              </w:rPr>
            </w:pPr>
          </w:p>
        </w:tc>
      </w:tr>
      <w:tr w:rsidR="004626F9" w:rsidRPr="00D5736C" w14:paraId="58605BA2" w14:textId="3FCB7AEE" w:rsidTr="004626F9">
        <w:trPr>
          <w:trHeight w:val="300"/>
        </w:trPr>
        <w:tc>
          <w:tcPr>
            <w:tcW w:w="960" w:type="dxa"/>
            <w:shd w:val="clear" w:color="auto" w:fill="auto"/>
            <w:noWrap/>
            <w:vAlign w:val="bottom"/>
            <w:hideMark/>
          </w:tcPr>
          <w:p w14:paraId="44FA0EC7" w14:textId="77777777"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tcPr>
          <w:p w14:paraId="4815C820" w14:textId="471647F3"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06AB59AE" w14:textId="5AE2056C"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769C2AD2" w14:textId="6A2D26D3"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6023A67C" w14:textId="35CC7AD0" w:rsidR="004626F9" w:rsidRPr="00D5736C" w:rsidRDefault="007F27CF" w:rsidP="0067573C">
            <w:pPr>
              <w:jc w:val="right"/>
              <w:rPr>
                <w:rFonts w:eastAsia="Times New Roman"/>
                <w:color w:val="000000"/>
                <w:sz w:val="22"/>
                <w:szCs w:val="22"/>
              </w:rPr>
            </w:pPr>
            <w:r>
              <w:rPr>
                <w:rFonts w:eastAsia="Times New Roman"/>
                <w:color w:val="000000"/>
                <w:sz w:val="22"/>
                <w:szCs w:val="22"/>
              </w:rPr>
              <w:t>2</w:t>
            </w:r>
          </w:p>
        </w:tc>
        <w:tc>
          <w:tcPr>
            <w:tcW w:w="960" w:type="dxa"/>
            <w:shd w:val="clear" w:color="auto" w:fill="auto"/>
            <w:noWrap/>
            <w:vAlign w:val="bottom"/>
          </w:tcPr>
          <w:p w14:paraId="52B6C7F9" w14:textId="72B32BF2" w:rsidR="004626F9" w:rsidRPr="00D5736C" w:rsidRDefault="007F27CF" w:rsidP="0067573C">
            <w:pPr>
              <w:jc w:val="right"/>
              <w:rPr>
                <w:rFonts w:eastAsia="Times New Roman"/>
                <w:color w:val="000000"/>
                <w:sz w:val="22"/>
                <w:szCs w:val="22"/>
              </w:rPr>
            </w:pPr>
            <w:r>
              <w:rPr>
                <w:rFonts w:eastAsia="Times New Roman"/>
                <w:color w:val="000000"/>
                <w:sz w:val="22"/>
                <w:szCs w:val="22"/>
              </w:rPr>
              <w:t>34</w:t>
            </w:r>
          </w:p>
        </w:tc>
        <w:tc>
          <w:tcPr>
            <w:tcW w:w="960" w:type="dxa"/>
            <w:shd w:val="clear" w:color="auto" w:fill="auto"/>
            <w:noWrap/>
            <w:vAlign w:val="bottom"/>
          </w:tcPr>
          <w:p w14:paraId="49228EFF" w14:textId="639B1F25" w:rsidR="004626F9" w:rsidRPr="00D5736C" w:rsidRDefault="007F27CF" w:rsidP="0067573C">
            <w:pPr>
              <w:jc w:val="right"/>
              <w:rPr>
                <w:rFonts w:eastAsia="Times New Roman"/>
                <w:color w:val="000000"/>
                <w:sz w:val="22"/>
                <w:szCs w:val="22"/>
              </w:rPr>
            </w:pPr>
            <w:r>
              <w:rPr>
                <w:rFonts w:eastAsia="Times New Roman"/>
                <w:color w:val="000000"/>
                <w:sz w:val="22"/>
                <w:szCs w:val="22"/>
              </w:rPr>
              <w:t>39</w:t>
            </w:r>
          </w:p>
        </w:tc>
        <w:tc>
          <w:tcPr>
            <w:tcW w:w="960" w:type="dxa"/>
            <w:shd w:val="clear" w:color="auto" w:fill="auto"/>
            <w:noWrap/>
            <w:vAlign w:val="bottom"/>
          </w:tcPr>
          <w:p w14:paraId="4DD4A9EC" w14:textId="2669B300" w:rsidR="004626F9" w:rsidRPr="00D5736C" w:rsidRDefault="007F27CF" w:rsidP="0067573C">
            <w:pPr>
              <w:jc w:val="right"/>
              <w:rPr>
                <w:rFonts w:eastAsia="Times New Roman"/>
                <w:color w:val="000000"/>
                <w:sz w:val="22"/>
                <w:szCs w:val="22"/>
              </w:rPr>
            </w:pPr>
            <w:r>
              <w:rPr>
                <w:rFonts w:eastAsia="Times New Roman"/>
                <w:color w:val="000000"/>
                <w:sz w:val="22"/>
                <w:szCs w:val="22"/>
              </w:rPr>
              <w:t>19</w:t>
            </w:r>
          </w:p>
        </w:tc>
        <w:tc>
          <w:tcPr>
            <w:tcW w:w="960" w:type="dxa"/>
            <w:shd w:val="clear" w:color="auto" w:fill="auto"/>
            <w:noWrap/>
            <w:vAlign w:val="bottom"/>
          </w:tcPr>
          <w:p w14:paraId="7287A20A" w14:textId="404FA240" w:rsidR="004626F9" w:rsidRPr="00D5736C" w:rsidRDefault="004626F9" w:rsidP="0067573C">
            <w:pPr>
              <w:jc w:val="right"/>
              <w:rPr>
                <w:rFonts w:eastAsia="Times New Roman"/>
                <w:color w:val="000000"/>
                <w:sz w:val="22"/>
                <w:szCs w:val="22"/>
              </w:rPr>
            </w:pPr>
          </w:p>
        </w:tc>
      </w:tr>
      <w:tr w:rsidR="004626F9" w:rsidRPr="00D5736C" w14:paraId="332A6A3C" w14:textId="04F15BFA" w:rsidTr="004626F9">
        <w:trPr>
          <w:trHeight w:val="300"/>
        </w:trPr>
        <w:tc>
          <w:tcPr>
            <w:tcW w:w="960" w:type="dxa"/>
            <w:shd w:val="clear" w:color="auto" w:fill="auto"/>
            <w:noWrap/>
            <w:vAlign w:val="bottom"/>
            <w:hideMark/>
          </w:tcPr>
          <w:p w14:paraId="03A83564" w14:textId="77777777"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tcPr>
          <w:p w14:paraId="6714E124" w14:textId="3CD2FD10"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270E1B8A" w14:textId="2BF6ECE2"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63434177" w14:textId="6137661C"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2633653F" w14:textId="07B49349"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1CBFF4C3" w14:textId="5EA9CA17" w:rsidR="004626F9" w:rsidRPr="00D5736C" w:rsidRDefault="007F27CF" w:rsidP="0067573C">
            <w:pPr>
              <w:jc w:val="right"/>
              <w:rPr>
                <w:rFonts w:eastAsia="Times New Roman"/>
                <w:color w:val="000000"/>
                <w:sz w:val="22"/>
                <w:szCs w:val="22"/>
              </w:rPr>
            </w:pPr>
            <w:r>
              <w:rPr>
                <w:rFonts w:eastAsia="Times New Roman"/>
                <w:color w:val="000000"/>
                <w:sz w:val="22"/>
                <w:szCs w:val="22"/>
              </w:rPr>
              <w:t>7</w:t>
            </w:r>
          </w:p>
        </w:tc>
        <w:tc>
          <w:tcPr>
            <w:tcW w:w="960" w:type="dxa"/>
            <w:shd w:val="clear" w:color="auto" w:fill="auto"/>
            <w:noWrap/>
            <w:vAlign w:val="bottom"/>
          </w:tcPr>
          <w:p w14:paraId="0B1D8C46" w14:textId="0CDC257F" w:rsidR="004626F9" w:rsidRPr="00D5736C" w:rsidRDefault="007F27CF" w:rsidP="0067573C">
            <w:pPr>
              <w:jc w:val="right"/>
              <w:rPr>
                <w:rFonts w:eastAsia="Times New Roman"/>
                <w:color w:val="000000"/>
                <w:sz w:val="22"/>
                <w:szCs w:val="22"/>
              </w:rPr>
            </w:pPr>
            <w:r>
              <w:rPr>
                <w:rFonts w:eastAsia="Times New Roman"/>
                <w:color w:val="000000"/>
                <w:sz w:val="22"/>
                <w:szCs w:val="22"/>
              </w:rPr>
              <w:t>77</w:t>
            </w:r>
          </w:p>
        </w:tc>
        <w:tc>
          <w:tcPr>
            <w:tcW w:w="960" w:type="dxa"/>
            <w:shd w:val="clear" w:color="auto" w:fill="auto"/>
            <w:noWrap/>
            <w:vAlign w:val="bottom"/>
          </w:tcPr>
          <w:p w14:paraId="079B0C16" w14:textId="11B1BDA4" w:rsidR="004626F9" w:rsidRPr="00D5736C" w:rsidRDefault="007F27CF" w:rsidP="0067573C">
            <w:pPr>
              <w:jc w:val="right"/>
              <w:rPr>
                <w:rFonts w:eastAsia="Times New Roman"/>
                <w:color w:val="000000"/>
                <w:sz w:val="22"/>
                <w:szCs w:val="22"/>
              </w:rPr>
            </w:pPr>
            <w:r>
              <w:rPr>
                <w:rFonts w:eastAsia="Times New Roman"/>
                <w:color w:val="000000"/>
                <w:sz w:val="22"/>
                <w:szCs w:val="22"/>
              </w:rPr>
              <w:t>24</w:t>
            </w:r>
          </w:p>
        </w:tc>
        <w:tc>
          <w:tcPr>
            <w:tcW w:w="960" w:type="dxa"/>
            <w:shd w:val="clear" w:color="auto" w:fill="auto"/>
            <w:noWrap/>
            <w:vAlign w:val="bottom"/>
          </w:tcPr>
          <w:p w14:paraId="622B5360" w14:textId="27E48BF8" w:rsidR="004626F9" w:rsidRPr="00D5736C" w:rsidRDefault="004626F9" w:rsidP="0067573C">
            <w:pPr>
              <w:jc w:val="right"/>
              <w:rPr>
                <w:rFonts w:eastAsia="Times New Roman"/>
                <w:color w:val="000000"/>
                <w:sz w:val="22"/>
                <w:szCs w:val="22"/>
              </w:rPr>
            </w:pPr>
          </w:p>
        </w:tc>
      </w:tr>
      <w:tr w:rsidR="004626F9" w:rsidRPr="00D5736C" w14:paraId="6DC82580" w14:textId="64C9EF74" w:rsidTr="004626F9">
        <w:trPr>
          <w:trHeight w:val="300"/>
        </w:trPr>
        <w:tc>
          <w:tcPr>
            <w:tcW w:w="960" w:type="dxa"/>
            <w:shd w:val="clear" w:color="auto" w:fill="auto"/>
            <w:noWrap/>
            <w:vAlign w:val="bottom"/>
            <w:hideMark/>
          </w:tcPr>
          <w:p w14:paraId="7D3A49E6" w14:textId="77777777"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tcPr>
          <w:p w14:paraId="4031EF0C" w14:textId="054319BF"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6AC67D0" w14:textId="3AEA5C1D"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2F178934" w14:textId="25552ADF"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34F76649" w14:textId="35830A2C"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121BC28F" w14:textId="22393881"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4E0398BA" w14:textId="67CDC6BD" w:rsidR="004626F9" w:rsidRPr="00D5736C" w:rsidRDefault="007F27CF" w:rsidP="0067573C">
            <w:pPr>
              <w:jc w:val="right"/>
              <w:rPr>
                <w:rFonts w:eastAsia="Times New Roman"/>
                <w:color w:val="000000"/>
                <w:sz w:val="22"/>
                <w:szCs w:val="22"/>
              </w:rPr>
            </w:pPr>
            <w:r>
              <w:rPr>
                <w:rFonts w:eastAsia="Times New Roman"/>
                <w:color w:val="000000"/>
                <w:sz w:val="22"/>
                <w:szCs w:val="22"/>
              </w:rPr>
              <w:t>11</w:t>
            </w:r>
          </w:p>
        </w:tc>
        <w:tc>
          <w:tcPr>
            <w:tcW w:w="960" w:type="dxa"/>
            <w:shd w:val="clear" w:color="auto" w:fill="auto"/>
            <w:noWrap/>
            <w:vAlign w:val="bottom"/>
          </w:tcPr>
          <w:p w14:paraId="7B06FAEC" w14:textId="2098F67E" w:rsidR="004626F9" w:rsidRPr="00D5736C" w:rsidRDefault="007F27CF" w:rsidP="0067573C">
            <w:pPr>
              <w:jc w:val="right"/>
              <w:rPr>
                <w:rFonts w:eastAsia="Times New Roman"/>
                <w:color w:val="000000"/>
                <w:sz w:val="22"/>
                <w:szCs w:val="22"/>
              </w:rPr>
            </w:pPr>
            <w:r>
              <w:rPr>
                <w:rFonts w:eastAsia="Times New Roman"/>
                <w:color w:val="000000"/>
                <w:sz w:val="22"/>
                <w:szCs w:val="22"/>
              </w:rPr>
              <w:t>47</w:t>
            </w:r>
          </w:p>
        </w:tc>
        <w:tc>
          <w:tcPr>
            <w:tcW w:w="960" w:type="dxa"/>
            <w:shd w:val="clear" w:color="auto" w:fill="auto"/>
            <w:noWrap/>
            <w:vAlign w:val="bottom"/>
          </w:tcPr>
          <w:p w14:paraId="55D52A64" w14:textId="37F41270" w:rsidR="004626F9" w:rsidRPr="00D5736C" w:rsidRDefault="007F27CF" w:rsidP="0067573C">
            <w:pPr>
              <w:jc w:val="right"/>
              <w:rPr>
                <w:rFonts w:eastAsia="Times New Roman"/>
                <w:color w:val="000000"/>
                <w:sz w:val="22"/>
                <w:szCs w:val="22"/>
              </w:rPr>
            </w:pPr>
            <w:r>
              <w:rPr>
                <w:rFonts w:eastAsia="Times New Roman"/>
                <w:color w:val="000000"/>
                <w:sz w:val="22"/>
                <w:szCs w:val="22"/>
              </w:rPr>
              <w:t>7</w:t>
            </w:r>
          </w:p>
        </w:tc>
      </w:tr>
      <w:tr w:rsidR="004626F9" w:rsidRPr="00D5736C" w14:paraId="2E00CABF" w14:textId="7C9331F8" w:rsidTr="004626F9">
        <w:trPr>
          <w:trHeight w:val="300"/>
        </w:trPr>
        <w:tc>
          <w:tcPr>
            <w:tcW w:w="960" w:type="dxa"/>
            <w:shd w:val="clear" w:color="auto" w:fill="auto"/>
            <w:noWrap/>
            <w:vAlign w:val="bottom"/>
            <w:hideMark/>
          </w:tcPr>
          <w:p w14:paraId="3253A446" w14:textId="77777777"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124-133</w:t>
            </w:r>
          </w:p>
        </w:tc>
        <w:tc>
          <w:tcPr>
            <w:tcW w:w="960" w:type="dxa"/>
            <w:shd w:val="clear" w:color="auto" w:fill="auto"/>
            <w:noWrap/>
            <w:vAlign w:val="bottom"/>
          </w:tcPr>
          <w:p w14:paraId="4DD1E62C" w14:textId="7A3F5A13"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08781089" w14:textId="4BDC9F59"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011F167D" w14:textId="4F5A79AA"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20AE6E29" w14:textId="7F2A0BBA"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EC4EFF0" w14:textId="08396091"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4435B5BF" w14:textId="05BDA9DC"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5B8A4397" w14:textId="27350456" w:rsidR="004626F9" w:rsidRPr="00D5736C" w:rsidRDefault="007F27CF" w:rsidP="0067573C">
            <w:pPr>
              <w:jc w:val="right"/>
              <w:rPr>
                <w:rFonts w:eastAsia="Times New Roman"/>
                <w:color w:val="000000"/>
                <w:sz w:val="22"/>
                <w:szCs w:val="22"/>
              </w:rPr>
            </w:pPr>
            <w:r>
              <w:rPr>
                <w:rFonts w:eastAsia="Times New Roman"/>
                <w:color w:val="000000"/>
                <w:sz w:val="22"/>
                <w:szCs w:val="22"/>
              </w:rPr>
              <w:t>9</w:t>
            </w:r>
          </w:p>
        </w:tc>
        <w:tc>
          <w:tcPr>
            <w:tcW w:w="960" w:type="dxa"/>
            <w:shd w:val="clear" w:color="auto" w:fill="auto"/>
            <w:noWrap/>
            <w:vAlign w:val="bottom"/>
          </w:tcPr>
          <w:p w14:paraId="624FE493" w14:textId="65F76A14" w:rsidR="004626F9" w:rsidRPr="00D5736C" w:rsidRDefault="007F27CF" w:rsidP="0067573C">
            <w:pPr>
              <w:jc w:val="right"/>
              <w:rPr>
                <w:rFonts w:eastAsia="Times New Roman"/>
                <w:color w:val="000000"/>
                <w:sz w:val="22"/>
                <w:szCs w:val="22"/>
              </w:rPr>
            </w:pPr>
            <w:r>
              <w:rPr>
                <w:rFonts w:eastAsia="Times New Roman"/>
                <w:color w:val="000000"/>
                <w:sz w:val="22"/>
                <w:szCs w:val="22"/>
              </w:rPr>
              <w:t>16</w:t>
            </w:r>
          </w:p>
        </w:tc>
      </w:tr>
      <w:tr w:rsidR="004626F9" w:rsidRPr="00D5736C" w14:paraId="4EF91B66" w14:textId="7A0C5C2E" w:rsidTr="004626F9">
        <w:trPr>
          <w:trHeight w:val="300"/>
        </w:trPr>
        <w:tc>
          <w:tcPr>
            <w:tcW w:w="960" w:type="dxa"/>
            <w:shd w:val="clear" w:color="auto" w:fill="auto"/>
            <w:noWrap/>
            <w:vAlign w:val="bottom"/>
            <w:hideMark/>
          </w:tcPr>
          <w:p w14:paraId="6F6ED814" w14:textId="77777777" w:rsidR="004626F9" w:rsidRPr="00D5736C" w:rsidRDefault="004626F9" w:rsidP="0067573C">
            <w:pPr>
              <w:jc w:val="right"/>
              <w:rPr>
                <w:rFonts w:eastAsia="Times New Roman"/>
                <w:color w:val="000000"/>
                <w:sz w:val="22"/>
                <w:szCs w:val="22"/>
              </w:rPr>
            </w:pPr>
            <w:r w:rsidRPr="00D5736C">
              <w:rPr>
                <w:rFonts w:eastAsia="Times New Roman"/>
                <w:color w:val="000000"/>
                <w:sz w:val="22"/>
                <w:szCs w:val="22"/>
              </w:rPr>
              <w:t>&gt;134</w:t>
            </w:r>
          </w:p>
        </w:tc>
        <w:tc>
          <w:tcPr>
            <w:tcW w:w="960" w:type="dxa"/>
            <w:shd w:val="clear" w:color="auto" w:fill="auto"/>
            <w:noWrap/>
            <w:vAlign w:val="bottom"/>
          </w:tcPr>
          <w:p w14:paraId="0A64572D" w14:textId="6B6F72C0"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46712001" w14:textId="69D9F8DD"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7CE5AB37" w14:textId="5CFA41A1"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11E6498E" w14:textId="0B10E54C"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4AA087B4" w14:textId="1C3A5AE4"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0B82EA4C" w14:textId="582A05E8"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38631A49" w14:textId="5F317CD5" w:rsidR="004626F9" w:rsidRPr="00D5736C" w:rsidRDefault="004626F9" w:rsidP="0067573C">
            <w:pPr>
              <w:jc w:val="right"/>
              <w:rPr>
                <w:rFonts w:eastAsia="Times New Roman"/>
                <w:color w:val="000000"/>
                <w:sz w:val="22"/>
                <w:szCs w:val="22"/>
              </w:rPr>
            </w:pPr>
          </w:p>
        </w:tc>
        <w:tc>
          <w:tcPr>
            <w:tcW w:w="960" w:type="dxa"/>
            <w:shd w:val="clear" w:color="auto" w:fill="auto"/>
            <w:noWrap/>
            <w:vAlign w:val="bottom"/>
          </w:tcPr>
          <w:p w14:paraId="4CF43098" w14:textId="5FAD7614" w:rsidR="004626F9" w:rsidRPr="00D5736C" w:rsidRDefault="007F27CF" w:rsidP="0067573C">
            <w:pPr>
              <w:jc w:val="right"/>
              <w:rPr>
                <w:rFonts w:eastAsia="Times New Roman"/>
                <w:color w:val="000000"/>
                <w:sz w:val="22"/>
                <w:szCs w:val="22"/>
              </w:rPr>
            </w:pPr>
            <w:r>
              <w:rPr>
                <w:rFonts w:eastAsia="Times New Roman"/>
                <w:color w:val="000000"/>
                <w:sz w:val="22"/>
                <w:szCs w:val="22"/>
              </w:rPr>
              <w:t>8</w:t>
            </w:r>
          </w:p>
        </w:tc>
      </w:tr>
    </w:tbl>
    <w:p w14:paraId="182AD7A2" w14:textId="77777777" w:rsidR="00D14733" w:rsidRPr="00D5736C" w:rsidRDefault="00D14733" w:rsidP="00D14733">
      <w:pPr>
        <w:rPr>
          <w:spacing w:val="-3"/>
          <w:sz w:val="22"/>
          <w:szCs w:val="22"/>
        </w:rPr>
      </w:pPr>
    </w:p>
    <w:p w14:paraId="03E83B03" w14:textId="138EE43E" w:rsidR="00742F77" w:rsidRPr="00D5736C" w:rsidRDefault="00742F77" w:rsidP="00742F77">
      <w:pPr>
        <w:rPr>
          <w:sz w:val="22"/>
          <w:szCs w:val="22"/>
          <w:lang w:eastAsia="en-US"/>
        </w:rPr>
      </w:pPr>
      <w:r w:rsidRPr="00D5736C">
        <w:rPr>
          <w:sz w:val="22"/>
          <w:szCs w:val="22"/>
          <w:lang w:eastAsia="en-US"/>
        </w:rPr>
        <w:t>Year at liberty 3</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tblGrid>
      <w:tr w:rsidR="007F27CF" w:rsidRPr="00D5736C" w14:paraId="7626A6D0" w14:textId="203912AA" w:rsidTr="007F27CF">
        <w:trPr>
          <w:trHeight w:val="300"/>
        </w:trPr>
        <w:tc>
          <w:tcPr>
            <w:tcW w:w="960" w:type="dxa"/>
            <w:shd w:val="clear" w:color="auto" w:fill="auto"/>
            <w:noWrap/>
            <w:vAlign w:val="bottom"/>
            <w:hideMark/>
          </w:tcPr>
          <w:p w14:paraId="7F2C945D" w14:textId="77777777" w:rsidR="007F27CF" w:rsidRPr="00D5736C" w:rsidRDefault="007F27CF" w:rsidP="008E3746">
            <w:pPr>
              <w:rPr>
                <w:rFonts w:eastAsia="Times New Roman"/>
                <w:sz w:val="22"/>
                <w:szCs w:val="22"/>
              </w:rPr>
            </w:pPr>
          </w:p>
        </w:tc>
        <w:tc>
          <w:tcPr>
            <w:tcW w:w="960" w:type="dxa"/>
            <w:shd w:val="clear" w:color="auto" w:fill="auto"/>
            <w:noWrap/>
            <w:vAlign w:val="bottom"/>
            <w:hideMark/>
          </w:tcPr>
          <w:p w14:paraId="6C44AF6A" w14:textId="77777777" w:rsidR="007F27CF" w:rsidRPr="00D5736C" w:rsidRDefault="007F27CF" w:rsidP="008E3746">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hideMark/>
          </w:tcPr>
          <w:p w14:paraId="220A6A9F" w14:textId="77777777" w:rsidR="007F27CF" w:rsidRPr="00D5736C" w:rsidRDefault="007F27CF" w:rsidP="008E3746">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hideMark/>
          </w:tcPr>
          <w:p w14:paraId="04A92C02" w14:textId="77777777" w:rsidR="007F27CF" w:rsidRPr="00D5736C" w:rsidRDefault="007F27CF" w:rsidP="008E3746">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hideMark/>
          </w:tcPr>
          <w:p w14:paraId="6909FED3" w14:textId="77777777" w:rsidR="007F27CF" w:rsidRPr="00D5736C" w:rsidRDefault="007F27CF" w:rsidP="008E3746">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hideMark/>
          </w:tcPr>
          <w:p w14:paraId="3F81C409" w14:textId="77777777" w:rsidR="007F27CF" w:rsidRPr="00D5736C" w:rsidRDefault="007F27CF" w:rsidP="008E3746">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hideMark/>
          </w:tcPr>
          <w:p w14:paraId="704A6FDF" w14:textId="77777777" w:rsidR="007F27CF" w:rsidRPr="00D5736C" w:rsidRDefault="007F27CF" w:rsidP="008E3746">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hideMark/>
          </w:tcPr>
          <w:p w14:paraId="72B2BFB6" w14:textId="77777777" w:rsidR="007F27CF" w:rsidRPr="00D5736C" w:rsidRDefault="007F27CF" w:rsidP="008E3746">
            <w:pPr>
              <w:jc w:val="right"/>
              <w:rPr>
                <w:rFonts w:eastAsia="Times New Roman"/>
                <w:color w:val="000000"/>
                <w:sz w:val="22"/>
                <w:szCs w:val="22"/>
              </w:rPr>
            </w:pPr>
            <w:r w:rsidRPr="00D5736C">
              <w:rPr>
                <w:rFonts w:eastAsia="Times New Roman"/>
                <w:color w:val="000000"/>
                <w:sz w:val="22"/>
                <w:szCs w:val="22"/>
              </w:rPr>
              <w:t>124-33</w:t>
            </w:r>
          </w:p>
        </w:tc>
        <w:tc>
          <w:tcPr>
            <w:tcW w:w="960" w:type="dxa"/>
            <w:shd w:val="clear" w:color="auto" w:fill="auto"/>
            <w:noWrap/>
            <w:vAlign w:val="bottom"/>
            <w:hideMark/>
          </w:tcPr>
          <w:p w14:paraId="4E719324" w14:textId="77777777" w:rsidR="007F27CF" w:rsidRPr="00D5736C" w:rsidRDefault="007F27CF" w:rsidP="008E3746">
            <w:pPr>
              <w:jc w:val="right"/>
              <w:rPr>
                <w:rFonts w:eastAsia="Times New Roman"/>
                <w:color w:val="000000"/>
                <w:sz w:val="22"/>
                <w:szCs w:val="22"/>
              </w:rPr>
            </w:pPr>
            <w:r w:rsidRPr="00D5736C">
              <w:rPr>
                <w:rFonts w:eastAsia="Times New Roman"/>
                <w:color w:val="000000"/>
                <w:sz w:val="22"/>
                <w:szCs w:val="22"/>
              </w:rPr>
              <w:t>&gt; 134</w:t>
            </w:r>
          </w:p>
        </w:tc>
      </w:tr>
      <w:tr w:rsidR="007F27CF" w:rsidRPr="00D5736C" w14:paraId="0CF1B119" w14:textId="00C3BE93" w:rsidTr="007F27CF">
        <w:trPr>
          <w:trHeight w:val="300"/>
        </w:trPr>
        <w:tc>
          <w:tcPr>
            <w:tcW w:w="960" w:type="dxa"/>
            <w:shd w:val="clear" w:color="auto" w:fill="auto"/>
            <w:noWrap/>
            <w:vAlign w:val="bottom"/>
            <w:hideMark/>
          </w:tcPr>
          <w:p w14:paraId="43DA787E" w14:textId="77777777" w:rsidR="007F27CF" w:rsidRPr="00D5736C" w:rsidRDefault="007F27CF" w:rsidP="00573BD9">
            <w:pPr>
              <w:jc w:val="right"/>
              <w:rPr>
                <w:rFonts w:eastAsia="Times New Roman"/>
                <w:color w:val="000000"/>
                <w:sz w:val="22"/>
                <w:szCs w:val="22"/>
              </w:rPr>
            </w:pPr>
            <w:r w:rsidRPr="00D5736C">
              <w:rPr>
                <w:rFonts w:eastAsia="Times New Roman"/>
                <w:color w:val="000000"/>
                <w:sz w:val="22"/>
                <w:szCs w:val="22"/>
              </w:rPr>
              <w:t>64-73</w:t>
            </w:r>
          </w:p>
        </w:tc>
        <w:tc>
          <w:tcPr>
            <w:tcW w:w="960" w:type="dxa"/>
            <w:shd w:val="clear" w:color="auto" w:fill="auto"/>
            <w:noWrap/>
            <w:vAlign w:val="bottom"/>
          </w:tcPr>
          <w:p w14:paraId="2F4D483A" w14:textId="4771E085"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42D8935D" w14:textId="22418AAD"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099A3CC4" w14:textId="302BFACE"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7D19E6D8" w14:textId="7A086C34"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65B9DCC9" w14:textId="44ED3578" w:rsidR="007F27CF" w:rsidRPr="00D5736C" w:rsidRDefault="007F27CF" w:rsidP="00573BD9">
            <w:pPr>
              <w:jc w:val="right"/>
              <w:rPr>
                <w:rFonts w:eastAsia="Times New Roman"/>
                <w:color w:val="000000"/>
                <w:sz w:val="22"/>
                <w:szCs w:val="22"/>
              </w:rPr>
            </w:pPr>
            <w:r>
              <w:rPr>
                <w:rFonts w:eastAsia="Times New Roman"/>
                <w:color w:val="000000"/>
                <w:sz w:val="22"/>
                <w:szCs w:val="22"/>
              </w:rPr>
              <w:t>11</w:t>
            </w:r>
          </w:p>
        </w:tc>
        <w:tc>
          <w:tcPr>
            <w:tcW w:w="960" w:type="dxa"/>
            <w:shd w:val="clear" w:color="auto" w:fill="auto"/>
            <w:noWrap/>
            <w:vAlign w:val="bottom"/>
          </w:tcPr>
          <w:p w14:paraId="2657EFA6" w14:textId="0EDCFDBD" w:rsidR="007F27CF" w:rsidRPr="00D5736C" w:rsidRDefault="007F27CF" w:rsidP="00573BD9">
            <w:pPr>
              <w:jc w:val="right"/>
              <w:rPr>
                <w:rFonts w:eastAsia="Times New Roman"/>
                <w:color w:val="000000"/>
                <w:sz w:val="22"/>
                <w:szCs w:val="22"/>
              </w:rPr>
            </w:pPr>
            <w:r>
              <w:rPr>
                <w:rFonts w:eastAsia="Times New Roman"/>
                <w:color w:val="000000"/>
                <w:sz w:val="22"/>
                <w:szCs w:val="22"/>
              </w:rPr>
              <w:t>11</w:t>
            </w:r>
          </w:p>
        </w:tc>
        <w:tc>
          <w:tcPr>
            <w:tcW w:w="960" w:type="dxa"/>
            <w:shd w:val="clear" w:color="auto" w:fill="auto"/>
            <w:noWrap/>
            <w:vAlign w:val="bottom"/>
          </w:tcPr>
          <w:p w14:paraId="16918AF9" w14:textId="616AAD58"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688D39DD" w14:textId="69E06AB6" w:rsidR="007F27CF" w:rsidRPr="00D5736C" w:rsidRDefault="007F27CF" w:rsidP="00573BD9">
            <w:pPr>
              <w:jc w:val="right"/>
              <w:rPr>
                <w:rFonts w:eastAsia="Times New Roman"/>
                <w:color w:val="000000"/>
                <w:sz w:val="22"/>
                <w:szCs w:val="22"/>
              </w:rPr>
            </w:pPr>
          </w:p>
        </w:tc>
      </w:tr>
      <w:tr w:rsidR="007F27CF" w:rsidRPr="00D5736C" w14:paraId="4D1F665B" w14:textId="7DF9826D" w:rsidTr="007F27CF">
        <w:trPr>
          <w:trHeight w:val="300"/>
        </w:trPr>
        <w:tc>
          <w:tcPr>
            <w:tcW w:w="960" w:type="dxa"/>
            <w:shd w:val="clear" w:color="auto" w:fill="auto"/>
            <w:noWrap/>
            <w:vAlign w:val="bottom"/>
            <w:hideMark/>
          </w:tcPr>
          <w:p w14:paraId="2F23CF72" w14:textId="77777777" w:rsidR="007F27CF" w:rsidRPr="00D5736C" w:rsidRDefault="007F27CF" w:rsidP="00573BD9">
            <w:pPr>
              <w:jc w:val="right"/>
              <w:rPr>
                <w:rFonts w:eastAsia="Times New Roman"/>
                <w:color w:val="000000"/>
                <w:sz w:val="22"/>
                <w:szCs w:val="22"/>
              </w:rPr>
            </w:pPr>
            <w:r w:rsidRPr="00D5736C">
              <w:rPr>
                <w:rFonts w:eastAsia="Times New Roman"/>
                <w:color w:val="000000"/>
                <w:sz w:val="22"/>
                <w:szCs w:val="22"/>
              </w:rPr>
              <w:t>74-83</w:t>
            </w:r>
          </w:p>
        </w:tc>
        <w:tc>
          <w:tcPr>
            <w:tcW w:w="960" w:type="dxa"/>
            <w:shd w:val="clear" w:color="auto" w:fill="auto"/>
            <w:noWrap/>
            <w:vAlign w:val="bottom"/>
          </w:tcPr>
          <w:p w14:paraId="0BDA0735" w14:textId="4EA4C339"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465337F9" w14:textId="6F69F339"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01971C62" w14:textId="6E9BF098"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1D2895AC" w14:textId="2CC72324"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3902B88F" w14:textId="5F8E7267" w:rsidR="007F27CF" w:rsidRPr="00D5736C" w:rsidRDefault="007F27CF" w:rsidP="00573BD9">
            <w:pPr>
              <w:jc w:val="right"/>
              <w:rPr>
                <w:rFonts w:eastAsia="Times New Roman"/>
                <w:color w:val="000000"/>
                <w:sz w:val="22"/>
                <w:szCs w:val="22"/>
              </w:rPr>
            </w:pPr>
            <w:r>
              <w:rPr>
                <w:rFonts w:eastAsia="Times New Roman"/>
                <w:color w:val="000000"/>
                <w:sz w:val="22"/>
                <w:szCs w:val="22"/>
              </w:rPr>
              <w:t>19</w:t>
            </w:r>
          </w:p>
        </w:tc>
        <w:tc>
          <w:tcPr>
            <w:tcW w:w="960" w:type="dxa"/>
            <w:shd w:val="clear" w:color="auto" w:fill="auto"/>
            <w:noWrap/>
            <w:vAlign w:val="bottom"/>
          </w:tcPr>
          <w:p w14:paraId="386F1975" w14:textId="44A7475B" w:rsidR="007F27CF" w:rsidRPr="00D5736C" w:rsidRDefault="007F27CF" w:rsidP="00573BD9">
            <w:pPr>
              <w:jc w:val="right"/>
              <w:rPr>
                <w:rFonts w:eastAsia="Times New Roman"/>
                <w:color w:val="000000"/>
                <w:sz w:val="22"/>
                <w:szCs w:val="22"/>
              </w:rPr>
            </w:pPr>
            <w:r>
              <w:rPr>
                <w:rFonts w:eastAsia="Times New Roman"/>
                <w:color w:val="000000"/>
                <w:sz w:val="22"/>
                <w:szCs w:val="22"/>
              </w:rPr>
              <w:t>48</w:t>
            </w:r>
          </w:p>
        </w:tc>
        <w:tc>
          <w:tcPr>
            <w:tcW w:w="960" w:type="dxa"/>
            <w:shd w:val="clear" w:color="auto" w:fill="auto"/>
            <w:noWrap/>
            <w:vAlign w:val="bottom"/>
          </w:tcPr>
          <w:p w14:paraId="19307506" w14:textId="5155D0F9" w:rsidR="007F27CF" w:rsidRPr="00D5736C" w:rsidRDefault="007F27CF" w:rsidP="00573BD9">
            <w:pPr>
              <w:jc w:val="right"/>
              <w:rPr>
                <w:rFonts w:eastAsia="Times New Roman"/>
                <w:color w:val="000000"/>
                <w:sz w:val="22"/>
                <w:szCs w:val="22"/>
              </w:rPr>
            </w:pPr>
            <w:r>
              <w:rPr>
                <w:rFonts w:eastAsia="Times New Roman"/>
                <w:color w:val="000000"/>
                <w:sz w:val="22"/>
                <w:szCs w:val="22"/>
              </w:rPr>
              <w:t>6</w:t>
            </w:r>
          </w:p>
        </w:tc>
        <w:tc>
          <w:tcPr>
            <w:tcW w:w="960" w:type="dxa"/>
            <w:shd w:val="clear" w:color="auto" w:fill="auto"/>
            <w:noWrap/>
            <w:vAlign w:val="bottom"/>
          </w:tcPr>
          <w:p w14:paraId="730620A6" w14:textId="76BF27B4" w:rsidR="007F27CF" w:rsidRPr="00D5736C" w:rsidRDefault="007F27CF" w:rsidP="00573BD9">
            <w:pPr>
              <w:jc w:val="right"/>
              <w:rPr>
                <w:rFonts w:eastAsia="Times New Roman"/>
                <w:color w:val="000000"/>
                <w:sz w:val="22"/>
                <w:szCs w:val="22"/>
              </w:rPr>
            </w:pPr>
          </w:p>
        </w:tc>
      </w:tr>
      <w:tr w:rsidR="007F27CF" w:rsidRPr="00D5736C" w14:paraId="65B811DA" w14:textId="68615F1A" w:rsidTr="007F27CF">
        <w:trPr>
          <w:trHeight w:val="300"/>
        </w:trPr>
        <w:tc>
          <w:tcPr>
            <w:tcW w:w="960" w:type="dxa"/>
            <w:shd w:val="clear" w:color="auto" w:fill="auto"/>
            <w:noWrap/>
            <w:vAlign w:val="bottom"/>
            <w:hideMark/>
          </w:tcPr>
          <w:p w14:paraId="48A69A2F" w14:textId="77777777" w:rsidR="007F27CF" w:rsidRPr="00D5736C" w:rsidRDefault="007F27CF" w:rsidP="00573BD9">
            <w:pPr>
              <w:jc w:val="right"/>
              <w:rPr>
                <w:rFonts w:eastAsia="Times New Roman"/>
                <w:color w:val="000000"/>
                <w:sz w:val="22"/>
                <w:szCs w:val="22"/>
              </w:rPr>
            </w:pPr>
            <w:r w:rsidRPr="00D5736C">
              <w:rPr>
                <w:rFonts w:eastAsia="Times New Roman"/>
                <w:color w:val="000000"/>
                <w:sz w:val="22"/>
                <w:szCs w:val="22"/>
              </w:rPr>
              <w:t>84-93</w:t>
            </w:r>
          </w:p>
        </w:tc>
        <w:tc>
          <w:tcPr>
            <w:tcW w:w="960" w:type="dxa"/>
            <w:shd w:val="clear" w:color="auto" w:fill="auto"/>
            <w:noWrap/>
            <w:vAlign w:val="bottom"/>
          </w:tcPr>
          <w:p w14:paraId="3A75D0D8" w14:textId="42FC4370"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54D9CB27" w14:textId="27A012C1"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42538B75" w14:textId="0D30E3CE"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1A19DDC0" w14:textId="1AD80133" w:rsidR="007F27CF" w:rsidRPr="00D5736C" w:rsidRDefault="007F27CF" w:rsidP="00573BD9">
            <w:pPr>
              <w:jc w:val="right"/>
              <w:rPr>
                <w:rFonts w:eastAsia="Times New Roman"/>
                <w:color w:val="000000"/>
                <w:sz w:val="22"/>
                <w:szCs w:val="22"/>
              </w:rPr>
            </w:pPr>
            <w:r>
              <w:rPr>
                <w:rFonts w:eastAsia="Times New Roman"/>
                <w:color w:val="000000"/>
                <w:sz w:val="22"/>
                <w:szCs w:val="22"/>
              </w:rPr>
              <w:t>2</w:t>
            </w:r>
          </w:p>
        </w:tc>
        <w:tc>
          <w:tcPr>
            <w:tcW w:w="960" w:type="dxa"/>
            <w:shd w:val="clear" w:color="auto" w:fill="auto"/>
            <w:noWrap/>
            <w:vAlign w:val="bottom"/>
          </w:tcPr>
          <w:p w14:paraId="6D5CC4D9" w14:textId="69315A3F" w:rsidR="007F27CF" w:rsidRPr="00D5736C" w:rsidRDefault="007F27CF" w:rsidP="00573BD9">
            <w:pPr>
              <w:jc w:val="right"/>
              <w:rPr>
                <w:rFonts w:eastAsia="Times New Roman"/>
                <w:color w:val="000000"/>
                <w:sz w:val="22"/>
                <w:szCs w:val="22"/>
              </w:rPr>
            </w:pPr>
            <w:r>
              <w:rPr>
                <w:rFonts w:eastAsia="Times New Roman"/>
                <w:color w:val="000000"/>
                <w:sz w:val="22"/>
                <w:szCs w:val="22"/>
              </w:rPr>
              <w:t>14</w:t>
            </w:r>
          </w:p>
        </w:tc>
        <w:tc>
          <w:tcPr>
            <w:tcW w:w="960" w:type="dxa"/>
            <w:shd w:val="clear" w:color="auto" w:fill="auto"/>
            <w:noWrap/>
            <w:vAlign w:val="bottom"/>
          </w:tcPr>
          <w:p w14:paraId="1AF89838" w14:textId="44A43572" w:rsidR="007F27CF" w:rsidRPr="00D5736C" w:rsidRDefault="007F27CF" w:rsidP="00573BD9">
            <w:pPr>
              <w:jc w:val="right"/>
              <w:rPr>
                <w:rFonts w:eastAsia="Times New Roman"/>
                <w:color w:val="000000"/>
                <w:sz w:val="22"/>
                <w:szCs w:val="22"/>
              </w:rPr>
            </w:pPr>
            <w:r>
              <w:rPr>
                <w:rFonts w:eastAsia="Times New Roman"/>
                <w:color w:val="000000"/>
                <w:sz w:val="22"/>
                <w:szCs w:val="22"/>
              </w:rPr>
              <w:t>28</w:t>
            </w:r>
          </w:p>
        </w:tc>
        <w:tc>
          <w:tcPr>
            <w:tcW w:w="960" w:type="dxa"/>
            <w:shd w:val="clear" w:color="auto" w:fill="auto"/>
            <w:noWrap/>
            <w:vAlign w:val="bottom"/>
          </w:tcPr>
          <w:p w14:paraId="4DF458A9" w14:textId="643EC6F5" w:rsidR="007F27CF" w:rsidRPr="00D5736C" w:rsidRDefault="007F27CF" w:rsidP="00573BD9">
            <w:pPr>
              <w:jc w:val="right"/>
              <w:rPr>
                <w:rFonts w:eastAsia="Times New Roman"/>
                <w:color w:val="000000"/>
                <w:sz w:val="22"/>
                <w:szCs w:val="22"/>
              </w:rPr>
            </w:pPr>
            <w:r>
              <w:rPr>
                <w:rFonts w:eastAsia="Times New Roman"/>
                <w:color w:val="000000"/>
                <w:sz w:val="22"/>
                <w:szCs w:val="22"/>
              </w:rPr>
              <w:t>9</w:t>
            </w:r>
          </w:p>
        </w:tc>
        <w:tc>
          <w:tcPr>
            <w:tcW w:w="960" w:type="dxa"/>
            <w:shd w:val="clear" w:color="auto" w:fill="auto"/>
            <w:noWrap/>
            <w:vAlign w:val="bottom"/>
          </w:tcPr>
          <w:p w14:paraId="31FA2DB4" w14:textId="21E242BE" w:rsidR="007F27CF" w:rsidRPr="00D5736C" w:rsidRDefault="007F27CF" w:rsidP="00573BD9">
            <w:pPr>
              <w:jc w:val="right"/>
              <w:rPr>
                <w:rFonts w:eastAsia="Times New Roman"/>
                <w:color w:val="000000"/>
                <w:sz w:val="22"/>
                <w:szCs w:val="22"/>
              </w:rPr>
            </w:pPr>
          </w:p>
        </w:tc>
      </w:tr>
      <w:tr w:rsidR="007F27CF" w:rsidRPr="00D5736C" w14:paraId="724EDA16" w14:textId="26EC875F" w:rsidTr="007F27CF">
        <w:trPr>
          <w:trHeight w:val="300"/>
        </w:trPr>
        <w:tc>
          <w:tcPr>
            <w:tcW w:w="960" w:type="dxa"/>
            <w:shd w:val="clear" w:color="auto" w:fill="auto"/>
            <w:noWrap/>
            <w:vAlign w:val="bottom"/>
            <w:hideMark/>
          </w:tcPr>
          <w:p w14:paraId="6191D2A0" w14:textId="77777777" w:rsidR="007F27CF" w:rsidRPr="00D5736C" w:rsidRDefault="007F27CF" w:rsidP="00573BD9">
            <w:pPr>
              <w:jc w:val="right"/>
              <w:rPr>
                <w:rFonts w:eastAsia="Times New Roman"/>
                <w:color w:val="000000"/>
                <w:sz w:val="22"/>
                <w:szCs w:val="22"/>
              </w:rPr>
            </w:pPr>
            <w:r w:rsidRPr="00D5736C">
              <w:rPr>
                <w:rFonts w:eastAsia="Times New Roman"/>
                <w:color w:val="000000"/>
                <w:sz w:val="22"/>
                <w:szCs w:val="22"/>
              </w:rPr>
              <w:t>94-103</w:t>
            </w:r>
          </w:p>
        </w:tc>
        <w:tc>
          <w:tcPr>
            <w:tcW w:w="960" w:type="dxa"/>
            <w:shd w:val="clear" w:color="auto" w:fill="auto"/>
            <w:noWrap/>
            <w:vAlign w:val="bottom"/>
          </w:tcPr>
          <w:p w14:paraId="324A3CB0" w14:textId="656904A3"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6506E960" w14:textId="4C153A43"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553405FA" w14:textId="66A7BD47"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47D63C8F" w14:textId="3CCB8485"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00DE13A4" w14:textId="25600C9D" w:rsidR="007F27CF" w:rsidRPr="00D5736C" w:rsidRDefault="007F27CF" w:rsidP="00573BD9">
            <w:pPr>
              <w:jc w:val="right"/>
              <w:rPr>
                <w:rFonts w:eastAsia="Times New Roman"/>
                <w:color w:val="000000"/>
                <w:sz w:val="22"/>
                <w:szCs w:val="22"/>
              </w:rPr>
            </w:pPr>
            <w:r>
              <w:rPr>
                <w:rFonts w:eastAsia="Times New Roman"/>
                <w:color w:val="000000"/>
                <w:sz w:val="22"/>
                <w:szCs w:val="22"/>
              </w:rPr>
              <w:t>3</w:t>
            </w:r>
          </w:p>
        </w:tc>
        <w:tc>
          <w:tcPr>
            <w:tcW w:w="960" w:type="dxa"/>
            <w:shd w:val="clear" w:color="auto" w:fill="auto"/>
            <w:noWrap/>
            <w:vAlign w:val="bottom"/>
          </w:tcPr>
          <w:p w14:paraId="62A43E50" w14:textId="0306A0AC" w:rsidR="007F27CF" w:rsidRPr="00D5736C" w:rsidRDefault="007F27CF" w:rsidP="00573BD9">
            <w:pPr>
              <w:jc w:val="right"/>
              <w:rPr>
                <w:rFonts w:eastAsia="Times New Roman"/>
                <w:color w:val="000000"/>
                <w:sz w:val="22"/>
                <w:szCs w:val="22"/>
              </w:rPr>
            </w:pPr>
            <w:r>
              <w:rPr>
                <w:rFonts w:eastAsia="Times New Roman"/>
                <w:color w:val="000000"/>
                <w:sz w:val="22"/>
                <w:szCs w:val="22"/>
              </w:rPr>
              <w:t>35</w:t>
            </w:r>
          </w:p>
        </w:tc>
        <w:tc>
          <w:tcPr>
            <w:tcW w:w="960" w:type="dxa"/>
            <w:shd w:val="clear" w:color="auto" w:fill="auto"/>
            <w:noWrap/>
            <w:vAlign w:val="bottom"/>
          </w:tcPr>
          <w:p w14:paraId="51F764B2" w14:textId="21CED612" w:rsidR="007F27CF" w:rsidRPr="00D5736C" w:rsidRDefault="007F27CF" w:rsidP="00573BD9">
            <w:pPr>
              <w:jc w:val="right"/>
              <w:rPr>
                <w:rFonts w:eastAsia="Times New Roman"/>
                <w:color w:val="000000"/>
                <w:sz w:val="22"/>
                <w:szCs w:val="22"/>
              </w:rPr>
            </w:pPr>
            <w:r>
              <w:rPr>
                <w:rFonts w:eastAsia="Times New Roman"/>
                <w:color w:val="000000"/>
                <w:sz w:val="22"/>
                <w:szCs w:val="22"/>
              </w:rPr>
              <w:t>14</w:t>
            </w:r>
          </w:p>
        </w:tc>
        <w:tc>
          <w:tcPr>
            <w:tcW w:w="960" w:type="dxa"/>
            <w:shd w:val="clear" w:color="auto" w:fill="auto"/>
            <w:noWrap/>
            <w:vAlign w:val="bottom"/>
          </w:tcPr>
          <w:p w14:paraId="1ADED99B" w14:textId="62B40AE8" w:rsidR="007F27CF" w:rsidRPr="00D5736C" w:rsidRDefault="007F27CF" w:rsidP="00573BD9">
            <w:pPr>
              <w:jc w:val="right"/>
              <w:rPr>
                <w:rFonts w:eastAsia="Times New Roman"/>
                <w:color w:val="000000"/>
                <w:sz w:val="22"/>
                <w:szCs w:val="22"/>
              </w:rPr>
            </w:pPr>
          </w:p>
        </w:tc>
      </w:tr>
      <w:tr w:rsidR="007F27CF" w:rsidRPr="00D5736C" w14:paraId="13385131" w14:textId="5FD5DF8A" w:rsidTr="007F27CF">
        <w:trPr>
          <w:trHeight w:val="300"/>
        </w:trPr>
        <w:tc>
          <w:tcPr>
            <w:tcW w:w="960" w:type="dxa"/>
            <w:shd w:val="clear" w:color="auto" w:fill="auto"/>
            <w:noWrap/>
            <w:vAlign w:val="bottom"/>
            <w:hideMark/>
          </w:tcPr>
          <w:p w14:paraId="56116278" w14:textId="77777777" w:rsidR="007F27CF" w:rsidRPr="00D5736C" w:rsidRDefault="007F27CF" w:rsidP="00573BD9">
            <w:pPr>
              <w:jc w:val="right"/>
              <w:rPr>
                <w:rFonts w:eastAsia="Times New Roman"/>
                <w:color w:val="000000"/>
                <w:sz w:val="22"/>
                <w:szCs w:val="22"/>
              </w:rPr>
            </w:pPr>
            <w:r w:rsidRPr="00D5736C">
              <w:rPr>
                <w:rFonts w:eastAsia="Times New Roman"/>
                <w:color w:val="000000"/>
                <w:sz w:val="22"/>
                <w:szCs w:val="22"/>
              </w:rPr>
              <w:t>104-113</w:t>
            </w:r>
          </w:p>
        </w:tc>
        <w:tc>
          <w:tcPr>
            <w:tcW w:w="960" w:type="dxa"/>
            <w:shd w:val="clear" w:color="auto" w:fill="auto"/>
            <w:noWrap/>
            <w:vAlign w:val="bottom"/>
          </w:tcPr>
          <w:p w14:paraId="73FB85C2" w14:textId="4ACBA656"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13476076" w14:textId="1B55EF57"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344C4172" w14:textId="33A3508D"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6C777D31" w14:textId="6AAE1688"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3F0AA548" w14:textId="52142A78"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167384F7" w14:textId="304E9278" w:rsidR="007F27CF" w:rsidRPr="00D5736C" w:rsidRDefault="007F27CF" w:rsidP="00573BD9">
            <w:pPr>
              <w:jc w:val="right"/>
              <w:rPr>
                <w:rFonts w:eastAsia="Times New Roman"/>
                <w:color w:val="000000"/>
                <w:sz w:val="22"/>
                <w:szCs w:val="22"/>
              </w:rPr>
            </w:pPr>
            <w:r>
              <w:rPr>
                <w:rFonts w:eastAsia="Times New Roman"/>
                <w:color w:val="000000"/>
                <w:sz w:val="22"/>
                <w:szCs w:val="22"/>
              </w:rPr>
              <w:t>9</w:t>
            </w:r>
          </w:p>
        </w:tc>
        <w:tc>
          <w:tcPr>
            <w:tcW w:w="960" w:type="dxa"/>
            <w:shd w:val="clear" w:color="auto" w:fill="auto"/>
            <w:noWrap/>
            <w:vAlign w:val="bottom"/>
          </w:tcPr>
          <w:p w14:paraId="68C0A7FB" w14:textId="242D281B" w:rsidR="007F27CF" w:rsidRPr="00D5736C" w:rsidRDefault="007F27CF" w:rsidP="00573BD9">
            <w:pPr>
              <w:jc w:val="right"/>
              <w:rPr>
                <w:rFonts w:eastAsia="Times New Roman"/>
                <w:color w:val="000000"/>
                <w:sz w:val="22"/>
                <w:szCs w:val="22"/>
              </w:rPr>
            </w:pPr>
            <w:r>
              <w:rPr>
                <w:rFonts w:eastAsia="Times New Roman"/>
                <w:color w:val="000000"/>
                <w:sz w:val="22"/>
                <w:szCs w:val="22"/>
              </w:rPr>
              <w:t>21</w:t>
            </w:r>
          </w:p>
        </w:tc>
        <w:tc>
          <w:tcPr>
            <w:tcW w:w="960" w:type="dxa"/>
            <w:shd w:val="clear" w:color="auto" w:fill="auto"/>
            <w:noWrap/>
            <w:vAlign w:val="bottom"/>
          </w:tcPr>
          <w:p w14:paraId="41F9477D" w14:textId="747381CB" w:rsidR="007F27CF" w:rsidRPr="00D5736C" w:rsidRDefault="007F27CF" w:rsidP="00573BD9">
            <w:pPr>
              <w:jc w:val="right"/>
              <w:rPr>
                <w:rFonts w:eastAsia="Times New Roman"/>
                <w:color w:val="000000"/>
                <w:sz w:val="22"/>
                <w:szCs w:val="22"/>
              </w:rPr>
            </w:pPr>
            <w:r>
              <w:rPr>
                <w:rFonts w:eastAsia="Times New Roman"/>
                <w:color w:val="000000"/>
                <w:sz w:val="22"/>
                <w:szCs w:val="22"/>
              </w:rPr>
              <w:t>4</w:t>
            </w:r>
          </w:p>
        </w:tc>
      </w:tr>
      <w:tr w:rsidR="007F27CF" w:rsidRPr="00D5736C" w14:paraId="783C0008" w14:textId="7A4352B9" w:rsidTr="007F27CF">
        <w:trPr>
          <w:trHeight w:val="300"/>
        </w:trPr>
        <w:tc>
          <w:tcPr>
            <w:tcW w:w="960" w:type="dxa"/>
            <w:shd w:val="clear" w:color="auto" w:fill="auto"/>
            <w:noWrap/>
            <w:vAlign w:val="bottom"/>
            <w:hideMark/>
          </w:tcPr>
          <w:p w14:paraId="728F82EA" w14:textId="77777777" w:rsidR="007F27CF" w:rsidRPr="00D5736C" w:rsidRDefault="007F27CF" w:rsidP="00573BD9">
            <w:pPr>
              <w:jc w:val="right"/>
              <w:rPr>
                <w:rFonts w:eastAsia="Times New Roman"/>
                <w:color w:val="000000"/>
                <w:sz w:val="22"/>
                <w:szCs w:val="22"/>
              </w:rPr>
            </w:pPr>
            <w:r w:rsidRPr="00D5736C">
              <w:rPr>
                <w:rFonts w:eastAsia="Times New Roman"/>
                <w:color w:val="000000"/>
                <w:sz w:val="22"/>
                <w:szCs w:val="22"/>
              </w:rPr>
              <w:t>114-123</w:t>
            </w:r>
          </w:p>
        </w:tc>
        <w:tc>
          <w:tcPr>
            <w:tcW w:w="960" w:type="dxa"/>
            <w:shd w:val="clear" w:color="auto" w:fill="auto"/>
            <w:noWrap/>
            <w:vAlign w:val="bottom"/>
          </w:tcPr>
          <w:p w14:paraId="069E3B1B" w14:textId="1297F9DF"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7F4E2417" w14:textId="3F4D468A"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73CB89C7" w14:textId="7F32149A"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62718835" w14:textId="5EFBDBF4"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38834F44" w14:textId="4D375670"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2084C0C4" w14:textId="658F803B"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1FE3E99C" w14:textId="077FD3C6" w:rsidR="007F27CF" w:rsidRPr="00D5736C" w:rsidRDefault="007F27CF" w:rsidP="00573BD9">
            <w:pPr>
              <w:jc w:val="right"/>
              <w:rPr>
                <w:rFonts w:eastAsia="Times New Roman"/>
                <w:color w:val="000000"/>
                <w:sz w:val="22"/>
                <w:szCs w:val="22"/>
              </w:rPr>
            </w:pPr>
            <w:r>
              <w:rPr>
                <w:rFonts w:eastAsia="Times New Roman"/>
                <w:color w:val="000000"/>
                <w:sz w:val="22"/>
                <w:szCs w:val="22"/>
              </w:rPr>
              <w:t>11</w:t>
            </w:r>
          </w:p>
        </w:tc>
        <w:tc>
          <w:tcPr>
            <w:tcW w:w="960" w:type="dxa"/>
            <w:shd w:val="clear" w:color="auto" w:fill="auto"/>
            <w:noWrap/>
            <w:vAlign w:val="bottom"/>
          </w:tcPr>
          <w:p w14:paraId="0585C750" w14:textId="0E473BEA" w:rsidR="007F27CF" w:rsidRPr="00D5736C" w:rsidRDefault="007F27CF" w:rsidP="00573BD9">
            <w:pPr>
              <w:jc w:val="right"/>
              <w:rPr>
                <w:rFonts w:eastAsia="Times New Roman"/>
                <w:color w:val="000000"/>
                <w:sz w:val="22"/>
                <w:szCs w:val="22"/>
              </w:rPr>
            </w:pPr>
            <w:r>
              <w:rPr>
                <w:rFonts w:eastAsia="Times New Roman"/>
                <w:color w:val="000000"/>
                <w:sz w:val="22"/>
                <w:szCs w:val="22"/>
              </w:rPr>
              <w:t>3</w:t>
            </w:r>
          </w:p>
        </w:tc>
      </w:tr>
      <w:tr w:rsidR="007F27CF" w:rsidRPr="00D5736C" w14:paraId="7DB41C66" w14:textId="647E27FE" w:rsidTr="007F27CF">
        <w:trPr>
          <w:trHeight w:val="300"/>
        </w:trPr>
        <w:tc>
          <w:tcPr>
            <w:tcW w:w="960" w:type="dxa"/>
            <w:shd w:val="clear" w:color="auto" w:fill="auto"/>
            <w:noWrap/>
            <w:vAlign w:val="bottom"/>
            <w:hideMark/>
          </w:tcPr>
          <w:p w14:paraId="30DA270C" w14:textId="77777777" w:rsidR="007F27CF" w:rsidRPr="00D5736C" w:rsidRDefault="007F27CF" w:rsidP="00573BD9">
            <w:pPr>
              <w:jc w:val="right"/>
              <w:rPr>
                <w:rFonts w:eastAsia="Times New Roman"/>
                <w:color w:val="000000"/>
                <w:sz w:val="22"/>
                <w:szCs w:val="22"/>
              </w:rPr>
            </w:pPr>
            <w:r w:rsidRPr="00D5736C">
              <w:rPr>
                <w:rFonts w:eastAsia="Times New Roman"/>
                <w:color w:val="000000"/>
                <w:sz w:val="22"/>
                <w:szCs w:val="22"/>
              </w:rPr>
              <w:t>124-133</w:t>
            </w:r>
          </w:p>
        </w:tc>
        <w:tc>
          <w:tcPr>
            <w:tcW w:w="960" w:type="dxa"/>
            <w:shd w:val="clear" w:color="auto" w:fill="auto"/>
            <w:noWrap/>
            <w:vAlign w:val="bottom"/>
          </w:tcPr>
          <w:p w14:paraId="3C18BFD1" w14:textId="3CFC7E6A"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1C838135" w14:textId="689F2933"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7C007E48" w14:textId="2E64B5CC"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39F97A8E" w14:textId="37F7898D"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32DF70BB" w14:textId="5EA9ED0A"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40F472ED" w14:textId="7F0ADC14"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7CE9C263" w14:textId="4DEC11CB" w:rsidR="007F27CF" w:rsidRPr="00D5736C" w:rsidRDefault="007F27CF" w:rsidP="00573BD9">
            <w:pPr>
              <w:jc w:val="right"/>
              <w:rPr>
                <w:rFonts w:eastAsia="Times New Roman"/>
                <w:color w:val="000000"/>
                <w:sz w:val="22"/>
                <w:szCs w:val="22"/>
              </w:rPr>
            </w:pPr>
            <w:r>
              <w:rPr>
                <w:rFonts w:eastAsia="Times New Roman"/>
                <w:color w:val="000000"/>
                <w:sz w:val="22"/>
                <w:szCs w:val="22"/>
              </w:rPr>
              <w:t>1</w:t>
            </w:r>
          </w:p>
        </w:tc>
        <w:tc>
          <w:tcPr>
            <w:tcW w:w="960" w:type="dxa"/>
            <w:shd w:val="clear" w:color="auto" w:fill="auto"/>
            <w:noWrap/>
            <w:vAlign w:val="bottom"/>
          </w:tcPr>
          <w:p w14:paraId="2ED35D6E" w14:textId="5DD23A86" w:rsidR="007F27CF" w:rsidRPr="00D5736C" w:rsidRDefault="007F27CF" w:rsidP="00573BD9">
            <w:pPr>
              <w:jc w:val="right"/>
              <w:rPr>
                <w:rFonts w:eastAsia="Times New Roman"/>
                <w:color w:val="000000"/>
                <w:sz w:val="22"/>
                <w:szCs w:val="22"/>
              </w:rPr>
            </w:pPr>
            <w:r>
              <w:rPr>
                <w:rFonts w:eastAsia="Times New Roman"/>
                <w:color w:val="000000"/>
                <w:sz w:val="22"/>
                <w:szCs w:val="22"/>
              </w:rPr>
              <w:t>9</w:t>
            </w:r>
          </w:p>
        </w:tc>
      </w:tr>
      <w:tr w:rsidR="007F27CF" w:rsidRPr="00D5736C" w14:paraId="24423F25" w14:textId="3270B9AD" w:rsidTr="007F27CF">
        <w:trPr>
          <w:trHeight w:val="300"/>
        </w:trPr>
        <w:tc>
          <w:tcPr>
            <w:tcW w:w="960" w:type="dxa"/>
            <w:shd w:val="clear" w:color="auto" w:fill="auto"/>
            <w:noWrap/>
            <w:vAlign w:val="bottom"/>
            <w:hideMark/>
          </w:tcPr>
          <w:p w14:paraId="01B27449" w14:textId="77777777" w:rsidR="007F27CF" w:rsidRPr="00D5736C" w:rsidRDefault="007F27CF" w:rsidP="00573BD9">
            <w:pPr>
              <w:jc w:val="right"/>
              <w:rPr>
                <w:rFonts w:eastAsia="Times New Roman"/>
                <w:color w:val="000000"/>
                <w:sz w:val="22"/>
                <w:szCs w:val="22"/>
              </w:rPr>
            </w:pPr>
            <w:r w:rsidRPr="00D5736C">
              <w:rPr>
                <w:rFonts w:eastAsia="Times New Roman"/>
                <w:color w:val="000000"/>
                <w:sz w:val="22"/>
                <w:szCs w:val="22"/>
              </w:rPr>
              <w:t>&gt;134</w:t>
            </w:r>
          </w:p>
        </w:tc>
        <w:tc>
          <w:tcPr>
            <w:tcW w:w="960" w:type="dxa"/>
            <w:shd w:val="clear" w:color="auto" w:fill="auto"/>
            <w:noWrap/>
            <w:vAlign w:val="bottom"/>
          </w:tcPr>
          <w:p w14:paraId="3623D87B" w14:textId="054A9F90"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1834B6DD" w14:textId="53692F5B"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3957EE0A" w14:textId="494E142F"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7D53C07C" w14:textId="2C155441"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110C407F" w14:textId="39EBF4A6"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1E130DE6" w14:textId="29D3B5A3"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5C08E826" w14:textId="07C84A36" w:rsidR="007F27CF" w:rsidRPr="00D5736C" w:rsidRDefault="007F27CF" w:rsidP="00573BD9">
            <w:pPr>
              <w:jc w:val="right"/>
              <w:rPr>
                <w:rFonts w:eastAsia="Times New Roman"/>
                <w:color w:val="000000"/>
                <w:sz w:val="22"/>
                <w:szCs w:val="22"/>
              </w:rPr>
            </w:pPr>
          </w:p>
        </w:tc>
        <w:tc>
          <w:tcPr>
            <w:tcW w:w="960" w:type="dxa"/>
            <w:shd w:val="clear" w:color="auto" w:fill="auto"/>
            <w:noWrap/>
            <w:vAlign w:val="bottom"/>
          </w:tcPr>
          <w:p w14:paraId="5CBEF177" w14:textId="651C218F" w:rsidR="007F27CF" w:rsidRPr="00D5736C" w:rsidRDefault="007F27CF" w:rsidP="00573BD9">
            <w:pPr>
              <w:jc w:val="right"/>
              <w:rPr>
                <w:rFonts w:eastAsia="Times New Roman"/>
                <w:color w:val="000000"/>
                <w:sz w:val="22"/>
                <w:szCs w:val="22"/>
              </w:rPr>
            </w:pPr>
            <w:r>
              <w:rPr>
                <w:rFonts w:eastAsia="Times New Roman"/>
                <w:color w:val="000000"/>
                <w:sz w:val="22"/>
                <w:szCs w:val="22"/>
              </w:rPr>
              <w:t>1</w:t>
            </w:r>
          </w:p>
        </w:tc>
      </w:tr>
    </w:tbl>
    <w:p w14:paraId="1C7D2AE9" w14:textId="1B17BEDD" w:rsidR="00742F77" w:rsidRPr="00D5736C" w:rsidRDefault="00742F77" w:rsidP="00742F77">
      <w:pPr>
        <w:rPr>
          <w:spacing w:val="-3"/>
          <w:sz w:val="22"/>
          <w:szCs w:val="22"/>
        </w:rPr>
      </w:pPr>
    </w:p>
    <w:bookmarkEnd w:id="13"/>
    <w:p w14:paraId="14045FD7" w14:textId="77777777" w:rsidR="00742F77" w:rsidRPr="00D5736C" w:rsidRDefault="00742F77" w:rsidP="00742F77">
      <w:pPr>
        <w:rPr>
          <w:sz w:val="22"/>
          <w:szCs w:val="22"/>
          <w:lang w:eastAsia="en-US"/>
        </w:rPr>
      </w:pPr>
    </w:p>
    <w:bookmarkEnd w:id="12"/>
    <w:p w14:paraId="4D1CD275" w14:textId="65C2B3C3" w:rsidR="001A3145" w:rsidRDefault="001A3145" w:rsidP="001A3145">
      <w:pPr>
        <w:pStyle w:val="Caption"/>
        <w:ind w:firstLine="0"/>
      </w:pPr>
    </w:p>
    <w:p w14:paraId="797727D6" w14:textId="6B404170" w:rsidR="001A3145" w:rsidRDefault="001A3145" w:rsidP="001A3145">
      <w:pPr>
        <w:rPr>
          <w:lang w:eastAsia="en-US"/>
        </w:rPr>
      </w:pPr>
    </w:p>
    <w:p w14:paraId="1B1B59E7" w14:textId="0354C245" w:rsidR="001A3145" w:rsidRDefault="001A3145" w:rsidP="001A3145">
      <w:pPr>
        <w:rPr>
          <w:lang w:eastAsia="en-US"/>
        </w:rPr>
      </w:pPr>
    </w:p>
    <w:p w14:paraId="65AD9241" w14:textId="467040F9" w:rsidR="007130CA" w:rsidRDefault="007130CA">
      <w:pPr>
        <w:rPr>
          <w:lang w:eastAsia="en-US"/>
        </w:rPr>
      </w:pPr>
      <w:r>
        <w:rPr>
          <w:lang w:eastAsia="en-US"/>
        </w:rPr>
        <w:br w:type="page"/>
      </w:r>
    </w:p>
    <w:p w14:paraId="5B7965CD" w14:textId="77777777" w:rsidR="001A3145" w:rsidRPr="001A3145" w:rsidRDefault="001A3145" w:rsidP="001A3145">
      <w:pPr>
        <w:rPr>
          <w:lang w:eastAsia="en-US"/>
        </w:rPr>
      </w:pPr>
    </w:p>
    <w:p w14:paraId="7E06C82A" w14:textId="1CB74FAA" w:rsidR="00CF481B" w:rsidRPr="00CF481B" w:rsidRDefault="00D14733" w:rsidP="001A3145">
      <w:pPr>
        <w:pStyle w:val="Caption"/>
      </w:pPr>
      <w:r>
        <w:t xml:space="preserve">Table </w:t>
      </w:r>
      <w:r>
        <w:rPr>
          <w:noProof/>
        </w:rPr>
        <w:fldChar w:fldCharType="begin"/>
      </w:r>
      <w:r>
        <w:rPr>
          <w:noProof/>
        </w:rPr>
        <w:instrText xml:space="preserve"> SEQ Table \* ARABIC </w:instrText>
      </w:r>
      <w:r>
        <w:rPr>
          <w:noProof/>
        </w:rPr>
        <w:fldChar w:fldCharType="separate"/>
      </w:r>
      <w:r w:rsidR="00317B6B">
        <w:rPr>
          <w:noProof/>
        </w:rPr>
        <w:t>11</w:t>
      </w:r>
      <w:r>
        <w:rPr>
          <w:noProof/>
        </w:rPr>
        <w:fldChar w:fldCharType="end"/>
      </w:r>
      <w:r w:rsidRPr="001E0998">
        <w:t xml:space="preserve">. Summary of </w:t>
      </w:r>
      <w:r>
        <w:t>bounds</w:t>
      </w:r>
      <w:r w:rsidRPr="001E0998">
        <w:t xml:space="preserve"> </w:t>
      </w:r>
      <w:r w:rsidR="009A3106">
        <w:t xml:space="preserve">and model estimated parameters </w:t>
      </w:r>
      <w:r w:rsidRPr="001E0998">
        <w:t>for a length-based population model of Norton Sound red king crab</w:t>
      </w:r>
      <w:r w:rsidR="00AB7D90">
        <w:t xml:space="preserve">. </w:t>
      </w:r>
      <w:r>
        <w:t>Parameters with “log_” indicate log scaled parameters</w:t>
      </w:r>
      <w:r w:rsidR="00CF481B">
        <w:t xml:space="preserve"> </w:t>
      </w:r>
    </w:p>
    <w:p w14:paraId="78A02212" w14:textId="77777777" w:rsidR="00D14733" w:rsidRDefault="00D14733" w:rsidP="00D14733">
      <w:pPr>
        <w:rPr>
          <w:color w:val="000000"/>
          <w:spacing w:val="-3"/>
        </w:rPr>
      </w:pPr>
    </w:p>
    <w:tbl>
      <w:tblPr>
        <w:tblStyle w:val="TableGrid"/>
        <w:tblW w:w="7158" w:type="dxa"/>
        <w:tblLook w:val="04A0" w:firstRow="1" w:lastRow="0" w:firstColumn="1" w:lastColumn="0" w:noHBand="0" w:noVBand="1"/>
      </w:tblPr>
      <w:tblGrid>
        <w:gridCol w:w="1134"/>
        <w:gridCol w:w="4104"/>
        <w:gridCol w:w="960"/>
        <w:gridCol w:w="960"/>
      </w:tblGrid>
      <w:tr w:rsidR="0057191F" w:rsidRPr="00D90828" w14:paraId="5C3F6D22" w14:textId="77777777" w:rsidTr="0057191F">
        <w:trPr>
          <w:trHeight w:val="20"/>
        </w:trPr>
        <w:tc>
          <w:tcPr>
            <w:tcW w:w="1134" w:type="dxa"/>
            <w:noWrap/>
            <w:hideMark/>
          </w:tcPr>
          <w:p w14:paraId="32480FD1" w14:textId="77777777" w:rsidR="0057191F" w:rsidRPr="00D90828" w:rsidRDefault="0057191F" w:rsidP="00BB14E7">
            <w:pPr>
              <w:jc w:val="center"/>
              <w:rPr>
                <w:color w:val="000000"/>
                <w:spacing w:val="-3"/>
                <w:sz w:val="16"/>
                <w:szCs w:val="16"/>
              </w:rPr>
            </w:pPr>
            <w:r w:rsidRPr="00D90828">
              <w:rPr>
                <w:color w:val="000000"/>
                <w:spacing w:val="-3"/>
                <w:sz w:val="16"/>
                <w:szCs w:val="16"/>
              </w:rPr>
              <w:t>Parameter</w:t>
            </w:r>
          </w:p>
        </w:tc>
        <w:tc>
          <w:tcPr>
            <w:tcW w:w="4104" w:type="dxa"/>
          </w:tcPr>
          <w:p w14:paraId="11938165" w14:textId="77777777" w:rsidR="0057191F" w:rsidRPr="00D90828" w:rsidRDefault="0057191F" w:rsidP="00BB14E7">
            <w:pPr>
              <w:jc w:val="center"/>
              <w:rPr>
                <w:color w:val="000000"/>
                <w:spacing w:val="-3"/>
                <w:sz w:val="16"/>
                <w:szCs w:val="16"/>
              </w:rPr>
            </w:pPr>
            <w:r w:rsidRPr="00D90828">
              <w:rPr>
                <w:color w:val="000000"/>
                <w:spacing w:val="-3"/>
                <w:sz w:val="16"/>
                <w:szCs w:val="16"/>
              </w:rPr>
              <w:t>Parameter description</w:t>
            </w:r>
          </w:p>
        </w:tc>
        <w:tc>
          <w:tcPr>
            <w:tcW w:w="960" w:type="dxa"/>
            <w:noWrap/>
          </w:tcPr>
          <w:p w14:paraId="00C9A5F3" w14:textId="77777777" w:rsidR="0057191F" w:rsidRPr="00D90828" w:rsidRDefault="0057191F" w:rsidP="00BB14E7">
            <w:pPr>
              <w:jc w:val="center"/>
              <w:rPr>
                <w:color w:val="000000"/>
                <w:spacing w:val="-3"/>
                <w:sz w:val="16"/>
                <w:szCs w:val="16"/>
              </w:rPr>
            </w:pPr>
            <w:r w:rsidRPr="00D90828">
              <w:rPr>
                <w:color w:val="000000"/>
                <w:spacing w:val="-3"/>
                <w:sz w:val="16"/>
                <w:szCs w:val="16"/>
              </w:rPr>
              <w:t xml:space="preserve">Lower </w:t>
            </w:r>
          </w:p>
        </w:tc>
        <w:tc>
          <w:tcPr>
            <w:tcW w:w="960" w:type="dxa"/>
            <w:noWrap/>
          </w:tcPr>
          <w:p w14:paraId="52F00011" w14:textId="77777777" w:rsidR="0057191F" w:rsidRPr="00D90828" w:rsidRDefault="0057191F" w:rsidP="00BB14E7">
            <w:pPr>
              <w:jc w:val="center"/>
              <w:rPr>
                <w:color w:val="000000"/>
                <w:spacing w:val="-3"/>
                <w:sz w:val="16"/>
                <w:szCs w:val="16"/>
              </w:rPr>
            </w:pPr>
            <w:r w:rsidRPr="00D90828">
              <w:rPr>
                <w:color w:val="000000"/>
                <w:spacing w:val="-3"/>
                <w:sz w:val="16"/>
                <w:szCs w:val="16"/>
              </w:rPr>
              <w:t xml:space="preserve">Upper </w:t>
            </w:r>
          </w:p>
        </w:tc>
      </w:tr>
      <w:tr w:rsidR="0057191F" w:rsidRPr="00D90828" w14:paraId="0BD6E210" w14:textId="77777777" w:rsidTr="0057191F">
        <w:trPr>
          <w:trHeight w:val="20"/>
        </w:trPr>
        <w:tc>
          <w:tcPr>
            <w:tcW w:w="1134" w:type="dxa"/>
            <w:noWrap/>
            <w:vAlign w:val="bottom"/>
            <w:hideMark/>
          </w:tcPr>
          <w:p w14:paraId="084A984F" w14:textId="53062AB8" w:rsidR="0057191F" w:rsidRPr="00D90828" w:rsidRDefault="0057191F" w:rsidP="00CF481B">
            <w:pPr>
              <w:jc w:val="center"/>
              <w:rPr>
                <w:color w:val="000000"/>
                <w:sz w:val="16"/>
                <w:szCs w:val="16"/>
              </w:rPr>
            </w:pPr>
            <w:r w:rsidRPr="00D90828">
              <w:rPr>
                <w:color w:val="000000"/>
                <w:sz w:val="16"/>
                <w:szCs w:val="16"/>
              </w:rPr>
              <w:t>log_q</w:t>
            </w:r>
            <w:r w:rsidRPr="00D90828">
              <w:rPr>
                <w:color w:val="000000"/>
                <w:sz w:val="16"/>
                <w:szCs w:val="16"/>
                <w:vertAlign w:val="subscript"/>
              </w:rPr>
              <w:t>1</w:t>
            </w:r>
          </w:p>
        </w:tc>
        <w:tc>
          <w:tcPr>
            <w:tcW w:w="4104" w:type="dxa"/>
          </w:tcPr>
          <w:p w14:paraId="30C1B1D8" w14:textId="4FA64C7A" w:rsidR="0057191F" w:rsidRPr="00D90828" w:rsidRDefault="0057191F" w:rsidP="00CF481B">
            <w:pPr>
              <w:jc w:val="center"/>
              <w:rPr>
                <w:color w:val="000000"/>
                <w:spacing w:val="-3"/>
                <w:sz w:val="16"/>
                <w:szCs w:val="16"/>
              </w:rPr>
            </w:pPr>
            <w:r w:rsidRPr="00D90828">
              <w:rPr>
                <w:color w:val="000000"/>
                <w:spacing w:val="-3"/>
                <w:sz w:val="16"/>
                <w:szCs w:val="16"/>
              </w:rPr>
              <w:t xml:space="preserve">Commercial fishery catchability (1977-93)  </w:t>
            </w:r>
          </w:p>
        </w:tc>
        <w:tc>
          <w:tcPr>
            <w:tcW w:w="960" w:type="dxa"/>
            <w:noWrap/>
            <w:vAlign w:val="center"/>
          </w:tcPr>
          <w:p w14:paraId="01C3E248" w14:textId="77777777" w:rsidR="0057191F" w:rsidRPr="00D90828" w:rsidRDefault="0057191F" w:rsidP="00CF481B">
            <w:pPr>
              <w:jc w:val="center"/>
              <w:rPr>
                <w:color w:val="000000"/>
                <w:spacing w:val="-3"/>
                <w:sz w:val="16"/>
                <w:szCs w:val="16"/>
              </w:rPr>
            </w:pPr>
            <w:r w:rsidRPr="00D90828">
              <w:rPr>
                <w:color w:val="000000"/>
                <w:spacing w:val="-3"/>
                <w:sz w:val="16"/>
                <w:szCs w:val="16"/>
              </w:rPr>
              <w:t>-20.5</w:t>
            </w:r>
          </w:p>
        </w:tc>
        <w:tc>
          <w:tcPr>
            <w:tcW w:w="960" w:type="dxa"/>
            <w:noWrap/>
            <w:vAlign w:val="center"/>
          </w:tcPr>
          <w:p w14:paraId="52CC89FF" w14:textId="77777777" w:rsidR="0057191F" w:rsidRPr="00D90828" w:rsidRDefault="0057191F" w:rsidP="00CF481B">
            <w:pPr>
              <w:jc w:val="center"/>
              <w:rPr>
                <w:color w:val="000000"/>
                <w:spacing w:val="-3"/>
                <w:sz w:val="16"/>
                <w:szCs w:val="16"/>
              </w:rPr>
            </w:pPr>
            <w:r w:rsidRPr="00D90828">
              <w:rPr>
                <w:color w:val="000000"/>
                <w:spacing w:val="-3"/>
                <w:sz w:val="16"/>
                <w:szCs w:val="16"/>
              </w:rPr>
              <w:t>20</w:t>
            </w:r>
          </w:p>
        </w:tc>
      </w:tr>
      <w:tr w:rsidR="0057191F" w:rsidRPr="00D90828" w14:paraId="6DFE99BC" w14:textId="77777777" w:rsidTr="0057191F">
        <w:trPr>
          <w:trHeight w:val="20"/>
        </w:trPr>
        <w:tc>
          <w:tcPr>
            <w:tcW w:w="1134" w:type="dxa"/>
            <w:noWrap/>
            <w:vAlign w:val="bottom"/>
          </w:tcPr>
          <w:p w14:paraId="5F9C0EF4" w14:textId="2AF6AF7A" w:rsidR="0057191F" w:rsidRPr="00D90828" w:rsidRDefault="0057191F" w:rsidP="00CF481B">
            <w:pPr>
              <w:jc w:val="center"/>
              <w:rPr>
                <w:color w:val="000000"/>
                <w:sz w:val="16"/>
                <w:szCs w:val="16"/>
              </w:rPr>
            </w:pPr>
            <w:r w:rsidRPr="00D90828">
              <w:rPr>
                <w:color w:val="000000"/>
                <w:sz w:val="16"/>
                <w:szCs w:val="16"/>
              </w:rPr>
              <w:t>log_q2</w:t>
            </w:r>
          </w:p>
        </w:tc>
        <w:tc>
          <w:tcPr>
            <w:tcW w:w="4104" w:type="dxa"/>
          </w:tcPr>
          <w:p w14:paraId="00F6958A" w14:textId="05FD1D9E" w:rsidR="0057191F" w:rsidRPr="00D90828" w:rsidRDefault="0057191F" w:rsidP="00CF481B">
            <w:pPr>
              <w:jc w:val="center"/>
              <w:rPr>
                <w:color w:val="000000"/>
                <w:spacing w:val="-3"/>
                <w:sz w:val="16"/>
                <w:szCs w:val="16"/>
              </w:rPr>
            </w:pPr>
            <w:r w:rsidRPr="00D90828">
              <w:rPr>
                <w:color w:val="000000"/>
                <w:spacing w:val="-3"/>
                <w:sz w:val="16"/>
                <w:szCs w:val="16"/>
              </w:rPr>
              <w:t xml:space="preserve">Commercial fishery catchability (1994-2007)  </w:t>
            </w:r>
          </w:p>
        </w:tc>
        <w:tc>
          <w:tcPr>
            <w:tcW w:w="960" w:type="dxa"/>
            <w:noWrap/>
            <w:vAlign w:val="center"/>
          </w:tcPr>
          <w:p w14:paraId="3782EA7B" w14:textId="5FAE919E" w:rsidR="0057191F" w:rsidRPr="00D90828" w:rsidRDefault="0057191F" w:rsidP="00CF481B">
            <w:pPr>
              <w:jc w:val="center"/>
              <w:rPr>
                <w:color w:val="000000"/>
                <w:spacing w:val="-3"/>
                <w:sz w:val="16"/>
                <w:szCs w:val="16"/>
              </w:rPr>
            </w:pPr>
            <w:r w:rsidRPr="00D90828">
              <w:rPr>
                <w:color w:val="000000"/>
                <w:spacing w:val="-3"/>
                <w:sz w:val="16"/>
                <w:szCs w:val="16"/>
              </w:rPr>
              <w:t>-20.5</w:t>
            </w:r>
          </w:p>
        </w:tc>
        <w:tc>
          <w:tcPr>
            <w:tcW w:w="960" w:type="dxa"/>
            <w:noWrap/>
            <w:vAlign w:val="center"/>
          </w:tcPr>
          <w:p w14:paraId="346A52FE" w14:textId="47155030" w:rsidR="0057191F" w:rsidRPr="00D90828" w:rsidRDefault="0057191F" w:rsidP="00CF481B">
            <w:pPr>
              <w:jc w:val="center"/>
              <w:rPr>
                <w:color w:val="000000"/>
                <w:spacing w:val="-3"/>
                <w:sz w:val="16"/>
                <w:szCs w:val="16"/>
              </w:rPr>
            </w:pPr>
            <w:r w:rsidRPr="00D90828">
              <w:rPr>
                <w:color w:val="000000"/>
                <w:spacing w:val="-3"/>
                <w:sz w:val="16"/>
                <w:szCs w:val="16"/>
              </w:rPr>
              <w:t>20</w:t>
            </w:r>
          </w:p>
        </w:tc>
      </w:tr>
      <w:tr w:rsidR="0057191F" w:rsidRPr="00D90828" w14:paraId="398440ED" w14:textId="77777777" w:rsidTr="0057191F">
        <w:trPr>
          <w:trHeight w:val="20"/>
        </w:trPr>
        <w:tc>
          <w:tcPr>
            <w:tcW w:w="1134" w:type="dxa"/>
            <w:noWrap/>
            <w:vAlign w:val="bottom"/>
          </w:tcPr>
          <w:p w14:paraId="0828A7AC" w14:textId="7F5F426D" w:rsidR="0057191F" w:rsidRPr="00D90828" w:rsidRDefault="0057191F" w:rsidP="00CF481B">
            <w:pPr>
              <w:jc w:val="center"/>
              <w:rPr>
                <w:color w:val="000000"/>
                <w:sz w:val="16"/>
                <w:szCs w:val="16"/>
              </w:rPr>
            </w:pPr>
            <w:r w:rsidRPr="00D90828">
              <w:rPr>
                <w:color w:val="000000"/>
                <w:sz w:val="16"/>
                <w:szCs w:val="16"/>
              </w:rPr>
              <w:t>log_q3</w:t>
            </w:r>
          </w:p>
        </w:tc>
        <w:tc>
          <w:tcPr>
            <w:tcW w:w="4104" w:type="dxa"/>
          </w:tcPr>
          <w:p w14:paraId="1AB5159A" w14:textId="52B4FC30" w:rsidR="0057191F" w:rsidRPr="00D90828" w:rsidRDefault="0057191F" w:rsidP="00CF481B">
            <w:pPr>
              <w:jc w:val="center"/>
              <w:rPr>
                <w:color w:val="000000"/>
                <w:spacing w:val="-3"/>
                <w:sz w:val="16"/>
                <w:szCs w:val="16"/>
              </w:rPr>
            </w:pPr>
            <w:r w:rsidRPr="00D90828">
              <w:rPr>
                <w:color w:val="000000"/>
                <w:spacing w:val="-3"/>
                <w:sz w:val="16"/>
                <w:szCs w:val="16"/>
              </w:rPr>
              <w:t xml:space="preserve">Commercial fishery catchability (2008-2019)  </w:t>
            </w:r>
          </w:p>
        </w:tc>
        <w:tc>
          <w:tcPr>
            <w:tcW w:w="960" w:type="dxa"/>
            <w:noWrap/>
            <w:vAlign w:val="center"/>
          </w:tcPr>
          <w:p w14:paraId="3B3CEAD7" w14:textId="4CFCEEF9" w:rsidR="0057191F" w:rsidRPr="00D90828" w:rsidRDefault="0057191F" w:rsidP="00CF481B">
            <w:pPr>
              <w:jc w:val="center"/>
              <w:rPr>
                <w:color w:val="000000"/>
                <w:spacing w:val="-3"/>
                <w:sz w:val="16"/>
                <w:szCs w:val="16"/>
              </w:rPr>
            </w:pPr>
            <w:r w:rsidRPr="00D90828">
              <w:rPr>
                <w:color w:val="000000"/>
                <w:spacing w:val="-3"/>
                <w:sz w:val="16"/>
                <w:szCs w:val="16"/>
              </w:rPr>
              <w:t>-20.5</w:t>
            </w:r>
          </w:p>
        </w:tc>
        <w:tc>
          <w:tcPr>
            <w:tcW w:w="960" w:type="dxa"/>
            <w:noWrap/>
            <w:vAlign w:val="center"/>
          </w:tcPr>
          <w:p w14:paraId="2B09FEE4" w14:textId="1E68A578" w:rsidR="0057191F" w:rsidRPr="00D90828" w:rsidRDefault="0057191F" w:rsidP="00CF481B">
            <w:pPr>
              <w:jc w:val="center"/>
              <w:rPr>
                <w:color w:val="000000"/>
                <w:spacing w:val="-3"/>
                <w:sz w:val="16"/>
                <w:szCs w:val="16"/>
              </w:rPr>
            </w:pPr>
            <w:r w:rsidRPr="00D90828">
              <w:rPr>
                <w:color w:val="000000"/>
                <w:spacing w:val="-3"/>
                <w:sz w:val="16"/>
                <w:szCs w:val="16"/>
              </w:rPr>
              <w:t>20</w:t>
            </w:r>
          </w:p>
        </w:tc>
      </w:tr>
      <w:tr w:rsidR="0057191F" w:rsidRPr="00D90828" w14:paraId="73F4F2A8" w14:textId="77777777" w:rsidTr="0057191F">
        <w:trPr>
          <w:trHeight w:val="20"/>
        </w:trPr>
        <w:tc>
          <w:tcPr>
            <w:tcW w:w="1134" w:type="dxa"/>
            <w:noWrap/>
            <w:vAlign w:val="bottom"/>
            <w:hideMark/>
          </w:tcPr>
          <w:p w14:paraId="4DAB3742" w14:textId="77777777" w:rsidR="0057191F" w:rsidRPr="00D90828" w:rsidRDefault="0057191F" w:rsidP="00CF481B">
            <w:pPr>
              <w:jc w:val="center"/>
              <w:rPr>
                <w:color w:val="000000"/>
                <w:sz w:val="16"/>
                <w:szCs w:val="16"/>
              </w:rPr>
            </w:pPr>
            <w:r w:rsidRPr="00D90828">
              <w:rPr>
                <w:color w:val="000000"/>
                <w:sz w:val="16"/>
                <w:szCs w:val="16"/>
              </w:rPr>
              <w:t>log_N</w:t>
            </w:r>
            <w:r w:rsidRPr="00D90828">
              <w:rPr>
                <w:color w:val="000000"/>
                <w:sz w:val="16"/>
                <w:szCs w:val="16"/>
                <w:vertAlign w:val="subscript"/>
              </w:rPr>
              <w:t>76</w:t>
            </w:r>
          </w:p>
        </w:tc>
        <w:tc>
          <w:tcPr>
            <w:tcW w:w="4104" w:type="dxa"/>
          </w:tcPr>
          <w:p w14:paraId="3C73C8B3"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Initial abundance </w:t>
            </w:r>
          </w:p>
        </w:tc>
        <w:tc>
          <w:tcPr>
            <w:tcW w:w="960" w:type="dxa"/>
            <w:noWrap/>
          </w:tcPr>
          <w:p w14:paraId="48488AAB" w14:textId="77777777" w:rsidR="0057191F" w:rsidRPr="00D90828" w:rsidRDefault="0057191F" w:rsidP="00CF481B">
            <w:pPr>
              <w:jc w:val="center"/>
              <w:rPr>
                <w:color w:val="000000"/>
                <w:spacing w:val="-3"/>
                <w:sz w:val="16"/>
                <w:szCs w:val="16"/>
              </w:rPr>
            </w:pPr>
            <w:r w:rsidRPr="00D90828">
              <w:rPr>
                <w:color w:val="000000"/>
                <w:spacing w:val="-3"/>
                <w:sz w:val="16"/>
                <w:szCs w:val="16"/>
              </w:rPr>
              <w:t>2.0</w:t>
            </w:r>
          </w:p>
        </w:tc>
        <w:tc>
          <w:tcPr>
            <w:tcW w:w="960" w:type="dxa"/>
            <w:noWrap/>
          </w:tcPr>
          <w:p w14:paraId="21FCA28E" w14:textId="77777777" w:rsidR="0057191F" w:rsidRPr="00D90828" w:rsidRDefault="0057191F" w:rsidP="00CF481B">
            <w:pPr>
              <w:jc w:val="center"/>
              <w:rPr>
                <w:color w:val="000000"/>
                <w:spacing w:val="-3"/>
                <w:sz w:val="16"/>
                <w:szCs w:val="16"/>
              </w:rPr>
            </w:pPr>
            <w:r w:rsidRPr="00D90828">
              <w:rPr>
                <w:color w:val="000000"/>
                <w:spacing w:val="-3"/>
                <w:sz w:val="16"/>
                <w:szCs w:val="16"/>
              </w:rPr>
              <w:t>15.0</w:t>
            </w:r>
          </w:p>
        </w:tc>
      </w:tr>
      <w:tr w:rsidR="0057191F" w:rsidRPr="00D90828" w14:paraId="1C5BAB41" w14:textId="77777777" w:rsidTr="0057191F">
        <w:trPr>
          <w:trHeight w:val="20"/>
        </w:trPr>
        <w:tc>
          <w:tcPr>
            <w:tcW w:w="1134" w:type="dxa"/>
            <w:shd w:val="clear" w:color="auto" w:fill="auto"/>
            <w:noWrap/>
            <w:vAlign w:val="bottom"/>
            <w:hideMark/>
          </w:tcPr>
          <w:p w14:paraId="170E0567" w14:textId="77777777" w:rsidR="0057191F" w:rsidRPr="00D90828" w:rsidRDefault="0057191F" w:rsidP="00CF481B">
            <w:pPr>
              <w:jc w:val="center"/>
              <w:rPr>
                <w:color w:val="000000"/>
                <w:sz w:val="16"/>
                <w:szCs w:val="16"/>
              </w:rPr>
            </w:pPr>
            <w:r w:rsidRPr="00D90828">
              <w:rPr>
                <w:color w:val="000000"/>
                <w:sz w:val="16"/>
                <w:szCs w:val="16"/>
              </w:rPr>
              <w:t>R</w:t>
            </w:r>
            <w:r w:rsidRPr="00D90828">
              <w:rPr>
                <w:color w:val="000000"/>
                <w:sz w:val="16"/>
                <w:szCs w:val="16"/>
                <w:vertAlign w:val="subscript"/>
              </w:rPr>
              <w:t>0</w:t>
            </w:r>
          </w:p>
        </w:tc>
        <w:tc>
          <w:tcPr>
            <w:tcW w:w="4104" w:type="dxa"/>
          </w:tcPr>
          <w:p w14:paraId="0FF20954"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Mean Recruit </w:t>
            </w:r>
          </w:p>
        </w:tc>
        <w:tc>
          <w:tcPr>
            <w:tcW w:w="960" w:type="dxa"/>
            <w:noWrap/>
          </w:tcPr>
          <w:p w14:paraId="1D728111" w14:textId="77777777" w:rsidR="0057191F" w:rsidRPr="00D90828" w:rsidRDefault="0057191F" w:rsidP="00CF481B">
            <w:pPr>
              <w:jc w:val="center"/>
              <w:rPr>
                <w:color w:val="000000"/>
                <w:spacing w:val="-3"/>
                <w:sz w:val="16"/>
                <w:szCs w:val="16"/>
              </w:rPr>
            </w:pPr>
            <w:r w:rsidRPr="00D90828">
              <w:rPr>
                <w:color w:val="000000"/>
                <w:spacing w:val="-3"/>
                <w:sz w:val="16"/>
                <w:szCs w:val="16"/>
              </w:rPr>
              <w:t>2.0</w:t>
            </w:r>
          </w:p>
        </w:tc>
        <w:tc>
          <w:tcPr>
            <w:tcW w:w="960" w:type="dxa"/>
            <w:noWrap/>
          </w:tcPr>
          <w:p w14:paraId="4CCE2B30" w14:textId="77777777" w:rsidR="0057191F" w:rsidRPr="00D90828" w:rsidRDefault="0057191F" w:rsidP="00CF481B">
            <w:pPr>
              <w:jc w:val="center"/>
              <w:rPr>
                <w:color w:val="000000"/>
                <w:spacing w:val="-3"/>
                <w:sz w:val="16"/>
                <w:szCs w:val="16"/>
              </w:rPr>
            </w:pPr>
            <w:r w:rsidRPr="00D90828">
              <w:rPr>
                <w:color w:val="000000"/>
                <w:spacing w:val="-3"/>
                <w:sz w:val="16"/>
                <w:szCs w:val="16"/>
              </w:rPr>
              <w:t>12.0</w:t>
            </w:r>
          </w:p>
        </w:tc>
      </w:tr>
      <w:tr w:rsidR="0057191F" w:rsidRPr="00D90828" w14:paraId="494CD63B" w14:textId="77777777" w:rsidTr="0057191F">
        <w:trPr>
          <w:trHeight w:val="20"/>
        </w:trPr>
        <w:tc>
          <w:tcPr>
            <w:tcW w:w="1134" w:type="dxa"/>
            <w:shd w:val="clear" w:color="auto" w:fill="auto"/>
            <w:noWrap/>
            <w:vAlign w:val="bottom"/>
            <w:hideMark/>
          </w:tcPr>
          <w:p w14:paraId="03C595CA" w14:textId="77777777" w:rsidR="0057191F" w:rsidRPr="00D90828" w:rsidRDefault="0057191F" w:rsidP="00CF481B">
            <w:pPr>
              <w:jc w:val="center"/>
              <w:rPr>
                <w:color w:val="000000"/>
                <w:sz w:val="16"/>
                <w:szCs w:val="16"/>
              </w:rPr>
            </w:pPr>
            <w:r w:rsidRPr="00D90828">
              <w:rPr>
                <w:color w:val="000000"/>
                <w:sz w:val="16"/>
                <w:szCs w:val="16"/>
              </w:rPr>
              <w:t>log_σ</w:t>
            </w:r>
            <w:r w:rsidRPr="00D90828">
              <w:rPr>
                <w:color w:val="000000"/>
                <w:sz w:val="16"/>
                <w:szCs w:val="16"/>
                <w:vertAlign w:val="subscript"/>
              </w:rPr>
              <w:t>R</w:t>
            </w:r>
            <w:r w:rsidRPr="00D90828">
              <w:rPr>
                <w:color w:val="000000"/>
                <w:sz w:val="16"/>
                <w:szCs w:val="16"/>
                <w:vertAlign w:val="superscript"/>
              </w:rPr>
              <w:t>2</w:t>
            </w:r>
          </w:p>
        </w:tc>
        <w:tc>
          <w:tcPr>
            <w:tcW w:w="4104" w:type="dxa"/>
          </w:tcPr>
          <w:p w14:paraId="4E100A33"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Recruit standard deviation </w:t>
            </w:r>
          </w:p>
        </w:tc>
        <w:tc>
          <w:tcPr>
            <w:tcW w:w="960" w:type="dxa"/>
            <w:noWrap/>
          </w:tcPr>
          <w:p w14:paraId="5FB82284" w14:textId="77777777" w:rsidR="0057191F" w:rsidRPr="00D90828" w:rsidRDefault="0057191F" w:rsidP="00CF481B">
            <w:pPr>
              <w:jc w:val="center"/>
              <w:rPr>
                <w:color w:val="000000"/>
                <w:spacing w:val="-3"/>
                <w:sz w:val="16"/>
                <w:szCs w:val="16"/>
              </w:rPr>
            </w:pPr>
            <w:r w:rsidRPr="00D90828">
              <w:rPr>
                <w:color w:val="000000"/>
                <w:spacing w:val="-3"/>
                <w:sz w:val="16"/>
                <w:szCs w:val="16"/>
              </w:rPr>
              <w:t>-40.0</w:t>
            </w:r>
          </w:p>
        </w:tc>
        <w:tc>
          <w:tcPr>
            <w:tcW w:w="960" w:type="dxa"/>
            <w:noWrap/>
          </w:tcPr>
          <w:p w14:paraId="36111B30" w14:textId="77777777" w:rsidR="0057191F" w:rsidRPr="00D90828" w:rsidRDefault="0057191F" w:rsidP="00CF481B">
            <w:pPr>
              <w:jc w:val="center"/>
              <w:rPr>
                <w:color w:val="000000"/>
                <w:spacing w:val="-3"/>
                <w:sz w:val="16"/>
                <w:szCs w:val="16"/>
              </w:rPr>
            </w:pPr>
            <w:r w:rsidRPr="00D90828">
              <w:rPr>
                <w:color w:val="000000"/>
                <w:spacing w:val="-3"/>
                <w:sz w:val="16"/>
                <w:szCs w:val="16"/>
              </w:rPr>
              <w:t>40.0</w:t>
            </w:r>
          </w:p>
        </w:tc>
      </w:tr>
      <w:tr w:rsidR="0057191F" w:rsidRPr="00D90828" w14:paraId="41CB8462" w14:textId="77777777" w:rsidTr="0057191F">
        <w:trPr>
          <w:trHeight w:val="20"/>
        </w:trPr>
        <w:tc>
          <w:tcPr>
            <w:tcW w:w="1134" w:type="dxa"/>
            <w:noWrap/>
            <w:vAlign w:val="bottom"/>
            <w:hideMark/>
          </w:tcPr>
          <w:p w14:paraId="23C36E73" w14:textId="77777777" w:rsidR="0057191F" w:rsidRPr="00D90828" w:rsidRDefault="0057191F" w:rsidP="00CF481B">
            <w:pPr>
              <w:jc w:val="center"/>
              <w:rPr>
                <w:color w:val="000000"/>
                <w:sz w:val="16"/>
                <w:szCs w:val="16"/>
              </w:rPr>
            </w:pPr>
            <w:r w:rsidRPr="00D90828">
              <w:rPr>
                <w:color w:val="000000"/>
                <w:sz w:val="16"/>
                <w:szCs w:val="16"/>
              </w:rPr>
              <w:t>a</w:t>
            </w:r>
            <w:r w:rsidRPr="00D90828">
              <w:rPr>
                <w:color w:val="000000"/>
                <w:sz w:val="16"/>
                <w:szCs w:val="16"/>
                <w:vertAlign w:val="subscript"/>
              </w:rPr>
              <w:t>1-7</w:t>
            </w:r>
          </w:p>
        </w:tc>
        <w:tc>
          <w:tcPr>
            <w:tcW w:w="4104" w:type="dxa"/>
          </w:tcPr>
          <w:p w14:paraId="1B710387" w14:textId="77777777" w:rsidR="0057191F" w:rsidRPr="00D90828" w:rsidRDefault="0057191F" w:rsidP="00CF481B">
            <w:pPr>
              <w:jc w:val="center"/>
              <w:rPr>
                <w:color w:val="000000"/>
                <w:spacing w:val="-3"/>
                <w:sz w:val="16"/>
                <w:szCs w:val="16"/>
              </w:rPr>
            </w:pPr>
            <w:r w:rsidRPr="00D90828">
              <w:rPr>
                <w:color w:val="000000"/>
                <w:spacing w:val="-3"/>
                <w:sz w:val="16"/>
                <w:szCs w:val="16"/>
              </w:rPr>
              <w:t>Intimal length proportion</w:t>
            </w:r>
          </w:p>
        </w:tc>
        <w:tc>
          <w:tcPr>
            <w:tcW w:w="960" w:type="dxa"/>
            <w:noWrap/>
          </w:tcPr>
          <w:p w14:paraId="477E0FCA" w14:textId="77777777" w:rsidR="0057191F" w:rsidRPr="00D90828" w:rsidRDefault="0057191F" w:rsidP="00CF481B">
            <w:pPr>
              <w:jc w:val="center"/>
              <w:rPr>
                <w:color w:val="000000"/>
                <w:spacing w:val="-3"/>
                <w:sz w:val="16"/>
                <w:szCs w:val="16"/>
              </w:rPr>
            </w:pPr>
            <w:r w:rsidRPr="00D90828">
              <w:rPr>
                <w:color w:val="000000"/>
                <w:spacing w:val="-3"/>
                <w:sz w:val="16"/>
                <w:szCs w:val="16"/>
              </w:rPr>
              <w:t>0</w:t>
            </w:r>
          </w:p>
        </w:tc>
        <w:tc>
          <w:tcPr>
            <w:tcW w:w="960" w:type="dxa"/>
            <w:noWrap/>
          </w:tcPr>
          <w:p w14:paraId="4A3080D7" w14:textId="77777777" w:rsidR="0057191F" w:rsidRPr="00D90828" w:rsidRDefault="0057191F" w:rsidP="00CF481B">
            <w:pPr>
              <w:jc w:val="center"/>
              <w:rPr>
                <w:color w:val="000000"/>
                <w:spacing w:val="-3"/>
                <w:sz w:val="16"/>
                <w:szCs w:val="16"/>
              </w:rPr>
            </w:pPr>
            <w:r w:rsidRPr="00D90828">
              <w:rPr>
                <w:color w:val="000000"/>
                <w:spacing w:val="-3"/>
                <w:sz w:val="16"/>
                <w:szCs w:val="16"/>
              </w:rPr>
              <w:t>10.0</w:t>
            </w:r>
          </w:p>
        </w:tc>
      </w:tr>
      <w:tr w:rsidR="0057191F" w:rsidRPr="00D90828" w14:paraId="2C2D2B24" w14:textId="77777777" w:rsidTr="0057191F">
        <w:trPr>
          <w:trHeight w:val="20"/>
        </w:trPr>
        <w:tc>
          <w:tcPr>
            <w:tcW w:w="1134" w:type="dxa"/>
            <w:noWrap/>
            <w:hideMark/>
          </w:tcPr>
          <w:p w14:paraId="37A279FF" w14:textId="5157478D" w:rsidR="0057191F" w:rsidRPr="00D90828" w:rsidRDefault="0057191F" w:rsidP="00CF481B">
            <w:pPr>
              <w:jc w:val="center"/>
              <w:rPr>
                <w:color w:val="000000"/>
                <w:spacing w:val="-3"/>
                <w:sz w:val="16"/>
                <w:szCs w:val="16"/>
              </w:rPr>
            </w:pPr>
            <w:r w:rsidRPr="00D90828">
              <w:rPr>
                <w:color w:val="000000"/>
                <w:spacing w:val="-3"/>
                <w:sz w:val="16"/>
                <w:szCs w:val="16"/>
              </w:rPr>
              <w:t>r</w:t>
            </w:r>
            <w:r w:rsidRPr="00D90828">
              <w:rPr>
                <w:color w:val="000000"/>
                <w:sz w:val="16"/>
                <w:szCs w:val="16"/>
                <w:vertAlign w:val="subscript"/>
              </w:rPr>
              <w:t>1</w:t>
            </w:r>
            <w:r w:rsidR="0031788A" w:rsidRPr="00D90828">
              <w:rPr>
                <w:color w:val="000000"/>
                <w:sz w:val="16"/>
                <w:szCs w:val="16"/>
                <w:vertAlign w:val="subscript"/>
              </w:rPr>
              <w:t>,2</w:t>
            </w:r>
          </w:p>
        </w:tc>
        <w:tc>
          <w:tcPr>
            <w:tcW w:w="4104" w:type="dxa"/>
          </w:tcPr>
          <w:p w14:paraId="6F2EEFAB" w14:textId="77777777" w:rsidR="0057191F" w:rsidRPr="00D90828" w:rsidRDefault="0057191F" w:rsidP="00CF481B">
            <w:pPr>
              <w:jc w:val="center"/>
              <w:rPr>
                <w:color w:val="000000"/>
                <w:spacing w:val="-3"/>
                <w:sz w:val="16"/>
                <w:szCs w:val="16"/>
              </w:rPr>
            </w:pPr>
            <w:r w:rsidRPr="00D90828">
              <w:rPr>
                <w:color w:val="000000"/>
                <w:spacing w:val="-3"/>
                <w:sz w:val="16"/>
                <w:szCs w:val="16"/>
              </w:rPr>
              <w:t>Proportion of length class 1 for recruit</w:t>
            </w:r>
          </w:p>
        </w:tc>
        <w:tc>
          <w:tcPr>
            <w:tcW w:w="960" w:type="dxa"/>
            <w:noWrap/>
          </w:tcPr>
          <w:p w14:paraId="3A315BED" w14:textId="77777777" w:rsidR="0057191F" w:rsidRPr="00D90828" w:rsidRDefault="0057191F" w:rsidP="00CF481B">
            <w:pPr>
              <w:jc w:val="center"/>
              <w:rPr>
                <w:color w:val="000000"/>
                <w:spacing w:val="-3"/>
                <w:sz w:val="16"/>
                <w:szCs w:val="16"/>
              </w:rPr>
            </w:pPr>
            <w:r w:rsidRPr="00D90828">
              <w:rPr>
                <w:color w:val="000000"/>
                <w:spacing w:val="-3"/>
                <w:sz w:val="16"/>
                <w:szCs w:val="16"/>
              </w:rPr>
              <w:t>0</w:t>
            </w:r>
          </w:p>
        </w:tc>
        <w:tc>
          <w:tcPr>
            <w:tcW w:w="960" w:type="dxa"/>
            <w:noWrap/>
          </w:tcPr>
          <w:p w14:paraId="12A056C3" w14:textId="15CAFAD3" w:rsidR="0057191F" w:rsidRPr="00D90828" w:rsidRDefault="0031788A" w:rsidP="00CF481B">
            <w:pPr>
              <w:jc w:val="center"/>
              <w:rPr>
                <w:color w:val="000000"/>
                <w:spacing w:val="-3"/>
                <w:sz w:val="16"/>
                <w:szCs w:val="16"/>
              </w:rPr>
            </w:pPr>
            <w:r w:rsidRPr="00D90828">
              <w:rPr>
                <w:color w:val="000000"/>
                <w:spacing w:val="-3"/>
                <w:sz w:val="16"/>
                <w:szCs w:val="16"/>
              </w:rPr>
              <w:t>5.0</w:t>
            </w:r>
          </w:p>
        </w:tc>
      </w:tr>
      <w:tr w:rsidR="0057191F" w:rsidRPr="00D90828" w14:paraId="44E01334" w14:textId="77777777" w:rsidTr="0057191F">
        <w:trPr>
          <w:trHeight w:val="20"/>
        </w:trPr>
        <w:tc>
          <w:tcPr>
            <w:tcW w:w="1134" w:type="dxa"/>
            <w:noWrap/>
            <w:vAlign w:val="bottom"/>
            <w:hideMark/>
          </w:tcPr>
          <w:p w14:paraId="5BDCD5AC" w14:textId="77777777" w:rsidR="0057191F" w:rsidRPr="00D90828" w:rsidRDefault="0057191F" w:rsidP="00CF481B">
            <w:pPr>
              <w:jc w:val="center"/>
              <w:rPr>
                <w:color w:val="000000"/>
                <w:sz w:val="16"/>
                <w:szCs w:val="16"/>
              </w:rPr>
            </w:pPr>
            <w:r w:rsidRPr="00D90828">
              <w:rPr>
                <w:color w:val="000000"/>
                <w:sz w:val="16"/>
                <w:szCs w:val="16"/>
              </w:rPr>
              <w:t>log_</w:t>
            </w:r>
            <w:r w:rsidRPr="00D90828">
              <w:rPr>
                <w:rFonts w:ascii="Symbol" w:eastAsia="Symbol" w:hAnsi="Symbol" w:cs="Symbol"/>
                <w:i/>
                <w:iCs/>
                <w:color w:val="000000"/>
                <w:sz w:val="16"/>
                <w:szCs w:val="16"/>
              </w:rPr>
              <w:t>a</w:t>
            </w:r>
          </w:p>
        </w:tc>
        <w:tc>
          <w:tcPr>
            <w:tcW w:w="4104" w:type="dxa"/>
          </w:tcPr>
          <w:p w14:paraId="41FE2045" w14:textId="77777777" w:rsidR="0057191F" w:rsidRPr="00D90828" w:rsidRDefault="0057191F" w:rsidP="00CF481B">
            <w:pPr>
              <w:jc w:val="center"/>
              <w:rPr>
                <w:color w:val="000000"/>
                <w:spacing w:val="-3"/>
                <w:sz w:val="16"/>
                <w:szCs w:val="16"/>
              </w:rPr>
            </w:pPr>
            <w:r w:rsidRPr="00D90828">
              <w:rPr>
                <w:color w:val="000000"/>
                <w:spacing w:val="-3"/>
                <w:sz w:val="16"/>
                <w:szCs w:val="16"/>
              </w:rPr>
              <w:t>Inverse logistic molting parameter</w:t>
            </w:r>
          </w:p>
        </w:tc>
        <w:tc>
          <w:tcPr>
            <w:tcW w:w="960" w:type="dxa"/>
            <w:noWrap/>
          </w:tcPr>
          <w:p w14:paraId="5EB27DF6" w14:textId="77777777" w:rsidR="0057191F" w:rsidRPr="00D90828" w:rsidRDefault="0057191F" w:rsidP="00CF481B">
            <w:pPr>
              <w:jc w:val="center"/>
              <w:rPr>
                <w:color w:val="000000"/>
                <w:spacing w:val="-3"/>
                <w:sz w:val="16"/>
                <w:szCs w:val="16"/>
              </w:rPr>
            </w:pPr>
            <w:r w:rsidRPr="00D90828">
              <w:rPr>
                <w:color w:val="000000"/>
                <w:spacing w:val="-3"/>
                <w:sz w:val="16"/>
                <w:szCs w:val="16"/>
              </w:rPr>
              <w:t>-5.0</w:t>
            </w:r>
          </w:p>
        </w:tc>
        <w:tc>
          <w:tcPr>
            <w:tcW w:w="960" w:type="dxa"/>
            <w:noWrap/>
          </w:tcPr>
          <w:p w14:paraId="00973BDC"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50B5014E" w14:textId="77777777" w:rsidTr="0057191F">
        <w:trPr>
          <w:trHeight w:val="20"/>
        </w:trPr>
        <w:tc>
          <w:tcPr>
            <w:tcW w:w="1134" w:type="dxa"/>
            <w:noWrap/>
            <w:vAlign w:val="bottom"/>
          </w:tcPr>
          <w:p w14:paraId="634D9924" w14:textId="77777777" w:rsidR="0057191F" w:rsidRPr="00D90828" w:rsidRDefault="0057191F" w:rsidP="00CF481B">
            <w:pPr>
              <w:jc w:val="center"/>
              <w:rPr>
                <w:color w:val="000000"/>
                <w:sz w:val="16"/>
                <w:szCs w:val="16"/>
              </w:rPr>
            </w:pPr>
            <w:r w:rsidRPr="00D90828">
              <w:rPr>
                <w:color w:val="000000"/>
                <w:sz w:val="16"/>
                <w:szCs w:val="16"/>
              </w:rPr>
              <w:t>log_</w:t>
            </w:r>
            <w:r w:rsidRPr="00D90828">
              <w:rPr>
                <w:i/>
                <w:iCs/>
                <w:color w:val="000000"/>
                <w:sz w:val="16"/>
                <w:szCs w:val="16"/>
              </w:rPr>
              <w:t>β</w:t>
            </w:r>
          </w:p>
        </w:tc>
        <w:tc>
          <w:tcPr>
            <w:tcW w:w="4104" w:type="dxa"/>
          </w:tcPr>
          <w:p w14:paraId="32F8EAEC" w14:textId="77777777" w:rsidR="0057191F" w:rsidRPr="00D90828" w:rsidRDefault="0057191F" w:rsidP="00CF481B">
            <w:pPr>
              <w:jc w:val="center"/>
              <w:rPr>
                <w:color w:val="000000"/>
                <w:spacing w:val="-3"/>
                <w:sz w:val="16"/>
                <w:szCs w:val="16"/>
              </w:rPr>
            </w:pPr>
            <w:r w:rsidRPr="00D90828">
              <w:rPr>
                <w:color w:val="000000"/>
                <w:spacing w:val="-3"/>
                <w:sz w:val="16"/>
                <w:szCs w:val="16"/>
              </w:rPr>
              <w:t>Inverse logistic molting parameter</w:t>
            </w:r>
          </w:p>
        </w:tc>
        <w:tc>
          <w:tcPr>
            <w:tcW w:w="960" w:type="dxa"/>
            <w:noWrap/>
          </w:tcPr>
          <w:p w14:paraId="5DCE2570"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c>
          <w:tcPr>
            <w:tcW w:w="960" w:type="dxa"/>
            <w:noWrap/>
          </w:tcPr>
          <w:p w14:paraId="487F24D6" w14:textId="77777777" w:rsidR="0057191F" w:rsidRPr="00D90828" w:rsidRDefault="0057191F" w:rsidP="00CF481B">
            <w:pPr>
              <w:jc w:val="center"/>
              <w:rPr>
                <w:color w:val="000000"/>
                <w:spacing w:val="-3"/>
                <w:sz w:val="16"/>
                <w:szCs w:val="16"/>
              </w:rPr>
            </w:pPr>
            <w:r w:rsidRPr="00D90828">
              <w:rPr>
                <w:color w:val="000000"/>
                <w:spacing w:val="-3"/>
                <w:sz w:val="16"/>
                <w:szCs w:val="16"/>
              </w:rPr>
              <w:t>5.5</w:t>
            </w:r>
          </w:p>
        </w:tc>
      </w:tr>
      <w:tr w:rsidR="0057191F" w:rsidRPr="00D90828" w14:paraId="3990A8DC" w14:textId="77777777" w:rsidTr="0057191F">
        <w:trPr>
          <w:trHeight w:val="20"/>
        </w:trPr>
        <w:tc>
          <w:tcPr>
            <w:tcW w:w="1134" w:type="dxa"/>
            <w:noWrap/>
            <w:vAlign w:val="bottom"/>
            <w:hideMark/>
          </w:tcPr>
          <w:p w14:paraId="4AFFE5D3" w14:textId="77777777" w:rsidR="0057191F" w:rsidRPr="00D90828" w:rsidRDefault="0057191F" w:rsidP="00CF481B">
            <w:pPr>
              <w:jc w:val="center"/>
              <w:rPr>
                <w:color w:val="000000"/>
                <w:sz w:val="16"/>
                <w:szCs w:val="16"/>
              </w:rPr>
            </w:pPr>
            <w:r w:rsidRPr="00D90828">
              <w:rPr>
                <w:color w:val="000000"/>
                <w:sz w:val="16"/>
                <w:szCs w:val="16"/>
              </w:rPr>
              <w:t>log_</w:t>
            </w:r>
            <w:r w:rsidRPr="00D90828">
              <w:rPr>
                <w:rFonts w:ascii="Symbol" w:eastAsia="Symbol" w:hAnsi="Symbol" w:cs="Symbol"/>
                <w:i/>
                <w:iCs/>
                <w:color w:val="000000"/>
                <w:sz w:val="16"/>
                <w:szCs w:val="16"/>
              </w:rPr>
              <w:t>f</w:t>
            </w:r>
            <w:r w:rsidRPr="00D90828">
              <w:rPr>
                <w:color w:val="000000"/>
                <w:sz w:val="16"/>
                <w:szCs w:val="16"/>
                <w:vertAlign w:val="subscript"/>
              </w:rPr>
              <w:t>st1</w:t>
            </w:r>
          </w:p>
        </w:tc>
        <w:tc>
          <w:tcPr>
            <w:tcW w:w="4104" w:type="dxa"/>
          </w:tcPr>
          <w:p w14:paraId="5620BD59" w14:textId="77777777" w:rsidR="0057191F" w:rsidRPr="00D90828" w:rsidRDefault="0057191F" w:rsidP="00CF481B">
            <w:pPr>
              <w:jc w:val="center"/>
              <w:rPr>
                <w:color w:val="000000"/>
                <w:spacing w:val="-3"/>
                <w:sz w:val="16"/>
                <w:szCs w:val="16"/>
              </w:rPr>
            </w:pPr>
            <w:r w:rsidRPr="00D90828">
              <w:rPr>
                <w:color w:val="000000"/>
                <w:spacing w:val="-3"/>
                <w:sz w:val="16"/>
                <w:szCs w:val="16"/>
              </w:rPr>
              <w:t>Logistic trawl selectivity parameter</w:t>
            </w:r>
          </w:p>
        </w:tc>
        <w:tc>
          <w:tcPr>
            <w:tcW w:w="960" w:type="dxa"/>
            <w:noWrap/>
          </w:tcPr>
          <w:p w14:paraId="0E1400CC" w14:textId="77777777" w:rsidR="0057191F" w:rsidRPr="00D90828" w:rsidRDefault="0057191F" w:rsidP="00CF481B">
            <w:pPr>
              <w:jc w:val="center"/>
              <w:rPr>
                <w:color w:val="000000"/>
                <w:spacing w:val="-3"/>
                <w:sz w:val="16"/>
                <w:szCs w:val="16"/>
              </w:rPr>
            </w:pPr>
            <w:r w:rsidRPr="00D90828">
              <w:rPr>
                <w:color w:val="000000"/>
                <w:spacing w:val="-3"/>
                <w:sz w:val="16"/>
                <w:szCs w:val="16"/>
              </w:rPr>
              <w:t>-5.0</w:t>
            </w:r>
          </w:p>
        </w:tc>
        <w:tc>
          <w:tcPr>
            <w:tcW w:w="960" w:type="dxa"/>
            <w:noWrap/>
          </w:tcPr>
          <w:p w14:paraId="306F515A"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197BDD64" w14:textId="77777777" w:rsidTr="0057191F">
        <w:trPr>
          <w:trHeight w:val="20"/>
        </w:trPr>
        <w:tc>
          <w:tcPr>
            <w:tcW w:w="1134" w:type="dxa"/>
            <w:noWrap/>
            <w:vAlign w:val="bottom"/>
            <w:hideMark/>
          </w:tcPr>
          <w:p w14:paraId="7DAADE7A" w14:textId="77777777" w:rsidR="0057191F" w:rsidRPr="00D90828" w:rsidRDefault="0057191F" w:rsidP="00CF481B">
            <w:pPr>
              <w:jc w:val="center"/>
              <w:rPr>
                <w:color w:val="000000"/>
                <w:sz w:val="16"/>
                <w:szCs w:val="16"/>
              </w:rPr>
            </w:pPr>
            <w:r w:rsidRPr="00D90828">
              <w:rPr>
                <w:color w:val="000000"/>
                <w:sz w:val="16"/>
                <w:szCs w:val="16"/>
              </w:rPr>
              <w:t>log_</w:t>
            </w:r>
            <w:r w:rsidRPr="00D90828">
              <w:rPr>
                <w:rFonts w:ascii="Symbol" w:eastAsia="Symbol" w:hAnsi="Symbol" w:cs="Symbol"/>
                <w:i/>
                <w:spacing w:val="-3"/>
                <w:sz w:val="16"/>
                <w:szCs w:val="16"/>
              </w:rPr>
              <w:t>f</w:t>
            </w:r>
            <w:proofErr w:type="spellStart"/>
            <w:r w:rsidRPr="00D90828">
              <w:rPr>
                <w:i/>
                <w:spacing w:val="-3"/>
                <w:sz w:val="16"/>
                <w:szCs w:val="16"/>
                <w:vertAlign w:val="subscript"/>
              </w:rPr>
              <w:t>wa</w:t>
            </w:r>
            <w:proofErr w:type="spellEnd"/>
          </w:p>
        </w:tc>
        <w:tc>
          <w:tcPr>
            <w:tcW w:w="4104" w:type="dxa"/>
          </w:tcPr>
          <w:p w14:paraId="1F25F75E"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Inverse logistic winter pot selectivity parameter </w:t>
            </w:r>
          </w:p>
        </w:tc>
        <w:tc>
          <w:tcPr>
            <w:tcW w:w="960" w:type="dxa"/>
            <w:noWrap/>
          </w:tcPr>
          <w:p w14:paraId="6828F608" w14:textId="77777777" w:rsidR="0057191F" w:rsidRPr="00D90828" w:rsidRDefault="0057191F" w:rsidP="00CF481B">
            <w:pPr>
              <w:jc w:val="center"/>
              <w:rPr>
                <w:color w:val="000000"/>
                <w:spacing w:val="-3"/>
                <w:sz w:val="16"/>
                <w:szCs w:val="16"/>
              </w:rPr>
            </w:pPr>
            <w:r w:rsidRPr="00D90828">
              <w:rPr>
                <w:color w:val="000000"/>
                <w:spacing w:val="-3"/>
                <w:sz w:val="16"/>
                <w:szCs w:val="16"/>
              </w:rPr>
              <w:t>-5.0</w:t>
            </w:r>
          </w:p>
        </w:tc>
        <w:tc>
          <w:tcPr>
            <w:tcW w:w="960" w:type="dxa"/>
            <w:noWrap/>
          </w:tcPr>
          <w:p w14:paraId="067389D8"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1AB1ABA6" w14:textId="77777777" w:rsidTr="0057191F">
        <w:trPr>
          <w:trHeight w:val="20"/>
        </w:trPr>
        <w:tc>
          <w:tcPr>
            <w:tcW w:w="1134" w:type="dxa"/>
            <w:noWrap/>
            <w:vAlign w:val="bottom"/>
          </w:tcPr>
          <w:p w14:paraId="3FE90877" w14:textId="77777777" w:rsidR="0057191F" w:rsidRPr="00D90828" w:rsidRDefault="0057191F" w:rsidP="00CF481B">
            <w:pPr>
              <w:jc w:val="center"/>
              <w:rPr>
                <w:color w:val="000000"/>
                <w:sz w:val="16"/>
                <w:szCs w:val="16"/>
              </w:rPr>
            </w:pPr>
            <w:r w:rsidRPr="00D90828">
              <w:rPr>
                <w:color w:val="000000"/>
                <w:sz w:val="16"/>
                <w:szCs w:val="16"/>
              </w:rPr>
              <w:t>log_</w:t>
            </w:r>
            <w:r w:rsidRPr="00D90828">
              <w:rPr>
                <w:rFonts w:ascii="Symbol" w:eastAsia="Symbol" w:hAnsi="Symbol" w:cs="Symbol"/>
                <w:i/>
                <w:spacing w:val="-3"/>
                <w:sz w:val="16"/>
                <w:szCs w:val="16"/>
              </w:rPr>
              <w:t>f</w:t>
            </w:r>
            <w:proofErr w:type="spellStart"/>
            <w:r w:rsidRPr="00D90828">
              <w:rPr>
                <w:i/>
                <w:spacing w:val="-3"/>
                <w:sz w:val="16"/>
                <w:szCs w:val="16"/>
                <w:vertAlign w:val="subscript"/>
              </w:rPr>
              <w:t>wb</w:t>
            </w:r>
            <w:proofErr w:type="spellEnd"/>
          </w:p>
        </w:tc>
        <w:tc>
          <w:tcPr>
            <w:tcW w:w="4104" w:type="dxa"/>
          </w:tcPr>
          <w:p w14:paraId="69F68D7A"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Inverse logistic winter pot selectivity parameter </w:t>
            </w:r>
          </w:p>
        </w:tc>
        <w:tc>
          <w:tcPr>
            <w:tcW w:w="960" w:type="dxa"/>
            <w:noWrap/>
          </w:tcPr>
          <w:p w14:paraId="43B224FF" w14:textId="77777777" w:rsidR="0057191F" w:rsidRPr="00D90828" w:rsidRDefault="0057191F" w:rsidP="00CF481B">
            <w:pPr>
              <w:jc w:val="center"/>
              <w:rPr>
                <w:color w:val="000000"/>
                <w:spacing w:val="-3"/>
                <w:sz w:val="16"/>
                <w:szCs w:val="16"/>
              </w:rPr>
            </w:pPr>
            <w:r w:rsidRPr="00D90828">
              <w:rPr>
                <w:color w:val="000000"/>
                <w:spacing w:val="-3"/>
                <w:sz w:val="16"/>
                <w:szCs w:val="16"/>
              </w:rPr>
              <w:t>0.0</w:t>
            </w:r>
          </w:p>
        </w:tc>
        <w:tc>
          <w:tcPr>
            <w:tcW w:w="960" w:type="dxa"/>
            <w:noWrap/>
          </w:tcPr>
          <w:p w14:paraId="2442332B" w14:textId="77777777" w:rsidR="0057191F" w:rsidRPr="00D90828" w:rsidRDefault="0057191F" w:rsidP="00CF481B">
            <w:pPr>
              <w:jc w:val="center"/>
              <w:rPr>
                <w:color w:val="000000"/>
                <w:spacing w:val="-3"/>
                <w:sz w:val="16"/>
                <w:szCs w:val="16"/>
              </w:rPr>
            </w:pPr>
            <w:r w:rsidRPr="00D90828">
              <w:rPr>
                <w:color w:val="000000"/>
                <w:spacing w:val="-3"/>
                <w:sz w:val="16"/>
                <w:szCs w:val="16"/>
              </w:rPr>
              <w:t>6.0</w:t>
            </w:r>
          </w:p>
        </w:tc>
      </w:tr>
      <w:tr w:rsidR="0057191F" w:rsidRPr="00D90828" w14:paraId="29C0F4EB" w14:textId="77777777" w:rsidTr="0057191F">
        <w:trPr>
          <w:trHeight w:val="152"/>
        </w:trPr>
        <w:tc>
          <w:tcPr>
            <w:tcW w:w="1134" w:type="dxa"/>
            <w:noWrap/>
            <w:vAlign w:val="bottom"/>
            <w:hideMark/>
          </w:tcPr>
          <w:p w14:paraId="2D12CD88" w14:textId="77777777" w:rsidR="0057191F" w:rsidRPr="00D90828" w:rsidRDefault="0057191F" w:rsidP="00CF481B">
            <w:pPr>
              <w:jc w:val="center"/>
              <w:rPr>
                <w:color w:val="000000"/>
                <w:sz w:val="16"/>
                <w:szCs w:val="16"/>
              </w:rPr>
            </w:pPr>
            <w:r w:rsidRPr="00D90828">
              <w:rPr>
                <w:color w:val="000000"/>
                <w:sz w:val="16"/>
                <w:szCs w:val="16"/>
              </w:rPr>
              <w:t>Sw</w:t>
            </w:r>
            <w:r w:rsidRPr="00D90828">
              <w:rPr>
                <w:color w:val="000000"/>
                <w:sz w:val="16"/>
                <w:szCs w:val="16"/>
                <w:vertAlign w:val="subscript"/>
              </w:rPr>
              <w:t>1,2</w:t>
            </w:r>
          </w:p>
        </w:tc>
        <w:tc>
          <w:tcPr>
            <w:tcW w:w="4104" w:type="dxa"/>
          </w:tcPr>
          <w:p w14:paraId="4563A629" w14:textId="77777777" w:rsidR="0057191F" w:rsidRPr="00D90828" w:rsidRDefault="0057191F" w:rsidP="00CF481B">
            <w:pPr>
              <w:jc w:val="center"/>
              <w:rPr>
                <w:color w:val="000000"/>
                <w:spacing w:val="-3"/>
                <w:sz w:val="16"/>
                <w:szCs w:val="16"/>
              </w:rPr>
            </w:pPr>
            <w:r w:rsidRPr="00D90828">
              <w:rPr>
                <w:color w:val="000000"/>
                <w:spacing w:val="-3"/>
                <w:sz w:val="16"/>
                <w:szCs w:val="16"/>
              </w:rPr>
              <w:t>Winter pot selectivity of length class 1,2</w:t>
            </w:r>
          </w:p>
        </w:tc>
        <w:tc>
          <w:tcPr>
            <w:tcW w:w="960" w:type="dxa"/>
            <w:noWrap/>
          </w:tcPr>
          <w:p w14:paraId="2DD312B6" w14:textId="77777777" w:rsidR="0057191F" w:rsidRPr="00D90828" w:rsidRDefault="0057191F" w:rsidP="00CF481B">
            <w:pPr>
              <w:jc w:val="center"/>
              <w:rPr>
                <w:color w:val="000000"/>
                <w:spacing w:val="-3"/>
                <w:sz w:val="16"/>
                <w:szCs w:val="16"/>
              </w:rPr>
            </w:pPr>
            <w:r w:rsidRPr="00D90828">
              <w:rPr>
                <w:color w:val="000000"/>
                <w:spacing w:val="-3"/>
                <w:sz w:val="16"/>
                <w:szCs w:val="16"/>
              </w:rPr>
              <w:t>0.1</w:t>
            </w:r>
          </w:p>
        </w:tc>
        <w:tc>
          <w:tcPr>
            <w:tcW w:w="960" w:type="dxa"/>
            <w:noWrap/>
          </w:tcPr>
          <w:p w14:paraId="1581A5C3"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48D81AD4" w14:textId="77777777" w:rsidTr="0057191F">
        <w:trPr>
          <w:trHeight w:val="20"/>
        </w:trPr>
        <w:tc>
          <w:tcPr>
            <w:tcW w:w="1134" w:type="dxa"/>
            <w:noWrap/>
            <w:vAlign w:val="bottom"/>
            <w:hideMark/>
          </w:tcPr>
          <w:p w14:paraId="6A80B55C" w14:textId="77777777" w:rsidR="0057191F" w:rsidRPr="00D90828" w:rsidRDefault="0057191F" w:rsidP="00CF481B">
            <w:pPr>
              <w:jc w:val="center"/>
              <w:rPr>
                <w:color w:val="000000"/>
                <w:sz w:val="16"/>
                <w:szCs w:val="16"/>
              </w:rPr>
            </w:pPr>
            <w:r w:rsidRPr="00D90828">
              <w:rPr>
                <w:color w:val="000000"/>
                <w:sz w:val="16"/>
                <w:szCs w:val="16"/>
              </w:rPr>
              <w:t>log_</w:t>
            </w:r>
            <w:r w:rsidRPr="00D90828">
              <w:rPr>
                <w:rFonts w:ascii="Symbol" w:eastAsia="Symbol" w:hAnsi="Symbol" w:cs="Symbol"/>
                <w:i/>
                <w:iCs/>
                <w:color w:val="000000"/>
                <w:sz w:val="16"/>
                <w:szCs w:val="16"/>
              </w:rPr>
              <w:t>f</w:t>
            </w:r>
            <w:r w:rsidRPr="00D90828">
              <w:rPr>
                <w:i/>
                <w:iCs/>
                <w:color w:val="000000"/>
                <w:sz w:val="16"/>
                <w:szCs w:val="16"/>
                <w:vertAlign w:val="subscript"/>
              </w:rPr>
              <w:t>1</w:t>
            </w:r>
          </w:p>
        </w:tc>
        <w:tc>
          <w:tcPr>
            <w:tcW w:w="4104" w:type="dxa"/>
          </w:tcPr>
          <w:p w14:paraId="66BA6A07" w14:textId="6A37D509" w:rsidR="0057191F" w:rsidRPr="00D90828" w:rsidRDefault="0057191F" w:rsidP="00CF481B">
            <w:pPr>
              <w:jc w:val="center"/>
              <w:rPr>
                <w:color w:val="000000"/>
                <w:spacing w:val="-3"/>
                <w:sz w:val="16"/>
                <w:szCs w:val="16"/>
              </w:rPr>
            </w:pPr>
            <w:r w:rsidRPr="00D90828">
              <w:rPr>
                <w:color w:val="000000"/>
                <w:spacing w:val="-3"/>
                <w:sz w:val="16"/>
                <w:szCs w:val="16"/>
              </w:rPr>
              <w:t xml:space="preserve">Logistic commercial catch selectivity parameter </w:t>
            </w:r>
          </w:p>
        </w:tc>
        <w:tc>
          <w:tcPr>
            <w:tcW w:w="960" w:type="dxa"/>
            <w:noWrap/>
          </w:tcPr>
          <w:p w14:paraId="3B52A886" w14:textId="77777777" w:rsidR="0057191F" w:rsidRPr="00D90828" w:rsidRDefault="0057191F" w:rsidP="00CF481B">
            <w:pPr>
              <w:jc w:val="center"/>
              <w:rPr>
                <w:color w:val="000000"/>
                <w:spacing w:val="-3"/>
                <w:sz w:val="16"/>
                <w:szCs w:val="16"/>
              </w:rPr>
            </w:pPr>
            <w:r w:rsidRPr="00D90828">
              <w:rPr>
                <w:color w:val="000000"/>
                <w:spacing w:val="-3"/>
                <w:sz w:val="16"/>
                <w:szCs w:val="16"/>
              </w:rPr>
              <w:t>-5.0</w:t>
            </w:r>
          </w:p>
        </w:tc>
        <w:tc>
          <w:tcPr>
            <w:tcW w:w="960" w:type="dxa"/>
            <w:noWrap/>
          </w:tcPr>
          <w:p w14:paraId="6D17E5CF"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31788A" w:rsidRPr="00D90828" w14:paraId="5382994E" w14:textId="77777777" w:rsidTr="0057191F">
        <w:trPr>
          <w:trHeight w:val="98"/>
        </w:trPr>
        <w:tc>
          <w:tcPr>
            <w:tcW w:w="1134" w:type="dxa"/>
            <w:noWrap/>
            <w:vAlign w:val="center"/>
          </w:tcPr>
          <w:p w14:paraId="258A0EC2" w14:textId="0B6EA57F" w:rsidR="0031788A" w:rsidRPr="00D90828" w:rsidRDefault="0031788A" w:rsidP="0031788A">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ra</w:t>
            </w:r>
            <w:proofErr w:type="spellEnd"/>
          </w:p>
        </w:tc>
        <w:tc>
          <w:tcPr>
            <w:tcW w:w="4104" w:type="dxa"/>
          </w:tcPr>
          <w:p w14:paraId="3C64F6DA" w14:textId="3690314D" w:rsidR="0031788A" w:rsidRPr="00D90828" w:rsidRDefault="0031788A" w:rsidP="0031788A">
            <w:pPr>
              <w:jc w:val="center"/>
              <w:rPr>
                <w:color w:val="000000"/>
                <w:spacing w:val="-3"/>
                <w:sz w:val="16"/>
                <w:szCs w:val="16"/>
              </w:rPr>
            </w:pPr>
            <w:r w:rsidRPr="00D90828">
              <w:rPr>
                <w:color w:val="000000"/>
                <w:spacing w:val="-3"/>
                <w:sz w:val="16"/>
                <w:szCs w:val="16"/>
              </w:rPr>
              <w:t xml:space="preserve">Logistic summer commercial retention selectivity </w:t>
            </w:r>
            <w:proofErr w:type="spellStart"/>
            <w:r w:rsidRPr="00D90828">
              <w:rPr>
                <w:color w:val="000000"/>
                <w:spacing w:val="-3"/>
                <w:sz w:val="16"/>
                <w:szCs w:val="16"/>
              </w:rPr>
              <w:t>Newshell</w:t>
            </w:r>
            <w:proofErr w:type="spellEnd"/>
            <w:r w:rsidRPr="00D90828">
              <w:rPr>
                <w:color w:val="000000"/>
                <w:spacing w:val="-3"/>
                <w:sz w:val="16"/>
                <w:szCs w:val="16"/>
              </w:rPr>
              <w:t xml:space="preserve"> (1976-2007, 2008-2022)</w:t>
            </w:r>
          </w:p>
        </w:tc>
        <w:tc>
          <w:tcPr>
            <w:tcW w:w="960" w:type="dxa"/>
            <w:noWrap/>
          </w:tcPr>
          <w:p w14:paraId="2A1CA029" w14:textId="77777777" w:rsidR="0031788A" w:rsidRPr="00D90828" w:rsidRDefault="0031788A" w:rsidP="0031788A">
            <w:pPr>
              <w:jc w:val="center"/>
              <w:rPr>
                <w:color w:val="000000"/>
                <w:spacing w:val="-3"/>
                <w:sz w:val="16"/>
                <w:szCs w:val="16"/>
              </w:rPr>
            </w:pPr>
            <w:r w:rsidRPr="00D90828">
              <w:rPr>
                <w:color w:val="000000"/>
                <w:spacing w:val="-3"/>
                <w:sz w:val="16"/>
                <w:szCs w:val="16"/>
              </w:rPr>
              <w:t>-5.0</w:t>
            </w:r>
          </w:p>
        </w:tc>
        <w:tc>
          <w:tcPr>
            <w:tcW w:w="960" w:type="dxa"/>
            <w:noWrap/>
          </w:tcPr>
          <w:p w14:paraId="2739125F" w14:textId="77777777" w:rsidR="0031788A" w:rsidRPr="00D90828" w:rsidRDefault="0031788A" w:rsidP="0031788A">
            <w:pPr>
              <w:jc w:val="center"/>
              <w:rPr>
                <w:color w:val="000000"/>
                <w:spacing w:val="-3"/>
                <w:sz w:val="16"/>
                <w:szCs w:val="16"/>
              </w:rPr>
            </w:pPr>
            <w:r w:rsidRPr="00D90828">
              <w:rPr>
                <w:color w:val="000000"/>
                <w:spacing w:val="-3"/>
                <w:sz w:val="16"/>
                <w:szCs w:val="16"/>
              </w:rPr>
              <w:t>1.0</w:t>
            </w:r>
          </w:p>
        </w:tc>
      </w:tr>
      <w:tr w:rsidR="0031788A" w:rsidRPr="00D90828" w14:paraId="0A619C05" w14:textId="77777777" w:rsidTr="0057191F">
        <w:trPr>
          <w:trHeight w:val="107"/>
        </w:trPr>
        <w:tc>
          <w:tcPr>
            <w:tcW w:w="1134" w:type="dxa"/>
            <w:noWrap/>
            <w:vAlign w:val="center"/>
          </w:tcPr>
          <w:p w14:paraId="54403A86" w14:textId="2ECFC09F" w:rsidR="0031788A" w:rsidRPr="00D90828" w:rsidRDefault="0031788A" w:rsidP="0031788A">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rb</w:t>
            </w:r>
            <w:proofErr w:type="spellEnd"/>
          </w:p>
        </w:tc>
        <w:tc>
          <w:tcPr>
            <w:tcW w:w="4104" w:type="dxa"/>
          </w:tcPr>
          <w:p w14:paraId="2C2F5933" w14:textId="77777777" w:rsidR="0031788A" w:rsidRPr="00D90828" w:rsidRDefault="0031788A" w:rsidP="0031788A">
            <w:pPr>
              <w:jc w:val="center"/>
              <w:rPr>
                <w:color w:val="000000"/>
                <w:spacing w:val="-3"/>
                <w:sz w:val="16"/>
                <w:szCs w:val="16"/>
              </w:rPr>
            </w:pPr>
            <w:r w:rsidRPr="00D90828">
              <w:rPr>
                <w:color w:val="000000"/>
                <w:spacing w:val="-3"/>
                <w:sz w:val="16"/>
                <w:szCs w:val="16"/>
              </w:rPr>
              <w:t>Logistic summer commercial retention selectivity</w:t>
            </w:r>
          </w:p>
          <w:p w14:paraId="3F1203D1" w14:textId="518EE930" w:rsidR="0031788A" w:rsidRPr="00D90828" w:rsidRDefault="0031788A" w:rsidP="0031788A">
            <w:pPr>
              <w:jc w:val="center"/>
              <w:rPr>
                <w:color w:val="000000"/>
                <w:spacing w:val="-3"/>
                <w:sz w:val="16"/>
                <w:szCs w:val="16"/>
              </w:rPr>
            </w:pPr>
            <w:proofErr w:type="spellStart"/>
            <w:r w:rsidRPr="00D90828">
              <w:rPr>
                <w:color w:val="000000"/>
                <w:spacing w:val="-3"/>
                <w:sz w:val="16"/>
                <w:szCs w:val="16"/>
              </w:rPr>
              <w:t>Newshell</w:t>
            </w:r>
            <w:proofErr w:type="spellEnd"/>
            <w:r w:rsidRPr="00D90828">
              <w:rPr>
                <w:color w:val="000000"/>
                <w:spacing w:val="-3"/>
                <w:sz w:val="16"/>
                <w:szCs w:val="16"/>
              </w:rPr>
              <w:t xml:space="preserve"> (1976-2007, 2008-2022) </w:t>
            </w:r>
          </w:p>
        </w:tc>
        <w:tc>
          <w:tcPr>
            <w:tcW w:w="960" w:type="dxa"/>
            <w:noWrap/>
          </w:tcPr>
          <w:p w14:paraId="5CABEF1E" w14:textId="77777777" w:rsidR="0031788A" w:rsidRPr="00D90828" w:rsidRDefault="0031788A" w:rsidP="0031788A">
            <w:pPr>
              <w:jc w:val="center"/>
              <w:rPr>
                <w:color w:val="000000"/>
                <w:spacing w:val="-3"/>
                <w:sz w:val="16"/>
                <w:szCs w:val="16"/>
              </w:rPr>
            </w:pPr>
            <w:r w:rsidRPr="00D90828">
              <w:rPr>
                <w:color w:val="000000"/>
                <w:spacing w:val="-3"/>
                <w:sz w:val="16"/>
                <w:szCs w:val="16"/>
              </w:rPr>
              <w:t>0.0</w:t>
            </w:r>
          </w:p>
        </w:tc>
        <w:tc>
          <w:tcPr>
            <w:tcW w:w="960" w:type="dxa"/>
            <w:noWrap/>
          </w:tcPr>
          <w:p w14:paraId="4B014284" w14:textId="77777777" w:rsidR="0031788A" w:rsidRPr="00D90828" w:rsidRDefault="0031788A" w:rsidP="0031788A">
            <w:pPr>
              <w:jc w:val="center"/>
              <w:rPr>
                <w:color w:val="000000"/>
                <w:spacing w:val="-3"/>
                <w:sz w:val="16"/>
                <w:szCs w:val="16"/>
              </w:rPr>
            </w:pPr>
            <w:r w:rsidRPr="00D90828">
              <w:rPr>
                <w:color w:val="000000"/>
                <w:spacing w:val="-3"/>
                <w:sz w:val="16"/>
                <w:szCs w:val="16"/>
              </w:rPr>
              <w:t>6.0</w:t>
            </w:r>
          </w:p>
        </w:tc>
      </w:tr>
      <w:tr w:rsidR="00810DAC" w:rsidRPr="00D90828" w14:paraId="1CB4A0D4" w14:textId="77777777" w:rsidTr="0057191F">
        <w:trPr>
          <w:trHeight w:val="107"/>
        </w:trPr>
        <w:tc>
          <w:tcPr>
            <w:tcW w:w="1134" w:type="dxa"/>
            <w:noWrap/>
            <w:vAlign w:val="center"/>
          </w:tcPr>
          <w:p w14:paraId="5DAB2C07" w14:textId="46BF1842" w:rsidR="00810DAC" w:rsidRPr="00D90828" w:rsidRDefault="00810DAC" w:rsidP="00810DAC">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wra</w:t>
            </w:r>
            <w:proofErr w:type="spellEnd"/>
          </w:p>
        </w:tc>
        <w:tc>
          <w:tcPr>
            <w:tcW w:w="4104" w:type="dxa"/>
          </w:tcPr>
          <w:p w14:paraId="0AC4FBF0" w14:textId="202C8037" w:rsidR="00810DAC" w:rsidRPr="00D90828" w:rsidRDefault="00810DAC" w:rsidP="00810DAC">
            <w:pPr>
              <w:jc w:val="center"/>
              <w:rPr>
                <w:color w:val="000000"/>
                <w:spacing w:val="-3"/>
                <w:sz w:val="16"/>
                <w:szCs w:val="16"/>
              </w:rPr>
            </w:pPr>
            <w:r w:rsidRPr="00D90828">
              <w:rPr>
                <w:color w:val="000000"/>
                <w:spacing w:val="-3"/>
                <w:sz w:val="16"/>
                <w:szCs w:val="16"/>
              </w:rPr>
              <w:t>Logistic winter commercial retention selectivity p</w:t>
            </w:r>
          </w:p>
        </w:tc>
        <w:tc>
          <w:tcPr>
            <w:tcW w:w="960" w:type="dxa"/>
            <w:noWrap/>
          </w:tcPr>
          <w:p w14:paraId="704F0CA8" w14:textId="77777777" w:rsidR="00810DAC" w:rsidRPr="00D90828" w:rsidRDefault="00810DAC" w:rsidP="00810DAC">
            <w:pPr>
              <w:jc w:val="center"/>
              <w:rPr>
                <w:color w:val="000000"/>
                <w:spacing w:val="-3"/>
                <w:sz w:val="16"/>
                <w:szCs w:val="16"/>
              </w:rPr>
            </w:pPr>
            <w:r w:rsidRPr="00D90828">
              <w:rPr>
                <w:color w:val="000000"/>
                <w:spacing w:val="-3"/>
                <w:sz w:val="16"/>
                <w:szCs w:val="16"/>
              </w:rPr>
              <w:t>-5.0</w:t>
            </w:r>
          </w:p>
        </w:tc>
        <w:tc>
          <w:tcPr>
            <w:tcW w:w="960" w:type="dxa"/>
            <w:noWrap/>
          </w:tcPr>
          <w:p w14:paraId="23A56F89" w14:textId="77777777" w:rsidR="00810DAC" w:rsidRPr="00D90828" w:rsidRDefault="00810DAC" w:rsidP="00810DAC">
            <w:pPr>
              <w:jc w:val="center"/>
              <w:rPr>
                <w:color w:val="000000"/>
                <w:spacing w:val="-3"/>
                <w:sz w:val="16"/>
                <w:szCs w:val="16"/>
              </w:rPr>
            </w:pPr>
            <w:r w:rsidRPr="00D90828">
              <w:rPr>
                <w:color w:val="000000"/>
                <w:spacing w:val="-3"/>
                <w:sz w:val="16"/>
                <w:szCs w:val="16"/>
              </w:rPr>
              <w:t>1.0</w:t>
            </w:r>
          </w:p>
        </w:tc>
      </w:tr>
      <w:tr w:rsidR="00810DAC" w:rsidRPr="00D90828" w14:paraId="5A5A8E3E" w14:textId="77777777" w:rsidTr="0057191F">
        <w:trPr>
          <w:trHeight w:val="107"/>
        </w:trPr>
        <w:tc>
          <w:tcPr>
            <w:tcW w:w="1134" w:type="dxa"/>
            <w:noWrap/>
            <w:vAlign w:val="center"/>
          </w:tcPr>
          <w:p w14:paraId="588AB87C" w14:textId="5A083290" w:rsidR="00810DAC" w:rsidRPr="00D90828" w:rsidRDefault="00810DAC" w:rsidP="00810DAC">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wrb</w:t>
            </w:r>
            <w:proofErr w:type="spellEnd"/>
          </w:p>
        </w:tc>
        <w:tc>
          <w:tcPr>
            <w:tcW w:w="4104" w:type="dxa"/>
          </w:tcPr>
          <w:p w14:paraId="5CD45439" w14:textId="663F9040" w:rsidR="00810DAC" w:rsidRPr="00D90828" w:rsidRDefault="00810DAC" w:rsidP="00810DAC">
            <w:pPr>
              <w:jc w:val="center"/>
              <w:rPr>
                <w:color w:val="000000"/>
                <w:spacing w:val="-3"/>
                <w:sz w:val="16"/>
                <w:szCs w:val="16"/>
              </w:rPr>
            </w:pPr>
            <w:r w:rsidRPr="00D90828">
              <w:rPr>
                <w:color w:val="000000"/>
                <w:spacing w:val="-3"/>
                <w:sz w:val="16"/>
                <w:szCs w:val="16"/>
              </w:rPr>
              <w:t xml:space="preserve">Logistic winter commercial retention selectivity </w:t>
            </w:r>
          </w:p>
        </w:tc>
        <w:tc>
          <w:tcPr>
            <w:tcW w:w="960" w:type="dxa"/>
            <w:noWrap/>
          </w:tcPr>
          <w:p w14:paraId="59DCBA20" w14:textId="77777777" w:rsidR="00810DAC" w:rsidRPr="00D90828" w:rsidRDefault="00810DAC" w:rsidP="00810DAC">
            <w:pPr>
              <w:jc w:val="center"/>
              <w:rPr>
                <w:color w:val="000000"/>
                <w:spacing w:val="-3"/>
                <w:sz w:val="16"/>
                <w:szCs w:val="16"/>
              </w:rPr>
            </w:pPr>
            <w:r w:rsidRPr="00D90828">
              <w:rPr>
                <w:color w:val="000000"/>
                <w:spacing w:val="-3"/>
                <w:sz w:val="16"/>
                <w:szCs w:val="16"/>
              </w:rPr>
              <w:t>0.0</w:t>
            </w:r>
          </w:p>
        </w:tc>
        <w:tc>
          <w:tcPr>
            <w:tcW w:w="960" w:type="dxa"/>
            <w:noWrap/>
          </w:tcPr>
          <w:p w14:paraId="03DD42DB" w14:textId="77777777" w:rsidR="00810DAC" w:rsidRPr="00D90828" w:rsidRDefault="00810DAC" w:rsidP="00810DAC">
            <w:pPr>
              <w:jc w:val="center"/>
              <w:rPr>
                <w:color w:val="000000"/>
                <w:spacing w:val="-3"/>
                <w:sz w:val="16"/>
                <w:szCs w:val="16"/>
              </w:rPr>
            </w:pPr>
            <w:r w:rsidRPr="00D90828">
              <w:rPr>
                <w:color w:val="000000"/>
                <w:spacing w:val="-3"/>
                <w:sz w:val="16"/>
                <w:szCs w:val="16"/>
              </w:rPr>
              <w:t>6.0</w:t>
            </w:r>
          </w:p>
        </w:tc>
      </w:tr>
      <w:tr w:rsidR="0057191F" w:rsidRPr="00D90828" w14:paraId="2ECACFBE" w14:textId="77777777" w:rsidTr="0057191F">
        <w:trPr>
          <w:trHeight w:val="107"/>
        </w:trPr>
        <w:tc>
          <w:tcPr>
            <w:tcW w:w="1134" w:type="dxa"/>
            <w:noWrap/>
            <w:hideMark/>
          </w:tcPr>
          <w:p w14:paraId="5F0FD3B0" w14:textId="77777777" w:rsidR="0057191F" w:rsidRPr="00D90828" w:rsidRDefault="0057191F" w:rsidP="001A3145">
            <w:pPr>
              <w:jc w:val="center"/>
              <w:rPr>
                <w:color w:val="000000"/>
                <w:spacing w:val="-3"/>
                <w:sz w:val="16"/>
                <w:szCs w:val="16"/>
              </w:rPr>
            </w:pPr>
            <w:r w:rsidRPr="00D90828">
              <w:rPr>
                <w:i/>
                <w:sz w:val="16"/>
                <w:szCs w:val="16"/>
              </w:rPr>
              <w:t>w</w:t>
            </w:r>
            <w:r w:rsidRPr="00D90828">
              <w:rPr>
                <w:i/>
                <w:sz w:val="16"/>
                <w:szCs w:val="16"/>
                <w:vertAlign w:val="superscript"/>
              </w:rPr>
              <w:t>2</w:t>
            </w:r>
            <w:r w:rsidRPr="00D90828">
              <w:rPr>
                <w:i/>
                <w:sz w:val="16"/>
                <w:szCs w:val="16"/>
                <w:vertAlign w:val="subscript"/>
              </w:rPr>
              <w:t>t</w:t>
            </w:r>
          </w:p>
        </w:tc>
        <w:tc>
          <w:tcPr>
            <w:tcW w:w="4104" w:type="dxa"/>
          </w:tcPr>
          <w:p w14:paraId="7D38E7BE" w14:textId="77777777" w:rsidR="0057191F" w:rsidRPr="00D90828" w:rsidRDefault="0057191F" w:rsidP="001A3145">
            <w:pPr>
              <w:jc w:val="center"/>
              <w:rPr>
                <w:color w:val="000000"/>
                <w:spacing w:val="-3"/>
                <w:sz w:val="16"/>
                <w:szCs w:val="16"/>
              </w:rPr>
            </w:pPr>
            <w:r w:rsidRPr="00D90828">
              <w:rPr>
                <w:color w:val="000000"/>
                <w:spacing w:val="-3"/>
                <w:sz w:val="16"/>
                <w:szCs w:val="16"/>
              </w:rPr>
              <w:t>Additional variance for standard CPUE</w:t>
            </w:r>
          </w:p>
        </w:tc>
        <w:tc>
          <w:tcPr>
            <w:tcW w:w="960" w:type="dxa"/>
            <w:noWrap/>
          </w:tcPr>
          <w:p w14:paraId="02A61A38" w14:textId="77777777" w:rsidR="0057191F" w:rsidRPr="00D90828" w:rsidRDefault="0057191F" w:rsidP="001A3145">
            <w:pPr>
              <w:jc w:val="center"/>
              <w:rPr>
                <w:color w:val="000000"/>
                <w:spacing w:val="-3"/>
                <w:sz w:val="16"/>
                <w:szCs w:val="16"/>
              </w:rPr>
            </w:pPr>
            <w:r w:rsidRPr="00D90828">
              <w:rPr>
                <w:color w:val="000000"/>
                <w:spacing w:val="-3"/>
                <w:sz w:val="16"/>
                <w:szCs w:val="16"/>
              </w:rPr>
              <w:t>0.0</w:t>
            </w:r>
          </w:p>
        </w:tc>
        <w:tc>
          <w:tcPr>
            <w:tcW w:w="960" w:type="dxa"/>
            <w:noWrap/>
          </w:tcPr>
          <w:p w14:paraId="3948895F" w14:textId="77777777" w:rsidR="0057191F" w:rsidRPr="00D90828" w:rsidRDefault="0057191F" w:rsidP="001A3145">
            <w:pPr>
              <w:jc w:val="center"/>
              <w:rPr>
                <w:color w:val="000000"/>
                <w:spacing w:val="-3"/>
                <w:sz w:val="16"/>
                <w:szCs w:val="16"/>
              </w:rPr>
            </w:pPr>
            <w:r w:rsidRPr="00D90828">
              <w:rPr>
                <w:color w:val="000000"/>
                <w:spacing w:val="-3"/>
                <w:sz w:val="16"/>
                <w:szCs w:val="16"/>
              </w:rPr>
              <w:t>6.0</w:t>
            </w:r>
          </w:p>
        </w:tc>
      </w:tr>
      <w:tr w:rsidR="0057191F" w:rsidRPr="00D90828" w14:paraId="398F13C5" w14:textId="77777777" w:rsidTr="0057191F">
        <w:trPr>
          <w:trHeight w:val="20"/>
        </w:trPr>
        <w:tc>
          <w:tcPr>
            <w:tcW w:w="1134" w:type="dxa"/>
            <w:noWrap/>
            <w:vAlign w:val="bottom"/>
          </w:tcPr>
          <w:p w14:paraId="3590686B" w14:textId="3FDF49CB" w:rsidR="0057191F" w:rsidRPr="00D90828" w:rsidRDefault="00810DAC" w:rsidP="00CF481B">
            <w:pPr>
              <w:jc w:val="center"/>
              <w:rPr>
                <w:color w:val="000000"/>
                <w:sz w:val="16"/>
                <w:szCs w:val="16"/>
              </w:rPr>
            </w:pPr>
            <w:r w:rsidRPr="00D90828">
              <w:rPr>
                <w:color w:val="000000"/>
                <w:sz w:val="16"/>
                <w:szCs w:val="16"/>
              </w:rPr>
              <w:t>m1-8</w:t>
            </w:r>
          </w:p>
        </w:tc>
        <w:tc>
          <w:tcPr>
            <w:tcW w:w="4104" w:type="dxa"/>
          </w:tcPr>
          <w:p w14:paraId="000293C9" w14:textId="77777777" w:rsidR="0057191F" w:rsidRPr="00D90828" w:rsidRDefault="0057191F" w:rsidP="00CF481B">
            <w:pPr>
              <w:jc w:val="center"/>
              <w:rPr>
                <w:color w:val="000000"/>
                <w:spacing w:val="-3"/>
                <w:sz w:val="16"/>
                <w:szCs w:val="16"/>
              </w:rPr>
            </w:pPr>
            <w:r w:rsidRPr="00D90828">
              <w:rPr>
                <w:color w:val="000000"/>
                <w:spacing w:val="-3"/>
                <w:sz w:val="16"/>
                <w:szCs w:val="16"/>
              </w:rPr>
              <w:t>Natural mortality multipliers</w:t>
            </w:r>
          </w:p>
        </w:tc>
        <w:tc>
          <w:tcPr>
            <w:tcW w:w="960" w:type="dxa"/>
            <w:noWrap/>
          </w:tcPr>
          <w:p w14:paraId="3662F0F9" w14:textId="101CF577" w:rsidR="0057191F" w:rsidRPr="00D90828" w:rsidRDefault="0057191F" w:rsidP="00CF481B">
            <w:pPr>
              <w:jc w:val="center"/>
              <w:rPr>
                <w:color w:val="000000"/>
                <w:spacing w:val="-3"/>
                <w:sz w:val="16"/>
                <w:szCs w:val="16"/>
              </w:rPr>
            </w:pPr>
            <w:r w:rsidRPr="00D90828">
              <w:rPr>
                <w:color w:val="000000"/>
                <w:spacing w:val="-3"/>
                <w:sz w:val="16"/>
                <w:szCs w:val="16"/>
              </w:rPr>
              <w:t>0</w:t>
            </w:r>
          </w:p>
        </w:tc>
        <w:tc>
          <w:tcPr>
            <w:tcW w:w="960" w:type="dxa"/>
            <w:noWrap/>
          </w:tcPr>
          <w:p w14:paraId="0CC34086" w14:textId="77777777" w:rsidR="0057191F" w:rsidRPr="00D90828" w:rsidRDefault="0057191F" w:rsidP="00CF481B">
            <w:pPr>
              <w:jc w:val="center"/>
              <w:rPr>
                <w:color w:val="000000"/>
                <w:spacing w:val="-3"/>
                <w:sz w:val="16"/>
                <w:szCs w:val="16"/>
              </w:rPr>
            </w:pPr>
            <w:r w:rsidRPr="00D90828">
              <w:rPr>
                <w:color w:val="000000"/>
                <w:spacing w:val="-3"/>
                <w:sz w:val="16"/>
                <w:szCs w:val="16"/>
              </w:rPr>
              <w:t>5.0</w:t>
            </w:r>
          </w:p>
        </w:tc>
      </w:tr>
      <w:tr w:rsidR="0057191F" w:rsidRPr="00D90828" w14:paraId="24ADE3C5" w14:textId="77777777" w:rsidTr="0057191F">
        <w:trPr>
          <w:trHeight w:val="20"/>
        </w:trPr>
        <w:tc>
          <w:tcPr>
            <w:tcW w:w="1134" w:type="dxa"/>
            <w:noWrap/>
            <w:vAlign w:val="bottom"/>
            <w:hideMark/>
          </w:tcPr>
          <w:p w14:paraId="40F64428" w14:textId="629B4BD9" w:rsidR="0057191F" w:rsidRPr="00D90828" w:rsidRDefault="0057191F" w:rsidP="00CF481B">
            <w:pPr>
              <w:jc w:val="center"/>
              <w:rPr>
                <w:color w:val="000000"/>
                <w:sz w:val="16"/>
                <w:szCs w:val="16"/>
              </w:rPr>
            </w:pPr>
            <w:r w:rsidRPr="00D90828">
              <w:rPr>
                <w:color w:val="000000"/>
                <w:sz w:val="16"/>
                <w:szCs w:val="16"/>
              </w:rPr>
              <w:t>q.1</w:t>
            </w:r>
          </w:p>
        </w:tc>
        <w:tc>
          <w:tcPr>
            <w:tcW w:w="4104" w:type="dxa"/>
          </w:tcPr>
          <w:p w14:paraId="42A19955" w14:textId="77777777" w:rsidR="0057191F" w:rsidRPr="00D90828" w:rsidRDefault="0057191F" w:rsidP="00CF481B">
            <w:pPr>
              <w:jc w:val="center"/>
              <w:rPr>
                <w:color w:val="000000"/>
                <w:spacing w:val="-3"/>
                <w:sz w:val="16"/>
                <w:szCs w:val="16"/>
              </w:rPr>
            </w:pPr>
            <w:r w:rsidRPr="00D90828">
              <w:rPr>
                <w:color w:val="000000"/>
                <w:spacing w:val="-3"/>
                <w:sz w:val="16"/>
                <w:szCs w:val="16"/>
              </w:rPr>
              <w:t>Survey q for NMFS trawl 1976-91</w:t>
            </w:r>
          </w:p>
        </w:tc>
        <w:tc>
          <w:tcPr>
            <w:tcW w:w="960" w:type="dxa"/>
            <w:noWrap/>
          </w:tcPr>
          <w:p w14:paraId="39DE6489" w14:textId="77777777" w:rsidR="0057191F" w:rsidRPr="00D90828" w:rsidRDefault="0057191F" w:rsidP="00CF481B">
            <w:pPr>
              <w:jc w:val="center"/>
              <w:rPr>
                <w:color w:val="000000"/>
                <w:spacing w:val="-3"/>
                <w:sz w:val="16"/>
                <w:szCs w:val="16"/>
              </w:rPr>
            </w:pPr>
            <w:r w:rsidRPr="00D90828">
              <w:rPr>
                <w:color w:val="000000"/>
                <w:spacing w:val="-3"/>
                <w:sz w:val="16"/>
                <w:szCs w:val="16"/>
              </w:rPr>
              <w:t>0.1</w:t>
            </w:r>
          </w:p>
        </w:tc>
        <w:tc>
          <w:tcPr>
            <w:tcW w:w="960" w:type="dxa"/>
            <w:noWrap/>
          </w:tcPr>
          <w:p w14:paraId="23C3AC18" w14:textId="77777777"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7048A65A" w14:textId="77777777" w:rsidTr="0057191F">
        <w:trPr>
          <w:trHeight w:val="20"/>
        </w:trPr>
        <w:tc>
          <w:tcPr>
            <w:tcW w:w="1134" w:type="dxa"/>
            <w:noWrap/>
            <w:vAlign w:val="bottom"/>
          </w:tcPr>
          <w:p w14:paraId="168F7C19" w14:textId="743FB731" w:rsidR="0057191F" w:rsidRPr="00D90828" w:rsidRDefault="0057191F" w:rsidP="00CF481B">
            <w:pPr>
              <w:jc w:val="center"/>
              <w:rPr>
                <w:i/>
                <w:color w:val="000000"/>
                <w:spacing w:val="-3"/>
                <w:sz w:val="16"/>
                <w:szCs w:val="16"/>
              </w:rPr>
            </w:pPr>
            <w:r w:rsidRPr="00D90828">
              <w:rPr>
                <w:color w:val="000000"/>
                <w:sz w:val="16"/>
                <w:szCs w:val="16"/>
              </w:rPr>
              <w:t>q.2</w:t>
            </w:r>
          </w:p>
        </w:tc>
        <w:tc>
          <w:tcPr>
            <w:tcW w:w="4104" w:type="dxa"/>
          </w:tcPr>
          <w:p w14:paraId="19987CFD" w14:textId="1FB08ED1" w:rsidR="0057191F" w:rsidRPr="00D90828" w:rsidRDefault="0057191F" w:rsidP="00CF481B">
            <w:pPr>
              <w:jc w:val="center"/>
              <w:rPr>
                <w:color w:val="000000"/>
                <w:spacing w:val="-3"/>
                <w:sz w:val="16"/>
                <w:szCs w:val="16"/>
              </w:rPr>
            </w:pPr>
            <w:r w:rsidRPr="00D90828">
              <w:rPr>
                <w:color w:val="000000"/>
                <w:spacing w:val="-3"/>
                <w:sz w:val="16"/>
                <w:szCs w:val="16"/>
              </w:rPr>
              <w:t>Survey q for NMFS NBS trawl 2010,17,19</w:t>
            </w:r>
          </w:p>
        </w:tc>
        <w:tc>
          <w:tcPr>
            <w:tcW w:w="960" w:type="dxa"/>
            <w:noWrap/>
          </w:tcPr>
          <w:p w14:paraId="37A1D823" w14:textId="0759DBB0" w:rsidR="0057191F" w:rsidRPr="00D90828" w:rsidRDefault="0057191F" w:rsidP="00CF481B">
            <w:pPr>
              <w:jc w:val="center"/>
              <w:rPr>
                <w:color w:val="000000"/>
                <w:spacing w:val="-3"/>
                <w:sz w:val="16"/>
                <w:szCs w:val="16"/>
              </w:rPr>
            </w:pPr>
            <w:r w:rsidRPr="00D90828">
              <w:rPr>
                <w:color w:val="000000"/>
                <w:spacing w:val="-3"/>
                <w:sz w:val="16"/>
                <w:szCs w:val="16"/>
              </w:rPr>
              <w:t>0.1</w:t>
            </w:r>
          </w:p>
        </w:tc>
        <w:tc>
          <w:tcPr>
            <w:tcW w:w="960" w:type="dxa"/>
            <w:noWrap/>
          </w:tcPr>
          <w:p w14:paraId="56ED7FB2" w14:textId="1D4DAC28" w:rsidR="0057191F" w:rsidRPr="00D90828" w:rsidRDefault="0057191F" w:rsidP="00CF481B">
            <w:pPr>
              <w:jc w:val="center"/>
              <w:rPr>
                <w:color w:val="000000"/>
                <w:spacing w:val="-3"/>
                <w:sz w:val="16"/>
                <w:szCs w:val="16"/>
              </w:rPr>
            </w:pPr>
            <w:r w:rsidRPr="00D90828">
              <w:rPr>
                <w:color w:val="000000"/>
                <w:spacing w:val="-3"/>
                <w:sz w:val="16"/>
                <w:szCs w:val="16"/>
              </w:rPr>
              <w:t>1.0</w:t>
            </w:r>
          </w:p>
        </w:tc>
      </w:tr>
      <w:tr w:rsidR="0057191F" w:rsidRPr="00D90828" w14:paraId="7E819B35" w14:textId="77777777" w:rsidTr="0057191F">
        <w:trPr>
          <w:trHeight w:val="20"/>
        </w:trPr>
        <w:tc>
          <w:tcPr>
            <w:tcW w:w="1134" w:type="dxa"/>
            <w:noWrap/>
            <w:vAlign w:val="bottom"/>
          </w:tcPr>
          <w:p w14:paraId="3E07C83F" w14:textId="563AB14C" w:rsidR="0057191F" w:rsidRPr="00D90828" w:rsidRDefault="007952D7" w:rsidP="00CF481B">
            <w:pPr>
              <w:jc w:val="center"/>
              <w:rPr>
                <w:i/>
                <w:color w:val="000000"/>
                <w:sz w:val="16"/>
                <w:szCs w:val="16"/>
              </w:rPr>
            </w:pPr>
            <w:r w:rsidRPr="00D90828">
              <w:rPr>
                <w:i/>
                <w:color w:val="000000"/>
                <w:spacing w:val="-3"/>
                <w:sz w:val="16"/>
                <w:szCs w:val="16"/>
              </w:rPr>
              <w:t>σ</w:t>
            </w:r>
          </w:p>
        </w:tc>
        <w:tc>
          <w:tcPr>
            <w:tcW w:w="4104" w:type="dxa"/>
          </w:tcPr>
          <w:p w14:paraId="4B99DDE5" w14:textId="77777777" w:rsidR="0057191F" w:rsidRPr="00D90828" w:rsidRDefault="0057191F" w:rsidP="00CF481B">
            <w:pPr>
              <w:jc w:val="center"/>
              <w:rPr>
                <w:color w:val="000000"/>
                <w:spacing w:val="-3"/>
                <w:sz w:val="16"/>
                <w:szCs w:val="16"/>
              </w:rPr>
            </w:pPr>
            <w:r w:rsidRPr="00D90828">
              <w:rPr>
                <w:color w:val="000000"/>
                <w:spacing w:val="-3"/>
                <w:sz w:val="16"/>
                <w:szCs w:val="16"/>
              </w:rPr>
              <w:t xml:space="preserve">Growth transition sigma </w:t>
            </w:r>
          </w:p>
        </w:tc>
        <w:tc>
          <w:tcPr>
            <w:tcW w:w="960" w:type="dxa"/>
            <w:noWrap/>
          </w:tcPr>
          <w:p w14:paraId="483F30DD" w14:textId="77777777" w:rsidR="0057191F" w:rsidRPr="00D90828" w:rsidRDefault="0057191F" w:rsidP="00CF481B">
            <w:pPr>
              <w:jc w:val="center"/>
              <w:rPr>
                <w:color w:val="000000"/>
                <w:spacing w:val="-3"/>
                <w:sz w:val="16"/>
                <w:szCs w:val="16"/>
              </w:rPr>
            </w:pPr>
            <w:r w:rsidRPr="00D90828">
              <w:rPr>
                <w:color w:val="000000"/>
                <w:spacing w:val="-3"/>
                <w:sz w:val="16"/>
                <w:szCs w:val="16"/>
              </w:rPr>
              <w:t>0.0</w:t>
            </w:r>
          </w:p>
        </w:tc>
        <w:tc>
          <w:tcPr>
            <w:tcW w:w="960" w:type="dxa"/>
            <w:noWrap/>
          </w:tcPr>
          <w:p w14:paraId="3B426DF8" w14:textId="77777777" w:rsidR="0057191F" w:rsidRPr="00D90828" w:rsidRDefault="0057191F" w:rsidP="00CF481B">
            <w:pPr>
              <w:jc w:val="center"/>
              <w:rPr>
                <w:color w:val="000000"/>
                <w:spacing w:val="-3"/>
                <w:sz w:val="16"/>
                <w:szCs w:val="16"/>
              </w:rPr>
            </w:pPr>
            <w:r w:rsidRPr="00D90828">
              <w:rPr>
                <w:color w:val="000000"/>
                <w:spacing w:val="-3"/>
                <w:sz w:val="16"/>
                <w:szCs w:val="16"/>
              </w:rPr>
              <w:t>30.0</w:t>
            </w:r>
          </w:p>
        </w:tc>
      </w:tr>
      <w:tr w:rsidR="0057191F" w:rsidRPr="00D90828" w14:paraId="027D87B1" w14:textId="77777777" w:rsidTr="0057191F">
        <w:trPr>
          <w:trHeight w:val="20"/>
        </w:trPr>
        <w:tc>
          <w:tcPr>
            <w:tcW w:w="1134" w:type="dxa"/>
            <w:noWrap/>
            <w:vAlign w:val="bottom"/>
          </w:tcPr>
          <w:p w14:paraId="4D2C3178" w14:textId="77777777" w:rsidR="0057191F" w:rsidRPr="00D90828" w:rsidRDefault="0057191F" w:rsidP="00CF481B">
            <w:pPr>
              <w:jc w:val="center"/>
              <w:rPr>
                <w:color w:val="000000"/>
                <w:sz w:val="16"/>
                <w:szCs w:val="16"/>
              </w:rPr>
            </w:pPr>
            <w:r w:rsidRPr="00D90828">
              <w:rPr>
                <w:i/>
                <w:color w:val="000000"/>
                <w:sz w:val="16"/>
                <w:szCs w:val="16"/>
              </w:rPr>
              <w:t>β</w:t>
            </w:r>
            <w:r w:rsidRPr="00D90828">
              <w:rPr>
                <w:i/>
                <w:color w:val="000000"/>
                <w:sz w:val="16"/>
                <w:szCs w:val="16"/>
                <w:vertAlign w:val="subscript"/>
              </w:rPr>
              <w:t>1</w:t>
            </w:r>
          </w:p>
        </w:tc>
        <w:tc>
          <w:tcPr>
            <w:tcW w:w="4104" w:type="dxa"/>
          </w:tcPr>
          <w:p w14:paraId="3372B41E" w14:textId="77777777" w:rsidR="0057191F" w:rsidRPr="00D90828" w:rsidRDefault="0057191F" w:rsidP="00CF481B">
            <w:pPr>
              <w:jc w:val="center"/>
              <w:rPr>
                <w:color w:val="000000"/>
                <w:spacing w:val="-3"/>
                <w:sz w:val="16"/>
                <w:szCs w:val="16"/>
              </w:rPr>
            </w:pPr>
            <w:r w:rsidRPr="00D90828">
              <w:rPr>
                <w:color w:val="000000"/>
                <w:spacing w:val="-3"/>
                <w:sz w:val="16"/>
                <w:szCs w:val="16"/>
              </w:rPr>
              <w:t>Growth transition mean</w:t>
            </w:r>
          </w:p>
        </w:tc>
        <w:tc>
          <w:tcPr>
            <w:tcW w:w="960" w:type="dxa"/>
            <w:noWrap/>
          </w:tcPr>
          <w:p w14:paraId="06280FA0" w14:textId="77777777" w:rsidR="0057191F" w:rsidRPr="00D90828" w:rsidRDefault="0057191F" w:rsidP="00CF481B">
            <w:pPr>
              <w:jc w:val="center"/>
              <w:rPr>
                <w:color w:val="000000"/>
                <w:spacing w:val="-3"/>
                <w:sz w:val="16"/>
                <w:szCs w:val="16"/>
              </w:rPr>
            </w:pPr>
            <w:r w:rsidRPr="00D90828">
              <w:rPr>
                <w:color w:val="000000"/>
                <w:spacing w:val="-3"/>
                <w:sz w:val="16"/>
                <w:szCs w:val="16"/>
              </w:rPr>
              <w:t>0.0</w:t>
            </w:r>
          </w:p>
        </w:tc>
        <w:tc>
          <w:tcPr>
            <w:tcW w:w="960" w:type="dxa"/>
            <w:noWrap/>
          </w:tcPr>
          <w:p w14:paraId="49EC1F67" w14:textId="77777777" w:rsidR="0057191F" w:rsidRPr="00D90828" w:rsidRDefault="0057191F" w:rsidP="00CF481B">
            <w:pPr>
              <w:jc w:val="center"/>
              <w:rPr>
                <w:color w:val="000000"/>
                <w:spacing w:val="-3"/>
                <w:sz w:val="16"/>
                <w:szCs w:val="16"/>
              </w:rPr>
            </w:pPr>
            <w:r w:rsidRPr="00D90828">
              <w:rPr>
                <w:color w:val="000000"/>
                <w:spacing w:val="-3"/>
                <w:sz w:val="16"/>
                <w:szCs w:val="16"/>
              </w:rPr>
              <w:t>20.0</w:t>
            </w:r>
          </w:p>
        </w:tc>
      </w:tr>
      <w:tr w:rsidR="0057191F" w:rsidRPr="00D90828" w14:paraId="0FAB1EDF" w14:textId="77777777" w:rsidTr="0057191F">
        <w:trPr>
          <w:trHeight w:val="50"/>
        </w:trPr>
        <w:tc>
          <w:tcPr>
            <w:tcW w:w="1134" w:type="dxa"/>
            <w:noWrap/>
            <w:vAlign w:val="bottom"/>
          </w:tcPr>
          <w:p w14:paraId="24CB398A" w14:textId="77777777" w:rsidR="0057191F" w:rsidRPr="00D90828" w:rsidRDefault="0057191F" w:rsidP="00CF481B">
            <w:pPr>
              <w:jc w:val="center"/>
              <w:rPr>
                <w:color w:val="000000"/>
                <w:sz w:val="16"/>
                <w:szCs w:val="16"/>
              </w:rPr>
            </w:pPr>
            <w:r w:rsidRPr="00D90828">
              <w:rPr>
                <w:i/>
                <w:color w:val="000000"/>
                <w:sz w:val="16"/>
                <w:szCs w:val="16"/>
              </w:rPr>
              <w:t>β</w:t>
            </w:r>
            <w:r w:rsidRPr="00D90828">
              <w:rPr>
                <w:i/>
                <w:color w:val="000000"/>
                <w:sz w:val="16"/>
                <w:szCs w:val="16"/>
                <w:vertAlign w:val="subscript"/>
              </w:rPr>
              <w:t>2</w:t>
            </w:r>
          </w:p>
        </w:tc>
        <w:tc>
          <w:tcPr>
            <w:tcW w:w="4104" w:type="dxa"/>
          </w:tcPr>
          <w:p w14:paraId="236B2B5E" w14:textId="77777777" w:rsidR="0057191F" w:rsidRPr="00D90828" w:rsidRDefault="0057191F" w:rsidP="00CF481B">
            <w:pPr>
              <w:jc w:val="center"/>
              <w:rPr>
                <w:color w:val="000000"/>
                <w:spacing w:val="-3"/>
                <w:sz w:val="16"/>
                <w:szCs w:val="16"/>
              </w:rPr>
            </w:pPr>
            <w:r w:rsidRPr="00D90828">
              <w:rPr>
                <w:color w:val="000000"/>
                <w:spacing w:val="-3"/>
                <w:sz w:val="16"/>
                <w:szCs w:val="16"/>
              </w:rPr>
              <w:t>Growth transition increment</w:t>
            </w:r>
          </w:p>
        </w:tc>
        <w:tc>
          <w:tcPr>
            <w:tcW w:w="960" w:type="dxa"/>
            <w:noWrap/>
          </w:tcPr>
          <w:p w14:paraId="7386513E" w14:textId="77777777" w:rsidR="0057191F" w:rsidRPr="00D90828" w:rsidRDefault="0057191F" w:rsidP="00CF481B">
            <w:pPr>
              <w:jc w:val="center"/>
              <w:rPr>
                <w:color w:val="000000"/>
                <w:spacing w:val="-3"/>
                <w:sz w:val="16"/>
                <w:szCs w:val="16"/>
              </w:rPr>
            </w:pPr>
            <w:r w:rsidRPr="00D90828">
              <w:rPr>
                <w:color w:val="000000"/>
                <w:spacing w:val="-3"/>
                <w:sz w:val="16"/>
                <w:szCs w:val="16"/>
              </w:rPr>
              <w:t>0.0</w:t>
            </w:r>
          </w:p>
        </w:tc>
        <w:tc>
          <w:tcPr>
            <w:tcW w:w="960" w:type="dxa"/>
            <w:noWrap/>
          </w:tcPr>
          <w:p w14:paraId="02E7BF86" w14:textId="77777777" w:rsidR="0057191F" w:rsidRPr="00D90828" w:rsidRDefault="0057191F" w:rsidP="00CF481B">
            <w:pPr>
              <w:jc w:val="center"/>
              <w:rPr>
                <w:color w:val="000000"/>
                <w:spacing w:val="-3"/>
                <w:sz w:val="16"/>
                <w:szCs w:val="16"/>
              </w:rPr>
            </w:pPr>
            <w:r w:rsidRPr="00D90828">
              <w:rPr>
                <w:color w:val="000000"/>
                <w:spacing w:val="-3"/>
                <w:sz w:val="16"/>
                <w:szCs w:val="16"/>
              </w:rPr>
              <w:t>20.0</w:t>
            </w:r>
          </w:p>
        </w:tc>
      </w:tr>
    </w:tbl>
    <w:p w14:paraId="32CC046A" w14:textId="02973AF8" w:rsidR="00D14733" w:rsidRDefault="001A3145" w:rsidP="00D14733">
      <w:pPr>
        <w:rPr>
          <w:color w:val="000000"/>
          <w:spacing w:val="-3"/>
        </w:rPr>
      </w:pPr>
      <w:r>
        <w:rPr>
          <w:color w:val="000000"/>
          <w:spacing w:val="-3"/>
        </w:rPr>
        <w:t xml:space="preserve">*: Parameter was </w:t>
      </w:r>
      <w:proofErr w:type="spellStart"/>
      <w:r>
        <w:rPr>
          <w:color w:val="000000"/>
          <w:spacing w:val="-3"/>
        </w:rPr>
        <w:t>unestimable</w:t>
      </w:r>
      <w:proofErr w:type="spellEnd"/>
      <w:r>
        <w:rPr>
          <w:color w:val="000000"/>
          <w:spacing w:val="-3"/>
        </w:rPr>
        <w:t xml:space="preserve"> because model estimated trawl survey selectivity was 1.0 across all size classes. </w:t>
      </w:r>
    </w:p>
    <w:p w14:paraId="57D23837" w14:textId="0FC4046B" w:rsidR="0057191F" w:rsidRDefault="0057191F" w:rsidP="00D14733">
      <w:pPr>
        <w:rPr>
          <w:color w:val="000000"/>
          <w:spacing w:val="-3"/>
        </w:rPr>
      </w:pPr>
      <w:r>
        <w:rPr>
          <w:color w:val="000000"/>
          <w:spacing w:val="-3"/>
        </w:rPr>
        <w:br w:type="page"/>
      </w:r>
    </w:p>
    <w:tbl>
      <w:tblPr>
        <w:tblW w:w="2748" w:type="dxa"/>
        <w:tblInd w:w="113" w:type="dxa"/>
        <w:tblLook w:val="04A0" w:firstRow="1" w:lastRow="0" w:firstColumn="1" w:lastColumn="0" w:noHBand="0" w:noVBand="1"/>
      </w:tblPr>
      <w:tblGrid>
        <w:gridCol w:w="1043"/>
        <w:gridCol w:w="916"/>
        <w:gridCol w:w="789"/>
      </w:tblGrid>
      <w:tr w:rsidR="00891154" w:rsidRPr="00D90828" w14:paraId="74B6F3C6" w14:textId="77777777" w:rsidTr="00891154">
        <w:trPr>
          <w:trHeight w:val="20"/>
        </w:trPr>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0FEEA" w14:textId="51656E41" w:rsidR="00891154" w:rsidRPr="00D90828" w:rsidRDefault="00891154" w:rsidP="00652657">
            <w:pPr>
              <w:rPr>
                <w:rFonts w:eastAsia="Times New Roman"/>
                <w:color w:val="000000"/>
                <w:sz w:val="16"/>
                <w:szCs w:val="16"/>
              </w:rPr>
            </w:pPr>
          </w:p>
        </w:tc>
        <w:tc>
          <w:tcPr>
            <w:tcW w:w="1705" w:type="dxa"/>
            <w:gridSpan w:val="2"/>
            <w:tcBorders>
              <w:top w:val="single" w:sz="4" w:space="0" w:color="auto"/>
              <w:left w:val="nil"/>
              <w:bottom w:val="single" w:sz="4" w:space="0" w:color="auto"/>
              <w:right w:val="single" w:sz="4" w:space="0" w:color="auto"/>
            </w:tcBorders>
          </w:tcPr>
          <w:p w14:paraId="2F690263" w14:textId="6150F1CA" w:rsidR="00891154" w:rsidRPr="00D90828" w:rsidRDefault="00891154" w:rsidP="004840D4">
            <w:pPr>
              <w:jc w:val="center"/>
              <w:rPr>
                <w:rFonts w:eastAsia="Times New Roman"/>
                <w:color w:val="000000"/>
                <w:sz w:val="16"/>
                <w:szCs w:val="16"/>
              </w:rPr>
            </w:pPr>
            <w:r w:rsidRPr="00D90828">
              <w:rPr>
                <w:rFonts w:eastAsia="Times New Roman"/>
                <w:color w:val="000000"/>
                <w:sz w:val="16"/>
                <w:szCs w:val="16"/>
              </w:rPr>
              <w:t>21.0</w:t>
            </w:r>
          </w:p>
        </w:tc>
      </w:tr>
      <w:tr w:rsidR="00891154" w:rsidRPr="00D90828" w14:paraId="3243B636" w14:textId="77777777" w:rsidTr="00891154">
        <w:trPr>
          <w:trHeight w:val="386"/>
        </w:trPr>
        <w:tc>
          <w:tcPr>
            <w:tcW w:w="10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6BA7A" w14:textId="616FBACB" w:rsidR="00891154" w:rsidRPr="00D90828" w:rsidRDefault="00891154" w:rsidP="00A12E83">
            <w:pPr>
              <w:jc w:val="center"/>
              <w:rPr>
                <w:rFonts w:eastAsia="Times New Roman"/>
                <w:color w:val="000000"/>
                <w:sz w:val="16"/>
                <w:szCs w:val="16"/>
              </w:rPr>
            </w:pPr>
            <w:r w:rsidRPr="00D90828">
              <w:rPr>
                <w:rFonts w:eastAsia="Times New Roman"/>
                <w:color w:val="000000"/>
                <w:sz w:val="16"/>
                <w:szCs w:val="16"/>
              </w:rPr>
              <w:t>Name</w:t>
            </w:r>
          </w:p>
        </w:tc>
        <w:tc>
          <w:tcPr>
            <w:tcW w:w="916" w:type="dxa"/>
            <w:tcBorders>
              <w:top w:val="single" w:sz="4" w:space="0" w:color="auto"/>
              <w:left w:val="nil"/>
              <w:bottom w:val="single" w:sz="4" w:space="0" w:color="auto"/>
              <w:right w:val="nil"/>
            </w:tcBorders>
            <w:vAlign w:val="center"/>
          </w:tcPr>
          <w:p w14:paraId="4CAB2652" w14:textId="05BC576B" w:rsidR="00891154" w:rsidRPr="00D90828" w:rsidRDefault="00891154" w:rsidP="00A12E83">
            <w:pPr>
              <w:jc w:val="center"/>
              <w:rPr>
                <w:rFonts w:eastAsia="Times New Roman"/>
                <w:color w:val="000000"/>
                <w:sz w:val="16"/>
                <w:szCs w:val="16"/>
              </w:rPr>
            </w:pPr>
            <w:r w:rsidRPr="00D90828">
              <w:rPr>
                <w:rFonts w:eastAsia="Times New Roman"/>
                <w:color w:val="000000"/>
                <w:sz w:val="16"/>
                <w:szCs w:val="16"/>
              </w:rPr>
              <w:t>Estimate</w:t>
            </w:r>
          </w:p>
        </w:tc>
        <w:tc>
          <w:tcPr>
            <w:tcW w:w="789" w:type="dxa"/>
            <w:tcBorders>
              <w:top w:val="single" w:sz="4" w:space="0" w:color="auto"/>
              <w:left w:val="nil"/>
              <w:bottom w:val="single" w:sz="4" w:space="0" w:color="auto"/>
              <w:right w:val="single" w:sz="4" w:space="0" w:color="auto"/>
            </w:tcBorders>
            <w:vAlign w:val="center"/>
          </w:tcPr>
          <w:p w14:paraId="5CE9EFD4" w14:textId="25726297" w:rsidR="00891154" w:rsidRPr="00D90828" w:rsidRDefault="00891154" w:rsidP="00A12E83">
            <w:pPr>
              <w:jc w:val="center"/>
              <w:rPr>
                <w:rFonts w:eastAsia="Times New Roman"/>
                <w:color w:val="000000"/>
                <w:sz w:val="16"/>
                <w:szCs w:val="16"/>
              </w:rPr>
            </w:pPr>
            <w:proofErr w:type="spellStart"/>
            <w:r w:rsidRPr="00D90828">
              <w:rPr>
                <w:rFonts w:eastAsia="Times New Roman"/>
                <w:color w:val="000000"/>
                <w:sz w:val="16"/>
                <w:szCs w:val="16"/>
              </w:rPr>
              <w:t>std.dev</w:t>
            </w:r>
            <w:proofErr w:type="spellEnd"/>
          </w:p>
        </w:tc>
      </w:tr>
      <w:tr w:rsidR="00891154" w:rsidRPr="00D90828" w14:paraId="13D105A4"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AB2139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log_q</w:t>
            </w:r>
            <w:r w:rsidRPr="00D90828">
              <w:rPr>
                <w:rFonts w:eastAsia="Times New Roman"/>
                <w:color w:val="000000"/>
                <w:sz w:val="16"/>
                <w:szCs w:val="16"/>
                <w:vertAlign w:val="subscript"/>
              </w:rPr>
              <w:t>1</w:t>
            </w:r>
          </w:p>
        </w:tc>
        <w:tc>
          <w:tcPr>
            <w:tcW w:w="916" w:type="dxa"/>
            <w:tcBorders>
              <w:top w:val="nil"/>
              <w:left w:val="nil"/>
              <w:bottom w:val="single" w:sz="4" w:space="0" w:color="auto"/>
              <w:right w:val="nil"/>
            </w:tcBorders>
            <w:vAlign w:val="center"/>
          </w:tcPr>
          <w:p w14:paraId="166C33E9" w14:textId="096FF0A8" w:rsidR="00891154" w:rsidRPr="00D90828" w:rsidRDefault="00891154" w:rsidP="00704336">
            <w:pPr>
              <w:jc w:val="right"/>
              <w:rPr>
                <w:rFonts w:eastAsia="Times New Roman"/>
                <w:color w:val="000000"/>
                <w:sz w:val="16"/>
                <w:szCs w:val="16"/>
              </w:rPr>
            </w:pPr>
            <w:r w:rsidRPr="00D90828">
              <w:rPr>
                <w:color w:val="000000"/>
                <w:sz w:val="16"/>
                <w:szCs w:val="16"/>
              </w:rPr>
              <w:t>-7.301</w:t>
            </w:r>
          </w:p>
        </w:tc>
        <w:tc>
          <w:tcPr>
            <w:tcW w:w="789" w:type="dxa"/>
            <w:tcBorders>
              <w:top w:val="nil"/>
              <w:left w:val="nil"/>
              <w:bottom w:val="single" w:sz="4" w:space="0" w:color="auto"/>
              <w:right w:val="single" w:sz="4" w:space="0" w:color="auto"/>
            </w:tcBorders>
            <w:vAlign w:val="center"/>
          </w:tcPr>
          <w:p w14:paraId="501036E1" w14:textId="3230B42E" w:rsidR="00891154" w:rsidRPr="00D90828" w:rsidRDefault="00891154" w:rsidP="00704336">
            <w:pPr>
              <w:jc w:val="right"/>
              <w:rPr>
                <w:rFonts w:eastAsia="Times New Roman"/>
                <w:color w:val="000000"/>
                <w:sz w:val="16"/>
                <w:szCs w:val="16"/>
              </w:rPr>
            </w:pPr>
            <w:r w:rsidRPr="00D90828">
              <w:rPr>
                <w:color w:val="000000"/>
                <w:sz w:val="16"/>
                <w:szCs w:val="16"/>
              </w:rPr>
              <w:t>0.194</w:t>
            </w:r>
          </w:p>
        </w:tc>
      </w:tr>
      <w:tr w:rsidR="00891154" w:rsidRPr="00D90828" w14:paraId="5A4A62D5"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4D2181F"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log_q</w:t>
            </w:r>
            <w:r w:rsidRPr="00D90828">
              <w:rPr>
                <w:rFonts w:eastAsia="Times New Roman"/>
                <w:color w:val="000000"/>
                <w:sz w:val="16"/>
                <w:szCs w:val="16"/>
                <w:vertAlign w:val="subscript"/>
              </w:rPr>
              <w:t>2</w:t>
            </w:r>
          </w:p>
        </w:tc>
        <w:tc>
          <w:tcPr>
            <w:tcW w:w="916" w:type="dxa"/>
            <w:tcBorders>
              <w:top w:val="nil"/>
              <w:left w:val="nil"/>
              <w:bottom w:val="single" w:sz="4" w:space="0" w:color="auto"/>
              <w:right w:val="nil"/>
            </w:tcBorders>
            <w:vAlign w:val="center"/>
          </w:tcPr>
          <w:p w14:paraId="023A9D4E" w14:textId="04C0B9A5" w:rsidR="00891154" w:rsidRPr="00D90828" w:rsidRDefault="00891154" w:rsidP="00704336">
            <w:pPr>
              <w:jc w:val="right"/>
              <w:rPr>
                <w:rFonts w:eastAsia="Times New Roman"/>
                <w:color w:val="000000"/>
                <w:sz w:val="16"/>
                <w:szCs w:val="16"/>
              </w:rPr>
            </w:pPr>
            <w:r w:rsidRPr="00D90828">
              <w:rPr>
                <w:color w:val="000000"/>
                <w:sz w:val="16"/>
                <w:szCs w:val="16"/>
              </w:rPr>
              <w:t>-6.717</w:t>
            </w:r>
          </w:p>
        </w:tc>
        <w:tc>
          <w:tcPr>
            <w:tcW w:w="789" w:type="dxa"/>
            <w:tcBorders>
              <w:top w:val="nil"/>
              <w:left w:val="nil"/>
              <w:bottom w:val="single" w:sz="4" w:space="0" w:color="auto"/>
              <w:right w:val="single" w:sz="4" w:space="0" w:color="auto"/>
            </w:tcBorders>
            <w:vAlign w:val="center"/>
          </w:tcPr>
          <w:p w14:paraId="1DB16D43" w14:textId="11AFAA33" w:rsidR="00891154" w:rsidRPr="00D90828" w:rsidRDefault="00891154" w:rsidP="00704336">
            <w:pPr>
              <w:jc w:val="right"/>
              <w:rPr>
                <w:rFonts w:eastAsia="Times New Roman"/>
                <w:color w:val="000000"/>
                <w:sz w:val="16"/>
                <w:szCs w:val="16"/>
              </w:rPr>
            </w:pPr>
            <w:r w:rsidRPr="00D90828">
              <w:rPr>
                <w:color w:val="000000"/>
                <w:sz w:val="16"/>
                <w:szCs w:val="16"/>
              </w:rPr>
              <w:t>0.165</w:t>
            </w:r>
          </w:p>
        </w:tc>
      </w:tr>
      <w:tr w:rsidR="00891154" w:rsidRPr="00D90828" w14:paraId="1CD11DD0"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72BE7159"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log_q</w:t>
            </w:r>
            <w:r w:rsidRPr="00D90828">
              <w:rPr>
                <w:rFonts w:eastAsia="Times New Roman"/>
                <w:color w:val="000000"/>
                <w:sz w:val="16"/>
                <w:szCs w:val="16"/>
                <w:vertAlign w:val="subscript"/>
              </w:rPr>
              <w:t>3</w:t>
            </w:r>
          </w:p>
        </w:tc>
        <w:tc>
          <w:tcPr>
            <w:tcW w:w="916" w:type="dxa"/>
            <w:tcBorders>
              <w:top w:val="nil"/>
              <w:left w:val="nil"/>
              <w:bottom w:val="single" w:sz="4" w:space="0" w:color="auto"/>
              <w:right w:val="nil"/>
            </w:tcBorders>
            <w:vAlign w:val="center"/>
          </w:tcPr>
          <w:p w14:paraId="784F1E88" w14:textId="6239CFA7" w:rsidR="00891154" w:rsidRPr="00D90828" w:rsidRDefault="00891154" w:rsidP="00704336">
            <w:pPr>
              <w:jc w:val="right"/>
              <w:rPr>
                <w:rFonts w:eastAsia="Times New Roman"/>
                <w:color w:val="000000"/>
                <w:sz w:val="16"/>
                <w:szCs w:val="16"/>
              </w:rPr>
            </w:pPr>
            <w:r w:rsidRPr="00D90828">
              <w:rPr>
                <w:color w:val="000000"/>
                <w:sz w:val="16"/>
                <w:szCs w:val="16"/>
              </w:rPr>
              <w:t>-6.862</w:t>
            </w:r>
          </w:p>
        </w:tc>
        <w:tc>
          <w:tcPr>
            <w:tcW w:w="789" w:type="dxa"/>
            <w:tcBorders>
              <w:top w:val="nil"/>
              <w:left w:val="nil"/>
              <w:bottom w:val="single" w:sz="4" w:space="0" w:color="auto"/>
              <w:right w:val="single" w:sz="4" w:space="0" w:color="auto"/>
            </w:tcBorders>
            <w:vAlign w:val="center"/>
          </w:tcPr>
          <w:p w14:paraId="0E53352E" w14:textId="55C66EFC" w:rsidR="00891154" w:rsidRPr="00D90828" w:rsidRDefault="00891154" w:rsidP="00704336">
            <w:pPr>
              <w:jc w:val="right"/>
              <w:rPr>
                <w:rFonts w:eastAsia="Times New Roman"/>
                <w:color w:val="000000"/>
                <w:sz w:val="16"/>
                <w:szCs w:val="16"/>
              </w:rPr>
            </w:pPr>
            <w:r w:rsidRPr="00D90828">
              <w:rPr>
                <w:color w:val="000000"/>
                <w:sz w:val="16"/>
                <w:szCs w:val="16"/>
              </w:rPr>
              <w:t>0.150</w:t>
            </w:r>
          </w:p>
        </w:tc>
      </w:tr>
      <w:tr w:rsidR="00891154" w:rsidRPr="00D90828" w14:paraId="1E8FD6AB"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D71781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log_N</w:t>
            </w:r>
            <w:r w:rsidRPr="00D90828">
              <w:rPr>
                <w:rFonts w:eastAsia="Times New Roman"/>
                <w:color w:val="000000"/>
                <w:sz w:val="16"/>
                <w:szCs w:val="16"/>
                <w:vertAlign w:val="subscript"/>
              </w:rPr>
              <w:t>76</w:t>
            </w:r>
          </w:p>
        </w:tc>
        <w:tc>
          <w:tcPr>
            <w:tcW w:w="916" w:type="dxa"/>
            <w:tcBorders>
              <w:top w:val="nil"/>
              <w:left w:val="nil"/>
              <w:bottom w:val="single" w:sz="4" w:space="0" w:color="auto"/>
              <w:right w:val="nil"/>
            </w:tcBorders>
            <w:vAlign w:val="center"/>
          </w:tcPr>
          <w:p w14:paraId="12D31121" w14:textId="694514D8" w:rsidR="00891154" w:rsidRPr="00D90828" w:rsidRDefault="00891154" w:rsidP="00704336">
            <w:pPr>
              <w:jc w:val="right"/>
              <w:rPr>
                <w:rFonts w:eastAsia="Times New Roman"/>
                <w:color w:val="000000"/>
                <w:sz w:val="16"/>
                <w:szCs w:val="16"/>
              </w:rPr>
            </w:pPr>
            <w:r w:rsidRPr="00D90828">
              <w:rPr>
                <w:color w:val="000000"/>
                <w:sz w:val="16"/>
                <w:szCs w:val="16"/>
              </w:rPr>
              <w:t>9.119</w:t>
            </w:r>
          </w:p>
        </w:tc>
        <w:tc>
          <w:tcPr>
            <w:tcW w:w="789" w:type="dxa"/>
            <w:tcBorders>
              <w:top w:val="nil"/>
              <w:left w:val="nil"/>
              <w:bottom w:val="single" w:sz="4" w:space="0" w:color="auto"/>
              <w:right w:val="single" w:sz="4" w:space="0" w:color="auto"/>
            </w:tcBorders>
            <w:vAlign w:val="center"/>
          </w:tcPr>
          <w:p w14:paraId="4644D9A8" w14:textId="44AB6ACD" w:rsidR="00891154" w:rsidRPr="00D90828" w:rsidRDefault="00891154" w:rsidP="00704336">
            <w:pPr>
              <w:jc w:val="right"/>
              <w:rPr>
                <w:rFonts w:eastAsia="Times New Roman"/>
                <w:color w:val="000000"/>
                <w:sz w:val="16"/>
                <w:szCs w:val="16"/>
              </w:rPr>
            </w:pPr>
            <w:r w:rsidRPr="00D90828">
              <w:rPr>
                <w:color w:val="000000"/>
                <w:sz w:val="16"/>
                <w:szCs w:val="16"/>
              </w:rPr>
              <w:t>0.136</w:t>
            </w:r>
          </w:p>
        </w:tc>
      </w:tr>
      <w:tr w:rsidR="00891154" w:rsidRPr="00D90828" w14:paraId="08535670"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F2B1F2A"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R</w:t>
            </w:r>
            <w:r w:rsidRPr="00D90828">
              <w:rPr>
                <w:rFonts w:eastAsia="Times New Roman"/>
                <w:color w:val="000000"/>
                <w:sz w:val="16"/>
                <w:szCs w:val="16"/>
                <w:vertAlign w:val="subscript"/>
              </w:rPr>
              <w:t>0</w:t>
            </w:r>
          </w:p>
        </w:tc>
        <w:tc>
          <w:tcPr>
            <w:tcW w:w="916" w:type="dxa"/>
            <w:tcBorders>
              <w:top w:val="nil"/>
              <w:left w:val="nil"/>
              <w:bottom w:val="single" w:sz="4" w:space="0" w:color="auto"/>
              <w:right w:val="nil"/>
            </w:tcBorders>
            <w:vAlign w:val="center"/>
          </w:tcPr>
          <w:p w14:paraId="05705CD1" w14:textId="7FAA9025" w:rsidR="00891154" w:rsidRPr="00D90828" w:rsidRDefault="00891154" w:rsidP="00704336">
            <w:pPr>
              <w:jc w:val="right"/>
              <w:rPr>
                <w:rFonts w:eastAsia="Times New Roman"/>
                <w:color w:val="000000"/>
                <w:sz w:val="16"/>
                <w:szCs w:val="16"/>
              </w:rPr>
            </w:pPr>
            <w:r w:rsidRPr="00D90828">
              <w:rPr>
                <w:color w:val="000000"/>
                <w:sz w:val="16"/>
                <w:szCs w:val="16"/>
              </w:rPr>
              <w:t>6.441</w:t>
            </w:r>
          </w:p>
        </w:tc>
        <w:tc>
          <w:tcPr>
            <w:tcW w:w="789" w:type="dxa"/>
            <w:tcBorders>
              <w:top w:val="nil"/>
              <w:left w:val="nil"/>
              <w:bottom w:val="single" w:sz="4" w:space="0" w:color="auto"/>
              <w:right w:val="single" w:sz="4" w:space="0" w:color="auto"/>
            </w:tcBorders>
            <w:vAlign w:val="center"/>
          </w:tcPr>
          <w:p w14:paraId="42A56364" w14:textId="49D92509" w:rsidR="00891154" w:rsidRPr="00D90828" w:rsidRDefault="00891154" w:rsidP="00704336">
            <w:pPr>
              <w:jc w:val="right"/>
              <w:rPr>
                <w:rFonts w:eastAsia="Times New Roman"/>
                <w:color w:val="000000"/>
                <w:sz w:val="16"/>
                <w:szCs w:val="16"/>
              </w:rPr>
            </w:pPr>
            <w:r w:rsidRPr="00D90828">
              <w:rPr>
                <w:color w:val="000000"/>
                <w:sz w:val="16"/>
                <w:szCs w:val="16"/>
              </w:rPr>
              <w:t>0.079</w:t>
            </w:r>
          </w:p>
        </w:tc>
      </w:tr>
      <w:tr w:rsidR="00891154" w:rsidRPr="00D90828" w14:paraId="4DAD3020"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027ABB5"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1</w:t>
            </w:r>
          </w:p>
        </w:tc>
        <w:tc>
          <w:tcPr>
            <w:tcW w:w="916" w:type="dxa"/>
            <w:tcBorders>
              <w:top w:val="nil"/>
              <w:left w:val="nil"/>
              <w:bottom w:val="single" w:sz="4" w:space="0" w:color="auto"/>
              <w:right w:val="nil"/>
            </w:tcBorders>
            <w:vAlign w:val="center"/>
          </w:tcPr>
          <w:p w14:paraId="5FDD4830" w14:textId="703EC77D" w:rsidR="00891154" w:rsidRPr="00D90828" w:rsidRDefault="00891154" w:rsidP="00704336">
            <w:pPr>
              <w:jc w:val="right"/>
              <w:rPr>
                <w:rFonts w:eastAsia="Times New Roman"/>
                <w:color w:val="000000"/>
                <w:sz w:val="16"/>
                <w:szCs w:val="16"/>
              </w:rPr>
            </w:pPr>
            <w:r w:rsidRPr="00D90828">
              <w:rPr>
                <w:color w:val="000000"/>
                <w:sz w:val="16"/>
                <w:szCs w:val="16"/>
              </w:rPr>
              <w:t>-0.091</w:t>
            </w:r>
          </w:p>
        </w:tc>
        <w:tc>
          <w:tcPr>
            <w:tcW w:w="789" w:type="dxa"/>
            <w:tcBorders>
              <w:top w:val="nil"/>
              <w:left w:val="nil"/>
              <w:bottom w:val="single" w:sz="4" w:space="0" w:color="auto"/>
              <w:right w:val="single" w:sz="4" w:space="0" w:color="auto"/>
            </w:tcBorders>
            <w:vAlign w:val="center"/>
          </w:tcPr>
          <w:p w14:paraId="472754B2" w14:textId="1E8E679D" w:rsidR="00891154" w:rsidRPr="00D90828" w:rsidRDefault="00891154" w:rsidP="00704336">
            <w:pPr>
              <w:jc w:val="right"/>
              <w:rPr>
                <w:rFonts w:eastAsia="Times New Roman"/>
                <w:color w:val="000000"/>
                <w:sz w:val="16"/>
                <w:szCs w:val="16"/>
              </w:rPr>
            </w:pPr>
            <w:r w:rsidRPr="00D90828">
              <w:rPr>
                <w:color w:val="000000"/>
                <w:sz w:val="16"/>
                <w:szCs w:val="16"/>
              </w:rPr>
              <w:t>0.300</w:t>
            </w:r>
          </w:p>
        </w:tc>
      </w:tr>
      <w:tr w:rsidR="00891154" w:rsidRPr="00D90828" w14:paraId="663B894C"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81C1D4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2</w:t>
            </w:r>
          </w:p>
        </w:tc>
        <w:tc>
          <w:tcPr>
            <w:tcW w:w="916" w:type="dxa"/>
            <w:tcBorders>
              <w:top w:val="nil"/>
              <w:left w:val="nil"/>
              <w:bottom w:val="single" w:sz="4" w:space="0" w:color="auto"/>
              <w:right w:val="nil"/>
            </w:tcBorders>
            <w:vAlign w:val="center"/>
          </w:tcPr>
          <w:p w14:paraId="681CB5DB" w14:textId="5500D33F" w:rsidR="00891154" w:rsidRPr="00D90828" w:rsidRDefault="00891154" w:rsidP="00704336">
            <w:pPr>
              <w:jc w:val="right"/>
              <w:rPr>
                <w:rFonts w:eastAsia="Times New Roman"/>
                <w:color w:val="000000"/>
                <w:sz w:val="16"/>
                <w:szCs w:val="16"/>
              </w:rPr>
            </w:pPr>
            <w:r w:rsidRPr="00D90828">
              <w:rPr>
                <w:color w:val="000000"/>
                <w:sz w:val="16"/>
                <w:szCs w:val="16"/>
              </w:rPr>
              <w:t>-0.760</w:t>
            </w:r>
          </w:p>
        </w:tc>
        <w:tc>
          <w:tcPr>
            <w:tcW w:w="789" w:type="dxa"/>
            <w:tcBorders>
              <w:top w:val="nil"/>
              <w:left w:val="nil"/>
              <w:bottom w:val="single" w:sz="4" w:space="0" w:color="auto"/>
              <w:right w:val="single" w:sz="4" w:space="0" w:color="auto"/>
            </w:tcBorders>
            <w:vAlign w:val="center"/>
          </w:tcPr>
          <w:p w14:paraId="30796E6C" w14:textId="093F8C03" w:rsidR="00891154" w:rsidRPr="00D90828" w:rsidRDefault="00891154" w:rsidP="00704336">
            <w:pPr>
              <w:jc w:val="right"/>
              <w:rPr>
                <w:rFonts w:eastAsia="Times New Roman"/>
                <w:color w:val="000000"/>
                <w:sz w:val="16"/>
                <w:szCs w:val="16"/>
              </w:rPr>
            </w:pPr>
            <w:r w:rsidRPr="00D90828">
              <w:rPr>
                <w:color w:val="000000"/>
                <w:sz w:val="16"/>
                <w:szCs w:val="16"/>
              </w:rPr>
              <w:t>0.360</w:t>
            </w:r>
          </w:p>
        </w:tc>
      </w:tr>
      <w:tr w:rsidR="00891154" w:rsidRPr="00D90828" w14:paraId="49ECB5C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50F163B"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3</w:t>
            </w:r>
          </w:p>
        </w:tc>
        <w:tc>
          <w:tcPr>
            <w:tcW w:w="916" w:type="dxa"/>
            <w:tcBorders>
              <w:top w:val="nil"/>
              <w:left w:val="nil"/>
              <w:bottom w:val="single" w:sz="4" w:space="0" w:color="auto"/>
              <w:right w:val="nil"/>
            </w:tcBorders>
            <w:vAlign w:val="center"/>
          </w:tcPr>
          <w:p w14:paraId="09B92203" w14:textId="02E570D4" w:rsidR="00891154" w:rsidRPr="00D90828" w:rsidRDefault="00891154" w:rsidP="00704336">
            <w:pPr>
              <w:jc w:val="right"/>
              <w:rPr>
                <w:rFonts w:eastAsia="Times New Roman"/>
                <w:color w:val="000000"/>
                <w:sz w:val="16"/>
                <w:szCs w:val="16"/>
              </w:rPr>
            </w:pPr>
            <w:r w:rsidRPr="00D90828">
              <w:rPr>
                <w:color w:val="000000"/>
                <w:sz w:val="16"/>
                <w:szCs w:val="16"/>
              </w:rPr>
              <w:t>1.021</w:t>
            </w:r>
          </w:p>
        </w:tc>
        <w:tc>
          <w:tcPr>
            <w:tcW w:w="789" w:type="dxa"/>
            <w:tcBorders>
              <w:top w:val="nil"/>
              <w:left w:val="nil"/>
              <w:bottom w:val="single" w:sz="4" w:space="0" w:color="auto"/>
              <w:right w:val="single" w:sz="4" w:space="0" w:color="auto"/>
            </w:tcBorders>
            <w:vAlign w:val="center"/>
          </w:tcPr>
          <w:p w14:paraId="1E5A7F12" w14:textId="4C233003" w:rsidR="00891154" w:rsidRPr="00D90828" w:rsidRDefault="00891154" w:rsidP="00704336">
            <w:pPr>
              <w:jc w:val="right"/>
              <w:rPr>
                <w:rFonts w:eastAsia="Times New Roman"/>
                <w:color w:val="000000"/>
                <w:sz w:val="16"/>
                <w:szCs w:val="16"/>
              </w:rPr>
            </w:pPr>
            <w:r w:rsidRPr="00D90828">
              <w:rPr>
                <w:color w:val="000000"/>
                <w:sz w:val="16"/>
                <w:szCs w:val="16"/>
              </w:rPr>
              <w:t>4.451</w:t>
            </w:r>
          </w:p>
        </w:tc>
      </w:tr>
      <w:tr w:rsidR="00891154" w:rsidRPr="00D90828" w14:paraId="579D7C60"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905DA9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4</w:t>
            </w:r>
          </w:p>
        </w:tc>
        <w:tc>
          <w:tcPr>
            <w:tcW w:w="916" w:type="dxa"/>
            <w:tcBorders>
              <w:top w:val="nil"/>
              <w:left w:val="nil"/>
              <w:bottom w:val="single" w:sz="4" w:space="0" w:color="auto"/>
              <w:right w:val="nil"/>
            </w:tcBorders>
            <w:vAlign w:val="center"/>
          </w:tcPr>
          <w:p w14:paraId="1F7D45E9" w14:textId="78751E1D" w:rsidR="00891154" w:rsidRPr="00D90828" w:rsidRDefault="00891154" w:rsidP="00704336">
            <w:pPr>
              <w:jc w:val="right"/>
              <w:rPr>
                <w:rFonts w:eastAsia="Times New Roman"/>
                <w:color w:val="000000"/>
                <w:sz w:val="16"/>
                <w:szCs w:val="16"/>
              </w:rPr>
            </w:pPr>
            <w:r w:rsidRPr="00D90828">
              <w:rPr>
                <w:color w:val="000000"/>
                <w:sz w:val="16"/>
                <w:szCs w:val="16"/>
              </w:rPr>
              <w:t>1.753</w:t>
            </w:r>
          </w:p>
        </w:tc>
        <w:tc>
          <w:tcPr>
            <w:tcW w:w="789" w:type="dxa"/>
            <w:tcBorders>
              <w:top w:val="nil"/>
              <w:left w:val="nil"/>
              <w:bottom w:val="single" w:sz="4" w:space="0" w:color="auto"/>
              <w:right w:val="single" w:sz="4" w:space="0" w:color="auto"/>
            </w:tcBorders>
            <w:vAlign w:val="center"/>
          </w:tcPr>
          <w:p w14:paraId="23EFC261" w14:textId="721099DA" w:rsidR="00891154" w:rsidRPr="00D90828" w:rsidRDefault="00891154" w:rsidP="00704336">
            <w:pPr>
              <w:jc w:val="right"/>
              <w:rPr>
                <w:rFonts w:eastAsia="Times New Roman"/>
                <w:color w:val="000000"/>
                <w:sz w:val="16"/>
                <w:szCs w:val="16"/>
              </w:rPr>
            </w:pPr>
            <w:r w:rsidRPr="00D90828">
              <w:rPr>
                <w:color w:val="000000"/>
                <w:sz w:val="16"/>
                <w:szCs w:val="16"/>
              </w:rPr>
              <w:t>4.181</w:t>
            </w:r>
          </w:p>
        </w:tc>
      </w:tr>
      <w:tr w:rsidR="00891154" w:rsidRPr="00D90828" w14:paraId="7C2889B9"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FB943C5"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5</w:t>
            </w:r>
          </w:p>
        </w:tc>
        <w:tc>
          <w:tcPr>
            <w:tcW w:w="916" w:type="dxa"/>
            <w:tcBorders>
              <w:top w:val="nil"/>
              <w:left w:val="nil"/>
              <w:bottom w:val="single" w:sz="4" w:space="0" w:color="auto"/>
              <w:right w:val="nil"/>
            </w:tcBorders>
            <w:vAlign w:val="center"/>
          </w:tcPr>
          <w:p w14:paraId="79203D1C" w14:textId="35BCA14A" w:rsidR="00891154" w:rsidRPr="00D90828" w:rsidRDefault="00891154" w:rsidP="00704336">
            <w:pPr>
              <w:jc w:val="right"/>
              <w:rPr>
                <w:rFonts w:eastAsia="Times New Roman"/>
                <w:color w:val="000000"/>
                <w:sz w:val="16"/>
                <w:szCs w:val="16"/>
              </w:rPr>
            </w:pPr>
            <w:r w:rsidRPr="00D90828">
              <w:rPr>
                <w:color w:val="000000"/>
                <w:sz w:val="16"/>
                <w:szCs w:val="16"/>
              </w:rPr>
              <w:t>3.495</w:t>
            </w:r>
          </w:p>
        </w:tc>
        <w:tc>
          <w:tcPr>
            <w:tcW w:w="789" w:type="dxa"/>
            <w:tcBorders>
              <w:top w:val="nil"/>
              <w:left w:val="nil"/>
              <w:bottom w:val="single" w:sz="4" w:space="0" w:color="auto"/>
              <w:right w:val="single" w:sz="4" w:space="0" w:color="auto"/>
            </w:tcBorders>
            <w:vAlign w:val="center"/>
          </w:tcPr>
          <w:p w14:paraId="64D56351" w14:textId="0F2B0C29" w:rsidR="00891154" w:rsidRPr="00D90828" w:rsidRDefault="00891154" w:rsidP="00704336">
            <w:pPr>
              <w:jc w:val="right"/>
              <w:rPr>
                <w:rFonts w:eastAsia="Times New Roman"/>
                <w:color w:val="000000"/>
                <w:sz w:val="16"/>
                <w:szCs w:val="16"/>
              </w:rPr>
            </w:pPr>
            <w:r w:rsidRPr="00D90828">
              <w:rPr>
                <w:color w:val="000000"/>
                <w:sz w:val="16"/>
                <w:szCs w:val="16"/>
              </w:rPr>
              <w:t>3.922</w:t>
            </w:r>
          </w:p>
        </w:tc>
      </w:tr>
      <w:tr w:rsidR="00891154" w:rsidRPr="00D90828" w14:paraId="22B9483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A388BF9"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6</w:t>
            </w:r>
          </w:p>
        </w:tc>
        <w:tc>
          <w:tcPr>
            <w:tcW w:w="916" w:type="dxa"/>
            <w:tcBorders>
              <w:top w:val="nil"/>
              <w:left w:val="nil"/>
              <w:bottom w:val="single" w:sz="4" w:space="0" w:color="auto"/>
              <w:right w:val="nil"/>
            </w:tcBorders>
            <w:vAlign w:val="center"/>
          </w:tcPr>
          <w:p w14:paraId="3B99E388" w14:textId="5FD48764" w:rsidR="00891154" w:rsidRPr="00D90828" w:rsidRDefault="00891154" w:rsidP="00704336">
            <w:pPr>
              <w:jc w:val="right"/>
              <w:rPr>
                <w:rFonts w:eastAsia="Times New Roman"/>
                <w:color w:val="000000"/>
                <w:sz w:val="16"/>
                <w:szCs w:val="16"/>
              </w:rPr>
            </w:pPr>
            <w:r w:rsidRPr="00D90828">
              <w:rPr>
                <w:color w:val="000000"/>
                <w:sz w:val="16"/>
                <w:szCs w:val="16"/>
              </w:rPr>
              <w:t>3.980</w:t>
            </w:r>
          </w:p>
        </w:tc>
        <w:tc>
          <w:tcPr>
            <w:tcW w:w="789" w:type="dxa"/>
            <w:tcBorders>
              <w:top w:val="nil"/>
              <w:left w:val="nil"/>
              <w:bottom w:val="single" w:sz="4" w:space="0" w:color="auto"/>
              <w:right w:val="single" w:sz="4" w:space="0" w:color="auto"/>
            </w:tcBorders>
            <w:vAlign w:val="center"/>
          </w:tcPr>
          <w:p w14:paraId="19BAA3DD" w14:textId="77F823AA" w:rsidR="00891154" w:rsidRPr="00D90828" w:rsidRDefault="00891154" w:rsidP="00704336">
            <w:pPr>
              <w:jc w:val="right"/>
              <w:rPr>
                <w:rFonts w:eastAsia="Times New Roman"/>
                <w:color w:val="000000"/>
                <w:sz w:val="16"/>
                <w:szCs w:val="16"/>
              </w:rPr>
            </w:pPr>
            <w:r w:rsidRPr="00D90828">
              <w:rPr>
                <w:color w:val="000000"/>
                <w:sz w:val="16"/>
                <w:szCs w:val="16"/>
              </w:rPr>
              <w:t>3.900</w:t>
            </w:r>
          </w:p>
        </w:tc>
      </w:tr>
      <w:tr w:rsidR="00891154" w:rsidRPr="00D90828" w14:paraId="73F8AE8C"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9139462"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a</w:t>
            </w:r>
            <w:r w:rsidRPr="00D90828">
              <w:rPr>
                <w:rFonts w:eastAsia="Times New Roman"/>
                <w:color w:val="000000"/>
                <w:sz w:val="16"/>
                <w:szCs w:val="16"/>
                <w:vertAlign w:val="subscript"/>
              </w:rPr>
              <w:t>7</w:t>
            </w:r>
          </w:p>
        </w:tc>
        <w:tc>
          <w:tcPr>
            <w:tcW w:w="916" w:type="dxa"/>
            <w:tcBorders>
              <w:top w:val="nil"/>
              <w:left w:val="nil"/>
              <w:bottom w:val="single" w:sz="4" w:space="0" w:color="auto"/>
              <w:right w:val="nil"/>
            </w:tcBorders>
            <w:vAlign w:val="center"/>
          </w:tcPr>
          <w:p w14:paraId="62349854" w14:textId="2BCF8184" w:rsidR="00891154" w:rsidRPr="00D90828" w:rsidRDefault="00891154" w:rsidP="00704336">
            <w:pPr>
              <w:jc w:val="right"/>
              <w:rPr>
                <w:rFonts w:eastAsia="Times New Roman"/>
                <w:color w:val="000000"/>
                <w:sz w:val="16"/>
                <w:szCs w:val="16"/>
              </w:rPr>
            </w:pPr>
            <w:r w:rsidRPr="00D90828">
              <w:rPr>
                <w:color w:val="000000"/>
                <w:sz w:val="16"/>
                <w:szCs w:val="16"/>
              </w:rPr>
              <w:t>4.242</w:t>
            </w:r>
          </w:p>
        </w:tc>
        <w:tc>
          <w:tcPr>
            <w:tcW w:w="789" w:type="dxa"/>
            <w:tcBorders>
              <w:top w:val="nil"/>
              <w:left w:val="nil"/>
              <w:bottom w:val="single" w:sz="4" w:space="0" w:color="auto"/>
              <w:right w:val="single" w:sz="4" w:space="0" w:color="auto"/>
            </w:tcBorders>
            <w:vAlign w:val="center"/>
          </w:tcPr>
          <w:p w14:paraId="16C4C7E7" w14:textId="239C745D" w:rsidR="00891154" w:rsidRPr="00D90828" w:rsidRDefault="00891154" w:rsidP="00704336">
            <w:pPr>
              <w:jc w:val="right"/>
              <w:rPr>
                <w:rFonts w:eastAsia="Times New Roman"/>
                <w:color w:val="000000"/>
                <w:sz w:val="16"/>
                <w:szCs w:val="16"/>
              </w:rPr>
            </w:pPr>
            <w:r w:rsidRPr="00D90828">
              <w:rPr>
                <w:color w:val="000000"/>
                <w:sz w:val="16"/>
                <w:szCs w:val="16"/>
              </w:rPr>
              <w:t>3.891</w:t>
            </w:r>
          </w:p>
        </w:tc>
      </w:tr>
      <w:tr w:rsidR="00891154" w:rsidRPr="00D90828" w14:paraId="3C51C44B"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264D2FCA" w14:textId="77777777" w:rsidR="00891154" w:rsidRPr="00D90828" w:rsidRDefault="00891154" w:rsidP="00704336">
            <w:pPr>
              <w:jc w:val="center"/>
              <w:rPr>
                <w:rFonts w:eastAsia="Times New Roman"/>
                <w:b/>
                <w:bCs/>
                <w:color w:val="000000"/>
                <w:sz w:val="16"/>
                <w:szCs w:val="16"/>
              </w:rPr>
            </w:pPr>
            <w:r w:rsidRPr="00D90828">
              <w:rPr>
                <w:rFonts w:eastAsia="Times New Roman"/>
                <w:b/>
                <w:bCs/>
                <w:color w:val="000000"/>
                <w:sz w:val="16"/>
                <w:szCs w:val="16"/>
              </w:rPr>
              <w:t>r1</w:t>
            </w:r>
          </w:p>
        </w:tc>
        <w:tc>
          <w:tcPr>
            <w:tcW w:w="916" w:type="dxa"/>
            <w:tcBorders>
              <w:top w:val="nil"/>
              <w:left w:val="nil"/>
              <w:bottom w:val="single" w:sz="4" w:space="0" w:color="auto"/>
              <w:right w:val="nil"/>
            </w:tcBorders>
            <w:vAlign w:val="center"/>
          </w:tcPr>
          <w:p w14:paraId="23390F4B" w14:textId="65129F07" w:rsidR="00891154" w:rsidRPr="00D90828" w:rsidRDefault="00891154" w:rsidP="00704336">
            <w:pPr>
              <w:jc w:val="right"/>
              <w:rPr>
                <w:rFonts w:eastAsia="Times New Roman"/>
                <w:b/>
                <w:bCs/>
                <w:color w:val="000000"/>
                <w:sz w:val="16"/>
                <w:szCs w:val="16"/>
              </w:rPr>
            </w:pPr>
            <w:r w:rsidRPr="00D90828">
              <w:rPr>
                <w:color w:val="000000"/>
                <w:sz w:val="16"/>
                <w:szCs w:val="16"/>
              </w:rPr>
              <w:t>5.000</w:t>
            </w:r>
          </w:p>
        </w:tc>
        <w:tc>
          <w:tcPr>
            <w:tcW w:w="789" w:type="dxa"/>
            <w:tcBorders>
              <w:top w:val="nil"/>
              <w:left w:val="nil"/>
              <w:bottom w:val="single" w:sz="4" w:space="0" w:color="auto"/>
              <w:right w:val="single" w:sz="4" w:space="0" w:color="auto"/>
            </w:tcBorders>
            <w:vAlign w:val="center"/>
          </w:tcPr>
          <w:p w14:paraId="5F0C82BE" w14:textId="3BCF4074" w:rsidR="00891154" w:rsidRPr="00D90828" w:rsidRDefault="00891154" w:rsidP="00704336">
            <w:pPr>
              <w:jc w:val="right"/>
              <w:rPr>
                <w:rFonts w:eastAsia="Times New Roman"/>
                <w:b/>
                <w:bCs/>
                <w:color w:val="000000"/>
                <w:sz w:val="16"/>
                <w:szCs w:val="16"/>
              </w:rPr>
            </w:pPr>
            <w:r w:rsidRPr="00D90828">
              <w:rPr>
                <w:color w:val="000000"/>
                <w:sz w:val="16"/>
                <w:szCs w:val="16"/>
              </w:rPr>
              <w:t>0.002</w:t>
            </w:r>
          </w:p>
        </w:tc>
      </w:tr>
      <w:tr w:rsidR="00891154" w:rsidRPr="00D90828" w14:paraId="1EC4C635"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27E4441E"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r2</w:t>
            </w:r>
          </w:p>
        </w:tc>
        <w:tc>
          <w:tcPr>
            <w:tcW w:w="916" w:type="dxa"/>
            <w:tcBorders>
              <w:top w:val="nil"/>
              <w:left w:val="nil"/>
              <w:bottom w:val="single" w:sz="4" w:space="0" w:color="auto"/>
              <w:right w:val="nil"/>
            </w:tcBorders>
            <w:vAlign w:val="center"/>
          </w:tcPr>
          <w:p w14:paraId="7614ACDC" w14:textId="2ACC33A4" w:rsidR="00891154" w:rsidRPr="00D90828" w:rsidRDefault="00891154" w:rsidP="00704336">
            <w:pPr>
              <w:jc w:val="right"/>
              <w:rPr>
                <w:rFonts w:eastAsia="Times New Roman"/>
                <w:color w:val="000000"/>
                <w:sz w:val="16"/>
                <w:szCs w:val="16"/>
              </w:rPr>
            </w:pPr>
            <w:r w:rsidRPr="00D90828">
              <w:rPr>
                <w:color w:val="000000"/>
                <w:sz w:val="16"/>
                <w:szCs w:val="16"/>
              </w:rPr>
              <w:t>4.645</w:t>
            </w:r>
          </w:p>
        </w:tc>
        <w:tc>
          <w:tcPr>
            <w:tcW w:w="789" w:type="dxa"/>
            <w:tcBorders>
              <w:top w:val="nil"/>
              <w:left w:val="nil"/>
              <w:bottom w:val="single" w:sz="4" w:space="0" w:color="auto"/>
              <w:right w:val="single" w:sz="4" w:space="0" w:color="auto"/>
            </w:tcBorders>
            <w:vAlign w:val="center"/>
          </w:tcPr>
          <w:p w14:paraId="12386A3D" w14:textId="6C017F85" w:rsidR="00891154" w:rsidRPr="00D90828" w:rsidRDefault="00891154" w:rsidP="00704336">
            <w:pPr>
              <w:jc w:val="right"/>
              <w:rPr>
                <w:rFonts w:eastAsia="Times New Roman"/>
                <w:color w:val="000000"/>
                <w:sz w:val="16"/>
                <w:szCs w:val="16"/>
              </w:rPr>
            </w:pPr>
            <w:r w:rsidRPr="00D90828">
              <w:rPr>
                <w:color w:val="000000"/>
                <w:sz w:val="16"/>
                <w:szCs w:val="16"/>
              </w:rPr>
              <w:t>0.161</w:t>
            </w:r>
          </w:p>
        </w:tc>
      </w:tr>
      <w:tr w:rsidR="00891154" w:rsidRPr="00D90828" w14:paraId="29620B7E"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7DF4A349" w14:textId="77777777" w:rsidR="00891154" w:rsidRPr="00D90828" w:rsidRDefault="00891154" w:rsidP="00704336">
            <w:pPr>
              <w:jc w:val="center"/>
              <w:rPr>
                <w:rFonts w:eastAsia="Times New Roman"/>
                <w:color w:val="000000"/>
                <w:sz w:val="16"/>
                <w:szCs w:val="16"/>
              </w:rPr>
            </w:pPr>
            <w:proofErr w:type="spellStart"/>
            <w:r w:rsidRPr="00D90828">
              <w:rPr>
                <w:rFonts w:eastAsia="Times New Roman"/>
                <w:color w:val="000000"/>
                <w:sz w:val="16"/>
                <w:szCs w:val="16"/>
              </w:rPr>
              <w:t>log_a</w:t>
            </w:r>
            <w:proofErr w:type="spellEnd"/>
          </w:p>
        </w:tc>
        <w:tc>
          <w:tcPr>
            <w:tcW w:w="916" w:type="dxa"/>
            <w:tcBorders>
              <w:top w:val="nil"/>
              <w:left w:val="nil"/>
              <w:bottom w:val="single" w:sz="4" w:space="0" w:color="auto"/>
              <w:right w:val="nil"/>
            </w:tcBorders>
            <w:vAlign w:val="center"/>
          </w:tcPr>
          <w:p w14:paraId="3977A04D" w14:textId="71162B47" w:rsidR="00891154" w:rsidRPr="00D90828" w:rsidRDefault="00891154" w:rsidP="00704336">
            <w:pPr>
              <w:jc w:val="right"/>
              <w:rPr>
                <w:rFonts w:eastAsia="Times New Roman"/>
                <w:color w:val="000000"/>
                <w:sz w:val="16"/>
                <w:szCs w:val="16"/>
              </w:rPr>
            </w:pPr>
            <w:r w:rsidRPr="00D90828">
              <w:rPr>
                <w:color w:val="000000"/>
                <w:sz w:val="16"/>
                <w:szCs w:val="16"/>
              </w:rPr>
              <w:t>-2.737</w:t>
            </w:r>
          </w:p>
        </w:tc>
        <w:tc>
          <w:tcPr>
            <w:tcW w:w="789" w:type="dxa"/>
            <w:tcBorders>
              <w:top w:val="nil"/>
              <w:left w:val="nil"/>
              <w:bottom w:val="single" w:sz="4" w:space="0" w:color="auto"/>
              <w:right w:val="single" w:sz="4" w:space="0" w:color="auto"/>
            </w:tcBorders>
            <w:vAlign w:val="center"/>
          </w:tcPr>
          <w:p w14:paraId="3D4D8F5A" w14:textId="2DACD5CD" w:rsidR="00891154" w:rsidRPr="00D90828" w:rsidRDefault="00891154" w:rsidP="00704336">
            <w:pPr>
              <w:jc w:val="right"/>
              <w:rPr>
                <w:rFonts w:eastAsia="Times New Roman"/>
                <w:color w:val="000000"/>
                <w:sz w:val="16"/>
                <w:szCs w:val="16"/>
              </w:rPr>
            </w:pPr>
            <w:r w:rsidRPr="00D90828">
              <w:rPr>
                <w:color w:val="000000"/>
                <w:sz w:val="16"/>
                <w:szCs w:val="16"/>
              </w:rPr>
              <w:t>0.087</w:t>
            </w:r>
          </w:p>
        </w:tc>
      </w:tr>
      <w:tr w:rsidR="00891154" w:rsidRPr="00D90828" w14:paraId="2E901741"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15FB957" w14:textId="77777777" w:rsidR="00891154" w:rsidRPr="00D90828" w:rsidRDefault="00891154" w:rsidP="00704336">
            <w:pPr>
              <w:jc w:val="center"/>
              <w:rPr>
                <w:rFonts w:eastAsia="Times New Roman"/>
                <w:color w:val="000000"/>
                <w:sz w:val="16"/>
                <w:szCs w:val="16"/>
              </w:rPr>
            </w:pPr>
            <w:proofErr w:type="spellStart"/>
            <w:r w:rsidRPr="00D90828">
              <w:rPr>
                <w:rFonts w:eastAsia="Times New Roman"/>
                <w:color w:val="000000"/>
                <w:sz w:val="16"/>
                <w:szCs w:val="16"/>
              </w:rPr>
              <w:t>log_b</w:t>
            </w:r>
            <w:proofErr w:type="spellEnd"/>
          </w:p>
        </w:tc>
        <w:tc>
          <w:tcPr>
            <w:tcW w:w="916" w:type="dxa"/>
            <w:tcBorders>
              <w:top w:val="nil"/>
              <w:left w:val="nil"/>
              <w:bottom w:val="single" w:sz="4" w:space="0" w:color="auto"/>
              <w:right w:val="nil"/>
            </w:tcBorders>
            <w:vAlign w:val="center"/>
          </w:tcPr>
          <w:p w14:paraId="708D4E59" w14:textId="528D15BC" w:rsidR="00891154" w:rsidRPr="00D90828" w:rsidRDefault="00891154" w:rsidP="00704336">
            <w:pPr>
              <w:jc w:val="right"/>
              <w:rPr>
                <w:rFonts w:eastAsia="Times New Roman"/>
                <w:color w:val="000000"/>
                <w:sz w:val="16"/>
                <w:szCs w:val="16"/>
              </w:rPr>
            </w:pPr>
            <w:r w:rsidRPr="00D90828">
              <w:rPr>
                <w:color w:val="000000"/>
                <w:sz w:val="16"/>
                <w:szCs w:val="16"/>
              </w:rPr>
              <w:t>4.829</w:t>
            </w:r>
          </w:p>
        </w:tc>
        <w:tc>
          <w:tcPr>
            <w:tcW w:w="789" w:type="dxa"/>
            <w:tcBorders>
              <w:top w:val="nil"/>
              <w:left w:val="nil"/>
              <w:bottom w:val="single" w:sz="4" w:space="0" w:color="auto"/>
              <w:right w:val="single" w:sz="4" w:space="0" w:color="auto"/>
            </w:tcBorders>
            <w:vAlign w:val="center"/>
          </w:tcPr>
          <w:p w14:paraId="78038DE3" w14:textId="34127C2A" w:rsidR="00891154" w:rsidRPr="00D90828" w:rsidRDefault="00891154" w:rsidP="00704336">
            <w:pPr>
              <w:jc w:val="right"/>
              <w:rPr>
                <w:rFonts w:eastAsia="Times New Roman"/>
                <w:color w:val="000000"/>
                <w:sz w:val="16"/>
                <w:szCs w:val="16"/>
              </w:rPr>
            </w:pPr>
            <w:r w:rsidRPr="00D90828">
              <w:rPr>
                <w:color w:val="000000"/>
                <w:sz w:val="16"/>
                <w:szCs w:val="16"/>
              </w:rPr>
              <w:t>0.015</w:t>
            </w:r>
          </w:p>
        </w:tc>
      </w:tr>
      <w:tr w:rsidR="00891154" w:rsidRPr="00D90828" w14:paraId="08B7C799"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8D8F320" w14:textId="77777777" w:rsidR="00891154" w:rsidRPr="00D90828" w:rsidRDefault="00891154" w:rsidP="00704336">
            <w:pPr>
              <w:jc w:val="center"/>
              <w:rPr>
                <w:rFonts w:eastAsia="Times New Roman"/>
                <w:b/>
                <w:bCs/>
                <w:sz w:val="16"/>
                <w:szCs w:val="16"/>
              </w:rPr>
            </w:pPr>
            <w:r w:rsidRPr="00D90828">
              <w:rPr>
                <w:rFonts w:eastAsia="Times New Roman"/>
                <w:b/>
                <w:bCs/>
                <w:sz w:val="16"/>
                <w:szCs w:val="16"/>
              </w:rPr>
              <w:t>log_</w:t>
            </w:r>
            <w:r w:rsidRPr="00D90828">
              <w:rPr>
                <w:rFonts w:ascii="Symbol" w:eastAsia="Times New Roman" w:hAnsi="Symbol"/>
                <w:b/>
                <w:bCs/>
                <w:i/>
                <w:iCs/>
                <w:sz w:val="16"/>
                <w:szCs w:val="16"/>
              </w:rPr>
              <w:t>f</w:t>
            </w:r>
            <w:r w:rsidRPr="00D90828">
              <w:rPr>
                <w:rFonts w:eastAsia="Times New Roman"/>
                <w:b/>
                <w:bCs/>
                <w:sz w:val="16"/>
                <w:szCs w:val="16"/>
                <w:vertAlign w:val="subscript"/>
              </w:rPr>
              <w:t>st1</w:t>
            </w:r>
          </w:p>
        </w:tc>
        <w:tc>
          <w:tcPr>
            <w:tcW w:w="916" w:type="dxa"/>
            <w:tcBorders>
              <w:top w:val="nil"/>
              <w:left w:val="nil"/>
              <w:bottom w:val="single" w:sz="4" w:space="0" w:color="auto"/>
              <w:right w:val="nil"/>
            </w:tcBorders>
            <w:vAlign w:val="center"/>
          </w:tcPr>
          <w:p w14:paraId="7FD5BBF9" w14:textId="5275F611" w:rsidR="00891154" w:rsidRPr="00D90828" w:rsidRDefault="00891154" w:rsidP="00704336">
            <w:pPr>
              <w:jc w:val="right"/>
              <w:rPr>
                <w:rFonts w:eastAsia="Times New Roman"/>
                <w:b/>
                <w:bCs/>
                <w:sz w:val="16"/>
                <w:szCs w:val="16"/>
              </w:rPr>
            </w:pPr>
            <w:r w:rsidRPr="00D90828">
              <w:rPr>
                <w:color w:val="000000"/>
                <w:sz w:val="16"/>
                <w:szCs w:val="16"/>
              </w:rPr>
              <w:t>-5.000</w:t>
            </w:r>
          </w:p>
        </w:tc>
        <w:tc>
          <w:tcPr>
            <w:tcW w:w="789" w:type="dxa"/>
            <w:tcBorders>
              <w:top w:val="nil"/>
              <w:left w:val="nil"/>
              <w:bottom w:val="single" w:sz="4" w:space="0" w:color="auto"/>
              <w:right w:val="single" w:sz="4" w:space="0" w:color="auto"/>
            </w:tcBorders>
            <w:vAlign w:val="center"/>
          </w:tcPr>
          <w:p w14:paraId="459932FF" w14:textId="1913D2F9" w:rsidR="00891154" w:rsidRPr="00D90828" w:rsidRDefault="00891154" w:rsidP="00704336">
            <w:pPr>
              <w:jc w:val="right"/>
              <w:rPr>
                <w:rFonts w:eastAsia="Times New Roman"/>
                <w:b/>
                <w:bCs/>
                <w:sz w:val="16"/>
                <w:szCs w:val="16"/>
              </w:rPr>
            </w:pPr>
            <w:r w:rsidRPr="00D90828">
              <w:rPr>
                <w:color w:val="000000"/>
                <w:sz w:val="16"/>
                <w:szCs w:val="16"/>
              </w:rPr>
              <w:t>0.038</w:t>
            </w:r>
          </w:p>
        </w:tc>
      </w:tr>
      <w:tr w:rsidR="00891154" w:rsidRPr="00D90828" w14:paraId="63FF7919"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D70F979"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i/>
                <w:iCs/>
                <w:color w:val="000000"/>
                <w:sz w:val="16"/>
                <w:szCs w:val="16"/>
                <w:vertAlign w:val="subscript"/>
              </w:rPr>
              <w:t>wa</w:t>
            </w:r>
            <w:proofErr w:type="spellEnd"/>
          </w:p>
        </w:tc>
        <w:tc>
          <w:tcPr>
            <w:tcW w:w="916" w:type="dxa"/>
            <w:tcBorders>
              <w:top w:val="nil"/>
              <w:left w:val="nil"/>
              <w:bottom w:val="single" w:sz="4" w:space="0" w:color="auto"/>
              <w:right w:val="nil"/>
            </w:tcBorders>
            <w:vAlign w:val="center"/>
          </w:tcPr>
          <w:p w14:paraId="1EC825C9" w14:textId="68C6A2BC" w:rsidR="00891154" w:rsidRPr="00D90828" w:rsidRDefault="00891154" w:rsidP="00704336">
            <w:pPr>
              <w:jc w:val="right"/>
              <w:rPr>
                <w:rFonts w:eastAsia="Times New Roman"/>
                <w:color w:val="000000"/>
                <w:sz w:val="16"/>
                <w:szCs w:val="16"/>
              </w:rPr>
            </w:pPr>
            <w:r w:rsidRPr="00D90828">
              <w:rPr>
                <w:color w:val="000000"/>
                <w:sz w:val="16"/>
                <w:szCs w:val="16"/>
              </w:rPr>
              <w:t>-2.402</w:t>
            </w:r>
          </w:p>
        </w:tc>
        <w:tc>
          <w:tcPr>
            <w:tcW w:w="789" w:type="dxa"/>
            <w:tcBorders>
              <w:top w:val="nil"/>
              <w:left w:val="nil"/>
              <w:bottom w:val="single" w:sz="4" w:space="0" w:color="auto"/>
              <w:right w:val="single" w:sz="4" w:space="0" w:color="auto"/>
            </w:tcBorders>
            <w:vAlign w:val="center"/>
          </w:tcPr>
          <w:p w14:paraId="7F5E6369" w14:textId="5D31EDE9" w:rsidR="00891154" w:rsidRPr="00D90828" w:rsidRDefault="00891154" w:rsidP="00704336">
            <w:pPr>
              <w:jc w:val="right"/>
              <w:rPr>
                <w:rFonts w:eastAsia="Times New Roman"/>
                <w:color w:val="000000"/>
                <w:sz w:val="16"/>
                <w:szCs w:val="16"/>
              </w:rPr>
            </w:pPr>
            <w:r w:rsidRPr="00D90828">
              <w:rPr>
                <w:color w:val="000000"/>
                <w:sz w:val="16"/>
                <w:szCs w:val="16"/>
              </w:rPr>
              <w:t>0.425</w:t>
            </w:r>
          </w:p>
        </w:tc>
      </w:tr>
      <w:tr w:rsidR="00891154" w:rsidRPr="00D90828" w14:paraId="0BEFA4AA"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AD59616"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i/>
                <w:iCs/>
                <w:color w:val="000000"/>
                <w:sz w:val="16"/>
                <w:szCs w:val="16"/>
                <w:vertAlign w:val="subscript"/>
              </w:rPr>
              <w:t>wb</w:t>
            </w:r>
            <w:proofErr w:type="spellEnd"/>
          </w:p>
        </w:tc>
        <w:tc>
          <w:tcPr>
            <w:tcW w:w="916" w:type="dxa"/>
            <w:tcBorders>
              <w:top w:val="nil"/>
              <w:left w:val="nil"/>
              <w:bottom w:val="single" w:sz="4" w:space="0" w:color="auto"/>
              <w:right w:val="nil"/>
            </w:tcBorders>
            <w:vAlign w:val="center"/>
          </w:tcPr>
          <w:p w14:paraId="46998403" w14:textId="722FFC81" w:rsidR="00891154" w:rsidRPr="00D90828" w:rsidRDefault="00891154" w:rsidP="00704336">
            <w:pPr>
              <w:jc w:val="right"/>
              <w:rPr>
                <w:rFonts w:eastAsia="Times New Roman"/>
                <w:color w:val="000000"/>
                <w:sz w:val="16"/>
                <w:szCs w:val="16"/>
              </w:rPr>
            </w:pPr>
            <w:r w:rsidRPr="00D90828">
              <w:rPr>
                <w:color w:val="000000"/>
                <w:sz w:val="16"/>
                <w:szCs w:val="16"/>
              </w:rPr>
              <w:t>4.772</w:t>
            </w:r>
          </w:p>
        </w:tc>
        <w:tc>
          <w:tcPr>
            <w:tcW w:w="789" w:type="dxa"/>
            <w:tcBorders>
              <w:top w:val="nil"/>
              <w:left w:val="nil"/>
              <w:bottom w:val="single" w:sz="4" w:space="0" w:color="auto"/>
              <w:right w:val="single" w:sz="4" w:space="0" w:color="auto"/>
            </w:tcBorders>
            <w:vAlign w:val="center"/>
          </w:tcPr>
          <w:p w14:paraId="0A6A3B76" w14:textId="57FA7F64" w:rsidR="00891154" w:rsidRPr="00D90828" w:rsidRDefault="00891154" w:rsidP="00704336">
            <w:pPr>
              <w:jc w:val="right"/>
              <w:rPr>
                <w:rFonts w:eastAsia="Times New Roman"/>
                <w:color w:val="000000"/>
                <w:sz w:val="16"/>
                <w:szCs w:val="16"/>
              </w:rPr>
            </w:pPr>
            <w:r w:rsidRPr="00D90828">
              <w:rPr>
                <w:color w:val="000000"/>
                <w:sz w:val="16"/>
                <w:szCs w:val="16"/>
              </w:rPr>
              <w:t>0.069</w:t>
            </w:r>
          </w:p>
        </w:tc>
      </w:tr>
      <w:tr w:rsidR="00891154" w:rsidRPr="00D90828" w14:paraId="4DC38D7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38CCA74"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Sw1</w:t>
            </w:r>
          </w:p>
        </w:tc>
        <w:tc>
          <w:tcPr>
            <w:tcW w:w="916" w:type="dxa"/>
            <w:tcBorders>
              <w:top w:val="nil"/>
              <w:left w:val="nil"/>
              <w:bottom w:val="single" w:sz="4" w:space="0" w:color="auto"/>
              <w:right w:val="nil"/>
            </w:tcBorders>
            <w:vAlign w:val="center"/>
          </w:tcPr>
          <w:p w14:paraId="1AAF0BBA" w14:textId="5D0DF9A4" w:rsidR="00891154" w:rsidRPr="00D90828" w:rsidRDefault="00891154" w:rsidP="00704336">
            <w:pPr>
              <w:jc w:val="right"/>
              <w:rPr>
                <w:rFonts w:eastAsia="Times New Roman"/>
                <w:color w:val="000000"/>
                <w:sz w:val="16"/>
                <w:szCs w:val="16"/>
              </w:rPr>
            </w:pPr>
            <w:r w:rsidRPr="00D90828">
              <w:rPr>
                <w:color w:val="000000"/>
                <w:sz w:val="16"/>
                <w:szCs w:val="16"/>
              </w:rPr>
              <w:t>0.061</w:t>
            </w:r>
          </w:p>
        </w:tc>
        <w:tc>
          <w:tcPr>
            <w:tcW w:w="789" w:type="dxa"/>
            <w:tcBorders>
              <w:top w:val="nil"/>
              <w:left w:val="nil"/>
              <w:bottom w:val="single" w:sz="4" w:space="0" w:color="auto"/>
              <w:right w:val="single" w:sz="4" w:space="0" w:color="auto"/>
            </w:tcBorders>
            <w:vAlign w:val="center"/>
          </w:tcPr>
          <w:p w14:paraId="48619172" w14:textId="30BBF17F" w:rsidR="00891154" w:rsidRPr="00D90828" w:rsidRDefault="00891154" w:rsidP="00704336">
            <w:pPr>
              <w:jc w:val="right"/>
              <w:rPr>
                <w:rFonts w:eastAsia="Times New Roman"/>
                <w:color w:val="000000"/>
                <w:sz w:val="16"/>
                <w:szCs w:val="16"/>
              </w:rPr>
            </w:pPr>
            <w:r w:rsidRPr="00D90828">
              <w:rPr>
                <w:color w:val="000000"/>
                <w:sz w:val="16"/>
                <w:szCs w:val="16"/>
              </w:rPr>
              <w:t>0.034</w:t>
            </w:r>
          </w:p>
        </w:tc>
      </w:tr>
      <w:tr w:rsidR="00891154" w:rsidRPr="00D90828" w14:paraId="5EA281BE"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216443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Sw2</w:t>
            </w:r>
          </w:p>
        </w:tc>
        <w:tc>
          <w:tcPr>
            <w:tcW w:w="916" w:type="dxa"/>
            <w:tcBorders>
              <w:top w:val="nil"/>
              <w:left w:val="nil"/>
              <w:bottom w:val="single" w:sz="4" w:space="0" w:color="auto"/>
              <w:right w:val="nil"/>
            </w:tcBorders>
            <w:vAlign w:val="center"/>
          </w:tcPr>
          <w:p w14:paraId="7403C52B" w14:textId="03F80684" w:rsidR="00891154" w:rsidRPr="00D90828" w:rsidRDefault="00891154" w:rsidP="00704336">
            <w:pPr>
              <w:jc w:val="right"/>
              <w:rPr>
                <w:rFonts w:eastAsia="Times New Roman"/>
                <w:color w:val="000000"/>
                <w:sz w:val="16"/>
                <w:szCs w:val="16"/>
              </w:rPr>
            </w:pPr>
            <w:r w:rsidRPr="00D90828">
              <w:rPr>
                <w:color w:val="000000"/>
                <w:sz w:val="16"/>
                <w:szCs w:val="16"/>
              </w:rPr>
              <w:t>0.422</w:t>
            </w:r>
          </w:p>
        </w:tc>
        <w:tc>
          <w:tcPr>
            <w:tcW w:w="789" w:type="dxa"/>
            <w:tcBorders>
              <w:top w:val="nil"/>
              <w:left w:val="nil"/>
              <w:bottom w:val="single" w:sz="4" w:space="0" w:color="auto"/>
              <w:right w:val="single" w:sz="4" w:space="0" w:color="auto"/>
            </w:tcBorders>
            <w:vAlign w:val="center"/>
          </w:tcPr>
          <w:p w14:paraId="4FAFF436" w14:textId="7A5149E8" w:rsidR="00891154" w:rsidRPr="00D90828" w:rsidRDefault="00891154" w:rsidP="00704336">
            <w:pPr>
              <w:jc w:val="right"/>
              <w:rPr>
                <w:rFonts w:eastAsia="Times New Roman"/>
                <w:color w:val="000000"/>
                <w:sz w:val="16"/>
                <w:szCs w:val="16"/>
              </w:rPr>
            </w:pPr>
            <w:r w:rsidRPr="00D90828">
              <w:rPr>
                <w:color w:val="000000"/>
                <w:sz w:val="16"/>
                <w:szCs w:val="16"/>
              </w:rPr>
              <w:t>0.147</w:t>
            </w:r>
          </w:p>
        </w:tc>
      </w:tr>
      <w:tr w:rsidR="00891154" w:rsidRPr="00D90828" w14:paraId="5CDE70E4"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B582FCA"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Sw3</w:t>
            </w:r>
          </w:p>
        </w:tc>
        <w:tc>
          <w:tcPr>
            <w:tcW w:w="916" w:type="dxa"/>
            <w:tcBorders>
              <w:top w:val="nil"/>
              <w:left w:val="nil"/>
              <w:bottom w:val="single" w:sz="4" w:space="0" w:color="auto"/>
              <w:right w:val="nil"/>
            </w:tcBorders>
            <w:vAlign w:val="center"/>
          </w:tcPr>
          <w:p w14:paraId="13E6E2DE" w14:textId="18261654" w:rsidR="00891154" w:rsidRPr="00D90828" w:rsidRDefault="00891154" w:rsidP="00704336">
            <w:pPr>
              <w:jc w:val="right"/>
              <w:rPr>
                <w:rFonts w:eastAsia="Times New Roman"/>
                <w:color w:val="000000"/>
                <w:sz w:val="16"/>
                <w:szCs w:val="16"/>
              </w:rPr>
            </w:pPr>
            <w:r w:rsidRPr="00D90828">
              <w:rPr>
                <w:color w:val="000000"/>
                <w:sz w:val="16"/>
                <w:szCs w:val="16"/>
              </w:rPr>
              <w:t>0.733</w:t>
            </w:r>
          </w:p>
        </w:tc>
        <w:tc>
          <w:tcPr>
            <w:tcW w:w="789" w:type="dxa"/>
            <w:tcBorders>
              <w:top w:val="nil"/>
              <w:left w:val="nil"/>
              <w:bottom w:val="single" w:sz="4" w:space="0" w:color="auto"/>
              <w:right w:val="single" w:sz="4" w:space="0" w:color="auto"/>
            </w:tcBorders>
            <w:vAlign w:val="center"/>
          </w:tcPr>
          <w:p w14:paraId="1B9A0A2F" w14:textId="344EF693" w:rsidR="00891154" w:rsidRPr="00D90828" w:rsidRDefault="00891154" w:rsidP="00704336">
            <w:pPr>
              <w:jc w:val="right"/>
              <w:rPr>
                <w:rFonts w:eastAsia="Times New Roman"/>
                <w:color w:val="000000"/>
                <w:sz w:val="16"/>
                <w:szCs w:val="16"/>
              </w:rPr>
            </w:pPr>
            <w:r w:rsidRPr="00D90828">
              <w:rPr>
                <w:color w:val="000000"/>
                <w:sz w:val="16"/>
                <w:szCs w:val="16"/>
              </w:rPr>
              <w:t>0.238</w:t>
            </w:r>
          </w:p>
        </w:tc>
      </w:tr>
      <w:tr w:rsidR="00891154" w:rsidRPr="00D90828" w14:paraId="6142A680"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C9DD2DD"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r w:rsidRPr="00D90828">
              <w:rPr>
                <w:rFonts w:eastAsia="Times New Roman"/>
                <w:i/>
                <w:iCs/>
                <w:color w:val="000000"/>
                <w:sz w:val="16"/>
                <w:szCs w:val="16"/>
                <w:vertAlign w:val="subscript"/>
              </w:rPr>
              <w:t>1</w:t>
            </w:r>
          </w:p>
        </w:tc>
        <w:tc>
          <w:tcPr>
            <w:tcW w:w="916" w:type="dxa"/>
            <w:tcBorders>
              <w:top w:val="nil"/>
              <w:left w:val="nil"/>
              <w:bottom w:val="single" w:sz="4" w:space="0" w:color="auto"/>
              <w:right w:val="nil"/>
            </w:tcBorders>
            <w:vAlign w:val="center"/>
          </w:tcPr>
          <w:p w14:paraId="3DE68F97" w14:textId="085846A5" w:rsidR="00891154" w:rsidRPr="00D90828" w:rsidRDefault="00891154" w:rsidP="00704336">
            <w:pPr>
              <w:jc w:val="right"/>
              <w:rPr>
                <w:rFonts w:eastAsia="Times New Roman"/>
                <w:color w:val="000000"/>
                <w:sz w:val="16"/>
                <w:szCs w:val="16"/>
              </w:rPr>
            </w:pPr>
            <w:r w:rsidRPr="00D90828">
              <w:rPr>
                <w:color w:val="000000"/>
                <w:sz w:val="16"/>
                <w:szCs w:val="16"/>
              </w:rPr>
              <w:t>-2.052</w:t>
            </w:r>
          </w:p>
        </w:tc>
        <w:tc>
          <w:tcPr>
            <w:tcW w:w="789" w:type="dxa"/>
            <w:tcBorders>
              <w:top w:val="nil"/>
              <w:left w:val="nil"/>
              <w:bottom w:val="single" w:sz="4" w:space="0" w:color="auto"/>
              <w:right w:val="single" w:sz="4" w:space="0" w:color="auto"/>
            </w:tcBorders>
            <w:vAlign w:val="center"/>
          </w:tcPr>
          <w:p w14:paraId="511F60CE" w14:textId="777359F7" w:rsidR="00891154" w:rsidRPr="00D90828" w:rsidRDefault="00891154" w:rsidP="00704336">
            <w:pPr>
              <w:jc w:val="right"/>
              <w:rPr>
                <w:rFonts w:eastAsia="Times New Roman"/>
                <w:color w:val="000000"/>
                <w:sz w:val="16"/>
                <w:szCs w:val="16"/>
              </w:rPr>
            </w:pPr>
            <w:r w:rsidRPr="00D90828">
              <w:rPr>
                <w:color w:val="000000"/>
                <w:sz w:val="16"/>
                <w:szCs w:val="16"/>
              </w:rPr>
              <w:t>0.043</w:t>
            </w:r>
          </w:p>
        </w:tc>
      </w:tr>
      <w:tr w:rsidR="00891154" w:rsidRPr="00D90828" w14:paraId="1C174BB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4FA5943"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r w:rsidRPr="00D90828">
              <w:rPr>
                <w:rFonts w:eastAsia="Times New Roman"/>
                <w:color w:val="000000"/>
                <w:sz w:val="16"/>
                <w:szCs w:val="16"/>
              </w:rPr>
              <w:t>ra1</w:t>
            </w:r>
          </w:p>
        </w:tc>
        <w:tc>
          <w:tcPr>
            <w:tcW w:w="916" w:type="dxa"/>
            <w:tcBorders>
              <w:top w:val="nil"/>
              <w:left w:val="nil"/>
              <w:bottom w:val="single" w:sz="4" w:space="0" w:color="auto"/>
              <w:right w:val="nil"/>
            </w:tcBorders>
            <w:vAlign w:val="center"/>
          </w:tcPr>
          <w:p w14:paraId="75FCF26F" w14:textId="3FF45317" w:rsidR="00891154" w:rsidRPr="00D90828" w:rsidRDefault="00891154" w:rsidP="00704336">
            <w:pPr>
              <w:jc w:val="right"/>
              <w:rPr>
                <w:rFonts w:eastAsia="Times New Roman"/>
                <w:color w:val="000000"/>
                <w:sz w:val="16"/>
                <w:szCs w:val="16"/>
              </w:rPr>
            </w:pPr>
            <w:r w:rsidRPr="00D90828">
              <w:rPr>
                <w:color w:val="000000"/>
                <w:sz w:val="16"/>
                <w:szCs w:val="16"/>
              </w:rPr>
              <w:t>-0.854</w:t>
            </w:r>
          </w:p>
        </w:tc>
        <w:tc>
          <w:tcPr>
            <w:tcW w:w="789" w:type="dxa"/>
            <w:tcBorders>
              <w:top w:val="nil"/>
              <w:left w:val="nil"/>
              <w:bottom w:val="single" w:sz="4" w:space="0" w:color="auto"/>
              <w:right w:val="single" w:sz="4" w:space="0" w:color="auto"/>
            </w:tcBorders>
            <w:vAlign w:val="center"/>
          </w:tcPr>
          <w:p w14:paraId="03ED8D34" w14:textId="5E674DBA" w:rsidR="00891154" w:rsidRPr="00D90828" w:rsidRDefault="00891154" w:rsidP="00704336">
            <w:pPr>
              <w:jc w:val="right"/>
              <w:rPr>
                <w:rFonts w:eastAsia="Times New Roman"/>
                <w:color w:val="000000"/>
                <w:sz w:val="16"/>
                <w:szCs w:val="16"/>
              </w:rPr>
            </w:pPr>
            <w:r w:rsidRPr="00D90828">
              <w:rPr>
                <w:color w:val="000000"/>
                <w:sz w:val="16"/>
                <w:szCs w:val="16"/>
              </w:rPr>
              <w:t>0.143</w:t>
            </w:r>
          </w:p>
        </w:tc>
      </w:tr>
      <w:tr w:rsidR="00891154" w:rsidRPr="00D90828" w14:paraId="3B5FE5D4"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4BFD8C2"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r w:rsidRPr="00D90828">
              <w:rPr>
                <w:rFonts w:eastAsia="Times New Roman"/>
                <w:color w:val="000000"/>
                <w:sz w:val="16"/>
                <w:szCs w:val="16"/>
              </w:rPr>
              <w:t>rb1</w:t>
            </w:r>
          </w:p>
        </w:tc>
        <w:tc>
          <w:tcPr>
            <w:tcW w:w="916" w:type="dxa"/>
            <w:tcBorders>
              <w:top w:val="nil"/>
              <w:left w:val="nil"/>
              <w:bottom w:val="single" w:sz="4" w:space="0" w:color="auto"/>
              <w:right w:val="nil"/>
            </w:tcBorders>
            <w:vAlign w:val="center"/>
          </w:tcPr>
          <w:p w14:paraId="284A46E3" w14:textId="5A5517B0" w:rsidR="00891154" w:rsidRPr="00D90828" w:rsidRDefault="00891154" w:rsidP="00704336">
            <w:pPr>
              <w:jc w:val="right"/>
              <w:rPr>
                <w:rFonts w:eastAsia="Times New Roman"/>
                <w:color w:val="000000"/>
                <w:sz w:val="16"/>
                <w:szCs w:val="16"/>
              </w:rPr>
            </w:pPr>
            <w:r w:rsidRPr="00D90828">
              <w:rPr>
                <w:color w:val="000000"/>
                <w:sz w:val="16"/>
                <w:szCs w:val="16"/>
              </w:rPr>
              <w:t>4.641</w:t>
            </w:r>
          </w:p>
        </w:tc>
        <w:tc>
          <w:tcPr>
            <w:tcW w:w="789" w:type="dxa"/>
            <w:tcBorders>
              <w:top w:val="nil"/>
              <w:left w:val="nil"/>
              <w:bottom w:val="single" w:sz="4" w:space="0" w:color="auto"/>
              <w:right w:val="single" w:sz="4" w:space="0" w:color="auto"/>
            </w:tcBorders>
            <w:vAlign w:val="center"/>
          </w:tcPr>
          <w:p w14:paraId="448E4410" w14:textId="31FB0FDB" w:rsidR="00891154" w:rsidRPr="00D90828" w:rsidRDefault="00891154" w:rsidP="00704336">
            <w:pPr>
              <w:jc w:val="right"/>
              <w:rPr>
                <w:rFonts w:eastAsia="Times New Roman"/>
                <w:color w:val="000000"/>
                <w:sz w:val="16"/>
                <w:szCs w:val="16"/>
              </w:rPr>
            </w:pPr>
            <w:r w:rsidRPr="00D90828">
              <w:rPr>
                <w:color w:val="000000"/>
                <w:sz w:val="16"/>
                <w:szCs w:val="16"/>
              </w:rPr>
              <w:t>0.008</w:t>
            </w:r>
          </w:p>
        </w:tc>
      </w:tr>
      <w:tr w:rsidR="00891154" w:rsidRPr="00D90828" w14:paraId="512C9E2A"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900BA59"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r w:rsidRPr="00D90828">
              <w:rPr>
                <w:rFonts w:eastAsia="Times New Roman"/>
                <w:color w:val="000000"/>
                <w:sz w:val="16"/>
                <w:szCs w:val="16"/>
              </w:rPr>
              <w:t>ra2</w:t>
            </w:r>
          </w:p>
        </w:tc>
        <w:tc>
          <w:tcPr>
            <w:tcW w:w="916" w:type="dxa"/>
            <w:tcBorders>
              <w:top w:val="nil"/>
              <w:left w:val="nil"/>
              <w:bottom w:val="single" w:sz="4" w:space="0" w:color="auto"/>
              <w:right w:val="nil"/>
            </w:tcBorders>
            <w:vAlign w:val="center"/>
          </w:tcPr>
          <w:p w14:paraId="49D48C25" w14:textId="08A37F1F" w:rsidR="00891154" w:rsidRPr="00D90828" w:rsidRDefault="00891154" w:rsidP="00704336">
            <w:pPr>
              <w:jc w:val="right"/>
              <w:rPr>
                <w:rFonts w:eastAsia="Times New Roman"/>
                <w:color w:val="000000"/>
                <w:sz w:val="16"/>
                <w:szCs w:val="16"/>
              </w:rPr>
            </w:pPr>
            <w:r w:rsidRPr="00D90828">
              <w:rPr>
                <w:color w:val="000000"/>
                <w:sz w:val="16"/>
                <w:szCs w:val="16"/>
              </w:rPr>
              <w:t>-0.507</w:t>
            </w:r>
          </w:p>
        </w:tc>
        <w:tc>
          <w:tcPr>
            <w:tcW w:w="789" w:type="dxa"/>
            <w:tcBorders>
              <w:top w:val="nil"/>
              <w:left w:val="nil"/>
              <w:bottom w:val="single" w:sz="4" w:space="0" w:color="auto"/>
              <w:right w:val="single" w:sz="4" w:space="0" w:color="auto"/>
            </w:tcBorders>
            <w:vAlign w:val="center"/>
          </w:tcPr>
          <w:p w14:paraId="7A1132D1" w14:textId="42FDE3F1" w:rsidR="00891154" w:rsidRPr="00D90828" w:rsidRDefault="00891154" w:rsidP="00704336">
            <w:pPr>
              <w:jc w:val="right"/>
              <w:rPr>
                <w:rFonts w:eastAsia="Times New Roman"/>
                <w:color w:val="000000"/>
                <w:sz w:val="16"/>
                <w:szCs w:val="16"/>
              </w:rPr>
            </w:pPr>
            <w:r w:rsidRPr="00D90828">
              <w:rPr>
                <w:color w:val="000000"/>
                <w:sz w:val="16"/>
                <w:szCs w:val="16"/>
              </w:rPr>
              <w:t>0.266</w:t>
            </w:r>
          </w:p>
        </w:tc>
      </w:tr>
      <w:tr w:rsidR="00891154" w:rsidRPr="00D90828" w14:paraId="12C9793F"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7BCA3E6"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r w:rsidRPr="00D90828">
              <w:rPr>
                <w:rFonts w:eastAsia="Times New Roman"/>
                <w:color w:val="000000"/>
                <w:sz w:val="16"/>
                <w:szCs w:val="16"/>
              </w:rPr>
              <w:t>rb2</w:t>
            </w:r>
          </w:p>
        </w:tc>
        <w:tc>
          <w:tcPr>
            <w:tcW w:w="916" w:type="dxa"/>
            <w:tcBorders>
              <w:top w:val="nil"/>
              <w:left w:val="nil"/>
              <w:bottom w:val="single" w:sz="4" w:space="0" w:color="auto"/>
              <w:right w:val="nil"/>
            </w:tcBorders>
            <w:vAlign w:val="center"/>
          </w:tcPr>
          <w:p w14:paraId="64352195" w14:textId="28ABAD6D" w:rsidR="00891154" w:rsidRPr="00D90828" w:rsidRDefault="00891154" w:rsidP="00704336">
            <w:pPr>
              <w:jc w:val="right"/>
              <w:rPr>
                <w:rFonts w:eastAsia="Times New Roman"/>
                <w:color w:val="000000"/>
                <w:sz w:val="16"/>
                <w:szCs w:val="16"/>
              </w:rPr>
            </w:pPr>
            <w:r w:rsidRPr="00D90828">
              <w:rPr>
                <w:color w:val="000000"/>
                <w:sz w:val="16"/>
                <w:szCs w:val="16"/>
              </w:rPr>
              <w:t>4.654</w:t>
            </w:r>
          </w:p>
        </w:tc>
        <w:tc>
          <w:tcPr>
            <w:tcW w:w="789" w:type="dxa"/>
            <w:tcBorders>
              <w:top w:val="nil"/>
              <w:left w:val="nil"/>
              <w:bottom w:val="single" w:sz="4" w:space="0" w:color="auto"/>
              <w:right w:val="single" w:sz="4" w:space="0" w:color="auto"/>
            </w:tcBorders>
            <w:vAlign w:val="center"/>
          </w:tcPr>
          <w:p w14:paraId="65562ABE" w14:textId="072D6548" w:rsidR="00891154" w:rsidRPr="00D90828" w:rsidRDefault="00891154" w:rsidP="00704336">
            <w:pPr>
              <w:jc w:val="right"/>
              <w:rPr>
                <w:rFonts w:eastAsia="Times New Roman"/>
                <w:color w:val="000000"/>
                <w:sz w:val="16"/>
                <w:szCs w:val="16"/>
              </w:rPr>
            </w:pPr>
            <w:r w:rsidRPr="00D90828">
              <w:rPr>
                <w:color w:val="000000"/>
                <w:sz w:val="16"/>
                <w:szCs w:val="16"/>
              </w:rPr>
              <w:t>0.013</w:t>
            </w:r>
          </w:p>
        </w:tc>
      </w:tr>
      <w:tr w:rsidR="00891154" w:rsidRPr="00D90828" w14:paraId="26A28125"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493D176"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wra</w:t>
            </w:r>
            <w:proofErr w:type="spellEnd"/>
          </w:p>
        </w:tc>
        <w:tc>
          <w:tcPr>
            <w:tcW w:w="916" w:type="dxa"/>
            <w:tcBorders>
              <w:top w:val="nil"/>
              <w:left w:val="nil"/>
              <w:bottom w:val="single" w:sz="4" w:space="0" w:color="auto"/>
              <w:right w:val="nil"/>
            </w:tcBorders>
            <w:vAlign w:val="center"/>
          </w:tcPr>
          <w:p w14:paraId="7D61B7F7" w14:textId="70654F0A" w:rsidR="00891154" w:rsidRPr="00D90828" w:rsidRDefault="00891154" w:rsidP="00704336">
            <w:pPr>
              <w:jc w:val="right"/>
              <w:rPr>
                <w:rFonts w:eastAsia="Times New Roman"/>
                <w:color w:val="000000"/>
                <w:sz w:val="16"/>
                <w:szCs w:val="16"/>
              </w:rPr>
            </w:pPr>
            <w:r w:rsidRPr="00D90828">
              <w:rPr>
                <w:color w:val="000000"/>
                <w:sz w:val="16"/>
                <w:szCs w:val="16"/>
              </w:rPr>
              <w:t>-0.951</w:t>
            </w:r>
          </w:p>
        </w:tc>
        <w:tc>
          <w:tcPr>
            <w:tcW w:w="789" w:type="dxa"/>
            <w:tcBorders>
              <w:top w:val="nil"/>
              <w:left w:val="nil"/>
              <w:bottom w:val="single" w:sz="4" w:space="0" w:color="auto"/>
              <w:right w:val="single" w:sz="4" w:space="0" w:color="auto"/>
            </w:tcBorders>
            <w:vAlign w:val="center"/>
          </w:tcPr>
          <w:p w14:paraId="28DB811C" w14:textId="0ED633C6" w:rsidR="00891154" w:rsidRPr="00D90828" w:rsidRDefault="00891154" w:rsidP="00704336">
            <w:pPr>
              <w:jc w:val="right"/>
              <w:rPr>
                <w:rFonts w:eastAsia="Times New Roman"/>
                <w:color w:val="000000"/>
                <w:sz w:val="16"/>
                <w:szCs w:val="16"/>
              </w:rPr>
            </w:pPr>
            <w:r w:rsidRPr="00D90828">
              <w:rPr>
                <w:color w:val="000000"/>
                <w:sz w:val="16"/>
                <w:szCs w:val="16"/>
              </w:rPr>
              <w:t>0.558</w:t>
            </w:r>
          </w:p>
        </w:tc>
      </w:tr>
      <w:tr w:rsidR="00891154" w:rsidRPr="00D90828" w14:paraId="63AA356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3411F84"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log_</w:t>
            </w:r>
            <w:r w:rsidRPr="00D90828">
              <w:rPr>
                <w:rFonts w:ascii="Symbol" w:eastAsia="Times New Roman" w:hAnsi="Symbol"/>
                <w:i/>
                <w:iCs/>
                <w:color w:val="000000"/>
                <w:sz w:val="16"/>
                <w:szCs w:val="16"/>
              </w:rPr>
              <w:t>f</w:t>
            </w:r>
            <w:proofErr w:type="spellStart"/>
            <w:r w:rsidRPr="00D90828">
              <w:rPr>
                <w:rFonts w:eastAsia="Times New Roman"/>
                <w:color w:val="000000"/>
                <w:sz w:val="16"/>
                <w:szCs w:val="16"/>
              </w:rPr>
              <w:t>wrb</w:t>
            </w:r>
            <w:proofErr w:type="spellEnd"/>
          </w:p>
        </w:tc>
        <w:tc>
          <w:tcPr>
            <w:tcW w:w="916" w:type="dxa"/>
            <w:tcBorders>
              <w:top w:val="nil"/>
              <w:left w:val="nil"/>
              <w:bottom w:val="single" w:sz="4" w:space="0" w:color="auto"/>
              <w:right w:val="nil"/>
            </w:tcBorders>
            <w:vAlign w:val="center"/>
          </w:tcPr>
          <w:p w14:paraId="542CA85B" w14:textId="1A41F786" w:rsidR="00891154" w:rsidRPr="00D90828" w:rsidRDefault="00891154" w:rsidP="00704336">
            <w:pPr>
              <w:jc w:val="right"/>
              <w:rPr>
                <w:rFonts w:eastAsia="Times New Roman"/>
                <w:color w:val="000000"/>
                <w:sz w:val="16"/>
                <w:szCs w:val="16"/>
              </w:rPr>
            </w:pPr>
            <w:r w:rsidRPr="00D90828">
              <w:rPr>
                <w:color w:val="000000"/>
                <w:sz w:val="16"/>
                <w:szCs w:val="16"/>
              </w:rPr>
              <w:t>4.654</w:t>
            </w:r>
          </w:p>
        </w:tc>
        <w:tc>
          <w:tcPr>
            <w:tcW w:w="789" w:type="dxa"/>
            <w:tcBorders>
              <w:top w:val="nil"/>
              <w:left w:val="nil"/>
              <w:bottom w:val="single" w:sz="4" w:space="0" w:color="auto"/>
              <w:right w:val="single" w:sz="4" w:space="0" w:color="auto"/>
            </w:tcBorders>
            <w:vAlign w:val="center"/>
          </w:tcPr>
          <w:p w14:paraId="50438426" w14:textId="71E1F862" w:rsidR="00891154" w:rsidRPr="00D90828" w:rsidRDefault="00891154" w:rsidP="00704336">
            <w:pPr>
              <w:jc w:val="right"/>
              <w:rPr>
                <w:rFonts w:eastAsia="Times New Roman"/>
                <w:color w:val="000000"/>
                <w:sz w:val="16"/>
                <w:szCs w:val="16"/>
              </w:rPr>
            </w:pPr>
            <w:r w:rsidRPr="00D90828">
              <w:rPr>
                <w:color w:val="000000"/>
                <w:sz w:val="16"/>
                <w:szCs w:val="16"/>
              </w:rPr>
              <w:t>0.038</w:t>
            </w:r>
          </w:p>
        </w:tc>
      </w:tr>
      <w:tr w:rsidR="00891154" w:rsidRPr="00D90828" w14:paraId="59682BA8"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3CF020A" w14:textId="7777777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w</w:t>
            </w:r>
            <w:r w:rsidRPr="00D90828">
              <w:rPr>
                <w:rFonts w:eastAsia="Times New Roman"/>
                <w:i/>
                <w:iCs/>
                <w:color w:val="000000"/>
                <w:sz w:val="16"/>
                <w:szCs w:val="16"/>
                <w:vertAlign w:val="superscript"/>
              </w:rPr>
              <w:t>2</w:t>
            </w:r>
            <w:r w:rsidRPr="00D90828">
              <w:rPr>
                <w:rFonts w:eastAsia="Times New Roman"/>
                <w:i/>
                <w:iCs/>
                <w:color w:val="000000"/>
                <w:sz w:val="16"/>
                <w:szCs w:val="16"/>
                <w:vertAlign w:val="subscript"/>
              </w:rPr>
              <w:t>t</w:t>
            </w:r>
          </w:p>
        </w:tc>
        <w:tc>
          <w:tcPr>
            <w:tcW w:w="916" w:type="dxa"/>
            <w:tcBorders>
              <w:top w:val="nil"/>
              <w:left w:val="nil"/>
              <w:bottom w:val="single" w:sz="4" w:space="0" w:color="auto"/>
              <w:right w:val="nil"/>
            </w:tcBorders>
            <w:vAlign w:val="center"/>
          </w:tcPr>
          <w:p w14:paraId="0ACF908F" w14:textId="574D74DB" w:rsidR="00891154" w:rsidRPr="00D90828" w:rsidRDefault="00891154" w:rsidP="00704336">
            <w:pPr>
              <w:jc w:val="right"/>
              <w:rPr>
                <w:rFonts w:eastAsia="Times New Roman"/>
                <w:color w:val="000000"/>
                <w:sz w:val="16"/>
                <w:szCs w:val="16"/>
              </w:rPr>
            </w:pPr>
            <w:r w:rsidRPr="00D90828">
              <w:rPr>
                <w:color w:val="000000"/>
                <w:sz w:val="16"/>
                <w:szCs w:val="16"/>
              </w:rPr>
              <w:t>0.143</w:t>
            </w:r>
          </w:p>
        </w:tc>
        <w:tc>
          <w:tcPr>
            <w:tcW w:w="789" w:type="dxa"/>
            <w:tcBorders>
              <w:top w:val="nil"/>
              <w:left w:val="nil"/>
              <w:bottom w:val="single" w:sz="4" w:space="0" w:color="auto"/>
              <w:right w:val="single" w:sz="4" w:space="0" w:color="auto"/>
            </w:tcBorders>
            <w:vAlign w:val="center"/>
          </w:tcPr>
          <w:p w14:paraId="57E96210" w14:textId="0BE4C710" w:rsidR="00891154" w:rsidRPr="00D90828" w:rsidRDefault="00891154" w:rsidP="00704336">
            <w:pPr>
              <w:jc w:val="right"/>
              <w:rPr>
                <w:rFonts w:eastAsia="Times New Roman"/>
                <w:color w:val="000000"/>
                <w:sz w:val="16"/>
                <w:szCs w:val="16"/>
              </w:rPr>
            </w:pPr>
            <w:r w:rsidRPr="00D90828">
              <w:rPr>
                <w:color w:val="000000"/>
                <w:sz w:val="16"/>
                <w:szCs w:val="16"/>
              </w:rPr>
              <w:t>0.039</w:t>
            </w:r>
          </w:p>
        </w:tc>
      </w:tr>
      <w:tr w:rsidR="00891154" w:rsidRPr="00D90828" w14:paraId="7329BC95"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C5FBDDA"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q.1</w:t>
            </w:r>
          </w:p>
        </w:tc>
        <w:tc>
          <w:tcPr>
            <w:tcW w:w="916" w:type="dxa"/>
            <w:tcBorders>
              <w:top w:val="nil"/>
              <w:left w:val="nil"/>
              <w:bottom w:val="single" w:sz="4" w:space="0" w:color="auto"/>
              <w:right w:val="nil"/>
            </w:tcBorders>
            <w:vAlign w:val="center"/>
          </w:tcPr>
          <w:p w14:paraId="27CC48DF" w14:textId="6314A538" w:rsidR="00891154" w:rsidRPr="00D90828" w:rsidRDefault="00891154" w:rsidP="00704336">
            <w:pPr>
              <w:jc w:val="right"/>
              <w:rPr>
                <w:rFonts w:eastAsia="Times New Roman"/>
                <w:color w:val="000000"/>
                <w:sz w:val="16"/>
                <w:szCs w:val="16"/>
              </w:rPr>
            </w:pPr>
            <w:r w:rsidRPr="00D90828">
              <w:rPr>
                <w:color w:val="000000"/>
                <w:sz w:val="16"/>
                <w:szCs w:val="16"/>
              </w:rPr>
              <w:t>0.726</w:t>
            </w:r>
          </w:p>
        </w:tc>
        <w:tc>
          <w:tcPr>
            <w:tcW w:w="789" w:type="dxa"/>
            <w:tcBorders>
              <w:top w:val="nil"/>
              <w:left w:val="nil"/>
              <w:bottom w:val="single" w:sz="4" w:space="0" w:color="auto"/>
              <w:right w:val="single" w:sz="4" w:space="0" w:color="auto"/>
            </w:tcBorders>
            <w:vAlign w:val="center"/>
          </w:tcPr>
          <w:p w14:paraId="63146129" w14:textId="3E170376" w:rsidR="00891154" w:rsidRPr="00D90828" w:rsidRDefault="00891154" w:rsidP="00704336">
            <w:pPr>
              <w:jc w:val="right"/>
              <w:rPr>
                <w:rFonts w:eastAsia="Times New Roman"/>
                <w:color w:val="000000"/>
                <w:sz w:val="16"/>
                <w:szCs w:val="16"/>
              </w:rPr>
            </w:pPr>
            <w:r w:rsidRPr="00D90828">
              <w:rPr>
                <w:color w:val="000000"/>
                <w:sz w:val="16"/>
                <w:szCs w:val="16"/>
              </w:rPr>
              <w:t>0.129</w:t>
            </w:r>
          </w:p>
        </w:tc>
      </w:tr>
      <w:tr w:rsidR="00891154" w:rsidRPr="00D90828" w14:paraId="3DB9208C"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23349279" w14:textId="77777777" w:rsidR="00891154" w:rsidRPr="00D90828" w:rsidRDefault="00891154" w:rsidP="00704336">
            <w:pPr>
              <w:jc w:val="center"/>
              <w:rPr>
                <w:rFonts w:eastAsia="Times New Roman"/>
                <w:color w:val="000000"/>
                <w:sz w:val="16"/>
                <w:szCs w:val="16"/>
              </w:rPr>
            </w:pPr>
            <w:r w:rsidRPr="00D90828">
              <w:rPr>
                <w:rFonts w:eastAsia="Times New Roman"/>
                <w:color w:val="000000"/>
                <w:sz w:val="16"/>
                <w:szCs w:val="16"/>
              </w:rPr>
              <w:t>q.2</w:t>
            </w:r>
          </w:p>
        </w:tc>
        <w:tc>
          <w:tcPr>
            <w:tcW w:w="916" w:type="dxa"/>
            <w:tcBorders>
              <w:top w:val="nil"/>
              <w:left w:val="nil"/>
              <w:bottom w:val="single" w:sz="4" w:space="0" w:color="auto"/>
              <w:right w:val="nil"/>
            </w:tcBorders>
            <w:vAlign w:val="center"/>
          </w:tcPr>
          <w:p w14:paraId="7AF86F17" w14:textId="7678A2C7" w:rsidR="00891154" w:rsidRPr="00D90828" w:rsidRDefault="00891154" w:rsidP="00704336">
            <w:pPr>
              <w:jc w:val="right"/>
              <w:rPr>
                <w:rFonts w:eastAsia="Times New Roman"/>
                <w:color w:val="000000"/>
                <w:sz w:val="16"/>
                <w:szCs w:val="16"/>
              </w:rPr>
            </w:pPr>
            <w:r w:rsidRPr="00D90828">
              <w:rPr>
                <w:color w:val="000000"/>
                <w:sz w:val="16"/>
                <w:szCs w:val="16"/>
              </w:rPr>
              <w:t>0.777</w:t>
            </w:r>
          </w:p>
        </w:tc>
        <w:tc>
          <w:tcPr>
            <w:tcW w:w="789" w:type="dxa"/>
            <w:tcBorders>
              <w:top w:val="nil"/>
              <w:left w:val="nil"/>
              <w:bottom w:val="single" w:sz="4" w:space="0" w:color="auto"/>
              <w:right w:val="single" w:sz="4" w:space="0" w:color="auto"/>
            </w:tcBorders>
            <w:vAlign w:val="center"/>
          </w:tcPr>
          <w:p w14:paraId="27CACC3A" w14:textId="46A9FBC7" w:rsidR="00891154" w:rsidRPr="00D90828" w:rsidRDefault="00891154" w:rsidP="00704336">
            <w:pPr>
              <w:jc w:val="right"/>
              <w:rPr>
                <w:rFonts w:eastAsia="Times New Roman"/>
                <w:color w:val="000000"/>
                <w:sz w:val="16"/>
                <w:szCs w:val="16"/>
              </w:rPr>
            </w:pPr>
            <w:r w:rsidRPr="00D90828">
              <w:rPr>
                <w:color w:val="000000"/>
                <w:sz w:val="16"/>
                <w:szCs w:val="16"/>
              </w:rPr>
              <w:t>0.141</w:t>
            </w:r>
          </w:p>
        </w:tc>
      </w:tr>
      <w:tr w:rsidR="00891154" w:rsidRPr="00D90828" w14:paraId="0F339C2A"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2227753" w14:textId="7777777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σ</w:t>
            </w:r>
          </w:p>
        </w:tc>
        <w:tc>
          <w:tcPr>
            <w:tcW w:w="916" w:type="dxa"/>
            <w:tcBorders>
              <w:top w:val="nil"/>
              <w:left w:val="nil"/>
              <w:bottom w:val="single" w:sz="4" w:space="0" w:color="auto"/>
              <w:right w:val="nil"/>
            </w:tcBorders>
            <w:vAlign w:val="center"/>
          </w:tcPr>
          <w:p w14:paraId="4F100D6B" w14:textId="0EF08CBE" w:rsidR="00891154" w:rsidRPr="00D90828" w:rsidRDefault="00891154" w:rsidP="00704336">
            <w:pPr>
              <w:jc w:val="right"/>
              <w:rPr>
                <w:rFonts w:eastAsia="Times New Roman"/>
                <w:color w:val="000000"/>
                <w:sz w:val="16"/>
                <w:szCs w:val="16"/>
              </w:rPr>
            </w:pPr>
            <w:r w:rsidRPr="00D90828">
              <w:rPr>
                <w:color w:val="000000"/>
                <w:sz w:val="16"/>
                <w:szCs w:val="16"/>
              </w:rPr>
              <w:t>3.778</w:t>
            </w:r>
          </w:p>
        </w:tc>
        <w:tc>
          <w:tcPr>
            <w:tcW w:w="789" w:type="dxa"/>
            <w:tcBorders>
              <w:top w:val="nil"/>
              <w:left w:val="nil"/>
              <w:bottom w:val="single" w:sz="4" w:space="0" w:color="auto"/>
              <w:right w:val="single" w:sz="4" w:space="0" w:color="auto"/>
            </w:tcBorders>
            <w:vAlign w:val="center"/>
          </w:tcPr>
          <w:p w14:paraId="35DFB171" w14:textId="5A97ED87" w:rsidR="00891154" w:rsidRPr="00D90828" w:rsidRDefault="00891154" w:rsidP="00704336">
            <w:pPr>
              <w:jc w:val="right"/>
              <w:rPr>
                <w:rFonts w:eastAsia="Times New Roman"/>
                <w:color w:val="000000"/>
                <w:sz w:val="16"/>
                <w:szCs w:val="16"/>
              </w:rPr>
            </w:pPr>
            <w:r w:rsidRPr="00D90828">
              <w:rPr>
                <w:color w:val="000000"/>
                <w:sz w:val="16"/>
                <w:szCs w:val="16"/>
              </w:rPr>
              <w:t>0.208</w:t>
            </w:r>
          </w:p>
        </w:tc>
      </w:tr>
      <w:tr w:rsidR="00891154" w:rsidRPr="00D90828" w14:paraId="3AF9FCDE"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9FAB2AD" w14:textId="7777777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β</w:t>
            </w:r>
            <w:r w:rsidRPr="00D90828">
              <w:rPr>
                <w:rFonts w:eastAsia="Times New Roman"/>
                <w:i/>
                <w:iCs/>
                <w:color w:val="000000"/>
                <w:sz w:val="16"/>
                <w:szCs w:val="16"/>
                <w:vertAlign w:val="subscript"/>
              </w:rPr>
              <w:t>1</w:t>
            </w:r>
          </w:p>
        </w:tc>
        <w:tc>
          <w:tcPr>
            <w:tcW w:w="916" w:type="dxa"/>
            <w:tcBorders>
              <w:top w:val="nil"/>
              <w:left w:val="nil"/>
              <w:bottom w:val="single" w:sz="4" w:space="0" w:color="auto"/>
              <w:right w:val="nil"/>
            </w:tcBorders>
            <w:vAlign w:val="center"/>
          </w:tcPr>
          <w:p w14:paraId="5EE92110" w14:textId="014F9C08" w:rsidR="00891154" w:rsidRPr="00D90828" w:rsidRDefault="00891154" w:rsidP="00704336">
            <w:pPr>
              <w:jc w:val="right"/>
              <w:rPr>
                <w:rFonts w:eastAsia="Times New Roman"/>
                <w:color w:val="000000"/>
                <w:sz w:val="16"/>
                <w:szCs w:val="16"/>
              </w:rPr>
            </w:pPr>
            <w:r w:rsidRPr="00D90828">
              <w:rPr>
                <w:color w:val="000000"/>
                <w:sz w:val="16"/>
                <w:szCs w:val="16"/>
              </w:rPr>
              <w:t>11.838</w:t>
            </w:r>
          </w:p>
        </w:tc>
        <w:tc>
          <w:tcPr>
            <w:tcW w:w="789" w:type="dxa"/>
            <w:tcBorders>
              <w:top w:val="nil"/>
              <w:left w:val="nil"/>
              <w:bottom w:val="single" w:sz="4" w:space="0" w:color="auto"/>
              <w:right w:val="single" w:sz="4" w:space="0" w:color="auto"/>
            </w:tcBorders>
            <w:vAlign w:val="center"/>
          </w:tcPr>
          <w:p w14:paraId="30A650F5" w14:textId="2FF1172D" w:rsidR="00891154" w:rsidRPr="00D90828" w:rsidRDefault="00891154" w:rsidP="00704336">
            <w:pPr>
              <w:jc w:val="right"/>
              <w:rPr>
                <w:rFonts w:eastAsia="Times New Roman"/>
                <w:color w:val="000000"/>
                <w:sz w:val="16"/>
                <w:szCs w:val="16"/>
              </w:rPr>
            </w:pPr>
            <w:r w:rsidRPr="00D90828">
              <w:rPr>
                <w:color w:val="000000"/>
                <w:sz w:val="16"/>
                <w:szCs w:val="16"/>
              </w:rPr>
              <w:t>0.692</w:t>
            </w:r>
          </w:p>
        </w:tc>
      </w:tr>
      <w:tr w:rsidR="00891154" w:rsidRPr="00D90828" w14:paraId="75435D07"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2366A099" w14:textId="7777777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β</w:t>
            </w:r>
            <w:r w:rsidRPr="00D90828">
              <w:rPr>
                <w:rFonts w:eastAsia="Times New Roman"/>
                <w:i/>
                <w:iCs/>
                <w:color w:val="000000"/>
                <w:sz w:val="16"/>
                <w:szCs w:val="16"/>
                <w:vertAlign w:val="subscript"/>
              </w:rPr>
              <w:t>2</w:t>
            </w:r>
          </w:p>
        </w:tc>
        <w:tc>
          <w:tcPr>
            <w:tcW w:w="916" w:type="dxa"/>
            <w:tcBorders>
              <w:top w:val="nil"/>
              <w:left w:val="nil"/>
              <w:bottom w:val="single" w:sz="4" w:space="0" w:color="auto"/>
              <w:right w:val="nil"/>
            </w:tcBorders>
            <w:vAlign w:val="center"/>
          </w:tcPr>
          <w:p w14:paraId="03448F5E" w14:textId="2042A113" w:rsidR="00891154" w:rsidRPr="00D90828" w:rsidRDefault="00891154" w:rsidP="00704336">
            <w:pPr>
              <w:jc w:val="right"/>
              <w:rPr>
                <w:rFonts w:eastAsia="Times New Roman"/>
                <w:color w:val="000000"/>
                <w:sz w:val="16"/>
                <w:szCs w:val="16"/>
              </w:rPr>
            </w:pPr>
            <w:r w:rsidRPr="00D90828">
              <w:rPr>
                <w:color w:val="000000"/>
                <w:sz w:val="16"/>
                <w:szCs w:val="16"/>
              </w:rPr>
              <w:t>7.811</w:t>
            </w:r>
          </w:p>
        </w:tc>
        <w:tc>
          <w:tcPr>
            <w:tcW w:w="789" w:type="dxa"/>
            <w:tcBorders>
              <w:top w:val="nil"/>
              <w:left w:val="nil"/>
              <w:bottom w:val="single" w:sz="4" w:space="0" w:color="auto"/>
              <w:right w:val="single" w:sz="4" w:space="0" w:color="auto"/>
            </w:tcBorders>
            <w:vAlign w:val="center"/>
          </w:tcPr>
          <w:p w14:paraId="783CC9CF" w14:textId="6668555C" w:rsidR="00891154" w:rsidRPr="00D90828" w:rsidRDefault="00891154" w:rsidP="00704336">
            <w:pPr>
              <w:jc w:val="right"/>
              <w:rPr>
                <w:rFonts w:eastAsia="Times New Roman"/>
                <w:color w:val="000000"/>
                <w:sz w:val="16"/>
                <w:szCs w:val="16"/>
              </w:rPr>
            </w:pPr>
            <w:r w:rsidRPr="00D90828">
              <w:rPr>
                <w:color w:val="000000"/>
                <w:sz w:val="16"/>
                <w:szCs w:val="16"/>
              </w:rPr>
              <w:t>0.170</w:t>
            </w:r>
          </w:p>
        </w:tc>
      </w:tr>
      <w:tr w:rsidR="00891154" w:rsidRPr="00D90828" w14:paraId="20CAABF6"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tcPr>
          <w:p w14:paraId="2A672E54" w14:textId="25B4E8B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M</w:t>
            </w:r>
          </w:p>
        </w:tc>
        <w:tc>
          <w:tcPr>
            <w:tcW w:w="916" w:type="dxa"/>
            <w:tcBorders>
              <w:top w:val="nil"/>
              <w:left w:val="nil"/>
              <w:bottom w:val="single" w:sz="4" w:space="0" w:color="auto"/>
              <w:right w:val="nil"/>
            </w:tcBorders>
            <w:vAlign w:val="center"/>
          </w:tcPr>
          <w:p w14:paraId="536910ED" w14:textId="7ECE95ED" w:rsidR="00891154" w:rsidRPr="00D90828" w:rsidRDefault="00891154" w:rsidP="00704336">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vAlign w:val="center"/>
          </w:tcPr>
          <w:p w14:paraId="00BB27B9" w14:textId="1085F9D8" w:rsidR="00891154" w:rsidRPr="00D90828" w:rsidRDefault="00891154" w:rsidP="00704336">
            <w:pPr>
              <w:jc w:val="right"/>
              <w:rPr>
                <w:rFonts w:eastAsia="Times New Roman"/>
                <w:color w:val="000000"/>
                <w:sz w:val="16"/>
                <w:szCs w:val="16"/>
              </w:rPr>
            </w:pPr>
          </w:p>
        </w:tc>
      </w:tr>
      <w:tr w:rsidR="00891154" w:rsidRPr="00D90828" w14:paraId="144B0696"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454DA2B"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m1</w:t>
            </w:r>
          </w:p>
        </w:tc>
        <w:tc>
          <w:tcPr>
            <w:tcW w:w="916" w:type="dxa"/>
            <w:tcBorders>
              <w:top w:val="nil"/>
              <w:left w:val="nil"/>
              <w:bottom w:val="single" w:sz="4" w:space="0" w:color="auto"/>
              <w:right w:val="nil"/>
            </w:tcBorders>
            <w:vAlign w:val="center"/>
          </w:tcPr>
          <w:p w14:paraId="408FAA55" w14:textId="0E159B1A"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vAlign w:val="center"/>
          </w:tcPr>
          <w:p w14:paraId="62866694" w14:textId="2EA1BE7D" w:rsidR="00891154" w:rsidRPr="00D90828" w:rsidRDefault="00891154" w:rsidP="009F71E2">
            <w:pPr>
              <w:jc w:val="right"/>
              <w:rPr>
                <w:rFonts w:eastAsia="Times New Roman"/>
                <w:color w:val="000000"/>
                <w:sz w:val="16"/>
                <w:szCs w:val="16"/>
              </w:rPr>
            </w:pPr>
          </w:p>
        </w:tc>
      </w:tr>
      <w:tr w:rsidR="00891154" w:rsidRPr="00D90828" w14:paraId="7B18216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1D485F7E"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m2</w:t>
            </w:r>
          </w:p>
        </w:tc>
        <w:tc>
          <w:tcPr>
            <w:tcW w:w="916" w:type="dxa"/>
            <w:tcBorders>
              <w:top w:val="nil"/>
              <w:left w:val="nil"/>
              <w:bottom w:val="single" w:sz="4" w:space="0" w:color="auto"/>
              <w:right w:val="nil"/>
            </w:tcBorders>
            <w:vAlign w:val="center"/>
          </w:tcPr>
          <w:p w14:paraId="5AFA931D" w14:textId="109CDE59"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vAlign w:val="center"/>
          </w:tcPr>
          <w:p w14:paraId="59EAACB4" w14:textId="6DEBF82E" w:rsidR="00891154" w:rsidRPr="00D90828" w:rsidRDefault="00891154" w:rsidP="009F71E2">
            <w:pPr>
              <w:jc w:val="right"/>
              <w:rPr>
                <w:rFonts w:eastAsia="Times New Roman"/>
                <w:color w:val="000000"/>
                <w:sz w:val="16"/>
                <w:szCs w:val="16"/>
              </w:rPr>
            </w:pPr>
          </w:p>
        </w:tc>
      </w:tr>
      <w:tr w:rsidR="00891154" w:rsidRPr="00D90828" w14:paraId="232BB46D"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7C5DCE8"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m3</w:t>
            </w:r>
          </w:p>
        </w:tc>
        <w:tc>
          <w:tcPr>
            <w:tcW w:w="916" w:type="dxa"/>
            <w:tcBorders>
              <w:top w:val="nil"/>
              <w:left w:val="nil"/>
              <w:bottom w:val="single" w:sz="4" w:space="0" w:color="auto"/>
              <w:right w:val="nil"/>
            </w:tcBorders>
            <w:vAlign w:val="center"/>
          </w:tcPr>
          <w:p w14:paraId="13D9910B" w14:textId="4C2FFF15"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vAlign w:val="center"/>
          </w:tcPr>
          <w:p w14:paraId="1C9E0ECB" w14:textId="6D0AA384" w:rsidR="00891154" w:rsidRPr="00D90828" w:rsidRDefault="00891154" w:rsidP="009F71E2">
            <w:pPr>
              <w:jc w:val="right"/>
              <w:rPr>
                <w:rFonts w:eastAsia="Times New Roman"/>
                <w:color w:val="000000"/>
                <w:sz w:val="16"/>
                <w:szCs w:val="16"/>
              </w:rPr>
            </w:pPr>
          </w:p>
        </w:tc>
      </w:tr>
      <w:tr w:rsidR="00891154" w:rsidRPr="00D90828" w14:paraId="4B6AD31A"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EB5777D"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m4</w:t>
            </w:r>
          </w:p>
        </w:tc>
        <w:tc>
          <w:tcPr>
            <w:tcW w:w="916" w:type="dxa"/>
            <w:tcBorders>
              <w:top w:val="nil"/>
              <w:left w:val="nil"/>
              <w:bottom w:val="single" w:sz="4" w:space="0" w:color="auto"/>
              <w:right w:val="nil"/>
            </w:tcBorders>
            <w:vAlign w:val="center"/>
          </w:tcPr>
          <w:p w14:paraId="7A7DE0BD" w14:textId="4F7BC121"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vAlign w:val="center"/>
          </w:tcPr>
          <w:p w14:paraId="4A23AA78" w14:textId="6859937B" w:rsidR="00891154" w:rsidRPr="00D90828" w:rsidRDefault="00891154" w:rsidP="009F71E2">
            <w:pPr>
              <w:jc w:val="right"/>
              <w:rPr>
                <w:rFonts w:eastAsia="Times New Roman"/>
                <w:color w:val="000000"/>
                <w:sz w:val="16"/>
                <w:szCs w:val="16"/>
              </w:rPr>
            </w:pPr>
          </w:p>
        </w:tc>
      </w:tr>
      <w:tr w:rsidR="00891154" w:rsidRPr="00D90828" w14:paraId="2EB4C067"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5C315E6A"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m5</w:t>
            </w:r>
          </w:p>
        </w:tc>
        <w:tc>
          <w:tcPr>
            <w:tcW w:w="916" w:type="dxa"/>
            <w:tcBorders>
              <w:top w:val="nil"/>
              <w:left w:val="nil"/>
              <w:bottom w:val="single" w:sz="4" w:space="0" w:color="auto"/>
              <w:right w:val="nil"/>
            </w:tcBorders>
          </w:tcPr>
          <w:p w14:paraId="6C00B182" w14:textId="77777777"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tcPr>
          <w:p w14:paraId="71A6B518" w14:textId="77777777" w:rsidR="00891154" w:rsidRPr="00D90828" w:rsidRDefault="00891154" w:rsidP="009F71E2">
            <w:pPr>
              <w:jc w:val="right"/>
              <w:rPr>
                <w:rFonts w:eastAsia="Times New Roman"/>
                <w:color w:val="000000"/>
                <w:sz w:val="16"/>
                <w:szCs w:val="16"/>
              </w:rPr>
            </w:pPr>
          </w:p>
        </w:tc>
      </w:tr>
      <w:tr w:rsidR="00891154" w:rsidRPr="00D90828" w14:paraId="32674523"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67460835"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m6</w:t>
            </w:r>
          </w:p>
        </w:tc>
        <w:tc>
          <w:tcPr>
            <w:tcW w:w="916" w:type="dxa"/>
            <w:tcBorders>
              <w:top w:val="nil"/>
              <w:left w:val="nil"/>
              <w:bottom w:val="single" w:sz="4" w:space="0" w:color="auto"/>
              <w:right w:val="nil"/>
            </w:tcBorders>
          </w:tcPr>
          <w:p w14:paraId="40DF4965" w14:textId="77777777"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tcPr>
          <w:p w14:paraId="510F8B32" w14:textId="77777777" w:rsidR="00891154" w:rsidRPr="00D90828" w:rsidRDefault="00891154" w:rsidP="009F71E2">
            <w:pPr>
              <w:jc w:val="right"/>
              <w:rPr>
                <w:rFonts w:eastAsia="Times New Roman"/>
                <w:color w:val="000000"/>
                <w:sz w:val="16"/>
                <w:szCs w:val="16"/>
              </w:rPr>
            </w:pPr>
          </w:p>
        </w:tc>
      </w:tr>
      <w:tr w:rsidR="00891154" w:rsidRPr="00D90828" w14:paraId="19200E4E"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3ED42F06" w14:textId="77777777" w:rsidR="00891154" w:rsidRPr="00D90828" w:rsidRDefault="00891154" w:rsidP="009F71E2">
            <w:pPr>
              <w:jc w:val="center"/>
              <w:rPr>
                <w:rFonts w:eastAsia="Times New Roman"/>
                <w:i/>
                <w:iCs/>
                <w:color w:val="000000"/>
                <w:sz w:val="16"/>
                <w:szCs w:val="16"/>
              </w:rPr>
            </w:pPr>
            <w:r w:rsidRPr="00D90828">
              <w:rPr>
                <w:rFonts w:eastAsia="Times New Roman"/>
                <w:i/>
                <w:iCs/>
                <w:color w:val="000000"/>
                <w:sz w:val="16"/>
                <w:szCs w:val="16"/>
              </w:rPr>
              <w:t>m7</w:t>
            </w:r>
          </w:p>
        </w:tc>
        <w:tc>
          <w:tcPr>
            <w:tcW w:w="916" w:type="dxa"/>
            <w:tcBorders>
              <w:top w:val="nil"/>
              <w:left w:val="nil"/>
              <w:bottom w:val="single" w:sz="4" w:space="0" w:color="auto"/>
              <w:right w:val="nil"/>
            </w:tcBorders>
          </w:tcPr>
          <w:p w14:paraId="4B96048D" w14:textId="77777777" w:rsidR="00891154" w:rsidRPr="00D90828" w:rsidRDefault="00891154" w:rsidP="009F71E2">
            <w:pPr>
              <w:jc w:val="right"/>
              <w:rPr>
                <w:rFonts w:eastAsia="Times New Roman"/>
                <w:color w:val="000000"/>
                <w:sz w:val="16"/>
                <w:szCs w:val="16"/>
              </w:rPr>
            </w:pPr>
          </w:p>
        </w:tc>
        <w:tc>
          <w:tcPr>
            <w:tcW w:w="789" w:type="dxa"/>
            <w:tcBorders>
              <w:top w:val="nil"/>
              <w:left w:val="nil"/>
              <w:bottom w:val="single" w:sz="4" w:space="0" w:color="auto"/>
              <w:right w:val="single" w:sz="4" w:space="0" w:color="auto"/>
            </w:tcBorders>
          </w:tcPr>
          <w:p w14:paraId="55396D6A" w14:textId="77777777" w:rsidR="00891154" w:rsidRPr="00D90828" w:rsidRDefault="00891154" w:rsidP="009F71E2">
            <w:pPr>
              <w:jc w:val="right"/>
              <w:rPr>
                <w:rFonts w:eastAsia="Times New Roman"/>
                <w:color w:val="000000"/>
                <w:sz w:val="16"/>
                <w:szCs w:val="16"/>
              </w:rPr>
            </w:pPr>
          </w:p>
        </w:tc>
      </w:tr>
      <w:tr w:rsidR="00891154" w:rsidRPr="00D90828" w14:paraId="09001DAE" w14:textId="77777777" w:rsidTr="00891154">
        <w:trPr>
          <w:trHeight w:val="20"/>
        </w:trPr>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7DD1929C" w14:textId="77777777" w:rsidR="00891154" w:rsidRPr="00D90828" w:rsidRDefault="00891154" w:rsidP="00704336">
            <w:pPr>
              <w:jc w:val="center"/>
              <w:rPr>
                <w:rFonts w:eastAsia="Times New Roman"/>
                <w:i/>
                <w:iCs/>
                <w:color w:val="000000"/>
                <w:sz w:val="16"/>
                <w:szCs w:val="16"/>
              </w:rPr>
            </w:pPr>
            <w:r w:rsidRPr="00D90828">
              <w:rPr>
                <w:rFonts w:eastAsia="Times New Roman"/>
                <w:i/>
                <w:iCs/>
                <w:color w:val="000000"/>
                <w:sz w:val="16"/>
                <w:szCs w:val="16"/>
              </w:rPr>
              <w:t>m8</w:t>
            </w:r>
          </w:p>
        </w:tc>
        <w:tc>
          <w:tcPr>
            <w:tcW w:w="916" w:type="dxa"/>
            <w:tcBorders>
              <w:top w:val="nil"/>
              <w:left w:val="nil"/>
              <w:bottom w:val="single" w:sz="4" w:space="0" w:color="auto"/>
              <w:right w:val="nil"/>
            </w:tcBorders>
            <w:vAlign w:val="center"/>
          </w:tcPr>
          <w:p w14:paraId="59CE76D7" w14:textId="07269E0E" w:rsidR="00891154" w:rsidRPr="00D90828" w:rsidRDefault="00891154" w:rsidP="00704336">
            <w:pPr>
              <w:jc w:val="right"/>
              <w:rPr>
                <w:rFonts w:eastAsia="Times New Roman"/>
                <w:color w:val="000000"/>
                <w:sz w:val="16"/>
                <w:szCs w:val="16"/>
              </w:rPr>
            </w:pPr>
            <w:r w:rsidRPr="00D90828">
              <w:rPr>
                <w:color w:val="000000"/>
                <w:sz w:val="16"/>
                <w:szCs w:val="16"/>
              </w:rPr>
              <w:t>3.405</w:t>
            </w:r>
          </w:p>
        </w:tc>
        <w:tc>
          <w:tcPr>
            <w:tcW w:w="789" w:type="dxa"/>
            <w:tcBorders>
              <w:top w:val="nil"/>
              <w:left w:val="nil"/>
              <w:bottom w:val="single" w:sz="4" w:space="0" w:color="auto"/>
              <w:right w:val="single" w:sz="4" w:space="0" w:color="auto"/>
            </w:tcBorders>
            <w:vAlign w:val="center"/>
          </w:tcPr>
          <w:p w14:paraId="60B20273" w14:textId="22C2BB7F" w:rsidR="00891154" w:rsidRPr="00D90828" w:rsidRDefault="00891154" w:rsidP="00704336">
            <w:pPr>
              <w:jc w:val="right"/>
              <w:rPr>
                <w:rFonts w:eastAsia="Times New Roman"/>
                <w:color w:val="000000"/>
                <w:sz w:val="16"/>
                <w:szCs w:val="16"/>
              </w:rPr>
            </w:pPr>
            <w:r w:rsidRPr="00D90828">
              <w:rPr>
                <w:color w:val="000000"/>
                <w:sz w:val="16"/>
                <w:szCs w:val="16"/>
              </w:rPr>
              <w:t>0.260</w:t>
            </w:r>
          </w:p>
        </w:tc>
      </w:tr>
    </w:tbl>
    <w:p w14:paraId="4DBAB932" w14:textId="77777777" w:rsidR="009D186A" w:rsidRDefault="009D186A" w:rsidP="00D14733">
      <w:pPr>
        <w:pStyle w:val="Caption"/>
      </w:pPr>
    </w:p>
    <w:tbl>
      <w:tblPr>
        <w:tblW w:w="45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6"/>
        <w:gridCol w:w="816"/>
        <w:gridCol w:w="881"/>
        <w:gridCol w:w="626"/>
        <w:gridCol w:w="746"/>
        <w:gridCol w:w="621"/>
      </w:tblGrid>
      <w:tr w:rsidR="00C00AB6" w:rsidRPr="00C00AB6" w14:paraId="1E8D6D03" w14:textId="77777777" w:rsidTr="001745AF">
        <w:trPr>
          <w:trHeight w:val="20"/>
        </w:trPr>
        <w:tc>
          <w:tcPr>
            <w:tcW w:w="0" w:type="auto"/>
            <w:shd w:val="clear" w:color="auto" w:fill="auto"/>
            <w:noWrap/>
            <w:vAlign w:val="bottom"/>
            <w:hideMark/>
          </w:tcPr>
          <w:p w14:paraId="604C02A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parameter</w:t>
            </w:r>
          </w:p>
        </w:tc>
        <w:tc>
          <w:tcPr>
            <w:tcW w:w="0" w:type="auto"/>
            <w:shd w:val="clear" w:color="auto" w:fill="auto"/>
            <w:noWrap/>
            <w:vAlign w:val="bottom"/>
            <w:hideMark/>
          </w:tcPr>
          <w:p w14:paraId="5F0E4B8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estimate</w:t>
            </w:r>
          </w:p>
        </w:tc>
        <w:tc>
          <w:tcPr>
            <w:tcW w:w="0" w:type="auto"/>
            <w:shd w:val="clear" w:color="auto" w:fill="auto"/>
            <w:noWrap/>
            <w:vAlign w:val="bottom"/>
            <w:hideMark/>
          </w:tcPr>
          <w:p w14:paraId="0B73DE30" w14:textId="47D37664" w:rsidR="00C00AB6" w:rsidRPr="00C00AB6" w:rsidRDefault="00C00AB6" w:rsidP="00C00AB6">
            <w:pPr>
              <w:rPr>
                <w:rFonts w:eastAsia="Times New Roman"/>
                <w:color w:val="000000"/>
                <w:sz w:val="18"/>
                <w:szCs w:val="18"/>
              </w:rPr>
            </w:pPr>
            <w:r w:rsidRPr="00C00AB6">
              <w:rPr>
                <w:rFonts w:eastAsia="Times New Roman"/>
                <w:color w:val="000000"/>
                <w:sz w:val="18"/>
                <w:szCs w:val="18"/>
              </w:rPr>
              <w:t>lower</w:t>
            </w:r>
          </w:p>
        </w:tc>
        <w:tc>
          <w:tcPr>
            <w:tcW w:w="0" w:type="auto"/>
            <w:shd w:val="clear" w:color="auto" w:fill="auto"/>
            <w:noWrap/>
            <w:vAlign w:val="bottom"/>
            <w:hideMark/>
          </w:tcPr>
          <w:p w14:paraId="771F9A6C" w14:textId="1671B1B3" w:rsidR="00C00AB6" w:rsidRPr="00C00AB6" w:rsidRDefault="00C00AB6" w:rsidP="00C00AB6">
            <w:pPr>
              <w:rPr>
                <w:rFonts w:eastAsia="Times New Roman"/>
                <w:color w:val="000000"/>
                <w:sz w:val="18"/>
                <w:szCs w:val="18"/>
              </w:rPr>
            </w:pPr>
            <w:r w:rsidRPr="00C00AB6">
              <w:rPr>
                <w:rFonts w:eastAsia="Times New Roman"/>
                <w:color w:val="000000"/>
                <w:sz w:val="18"/>
                <w:szCs w:val="18"/>
              </w:rPr>
              <w:t>upper</w:t>
            </w:r>
          </w:p>
        </w:tc>
        <w:tc>
          <w:tcPr>
            <w:tcW w:w="0" w:type="auto"/>
            <w:shd w:val="clear" w:color="auto" w:fill="auto"/>
            <w:noWrap/>
            <w:vAlign w:val="bottom"/>
            <w:hideMark/>
          </w:tcPr>
          <w:p w14:paraId="127409E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penalty</w:t>
            </w:r>
          </w:p>
        </w:tc>
        <w:tc>
          <w:tcPr>
            <w:tcW w:w="0" w:type="auto"/>
            <w:shd w:val="clear" w:color="auto" w:fill="auto"/>
            <w:noWrap/>
            <w:vAlign w:val="bottom"/>
            <w:hideMark/>
          </w:tcPr>
          <w:p w14:paraId="6FE77C03" w14:textId="45702279" w:rsidR="00C00AB6" w:rsidRPr="00C00AB6" w:rsidRDefault="00C00AB6" w:rsidP="00C00AB6">
            <w:pPr>
              <w:rPr>
                <w:rFonts w:eastAsia="Times New Roman"/>
                <w:color w:val="000000"/>
                <w:sz w:val="18"/>
                <w:szCs w:val="18"/>
              </w:rPr>
            </w:pPr>
            <w:r>
              <w:rPr>
                <w:rFonts w:eastAsia="Times New Roman"/>
                <w:color w:val="000000"/>
                <w:sz w:val="18"/>
                <w:szCs w:val="18"/>
              </w:rPr>
              <w:t>se</w:t>
            </w:r>
          </w:p>
        </w:tc>
      </w:tr>
      <w:tr w:rsidR="00C00AB6" w:rsidRPr="00C00AB6" w14:paraId="2B23E5F8" w14:textId="77777777" w:rsidTr="001745AF">
        <w:trPr>
          <w:trHeight w:val="20"/>
        </w:trPr>
        <w:tc>
          <w:tcPr>
            <w:tcW w:w="0" w:type="auto"/>
            <w:shd w:val="clear" w:color="auto" w:fill="auto"/>
            <w:noWrap/>
            <w:vAlign w:val="bottom"/>
            <w:hideMark/>
          </w:tcPr>
          <w:p w14:paraId="329BD18D" w14:textId="77777777" w:rsidR="00C00AB6" w:rsidRPr="00C00AB6" w:rsidRDefault="00C00AB6" w:rsidP="00C00AB6">
            <w:pPr>
              <w:rPr>
                <w:rFonts w:eastAsia="Times New Roman"/>
                <w:color w:val="000000"/>
                <w:sz w:val="18"/>
                <w:szCs w:val="18"/>
              </w:rPr>
            </w:pPr>
            <w:proofErr w:type="gramStart"/>
            <w:r w:rsidRPr="00C00AB6">
              <w:rPr>
                <w:rFonts w:eastAsia="Times New Roman"/>
                <w:color w:val="000000"/>
                <w:sz w:val="18"/>
                <w:szCs w:val="18"/>
              </w:rPr>
              <w:t>Log(</w:t>
            </w:r>
            <w:proofErr w:type="spellStart"/>
            <w:proofErr w:type="gramEnd"/>
            <w:r w:rsidRPr="00C00AB6">
              <w:rPr>
                <w:rFonts w:eastAsia="Times New Roman"/>
                <w:color w:val="000000"/>
                <w:sz w:val="18"/>
                <w:szCs w:val="18"/>
              </w:rPr>
              <w:t>Rinitial</w:t>
            </w:r>
            <w:proofErr w:type="spellEnd"/>
            <w:r w:rsidRPr="00C00AB6">
              <w:rPr>
                <w:rFonts w:eastAsia="Times New Roman"/>
                <w:color w:val="000000"/>
                <w:sz w:val="18"/>
                <w:szCs w:val="18"/>
              </w:rPr>
              <w:t>):</w:t>
            </w:r>
          </w:p>
        </w:tc>
        <w:tc>
          <w:tcPr>
            <w:tcW w:w="0" w:type="auto"/>
            <w:shd w:val="clear" w:color="auto" w:fill="auto"/>
            <w:noWrap/>
            <w:vAlign w:val="bottom"/>
            <w:hideMark/>
          </w:tcPr>
          <w:p w14:paraId="1EC2D05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9.16</w:t>
            </w:r>
          </w:p>
        </w:tc>
        <w:tc>
          <w:tcPr>
            <w:tcW w:w="0" w:type="auto"/>
            <w:shd w:val="clear" w:color="auto" w:fill="auto"/>
            <w:noWrap/>
            <w:vAlign w:val="bottom"/>
            <w:hideMark/>
          </w:tcPr>
          <w:p w14:paraId="48EF721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24F8F3A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w:t>
            </w:r>
          </w:p>
        </w:tc>
        <w:tc>
          <w:tcPr>
            <w:tcW w:w="0" w:type="auto"/>
            <w:shd w:val="clear" w:color="auto" w:fill="auto"/>
            <w:noWrap/>
            <w:vAlign w:val="bottom"/>
            <w:hideMark/>
          </w:tcPr>
          <w:p w14:paraId="7DA783C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3.56</w:t>
            </w:r>
          </w:p>
        </w:tc>
        <w:tc>
          <w:tcPr>
            <w:tcW w:w="0" w:type="auto"/>
            <w:shd w:val="clear" w:color="auto" w:fill="auto"/>
            <w:noWrap/>
            <w:vAlign w:val="bottom"/>
            <w:hideMark/>
          </w:tcPr>
          <w:p w14:paraId="7106C0E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0.12</w:t>
            </w:r>
          </w:p>
        </w:tc>
      </w:tr>
      <w:tr w:rsidR="00C00AB6" w:rsidRPr="00C00AB6" w14:paraId="3B79CBBB" w14:textId="77777777" w:rsidTr="001745AF">
        <w:trPr>
          <w:trHeight w:val="20"/>
        </w:trPr>
        <w:tc>
          <w:tcPr>
            <w:tcW w:w="0" w:type="auto"/>
            <w:shd w:val="clear" w:color="auto" w:fill="auto"/>
            <w:noWrap/>
            <w:vAlign w:val="bottom"/>
            <w:hideMark/>
          </w:tcPr>
          <w:p w14:paraId="1B3A1278" w14:textId="77777777" w:rsidR="00C00AB6" w:rsidRPr="00C00AB6" w:rsidRDefault="00C00AB6" w:rsidP="00C00AB6">
            <w:pPr>
              <w:rPr>
                <w:rFonts w:eastAsia="Times New Roman"/>
                <w:color w:val="000000"/>
                <w:sz w:val="18"/>
                <w:szCs w:val="18"/>
              </w:rPr>
            </w:pPr>
            <w:proofErr w:type="gramStart"/>
            <w:r w:rsidRPr="00C00AB6">
              <w:rPr>
                <w:rFonts w:eastAsia="Times New Roman"/>
                <w:color w:val="000000"/>
                <w:sz w:val="18"/>
                <w:szCs w:val="18"/>
              </w:rPr>
              <w:t>Log(</w:t>
            </w:r>
            <w:proofErr w:type="spellStart"/>
            <w:proofErr w:type="gramEnd"/>
            <w:r w:rsidRPr="00C00AB6">
              <w:rPr>
                <w:rFonts w:eastAsia="Times New Roman"/>
                <w:color w:val="000000"/>
                <w:sz w:val="18"/>
                <w:szCs w:val="18"/>
              </w:rPr>
              <w:t>Rbar</w:t>
            </w:r>
            <w:proofErr w:type="spellEnd"/>
            <w:r w:rsidRPr="00C00AB6">
              <w:rPr>
                <w:rFonts w:eastAsia="Times New Roman"/>
                <w:color w:val="000000"/>
                <w:sz w:val="18"/>
                <w:szCs w:val="18"/>
              </w:rPr>
              <w:t>):</w:t>
            </w:r>
          </w:p>
        </w:tc>
        <w:tc>
          <w:tcPr>
            <w:tcW w:w="0" w:type="auto"/>
            <w:shd w:val="clear" w:color="auto" w:fill="auto"/>
            <w:noWrap/>
            <w:vAlign w:val="bottom"/>
            <w:hideMark/>
          </w:tcPr>
          <w:p w14:paraId="1DE341F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6.30</w:t>
            </w:r>
          </w:p>
        </w:tc>
        <w:tc>
          <w:tcPr>
            <w:tcW w:w="0" w:type="auto"/>
            <w:shd w:val="clear" w:color="auto" w:fill="auto"/>
            <w:noWrap/>
            <w:vAlign w:val="bottom"/>
            <w:hideMark/>
          </w:tcPr>
          <w:p w14:paraId="3F87DEF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5A82B1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w:t>
            </w:r>
          </w:p>
        </w:tc>
        <w:tc>
          <w:tcPr>
            <w:tcW w:w="0" w:type="auto"/>
            <w:shd w:val="clear" w:color="auto" w:fill="auto"/>
            <w:noWrap/>
            <w:vAlign w:val="bottom"/>
            <w:hideMark/>
          </w:tcPr>
          <w:p w14:paraId="62D0414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3.56</w:t>
            </w:r>
          </w:p>
        </w:tc>
        <w:tc>
          <w:tcPr>
            <w:tcW w:w="0" w:type="auto"/>
            <w:shd w:val="clear" w:color="auto" w:fill="auto"/>
            <w:noWrap/>
            <w:vAlign w:val="bottom"/>
            <w:hideMark/>
          </w:tcPr>
          <w:p w14:paraId="6A618D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0.15</w:t>
            </w:r>
          </w:p>
        </w:tc>
      </w:tr>
      <w:tr w:rsidR="00C00AB6" w:rsidRPr="00C00AB6" w14:paraId="232CB213" w14:textId="77777777" w:rsidTr="001745AF">
        <w:trPr>
          <w:trHeight w:val="20"/>
        </w:trPr>
        <w:tc>
          <w:tcPr>
            <w:tcW w:w="0" w:type="auto"/>
            <w:shd w:val="clear" w:color="auto" w:fill="auto"/>
            <w:noWrap/>
            <w:vAlign w:val="bottom"/>
            <w:hideMark/>
          </w:tcPr>
          <w:p w14:paraId="4A89AAB0"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Recruitment_ra</w:t>
            </w:r>
            <w:proofErr w:type="spellEnd"/>
            <w:r w:rsidRPr="00C00AB6">
              <w:rPr>
                <w:rFonts w:eastAsia="Times New Roman"/>
                <w:color w:val="000000"/>
                <w:sz w:val="18"/>
                <w:szCs w:val="18"/>
              </w:rPr>
              <w:t>-males:</w:t>
            </w:r>
          </w:p>
        </w:tc>
        <w:tc>
          <w:tcPr>
            <w:tcW w:w="0" w:type="auto"/>
            <w:shd w:val="clear" w:color="auto" w:fill="auto"/>
            <w:noWrap/>
            <w:vAlign w:val="bottom"/>
            <w:hideMark/>
          </w:tcPr>
          <w:p w14:paraId="1E65EF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72.93</w:t>
            </w:r>
          </w:p>
        </w:tc>
        <w:tc>
          <w:tcPr>
            <w:tcW w:w="0" w:type="auto"/>
            <w:shd w:val="clear" w:color="auto" w:fill="auto"/>
            <w:noWrap/>
            <w:vAlign w:val="bottom"/>
            <w:hideMark/>
          </w:tcPr>
          <w:p w14:paraId="007FD5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65</w:t>
            </w:r>
          </w:p>
        </w:tc>
        <w:tc>
          <w:tcPr>
            <w:tcW w:w="0" w:type="auto"/>
            <w:shd w:val="clear" w:color="auto" w:fill="auto"/>
            <w:noWrap/>
            <w:vAlign w:val="bottom"/>
            <w:hideMark/>
          </w:tcPr>
          <w:p w14:paraId="43365C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130</w:t>
            </w:r>
          </w:p>
        </w:tc>
        <w:tc>
          <w:tcPr>
            <w:tcW w:w="0" w:type="auto"/>
            <w:shd w:val="clear" w:color="auto" w:fill="auto"/>
            <w:noWrap/>
            <w:vAlign w:val="bottom"/>
            <w:hideMark/>
          </w:tcPr>
          <w:p w14:paraId="1774E87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2.90</w:t>
            </w:r>
          </w:p>
        </w:tc>
        <w:tc>
          <w:tcPr>
            <w:tcW w:w="0" w:type="auto"/>
            <w:shd w:val="clear" w:color="auto" w:fill="auto"/>
            <w:noWrap/>
            <w:vAlign w:val="bottom"/>
            <w:hideMark/>
          </w:tcPr>
          <w:p w14:paraId="28AD80A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1.93</w:t>
            </w:r>
          </w:p>
        </w:tc>
      </w:tr>
      <w:tr w:rsidR="00C00AB6" w:rsidRPr="00C00AB6" w14:paraId="1D277B29" w14:textId="77777777" w:rsidTr="001745AF">
        <w:trPr>
          <w:trHeight w:val="20"/>
        </w:trPr>
        <w:tc>
          <w:tcPr>
            <w:tcW w:w="0" w:type="auto"/>
            <w:shd w:val="clear" w:color="auto" w:fill="auto"/>
            <w:noWrap/>
            <w:vAlign w:val="bottom"/>
            <w:hideMark/>
          </w:tcPr>
          <w:p w14:paraId="04B859F9"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Recruitment_rb</w:t>
            </w:r>
            <w:proofErr w:type="spellEnd"/>
            <w:r w:rsidRPr="00C00AB6">
              <w:rPr>
                <w:rFonts w:eastAsia="Times New Roman"/>
                <w:color w:val="000000"/>
                <w:sz w:val="18"/>
                <w:szCs w:val="18"/>
              </w:rPr>
              <w:t>-males:</w:t>
            </w:r>
          </w:p>
        </w:tc>
        <w:tc>
          <w:tcPr>
            <w:tcW w:w="0" w:type="auto"/>
            <w:shd w:val="clear" w:color="auto" w:fill="auto"/>
            <w:noWrap/>
            <w:vAlign w:val="bottom"/>
            <w:hideMark/>
          </w:tcPr>
          <w:p w14:paraId="2F605B7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0.07</w:t>
            </w:r>
          </w:p>
        </w:tc>
        <w:tc>
          <w:tcPr>
            <w:tcW w:w="0" w:type="auto"/>
            <w:shd w:val="clear" w:color="auto" w:fill="auto"/>
            <w:noWrap/>
            <w:vAlign w:val="bottom"/>
            <w:hideMark/>
          </w:tcPr>
          <w:p w14:paraId="54CDE3C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1.00E-08</w:t>
            </w:r>
          </w:p>
        </w:tc>
        <w:tc>
          <w:tcPr>
            <w:tcW w:w="0" w:type="auto"/>
            <w:shd w:val="clear" w:color="auto" w:fill="auto"/>
            <w:noWrap/>
            <w:vAlign w:val="bottom"/>
            <w:hideMark/>
          </w:tcPr>
          <w:p w14:paraId="79A957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1.6</w:t>
            </w:r>
          </w:p>
        </w:tc>
        <w:tc>
          <w:tcPr>
            <w:tcW w:w="0" w:type="auto"/>
            <w:shd w:val="clear" w:color="auto" w:fill="auto"/>
            <w:noWrap/>
            <w:vAlign w:val="bottom"/>
            <w:hideMark/>
          </w:tcPr>
          <w:p w14:paraId="7081AD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0.47</w:t>
            </w:r>
          </w:p>
        </w:tc>
        <w:tc>
          <w:tcPr>
            <w:tcW w:w="0" w:type="auto"/>
            <w:shd w:val="clear" w:color="auto" w:fill="auto"/>
            <w:noWrap/>
            <w:vAlign w:val="bottom"/>
            <w:hideMark/>
          </w:tcPr>
          <w:p w14:paraId="156D4CC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0.49</w:t>
            </w:r>
          </w:p>
        </w:tc>
      </w:tr>
      <w:tr w:rsidR="00C00AB6" w:rsidRPr="00C00AB6" w14:paraId="425960AF" w14:textId="77777777" w:rsidTr="001745AF">
        <w:trPr>
          <w:trHeight w:val="20"/>
        </w:trPr>
        <w:tc>
          <w:tcPr>
            <w:tcW w:w="0" w:type="auto"/>
            <w:shd w:val="clear" w:color="auto" w:fill="auto"/>
            <w:noWrap/>
            <w:vAlign w:val="bottom"/>
            <w:hideMark/>
          </w:tcPr>
          <w:p w14:paraId="0EAC99F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Scaled_logN_for_male_mature_mature_newshell_class_2:</w:t>
            </w:r>
          </w:p>
        </w:tc>
        <w:tc>
          <w:tcPr>
            <w:tcW w:w="0" w:type="auto"/>
            <w:shd w:val="clear" w:color="auto" w:fill="auto"/>
            <w:noWrap/>
            <w:vAlign w:val="bottom"/>
            <w:hideMark/>
          </w:tcPr>
          <w:p w14:paraId="0E9AF91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-0.19</w:t>
            </w:r>
          </w:p>
        </w:tc>
        <w:tc>
          <w:tcPr>
            <w:tcW w:w="0" w:type="auto"/>
            <w:shd w:val="clear" w:color="auto" w:fill="auto"/>
            <w:noWrap/>
            <w:vAlign w:val="bottom"/>
            <w:hideMark/>
          </w:tcPr>
          <w:p w14:paraId="2288CAB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74D6AF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6B21DCC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6992DD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r>
      <w:tr w:rsidR="00C00AB6" w:rsidRPr="00C00AB6" w14:paraId="134C098A" w14:textId="77777777" w:rsidTr="001745AF">
        <w:trPr>
          <w:trHeight w:val="20"/>
        </w:trPr>
        <w:tc>
          <w:tcPr>
            <w:tcW w:w="0" w:type="auto"/>
            <w:shd w:val="clear" w:color="auto" w:fill="auto"/>
            <w:noWrap/>
            <w:vAlign w:val="bottom"/>
            <w:hideMark/>
          </w:tcPr>
          <w:p w14:paraId="79DEF64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Scaled_logN_for_male_mature_mature_newshell_class_3:</w:t>
            </w:r>
          </w:p>
        </w:tc>
        <w:tc>
          <w:tcPr>
            <w:tcW w:w="0" w:type="auto"/>
            <w:shd w:val="clear" w:color="auto" w:fill="auto"/>
            <w:noWrap/>
            <w:vAlign w:val="bottom"/>
            <w:hideMark/>
          </w:tcPr>
          <w:p w14:paraId="799A36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0.68</w:t>
            </w:r>
          </w:p>
        </w:tc>
        <w:tc>
          <w:tcPr>
            <w:tcW w:w="0" w:type="auto"/>
            <w:shd w:val="clear" w:color="auto" w:fill="auto"/>
            <w:noWrap/>
            <w:vAlign w:val="bottom"/>
            <w:hideMark/>
          </w:tcPr>
          <w:p w14:paraId="7B64B4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616B862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75057E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5CD9317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0.37</w:t>
            </w:r>
          </w:p>
        </w:tc>
      </w:tr>
      <w:tr w:rsidR="00C00AB6" w:rsidRPr="00C00AB6" w14:paraId="48611356" w14:textId="77777777" w:rsidTr="001745AF">
        <w:trPr>
          <w:trHeight w:val="20"/>
        </w:trPr>
        <w:tc>
          <w:tcPr>
            <w:tcW w:w="0" w:type="auto"/>
            <w:shd w:val="clear" w:color="auto" w:fill="auto"/>
            <w:noWrap/>
            <w:vAlign w:val="bottom"/>
            <w:hideMark/>
          </w:tcPr>
          <w:p w14:paraId="67169C0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Scaled_logN_for_male_mature_mature_newshell_class_4:</w:t>
            </w:r>
          </w:p>
        </w:tc>
        <w:tc>
          <w:tcPr>
            <w:tcW w:w="0" w:type="auto"/>
            <w:shd w:val="clear" w:color="auto" w:fill="auto"/>
            <w:noWrap/>
            <w:vAlign w:val="bottom"/>
            <w:hideMark/>
          </w:tcPr>
          <w:p w14:paraId="696D32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0.91</w:t>
            </w:r>
          </w:p>
        </w:tc>
        <w:tc>
          <w:tcPr>
            <w:tcW w:w="0" w:type="auto"/>
            <w:shd w:val="clear" w:color="auto" w:fill="auto"/>
            <w:noWrap/>
            <w:vAlign w:val="bottom"/>
            <w:hideMark/>
          </w:tcPr>
          <w:p w14:paraId="5D54300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01C4790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6963E9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3E93D5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0.36</w:t>
            </w:r>
          </w:p>
        </w:tc>
      </w:tr>
      <w:tr w:rsidR="00C00AB6" w:rsidRPr="00C00AB6" w14:paraId="7ABAE2C6" w14:textId="77777777" w:rsidTr="001745AF">
        <w:trPr>
          <w:trHeight w:val="20"/>
        </w:trPr>
        <w:tc>
          <w:tcPr>
            <w:tcW w:w="0" w:type="auto"/>
            <w:shd w:val="clear" w:color="auto" w:fill="auto"/>
            <w:noWrap/>
            <w:vAlign w:val="bottom"/>
            <w:hideMark/>
          </w:tcPr>
          <w:p w14:paraId="4F2FAC3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Scaled_logN_for_male_mature_mature_newshell_class_5:</w:t>
            </w:r>
          </w:p>
        </w:tc>
        <w:tc>
          <w:tcPr>
            <w:tcW w:w="0" w:type="auto"/>
            <w:shd w:val="clear" w:color="auto" w:fill="auto"/>
            <w:noWrap/>
            <w:vAlign w:val="bottom"/>
            <w:hideMark/>
          </w:tcPr>
          <w:p w14:paraId="72EFDD3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0.87</w:t>
            </w:r>
          </w:p>
        </w:tc>
        <w:tc>
          <w:tcPr>
            <w:tcW w:w="0" w:type="auto"/>
            <w:shd w:val="clear" w:color="auto" w:fill="auto"/>
            <w:noWrap/>
            <w:vAlign w:val="bottom"/>
            <w:hideMark/>
          </w:tcPr>
          <w:p w14:paraId="3B18FE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48DF29E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345678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7A35BDA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0.34</w:t>
            </w:r>
          </w:p>
        </w:tc>
      </w:tr>
      <w:tr w:rsidR="00C00AB6" w:rsidRPr="00C00AB6" w14:paraId="13538AB9" w14:textId="77777777" w:rsidTr="001745AF">
        <w:trPr>
          <w:trHeight w:val="20"/>
        </w:trPr>
        <w:tc>
          <w:tcPr>
            <w:tcW w:w="0" w:type="auto"/>
            <w:shd w:val="clear" w:color="auto" w:fill="auto"/>
            <w:noWrap/>
            <w:vAlign w:val="bottom"/>
            <w:hideMark/>
          </w:tcPr>
          <w:p w14:paraId="6E9ABE0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Scaled_logN_for_male_mature_mature_newshell_class_6:</w:t>
            </w:r>
          </w:p>
        </w:tc>
        <w:tc>
          <w:tcPr>
            <w:tcW w:w="0" w:type="auto"/>
            <w:shd w:val="clear" w:color="auto" w:fill="auto"/>
            <w:noWrap/>
            <w:vAlign w:val="bottom"/>
            <w:hideMark/>
          </w:tcPr>
          <w:p w14:paraId="417966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0.34</w:t>
            </w:r>
          </w:p>
        </w:tc>
        <w:tc>
          <w:tcPr>
            <w:tcW w:w="0" w:type="auto"/>
            <w:shd w:val="clear" w:color="auto" w:fill="auto"/>
            <w:noWrap/>
            <w:vAlign w:val="bottom"/>
            <w:hideMark/>
          </w:tcPr>
          <w:p w14:paraId="5A1B1E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5D5F9CB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380B482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4BA4FB8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0.36</w:t>
            </w:r>
          </w:p>
        </w:tc>
      </w:tr>
      <w:tr w:rsidR="00C00AB6" w:rsidRPr="00C00AB6" w14:paraId="1AFD7B96" w14:textId="77777777" w:rsidTr="001745AF">
        <w:trPr>
          <w:trHeight w:val="20"/>
        </w:trPr>
        <w:tc>
          <w:tcPr>
            <w:tcW w:w="0" w:type="auto"/>
            <w:shd w:val="clear" w:color="auto" w:fill="auto"/>
            <w:noWrap/>
            <w:vAlign w:val="bottom"/>
            <w:hideMark/>
          </w:tcPr>
          <w:p w14:paraId="06FD92A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Scaled_logN_for_male_mature_mature_newshell_class_7:</w:t>
            </w:r>
          </w:p>
        </w:tc>
        <w:tc>
          <w:tcPr>
            <w:tcW w:w="0" w:type="auto"/>
            <w:shd w:val="clear" w:color="auto" w:fill="auto"/>
            <w:noWrap/>
            <w:vAlign w:val="bottom"/>
            <w:hideMark/>
          </w:tcPr>
          <w:p w14:paraId="48EFFA6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-0.35</w:t>
            </w:r>
          </w:p>
        </w:tc>
        <w:tc>
          <w:tcPr>
            <w:tcW w:w="0" w:type="auto"/>
            <w:shd w:val="clear" w:color="auto" w:fill="auto"/>
            <w:noWrap/>
            <w:vAlign w:val="bottom"/>
            <w:hideMark/>
          </w:tcPr>
          <w:p w14:paraId="0DA357C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4E6ACB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71FF6B0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1483AF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0.42</w:t>
            </w:r>
          </w:p>
        </w:tc>
      </w:tr>
      <w:tr w:rsidR="00C00AB6" w:rsidRPr="00C00AB6" w14:paraId="51DCA86A" w14:textId="77777777" w:rsidTr="001745AF">
        <w:trPr>
          <w:trHeight w:val="20"/>
        </w:trPr>
        <w:tc>
          <w:tcPr>
            <w:tcW w:w="0" w:type="auto"/>
            <w:shd w:val="clear" w:color="auto" w:fill="auto"/>
            <w:noWrap/>
            <w:vAlign w:val="bottom"/>
            <w:hideMark/>
          </w:tcPr>
          <w:p w14:paraId="097AF0F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Scaled_logN_for_male_mature_mature_newshell_class_8:</w:t>
            </w:r>
          </w:p>
        </w:tc>
        <w:tc>
          <w:tcPr>
            <w:tcW w:w="0" w:type="auto"/>
            <w:shd w:val="clear" w:color="auto" w:fill="auto"/>
            <w:noWrap/>
            <w:vAlign w:val="bottom"/>
            <w:hideMark/>
          </w:tcPr>
          <w:p w14:paraId="4C7B653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-0.67</w:t>
            </w:r>
          </w:p>
        </w:tc>
        <w:tc>
          <w:tcPr>
            <w:tcW w:w="0" w:type="auto"/>
            <w:shd w:val="clear" w:color="auto" w:fill="auto"/>
            <w:noWrap/>
            <w:vAlign w:val="bottom"/>
            <w:hideMark/>
          </w:tcPr>
          <w:p w14:paraId="3334F2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w:t>
            </w:r>
          </w:p>
        </w:tc>
        <w:tc>
          <w:tcPr>
            <w:tcW w:w="0" w:type="auto"/>
            <w:shd w:val="clear" w:color="auto" w:fill="auto"/>
            <w:noWrap/>
            <w:vAlign w:val="bottom"/>
            <w:hideMark/>
          </w:tcPr>
          <w:p w14:paraId="114B1CB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w:t>
            </w:r>
          </w:p>
        </w:tc>
        <w:tc>
          <w:tcPr>
            <w:tcW w:w="0" w:type="auto"/>
            <w:shd w:val="clear" w:color="auto" w:fill="auto"/>
            <w:noWrap/>
            <w:vAlign w:val="bottom"/>
            <w:hideMark/>
          </w:tcPr>
          <w:p w14:paraId="09986E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088E30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0.45</w:t>
            </w:r>
          </w:p>
        </w:tc>
      </w:tr>
      <w:tr w:rsidR="00C00AB6" w:rsidRPr="00C00AB6" w14:paraId="7B73C904" w14:textId="77777777" w:rsidTr="001745AF">
        <w:trPr>
          <w:trHeight w:val="20"/>
        </w:trPr>
        <w:tc>
          <w:tcPr>
            <w:tcW w:w="0" w:type="auto"/>
            <w:shd w:val="clear" w:color="auto" w:fill="auto"/>
            <w:noWrap/>
            <w:vAlign w:val="bottom"/>
            <w:hideMark/>
          </w:tcPr>
          <w:p w14:paraId="1935BCB5"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Alpha_base_male</w:t>
            </w:r>
            <w:proofErr w:type="spellEnd"/>
            <w:r w:rsidRPr="00C00AB6">
              <w:rPr>
                <w:rFonts w:eastAsia="Times New Roman"/>
                <w:color w:val="000000"/>
                <w:sz w:val="18"/>
                <w:szCs w:val="18"/>
              </w:rPr>
              <w:t>:</w:t>
            </w:r>
          </w:p>
        </w:tc>
        <w:tc>
          <w:tcPr>
            <w:tcW w:w="0" w:type="auto"/>
            <w:shd w:val="clear" w:color="auto" w:fill="auto"/>
            <w:noWrap/>
            <w:vAlign w:val="bottom"/>
            <w:hideMark/>
          </w:tcPr>
          <w:p w14:paraId="3D95293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35.36</w:t>
            </w:r>
          </w:p>
        </w:tc>
        <w:tc>
          <w:tcPr>
            <w:tcW w:w="0" w:type="auto"/>
            <w:shd w:val="clear" w:color="auto" w:fill="auto"/>
            <w:noWrap/>
            <w:vAlign w:val="bottom"/>
            <w:hideMark/>
          </w:tcPr>
          <w:p w14:paraId="0692A4A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2C39AB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200</w:t>
            </w:r>
          </w:p>
        </w:tc>
        <w:tc>
          <w:tcPr>
            <w:tcW w:w="0" w:type="auto"/>
            <w:shd w:val="clear" w:color="auto" w:fill="auto"/>
            <w:noWrap/>
            <w:vAlign w:val="bottom"/>
            <w:hideMark/>
          </w:tcPr>
          <w:p w14:paraId="65136E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5.30</w:t>
            </w:r>
          </w:p>
        </w:tc>
        <w:tc>
          <w:tcPr>
            <w:tcW w:w="0" w:type="auto"/>
            <w:shd w:val="clear" w:color="auto" w:fill="auto"/>
            <w:noWrap/>
            <w:vAlign w:val="bottom"/>
            <w:hideMark/>
          </w:tcPr>
          <w:p w14:paraId="0831D98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1.13</w:t>
            </w:r>
          </w:p>
        </w:tc>
      </w:tr>
      <w:tr w:rsidR="00C00AB6" w:rsidRPr="00C00AB6" w14:paraId="1B35178B" w14:textId="77777777" w:rsidTr="001745AF">
        <w:trPr>
          <w:trHeight w:val="20"/>
        </w:trPr>
        <w:tc>
          <w:tcPr>
            <w:tcW w:w="0" w:type="auto"/>
            <w:shd w:val="clear" w:color="auto" w:fill="auto"/>
            <w:noWrap/>
            <w:vAlign w:val="bottom"/>
            <w:hideMark/>
          </w:tcPr>
          <w:p w14:paraId="23F393A5"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Beta_base_male</w:t>
            </w:r>
            <w:proofErr w:type="spellEnd"/>
            <w:r w:rsidRPr="00C00AB6">
              <w:rPr>
                <w:rFonts w:eastAsia="Times New Roman"/>
                <w:color w:val="000000"/>
                <w:sz w:val="18"/>
                <w:szCs w:val="18"/>
              </w:rPr>
              <w:t>:</w:t>
            </w:r>
          </w:p>
        </w:tc>
        <w:tc>
          <w:tcPr>
            <w:tcW w:w="0" w:type="auto"/>
            <w:shd w:val="clear" w:color="auto" w:fill="auto"/>
            <w:noWrap/>
            <w:vAlign w:val="bottom"/>
            <w:hideMark/>
          </w:tcPr>
          <w:p w14:paraId="5273D7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c>
          <w:tcPr>
            <w:tcW w:w="0" w:type="auto"/>
            <w:shd w:val="clear" w:color="auto" w:fill="auto"/>
            <w:noWrap/>
            <w:vAlign w:val="bottom"/>
            <w:hideMark/>
          </w:tcPr>
          <w:p w14:paraId="1D8887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w:t>
            </w:r>
          </w:p>
        </w:tc>
        <w:tc>
          <w:tcPr>
            <w:tcW w:w="0" w:type="auto"/>
            <w:shd w:val="clear" w:color="auto" w:fill="auto"/>
            <w:noWrap/>
            <w:vAlign w:val="bottom"/>
            <w:hideMark/>
          </w:tcPr>
          <w:p w14:paraId="19B2C29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w:t>
            </w:r>
          </w:p>
        </w:tc>
        <w:tc>
          <w:tcPr>
            <w:tcW w:w="0" w:type="auto"/>
            <w:shd w:val="clear" w:color="auto" w:fill="auto"/>
            <w:noWrap/>
            <w:vAlign w:val="bottom"/>
            <w:hideMark/>
          </w:tcPr>
          <w:p w14:paraId="79E0CB4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3.01</w:t>
            </w:r>
          </w:p>
        </w:tc>
        <w:tc>
          <w:tcPr>
            <w:tcW w:w="0" w:type="auto"/>
            <w:shd w:val="clear" w:color="auto" w:fill="auto"/>
            <w:noWrap/>
            <w:vAlign w:val="bottom"/>
            <w:hideMark/>
          </w:tcPr>
          <w:p w14:paraId="1CE1BD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r>
      <w:tr w:rsidR="00C00AB6" w:rsidRPr="00C00AB6" w14:paraId="3013CA0E" w14:textId="77777777" w:rsidTr="001745AF">
        <w:trPr>
          <w:trHeight w:val="20"/>
        </w:trPr>
        <w:tc>
          <w:tcPr>
            <w:tcW w:w="0" w:type="auto"/>
            <w:shd w:val="clear" w:color="auto" w:fill="auto"/>
            <w:noWrap/>
            <w:vAlign w:val="bottom"/>
            <w:hideMark/>
          </w:tcPr>
          <w:p w14:paraId="5ED4F69A"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Gscale_base_male</w:t>
            </w:r>
            <w:proofErr w:type="spellEnd"/>
            <w:r w:rsidRPr="00C00AB6">
              <w:rPr>
                <w:rFonts w:eastAsia="Times New Roman"/>
                <w:color w:val="000000"/>
                <w:sz w:val="18"/>
                <w:szCs w:val="18"/>
              </w:rPr>
              <w:t>:</w:t>
            </w:r>
          </w:p>
        </w:tc>
        <w:tc>
          <w:tcPr>
            <w:tcW w:w="0" w:type="auto"/>
            <w:shd w:val="clear" w:color="auto" w:fill="auto"/>
            <w:noWrap/>
            <w:vAlign w:val="bottom"/>
            <w:hideMark/>
          </w:tcPr>
          <w:p w14:paraId="2B055A3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3.89</w:t>
            </w:r>
          </w:p>
        </w:tc>
        <w:tc>
          <w:tcPr>
            <w:tcW w:w="0" w:type="auto"/>
            <w:shd w:val="clear" w:color="auto" w:fill="auto"/>
            <w:noWrap/>
            <w:vAlign w:val="bottom"/>
            <w:hideMark/>
          </w:tcPr>
          <w:p w14:paraId="20FD479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2FB035A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w:t>
            </w:r>
          </w:p>
        </w:tc>
        <w:tc>
          <w:tcPr>
            <w:tcW w:w="0" w:type="auto"/>
            <w:shd w:val="clear" w:color="auto" w:fill="auto"/>
            <w:noWrap/>
            <w:vAlign w:val="bottom"/>
            <w:hideMark/>
          </w:tcPr>
          <w:p w14:paraId="16076B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2.08</w:t>
            </w:r>
          </w:p>
        </w:tc>
        <w:tc>
          <w:tcPr>
            <w:tcW w:w="0" w:type="auto"/>
            <w:shd w:val="clear" w:color="auto" w:fill="auto"/>
            <w:noWrap/>
            <w:vAlign w:val="bottom"/>
            <w:hideMark/>
          </w:tcPr>
          <w:p w14:paraId="02FC9CB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0.14</w:t>
            </w:r>
          </w:p>
        </w:tc>
      </w:tr>
      <w:tr w:rsidR="00C00AB6" w:rsidRPr="00C00AB6" w14:paraId="7ED1C2AF" w14:textId="77777777" w:rsidTr="001745AF">
        <w:trPr>
          <w:trHeight w:val="20"/>
        </w:trPr>
        <w:tc>
          <w:tcPr>
            <w:tcW w:w="0" w:type="auto"/>
            <w:shd w:val="clear" w:color="auto" w:fill="auto"/>
            <w:noWrap/>
            <w:vAlign w:val="bottom"/>
            <w:hideMark/>
          </w:tcPr>
          <w:p w14:paraId="023B44D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Molt_probability_mu_base_male_period_1:</w:t>
            </w:r>
          </w:p>
        </w:tc>
        <w:tc>
          <w:tcPr>
            <w:tcW w:w="0" w:type="auto"/>
            <w:shd w:val="clear" w:color="auto" w:fill="auto"/>
            <w:noWrap/>
            <w:vAlign w:val="bottom"/>
            <w:hideMark/>
          </w:tcPr>
          <w:p w14:paraId="36CBEC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125.54</w:t>
            </w:r>
          </w:p>
        </w:tc>
        <w:tc>
          <w:tcPr>
            <w:tcW w:w="0" w:type="auto"/>
            <w:shd w:val="clear" w:color="auto" w:fill="auto"/>
            <w:noWrap/>
            <w:vAlign w:val="bottom"/>
            <w:hideMark/>
          </w:tcPr>
          <w:p w14:paraId="505FC4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50</w:t>
            </w:r>
          </w:p>
        </w:tc>
        <w:tc>
          <w:tcPr>
            <w:tcW w:w="0" w:type="auto"/>
            <w:shd w:val="clear" w:color="auto" w:fill="auto"/>
            <w:noWrap/>
            <w:vAlign w:val="bottom"/>
            <w:hideMark/>
          </w:tcPr>
          <w:p w14:paraId="04F1C56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200</w:t>
            </w:r>
          </w:p>
        </w:tc>
        <w:tc>
          <w:tcPr>
            <w:tcW w:w="0" w:type="auto"/>
            <w:shd w:val="clear" w:color="auto" w:fill="auto"/>
            <w:noWrap/>
            <w:vAlign w:val="bottom"/>
            <w:hideMark/>
          </w:tcPr>
          <w:p w14:paraId="4A2EB23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5.01</w:t>
            </w:r>
          </w:p>
        </w:tc>
        <w:tc>
          <w:tcPr>
            <w:tcW w:w="0" w:type="auto"/>
            <w:shd w:val="clear" w:color="auto" w:fill="auto"/>
            <w:noWrap/>
            <w:vAlign w:val="bottom"/>
            <w:hideMark/>
          </w:tcPr>
          <w:p w14:paraId="461DC3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1.31</w:t>
            </w:r>
          </w:p>
        </w:tc>
      </w:tr>
      <w:tr w:rsidR="00C00AB6" w:rsidRPr="00C00AB6" w14:paraId="159AB950" w14:textId="77777777" w:rsidTr="001745AF">
        <w:trPr>
          <w:trHeight w:val="20"/>
        </w:trPr>
        <w:tc>
          <w:tcPr>
            <w:tcW w:w="0" w:type="auto"/>
            <w:shd w:val="clear" w:color="auto" w:fill="auto"/>
            <w:noWrap/>
            <w:vAlign w:val="bottom"/>
            <w:hideMark/>
          </w:tcPr>
          <w:p w14:paraId="5026AD6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lastRenderedPageBreak/>
              <w:t>Molt_probability_CV_base_male_period_1:</w:t>
            </w:r>
          </w:p>
        </w:tc>
        <w:tc>
          <w:tcPr>
            <w:tcW w:w="0" w:type="auto"/>
            <w:shd w:val="clear" w:color="auto" w:fill="auto"/>
            <w:noWrap/>
            <w:vAlign w:val="bottom"/>
            <w:hideMark/>
          </w:tcPr>
          <w:p w14:paraId="76D7561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0.13</w:t>
            </w:r>
          </w:p>
        </w:tc>
        <w:tc>
          <w:tcPr>
            <w:tcW w:w="0" w:type="auto"/>
            <w:shd w:val="clear" w:color="auto" w:fill="auto"/>
            <w:noWrap/>
            <w:vAlign w:val="bottom"/>
            <w:hideMark/>
          </w:tcPr>
          <w:p w14:paraId="689D692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9D902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w:t>
            </w:r>
          </w:p>
        </w:tc>
        <w:tc>
          <w:tcPr>
            <w:tcW w:w="0" w:type="auto"/>
            <w:shd w:val="clear" w:color="auto" w:fill="auto"/>
            <w:noWrap/>
            <w:vAlign w:val="bottom"/>
            <w:hideMark/>
          </w:tcPr>
          <w:p w14:paraId="1552D3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3850FA2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r>
      <w:tr w:rsidR="00C00AB6" w:rsidRPr="00C00AB6" w14:paraId="3360E44D" w14:textId="77777777" w:rsidTr="001745AF">
        <w:trPr>
          <w:trHeight w:val="20"/>
        </w:trPr>
        <w:tc>
          <w:tcPr>
            <w:tcW w:w="0" w:type="auto"/>
            <w:shd w:val="clear" w:color="auto" w:fill="auto"/>
            <w:noWrap/>
            <w:vAlign w:val="bottom"/>
            <w:hideMark/>
          </w:tcPr>
          <w:p w14:paraId="6BC3FC8A"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Sel_Winter_Com_male_base_Dec_Logistic_cv</w:t>
            </w:r>
            <w:proofErr w:type="spellEnd"/>
            <w:r w:rsidRPr="00C00AB6">
              <w:rPr>
                <w:rFonts w:eastAsia="Times New Roman"/>
                <w:color w:val="000000"/>
                <w:sz w:val="18"/>
                <w:szCs w:val="18"/>
              </w:rPr>
              <w:t>:</w:t>
            </w:r>
          </w:p>
        </w:tc>
        <w:tc>
          <w:tcPr>
            <w:tcW w:w="0" w:type="auto"/>
            <w:shd w:val="clear" w:color="auto" w:fill="auto"/>
            <w:noWrap/>
            <w:vAlign w:val="bottom"/>
            <w:hideMark/>
          </w:tcPr>
          <w:p w14:paraId="58BC29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0.58</w:t>
            </w:r>
          </w:p>
        </w:tc>
        <w:tc>
          <w:tcPr>
            <w:tcW w:w="0" w:type="auto"/>
            <w:shd w:val="clear" w:color="auto" w:fill="auto"/>
            <w:noWrap/>
            <w:vAlign w:val="bottom"/>
            <w:hideMark/>
          </w:tcPr>
          <w:p w14:paraId="199995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0.05</w:t>
            </w:r>
          </w:p>
        </w:tc>
        <w:tc>
          <w:tcPr>
            <w:tcW w:w="0" w:type="auto"/>
            <w:shd w:val="clear" w:color="auto" w:fill="auto"/>
            <w:noWrap/>
            <w:vAlign w:val="bottom"/>
            <w:hideMark/>
          </w:tcPr>
          <w:p w14:paraId="3405EA8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w:t>
            </w:r>
          </w:p>
        </w:tc>
        <w:tc>
          <w:tcPr>
            <w:tcW w:w="0" w:type="auto"/>
            <w:shd w:val="clear" w:color="auto" w:fill="auto"/>
            <w:noWrap/>
            <w:vAlign w:val="bottom"/>
            <w:hideMark/>
          </w:tcPr>
          <w:p w14:paraId="62035A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2.26</w:t>
            </w:r>
          </w:p>
        </w:tc>
        <w:tc>
          <w:tcPr>
            <w:tcW w:w="0" w:type="auto"/>
            <w:shd w:val="clear" w:color="auto" w:fill="auto"/>
            <w:noWrap/>
            <w:vAlign w:val="bottom"/>
            <w:hideMark/>
          </w:tcPr>
          <w:p w14:paraId="500A3A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0.03</w:t>
            </w:r>
          </w:p>
        </w:tc>
      </w:tr>
      <w:tr w:rsidR="00C00AB6" w:rsidRPr="00C00AB6" w14:paraId="1C2E947D" w14:textId="77777777" w:rsidTr="001745AF">
        <w:trPr>
          <w:trHeight w:val="20"/>
        </w:trPr>
        <w:tc>
          <w:tcPr>
            <w:tcW w:w="0" w:type="auto"/>
            <w:shd w:val="clear" w:color="auto" w:fill="auto"/>
            <w:noWrap/>
            <w:vAlign w:val="bottom"/>
            <w:hideMark/>
          </w:tcPr>
          <w:p w14:paraId="27233BEF"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Sel_Winter_Com_male_base_Dec_Logistic_cv</w:t>
            </w:r>
            <w:proofErr w:type="spellEnd"/>
            <w:r w:rsidRPr="00C00AB6">
              <w:rPr>
                <w:rFonts w:eastAsia="Times New Roman"/>
                <w:color w:val="000000"/>
                <w:sz w:val="18"/>
                <w:szCs w:val="18"/>
              </w:rPr>
              <w:t>:</w:t>
            </w:r>
          </w:p>
        </w:tc>
        <w:tc>
          <w:tcPr>
            <w:tcW w:w="0" w:type="auto"/>
            <w:shd w:val="clear" w:color="auto" w:fill="auto"/>
            <w:noWrap/>
            <w:vAlign w:val="bottom"/>
            <w:hideMark/>
          </w:tcPr>
          <w:p w14:paraId="0DBF11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4.76</w:t>
            </w:r>
          </w:p>
        </w:tc>
        <w:tc>
          <w:tcPr>
            <w:tcW w:w="0" w:type="auto"/>
            <w:shd w:val="clear" w:color="auto" w:fill="auto"/>
            <w:noWrap/>
            <w:vAlign w:val="bottom"/>
            <w:hideMark/>
          </w:tcPr>
          <w:p w14:paraId="134D0DD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3.69</w:t>
            </w:r>
          </w:p>
        </w:tc>
        <w:tc>
          <w:tcPr>
            <w:tcW w:w="0" w:type="auto"/>
            <w:shd w:val="clear" w:color="auto" w:fill="auto"/>
            <w:noWrap/>
            <w:vAlign w:val="bottom"/>
            <w:hideMark/>
          </w:tcPr>
          <w:p w14:paraId="0E17D4E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5.30</w:t>
            </w:r>
          </w:p>
        </w:tc>
        <w:tc>
          <w:tcPr>
            <w:tcW w:w="0" w:type="auto"/>
            <w:shd w:val="clear" w:color="auto" w:fill="auto"/>
            <w:noWrap/>
            <w:vAlign w:val="bottom"/>
            <w:hideMark/>
          </w:tcPr>
          <w:p w14:paraId="434EA0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5.08</w:t>
            </w:r>
          </w:p>
        </w:tc>
        <w:tc>
          <w:tcPr>
            <w:tcW w:w="0" w:type="auto"/>
            <w:shd w:val="clear" w:color="auto" w:fill="auto"/>
            <w:noWrap/>
            <w:vAlign w:val="bottom"/>
            <w:hideMark/>
          </w:tcPr>
          <w:p w14:paraId="49B768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0.06</w:t>
            </w:r>
          </w:p>
        </w:tc>
      </w:tr>
      <w:tr w:rsidR="00C00AB6" w:rsidRPr="00C00AB6" w14:paraId="7F85A230" w14:textId="77777777" w:rsidTr="001745AF">
        <w:trPr>
          <w:trHeight w:val="20"/>
        </w:trPr>
        <w:tc>
          <w:tcPr>
            <w:tcW w:w="0" w:type="auto"/>
            <w:shd w:val="clear" w:color="auto" w:fill="auto"/>
            <w:noWrap/>
            <w:vAlign w:val="bottom"/>
            <w:hideMark/>
          </w:tcPr>
          <w:p w14:paraId="4203464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Sel_Winter_Com_male_base_Dec_Logistic_extra_par1:</w:t>
            </w:r>
          </w:p>
        </w:tc>
        <w:tc>
          <w:tcPr>
            <w:tcW w:w="0" w:type="auto"/>
            <w:shd w:val="clear" w:color="auto" w:fill="auto"/>
            <w:noWrap/>
            <w:vAlign w:val="bottom"/>
            <w:hideMark/>
          </w:tcPr>
          <w:p w14:paraId="12AC7E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-2.50</w:t>
            </w:r>
          </w:p>
        </w:tc>
        <w:tc>
          <w:tcPr>
            <w:tcW w:w="0" w:type="auto"/>
            <w:shd w:val="clear" w:color="auto" w:fill="auto"/>
            <w:noWrap/>
            <w:vAlign w:val="bottom"/>
            <w:hideMark/>
          </w:tcPr>
          <w:p w14:paraId="0B4CB68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-4.61</w:t>
            </w:r>
          </w:p>
        </w:tc>
        <w:tc>
          <w:tcPr>
            <w:tcW w:w="0" w:type="auto"/>
            <w:shd w:val="clear" w:color="auto" w:fill="auto"/>
            <w:noWrap/>
            <w:vAlign w:val="bottom"/>
            <w:hideMark/>
          </w:tcPr>
          <w:p w14:paraId="190413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4C7355C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018FAA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0.30</w:t>
            </w:r>
          </w:p>
        </w:tc>
      </w:tr>
      <w:tr w:rsidR="00C00AB6" w:rsidRPr="00C00AB6" w14:paraId="79353693" w14:textId="77777777" w:rsidTr="001745AF">
        <w:trPr>
          <w:trHeight w:val="20"/>
        </w:trPr>
        <w:tc>
          <w:tcPr>
            <w:tcW w:w="0" w:type="auto"/>
            <w:shd w:val="clear" w:color="auto" w:fill="auto"/>
            <w:noWrap/>
            <w:vAlign w:val="bottom"/>
            <w:hideMark/>
          </w:tcPr>
          <w:p w14:paraId="44AC178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Sel_Winter_Com_male_base_Dec_Logistic_extra_par2:</w:t>
            </w:r>
          </w:p>
        </w:tc>
        <w:tc>
          <w:tcPr>
            <w:tcW w:w="0" w:type="auto"/>
            <w:shd w:val="clear" w:color="auto" w:fill="auto"/>
            <w:noWrap/>
            <w:vAlign w:val="bottom"/>
            <w:hideMark/>
          </w:tcPr>
          <w:p w14:paraId="19107B3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-2.82</w:t>
            </w:r>
          </w:p>
        </w:tc>
        <w:tc>
          <w:tcPr>
            <w:tcW w:w="0" w:type="auto"/>
            <w:shd w:val="clear" w:color="auto" w:fill="auto"/>
            <w:noWrap/>
            <w:vAlign w:val="bottom"/>
            <w:hideMark/>
          </w:tcPr>
          <w:p w14:paraId="418F19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29C6CE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4AEC48C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52DCBC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0.39</w:t>
            </w:r>
          </w:p>
        </w:tc>
      </w:tr>
      <w:tr w:rsidR="00C00AB6" w:rsidRPr="00C00AB6" w14:paraId="015ABE63" w14:textId="77777777" w:rsidTr="001745AF">
        <w:trPr>
          <w:trHeight w:val="20"/>
        </w:trPr>
        <w:tc>
          <w:tcPr>
            <w:tcW w:w="0" w:type="auto"/>
            <w:shd w:val="clear" w:color="auto" w:fill="auto"/>
            <w:noWrap/>
            <w:vAlign w:val="bottom"/>
            <w:hideMark/>
          </w:tcPr>
          <w:p w14:paraId="097BA03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Sel_Winter_Com_male_base_Dec_Logistic_extra_par3:</w:t>
            </w:r>
          </w:p>
        </w:tc>
        <w:tc>
          <w:tcPr>
            <w:tcW w:w="0" w:type="auto"/>
            <w:shd w:val="clear" w:color="auto" w:fill="auto"/>
            <w:noWrap/>
            <w:vAlign w:val="bottom"/>
            <w:hideMark/>
          </w:tcPr>
          <w:p w14:paraId="66BE06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-0.88</w:t>
            </w:r>
          </w:p>
        </w:tc>
        <w:tc>
          <w:tcPr>
            <w:tcW w:w="0" w:type="auto"/>
            <w:shd w:val="clear" w:color="auto" w:fill="auto"/>
            <w:noWrap/>
            <w:vAlign w:val="bottom"/>
            <w:hideMark/>
          </w:tcPr>
          <w:p w14:paraId="62896AE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4CD79CE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06AA1F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485BB5D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r>
      <w:tr w:rsidR="00C00AB6" w:rsidRPr="00C00AB6" w14:paraId="74313F42" w14:textId="77777777" w:rsidTr="001745AF">
        <w:trPr>
          <w:trHeight w:val="20"/>
        </w:trPr>
        <w:tc>
          <w:tcPr>
            <w:tcW w:w="0" w:type="auto"/>
            <w:shd w:val="clear" w:color="auto" w:fill="auto"/>
            <w:noWrap/>
            <w:vAlign w:val="bottom"/>
            <w:hideMark/>
          </w:tcPr>
          <w:p w14:paraId="11469CEE"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Sel_Summer_Com_male_base_Dec_Logistic_mean</w:t>
            </w:r>
            <w:proofErr w:type="spellEnd"/>
            <w:r w:rsidRPr="00C00AB6">
              <w:rPr>
                <w:rFonts w:eastAsia="Times New Roman"/>
                <w:color w:val="000000"/>
                <w:sz w:val="18"/>
                <w:szCs w:val="18"/>
              </w:rPr>
              <w:t>:</w:t>
            </w:r>
          </w:p>
        </w:tc>
        <w:tc>
          <w:tcPr>
            <w:tcW w:w="0" w:type="auto"/>
            <w:shd w:val="clear" w:color="auto" w:fill="auto"/>
            <w:noWrap/>
            <w:vAlign w:val="bottom"/>
            <w:hideMark/>
          </w:tcPr>
          <w:p w14:paraId="5CFF1C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-0.36</w:t>
            </w:r>
          </w:p>
        </w:tc>
        <w:tc>
          <w:tcPr>
            <w:tcW w:w="0" w:type="auto"/>
            <w:shd w:val="clear" w:color="auto" w:fill="auto"/>
            <w:noWrap/>
            <w:vAlign w:val="bottom"/>
            <w:hideMark/>
          </w:tcPr>
          <w:p w14:paraId="2622F1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25973D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362013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1024F0A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0.26</w:t>
            </w:r>
          </w:p>
        </w:tc>
      </w:tr>
      <w:tr w:rsidR="00C00AB6" w:rsidRPr="00C00AB6" w14:paraId="23A4DC78" w14:textId="77777777" w:rsidTr="001745AF">
        <w:trPr>
          <w:trHeight w:val="20"/>
        </w:trPr>
        <w:tc>
          <w:tcPr>
            <w:tcW w:w="0" w:type="auto"/>
            <w:shd w:val="clear" w:color="auto" w:fill="auto"/>
            <w:noWrap/>
            <w:vAlign w:val="bottom"/>
            <w:hideMark/>
          </w:tcPr>
          <w:p w14:paraId="2054CC34"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Sel_NMFS_Trawl_male_base_Dec_Logistic_mean</w:t>
            </w:r>
            <w:proofErr w:type="spellEnd"/>
            <w:r w:rsidRPr="00C00AB6">
              <w:rPr>
                <w:rFonts w:eastAsia="Times New Roman"/>
                <w:color w:val="000000"/>
                <w:sz w:val="18"/>
                <w:szCs w:val="18"/>
              </w:rPr>
              <w:t>:</w:t>
            </w:r>
          </w:p>
        </w:tc>
        <w:tc>
          <w:tcPr>
            <w:tcW w:w="0" w:type="auto"/>
            <w:shd w:val="clear" w:color="auto" w:fill="auto"/>
            <w:noWrap/>
            <w:vAlign w:val="bottom"/>
            <w:hideMark/>
          </w:tcPr>
          <w:p w14:paraId="702A98D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-2.09</w:t>
            </w:r>
          </w:p>
        </w:tc>
        <w:tc>
          <w:tcPr>
            <w:tcW w:w="0" w:type="auto"/>
            <w:shd w:val="clear" w:color="auto" w:fill="auto"/>
            <w:noWrap/>
            <w:vAlign w:val="bottom"/>
            <w:hideMark/>
          </w:tcPr>
          <w:p w14:paraId="3FE0E1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31252B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79F427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47E127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0.03</w:t>
            </w:r>
          </w:p>
        </w:tc>
      </w:tr>
      <w:tr w:rsidR="00C00AB6" w:rsidRPr="00C00AB6" w14:paraId="3B58D685" w14:textId="77777777" w:rsidTr="001745AF">
        <w:trPr>
          <w:trHeight w:val="20"/>
        </w:trPr>
        <w:tc>
          <w:tcPr>
            <w:tcW w:w="0" w:type="auto"/>
            <w:shd w:val="clear" w:color="auto" w:fill="auto"/>
            <w:noWrap/>
            <w:vAlign w:val="bottom"/>
            <w:hideMark/>
          </w:tcPr>
          <w:p w14:paraId="06AAB5E6"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Ret_Winter_Com_male_base_Logistic_mean</w:t>
            </w:r>
            <w:proofErr w:type="spellEnd"/>
            <w:r w:rsidRPr="00C00AB6">
              <w:rPr>
                <w:rFonts w:eastAsia="Times New Roman"/>
                <w:color w:val="000000"/>
                <w:sz w:val="18"/>
                <w:szCs w:val="18"/>
              </w:rPr>
              <w:t>:</w:t>
            </w:r>
          </w:p>
        </w:tc>
        <w:tc>
          <w:tcPr>
            <w:tcW w:w="0" w:type="auto"/>
            <w:shd w:val="clear" w:color="auto" w:fill="auto"/>
            <w:noWrap/>
            <w:vAlign w:val="bottom"/>
            <w:hideMark/>
          </w:tcPr>
          <w:p w14:paraId="5E10E4E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05367B8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-11.51</w:t>
            </w:r>
          </w:p>
        </w:tc>
        <w:tc>
          <w:tcPr>
            <w:tcW w:w="0" w:type="auto"/>
            <w:shd w:val="clear" w:color="auto" w:fill="auto"/>
            <w:noWrap/>
            <w:vAlign w:val="bottom"/>
            <w:hideMark/>
          </w:tcPr>
          <w:p w14:paraId="162E547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0A6C4D2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6EB5465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10.15</w:t>
            </w:r>
          </w:p>
        </w:tc>
      </w:tr>
      <w:tr w:rsidR="00C00AB6" w:rsidRPr="00C00AB6" w14:paraId="6D373B77" w14:textId="77777777" w:rsidTr="001745AF">
        <w:trPr>
          <w:trHeight w:val="20"/>
        </w:trPr>
        <w:tc>
          <w:tcPr>
            <w:tcW w:w="0" w:type="auto"/>
            <w:shd w:val="clear" w:color="auto" w:fill="auto"/>
            <w:noWrap/>
            <w:vAlign w:val="bottom"/>
            <w:hideMark/>
          </w:tcPr>
          <w:p w14:paraId="5A2A6E7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Ret_Winter_Com_male_Logistic_cv_block_group_2_block_1:</w:t>
            </w:r>
          </w:p>
        </w:tc>
        <w:tc>
          <w:tcPr>
            <w:tcW w:w="0" w:type="auto"/>
            <w:shd w:val="clear" w:color="auto" w:fill="auto"/>
            <w:noWrap/>
            <w:vAlign w:val="bottom"/>
            <w:hideMark/>
          </w:tcPr>
          <w:p w14:paraId="28DD27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4.66</w:t>
            </w:r>
          </w:p>
        </w:tc>
        <w:tc>
          <w:tcPr>
            <w:tcW w:w="0" w:type="auto"/>
            <w:shd w:val="clear" w:color="auto" w:fill="auto"/>
            <w:noWrap/>
            <w:vAlign w:val="bottom"/>
            <w:hideMark/>
          </w:tcPr>
          <w:p w14:paraId="32961A4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3.91</w:t>
            </w:r>
          </w:p>
        </w:tc>
        <w:tc>
          <w:tcPr>
            <w:tcW w:w="0" w:type="auto"/>
            <w:shd w:val="clear" w:color="auto" w:fill="auto"/>
            <w:noWrap/>
            <w:vAlign w:val="bottom"/>
            <w:hideMark/>
          </w:tcPr>
          <w:p w14:paraId="437C14C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6.55</w:t>
            </w:r>
          </w:p>
        </w:tc>
        <w:tc>
          <w:tcPr>
            <w:tcW w:w="0" w:type="auto"/>
            <w:shd w:val="clear" w:color="auto" w:fill="auto"/>
            <w:noWrap/>
            <w:vAlign w:val="bottom"/>
            <w:hideMark/>
          </w:tcPr>
          <w:p w14:paraId="0A34F19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6.48</w:t>
            </w:r>
          </w:p>
        </w:tc>
        <w:tc>
          <w:tcPr>
            <w:tcW w:w="0" w:type="auto"/>
            <w:shd w:val="clear" w:color="auto" w:fill="auto"/>
            <w:noWrap/>
            <w:vAlign w:val="bottom"/>
            <w:hideMark/>
          </w:tcPr>
          <w:p w14:paraId="337A12F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0.02</w:t>
            </w:r>
          </w:p>
        </w:tc>
      </w:tr>
      <w:tr w:rsidR="00C00AB6" w:rsidRPr="00C00AB6" w14:paraId="2341614D" w14:textId="77777777" w:rsidTr="001745AF">
        <w:trPr>
          <w:trHeight w:val="20"/>
        </w:trPr>
        <w:tc>
          <w:tcPr>
            <w:tcW w:w="0" w:type="auto"/>
            <w:shd w:val="clear" w:color="auto" w:fill="auto"/>
            <w:noWrap/>
            <w:vAlign w:val="bottom"/>
            <w:hideMark/>
          </w:tcPr>
          <w:p w14:paraId="7AF12FF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Ret_Subsistence_male_base_class_1:</w:t>
            </w:r>
          </w:p>
        </w:tc>
        <w:tc>
          <w:tcPr>
            <w:tcW w:w="0" w:type="auto"/>
            <w:shd w:val="clear" w:color="auto" w:fill="auto"/>
            <w:noWrap/>
            <w:vAlign w:val="bottom"/>
            <w:hideMark/>
          </w:tcPr>
          <w:p w14:paraId="11CA6B7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1.05</w:t>
            </w:r>
          </w:p>
        </w:tc>
        <w:tc>
          <w:tcPr>
            <w:tcW w:w="0" w:type="auto"/>
            <w:shd w:val="clear" w:color="auto" w:fill="auto"/>
            <w:noWrap/>
            <w:vAlign w:val="bottom"/>
            <w:hideMark/>
          </w:tcPr>
          <w:p w14:paraId="2E0576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28F34E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6AEC793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2.94</w:t>
            </w:r>
          </w:p>
        </w:tc>
        <w:tc>
          <w:tcPr>
            <w:tcW w:w="0" w:type="auto"/>
            <w:shd w:val="clear" w:color="auto" w:fill="auto"/>
            <w:noWrap/>
            <w:vAlign w:val="bottom"/>
            <w:hideMark/>
          </w:tcPr>
          <w:p w14:paraId="153166C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0.30</w:t>
            </w:r>
          </w:p>
        </w:tc>
      </w:tr>
      <w:tr w:rsidR="00C00AB6" w:rsidRPr="00C00AB6" w14:paraId="7EB65FEA" w14:textId="77777777" w:rsidTr="001745AF">
        <w:trPr>
          <w:trHeight w:val="20"/>
        </w:trPr>
        <w:tc>
          <w:tcPr>
            <w:tcW w:w="0" w:type="auto"/>
            <w:shd w:val="clear" w:color="auto" w:fill="auto"/>
            <w:noWrap/>
            <w:vAlign w:val="bottom"/>
            <w:hideMark/>
          </w:tcPr>
          <w:p w14:paraId="1E3E7B80"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Ret_Summer_Com_male_base_Logistic_cv</w:t>
            </w:r>
            <w:proofErr w:type="spellEnd"/>
            <w:r w:rsidRPr="00C00AB6">
              <w:rPr>
                <w:rFonts w:eastAsia="Times New Roman"/>
                <w:color w:val="000000"/>
                <w:sz w:val="18"/>
                <w:szCs w:val="18"/>
              </w:rPr>
              <w:t>:</w:t>
            </w:r>
          </w:p>
        </w:tc>
        <w:tc>
          <w:tcPr>
            <w:tcW w:w="0" w:type="auto"/>
            <w:shd w:val="clear" w:color="auto" w:fill="auto"/>
            <w:noWrap/>
            <w:vAlign w:val="bottom"/>
            <w:hideMark/>
          </w:tcPr>
          <w:p w14:paraId="5E149DA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4.64</w:t>
            </w:r>
          </w:p>
        </w:tc>
        <w:tc>
          <w:tcPr>
            <w:tcW w:w="0" w:type="auto"/>
            <w:shd w:val="clear" w:color="auto" w:fill="auto"/>
            <w:noWrap/>
            <w:vAlign w:val="bottom"/>
            <w:hideMark/>
          </w:tcPr>
          <w:p w14:paraId="3C04DAA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3.91</w:t>
            </w:r>
          </w:p>
        </w:tc>
        <w:tc>
          <w:tcPr>
            <w:tcW w:w="0" w:type="auto"/>
            <w:shd w:val="clear" w:color="auto" w:fill="auto"/>
            <w:noWrap/>
            <w:vAlign w:val="bottom"/>
            <w:hideMark/>
          </w:tcPr>
          <w:p w14:paraId="214652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6.55</w:t>
            </w:r>
          </w:p>
        </w:tc>
        <w:tc>
          <w:tcPr>
            <w:tcW w:w="0" w:type="auto"/>
            <w:shd w:val="clear" w:color="auto" w:fill="auto"/>
            <w:noWrap/>
            <w:vAlign w:val="bottom"/>
            <w:hideMark/>
          </w:tcPr>
          <w:p w14:paraId="21E16E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6.48</w:t>
            </w:r>
          </w:p>
        </w:tc>
        <w:tc>
          <w:tcPr>
            <w:tcW w:w="0" w:type="auto"/>
            <w:shd w:val="clear" w:color="auto" w:fill="auto"/>
            <w:noWrap/>
            <w:vAlign w:val="bottom"/>
            <w:hideMark/>
          </w:tcPr>
          <w:p w14:paraId="5C352A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r>
      <w:tr w:rsidR="00C00AB6" w:rsidRPr="00C00AB6" w14:paraId="36368CB1" w14:textId="77777777" w:rsidTr="001745AF">
        <w:trPr>
          <w:trHeight w:val="20"/>
        </w:trPr>
        <w:tc>
          <w:tcPr>
            <w:tcW w:w="0" w:type="auto"/>
            <w:shd w:val="clear" w:color="auto" w:fill="auto"/>
            <w:noWrap/>
            <w:vAlign w:val="bottom"/>
            <w:hideMark/>
          </w:tcPr>
          <w:p w14:paraId="358A957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Ret_Summer_Com_male_Logistic_mean_block_group_1_block_1:</w:t>
            </w:r>
          </w:p>
        </w:tc>
        <w:tc>
          <w:tcPr>
            <w:tcW w:w="0" w:type="auto"/>
            <w:shd w:val="clear" w:color="auto" w:fill="auto"/>
            <w:noWrap/>
            <w:vAlign w:val="bottom"/>
            <w:hideMark/>
          </w:tcPr>
          <w:p w14:paraId="20958B1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0.85</w:t>
            </w:r>
          </w:p>
        </w:tc>
        <w:tc>
          <w:tcPr>
            <w:tcW w:w="0" w:type="auto"/>
            <w:shd w:val="clear" w:color="auto" w:fill="auto"/>
            <w:noWrap/>
            <w:vAlign w:val="bottom"/>
            <w:hideMark/>
          </w:tcPr>
          <w:p w14:paraId="0E3FA41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A87560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74FD446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2.94</w:t>
            </w:r>
          </w:p>
        </w:tc>
        <w:tc>
          <w:tcPr>
            <w:tcW w:w="0" w:type="auto"/>
            <w:shd w:val="clear" w:color="auto" w:fill="auto"/>
            <w:noWrap/>
            <w:vAlign w:val="bottom"/>
            <w:hideMark/>
          </w:tcPr>
          <w:p w14:paraId="3F157BA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0.10</w:t>
            </w:r>
          </w:p>
        </w:tc>
      </w:tr>
      <w:tr w:rsidR="00C00AB6" w:rsidRPr="00C00AB6" w14:paraId="7FBC8190" w14:textId="77777777" w:rsidTr="001745AF">
        <w:trPr>
          <w:trHeight w:val="20"/>
        </w:trPr>
        <w:tc>
          <w:tcPr>
            <w:tcW w:w="0" w:type="auto"/>
            <w:shd w:val="clear" w:color="auto" w:fill="auto"/>
            <w:noWrap/>
            <w:vAlign w:val="bottom"/>
            <w:hideMark/>
          </w:tcPr>
          <w:p w14:paraId="65C02AE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Ret_Summer_Com_male_Logistic_cv_block_group_1_block_1:</w:t>
            </w:r>
          </w:p>
        </w:tc>
        <w:tc>
          <w:tcPr>
            <w:tcW w:w="0" w:type="auto"/>
            <w:shd w:val="clear" w:color="auto" w:fill="auto"/>
            <w:noWrap/>
            <w:vAlign w:val="bottom"/>
            <w:hideMark/>
          </w:tcPr>
          <w:p w14:paraId="183AE07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4.67</w:t>
            </w:r>
          </w:p>
        </w:tc>
        <w:tc>
          <w:tcPr>
            <w:tcW w:w="0" w:type="auto"/>
            <w:shd w:val="clear" w:color="auto" w:fill="auto"/>
            <w:noWrap/>
            <w:vAlign w:val="bottom"/>
            <w:hideMark/>
          </w:tcPr>
          <w:p w14:paraId="4D0679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3.91</w:t>
            </w:r>
          </w:p>
        </w:tc>
        <w:tc>
          <w:tcPr>
            <w:tcW w:w="0" w:type="auto"/>
            <w:shd w:val="clear" w:color="auto" w:fill="auto"/>
            <w:noWrap/>
            <w:vAlign w:val="bottom"/>
            <w:hideMark/>
          </w:tcPr>
          <w:p w14:paraId="0C7665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6.55</w:t>
            </w:r>
          </w:p>
        </w:tc>
        <w:tc>
          <w:tcPr>
            <w:tcW w:w="0" w:type="auto"/>
            <w:shd w:val="clear" w:color="auto" w:fill="auto"/>
            <w:noWrap/>
            <w:vAlign w:val="bottom"/>
            <w:hideMark/>
          </w:tcPr>
          <w:p w14:paraId="3515F5D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6.48</w:t>
            </w:r>
          </w:p>
        </w:tc>
        <w:tc>
          <w:tcPr>
            <w:tcW w:w="0" w:type="auto"/>
            <w:shd w:val="clear" w:color="auto" w:fill="auto"/>
            <w:noWrap/>
            <w:vAlign w:val="bottom"/>
            <w:hideMark/>
          </w:tcPr>
          <w:p w14:paraId="6B2EDC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r>
      <w:tr w:rsidR="00C00AB6" w:rsidRPr="00C00AB6" w14:paraId="135700EA" w14:textId="77777777" w:rsidTr="001745AF">
        <w:trPr>
          <w:trHeight w:val="20"/>
        </w:trPr>
        <w:tc>
          <w:tcPr>
            <w:tcW w:w="0" w:type="auto"/>
            <w:shd w:val="clear" w:color="auto" w:fill="auto"/>
            <w:noWrap/>
            <w:vAlign w:val="bottom"/>
            <w:hideMark/>
          </w:tcPr>
          <w:p w14:paraId="7DC35CF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Log_vn_aggregated_size_comp1:</w:t>
            </w:r>
          </w:p>
        </w:tc>
        <w:tc>
          <w:tcPr>
            <w:tcW w:w="0" w:type="auto"/>
            <w:shd w:val="clear" w:color="auto" w:fill="auto"/>
            <w:noWrap/>
            <w:vAlign w:val="bottom"/>
            <w:hideMark/>
          </w:tcPr>
          <w:p w14:paraId="4AD30A2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0.87</w:t>
            </w:r>
          </w:p>
        </w:tc>
        <w:tc>
          <w:tcPr>
            <w:tcW w:w="0" w:type="auto"/>
            <w:shd w:val="clear" w:color="auto" w:fill="auto"/>
            <w:noWrap/>
            <w:vAlign w:val="bottom"/>
            <w:hideMark/>
          </w:tcPr>
          <w:p w14:paraId="221505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B7C4E7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3.00</w:t>
            </w:r>
          </w:p>
        </w:tc>
        <w:tc>
          <w:tcPr>
            <w:tcW w:w="0" w:type="auto"/>
            <w:shd w:val="clear" w:color="auto" w:fill="auto"/>
            <w:noWrap/>
            <w:vAlign w:val="bottom"/>
            <w:hideMark/>
          </w:tcPr>
          <w:p w14:paraId="0ADA87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2.94</w:t>
            </w:r>
          </w:p>
        </w:tc>
        <w:tc>
          <w:tcPr>
            <w:tcW w:w="0" w:type="auto"/>
            <w:shd w:val="clear" w:color="auto" w:fill="auto"/>
            <w:noWrap/>
            <w:vAlign w:val="bottom"/>
            <w:hideMark/>
          </w:tcPr>
          <w:p w14:paraId="4DB427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0.12</w:t>
            </w:r>
          </w:p>
        </w:tc>
      </w:tr>
      <w:tr w:rsidR="00C00AB6" w:rsidRPr="00C00AB6" w14:paraId="4D234B9E" w14:textId="77777777" w:rsidTr="001745AF">
        <w:trPr>
          <w:trHeight w:val="20"/>
        </w:trPr>
        <w:tc>
          <w:tcPr>
            <w:tcW w:w="0" w:type="auto"/>
            <w:shd w:val="clear" w:color="auto" w:fill="auto"/>
            <w:noWrap/>
            <w:vAlign w:val="bottom"/>
            <w:hideMark/>
          </w:tcPr>
          <w:p w14:paraId="0BCADA97"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Log_fbar_Winter_Com</w:t>
            </w:r>
            <w:proofErr w:type="spellEnd"/>
            <w:r w:rsidRPr="00C00AB6">
              <w:rPr>
                <w:rFonts w:eastAsia="Times New Roman"/>
                <w:color w:val="000000"/>
                <w:sz w:val="18"/>
                <w:szCs w:val="18"/>
              </w:rPr>
              <w:t>:</w:t>
            </w:r>
          </w:p>
        </w:tc>
        <w:tc>
          <w:tcPr>
            <w:tcW w:w="0" w:type="auto"/>
            <w:shd w:val="clear" w:color="auto" w:fill="auto"/>
            <w:noWrap/>
            <w:vAlign w:val="bottom"/>
            <w:hideMark/>
          </w:tcPr>
          <w:p w14:paraId="003094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-5.77</w:t>
            </w:r>
          </w:p>
        </w:tc>
        <w:tc>
          <w:tcPr>
            <w:tcW w:w="0" w:type="auto"/>
            <w:shd w:val="clear" w:color="auto" w:fill="auto"/>
            <w:noWrap/>
            <w:vAlign w:val="bottom"/>
            <w:hideMark/>
          </w:tcPr>
          <w:p w14:paraId="09C85D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6C4D82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8A5EC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680FA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0.76</w:t>
            </w:r>
          </w:p>
        </w:tc>
      </w:tr>
      <w:tr w:rsidR="00C00AB6" w:rsidRPr="00C00AB6" w14:paraId="14721B6C" w14:textId="77777777" w:rsidTr="001745AF">
        <w:trPr>
          <w:trHeight w:val="20"/>
        </w:trPr>
        <w:tc>
          <w:tcPr>
            <w:tcW w:w="0" w:type="auto"/>
            <w:shd w:val="clear" w:color="auto" w:fill="auto"/>
            <w:noWrap/>
            <w:vAlign w:val="bottom"/>
            <w:hideMark/>
          </w:tcPr>
          <w:p w14:paraId="5E18C1E4"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Log_fbar_Subsistence</w:t>
            </w:r>
            <w:proofErr w:type="spellEnd"/>
            <w:r w:rsidRPr="00C00AB6">
              <w:rPr>
                <w:rFonts w:eastAsia="Times New Roman"/>
                <w:color w:val="000000"/>
                <w:sz w:val="18"/>
                <w:szCs w:val="18"/>
              </w:rPr>
              <w:t>:</w:t>
            </w:r>
          </w:p>
        </w:tc>
        <w:tc>
          <w:tcPr>
            <w:tcW w:w="0" w:type="auto"/>
            <w:shd w:val="clear" w:color="auto" w:fill="auto"/>
            <w:noWrap/>
            <w:vAlign w:val="bottom"/>
            <w:hideMark/>
          </w:tcPr>
          <w:p w14:paraId="76D32B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-5.53</w:t>
            </w:r>
          </w:p>
        </w:tc>
        <w:tc>
          <w:tcPr>
            <w:tcW w:w="0" w:type="auto"/>
            <w:shd w:val="clear" w:color="auto" w:fill="auto"/>
            <w:noWrap/>
            <w:vAlign w:val="bottom"/>
            <w:hideMark/>
          </w:tcPr>
          <w:p w14:paraId="0885971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02C5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D7188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FB8ED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2.25</w:t>
            </w:r>
          </w:p>
        </w:tc>
      </w:tr>
      <w:tr w:rsidR="00C00AB6" w:rsidRPr="00C00AB6" w14:paraId="6823AFB9" w14:textId="77777777" w:rsidTr="001745AF">
        <w:trPr>
          <w:trHeight w:val="20"/>
        </w:trPr>
        <w:tc>
          <w:tcPr>
            <w:tcW w:w="0" w:type="auto"/>
            <w:shd w:val="clear" w:color="auto" w:fill="auto"/>
            <w:noWrap/>
            <w:vAlign w:val="bottom"/>
            <w:hideMark/>
          </w:tcPr>
          <w:p w14:paraId="7892C50A" w14:textId="77777777" w:rsidR="00C00AB6" w:rsidRPr="00C00AB6" w:rsidRDefault="00C00AB6" w:rsidP="00C00AB6">
            <w:pPr>
              <w:rPr>
                <w:rFonts w:eastAsia="Times New Roman"/>
                <w:color w:val="000000"/>
                <w:sz w:val="18"/>
                <w:szCs w:val="18"/>
              </w:rPr>
            </w:pPr>
            <w:proofErr w:type="spellStart"/>
            <w:r w:rsidRPr="00C00AB6">
              <w:rPr>
                <w:rFonts w:eastAsia="Times New Roman"/>
                <w:color w:val="000000"/>
                <w:sz w:val="18"/>
                <w:szCs w:val="18"/>
              </w:rPr>
              <w:t>Log_fbar_Summer_Com</w:t>
            </w:r>
            <w:proofErr w:type="spellEnd"/>
            <w:r w:rsidRPr="00C00AB6">
              <w:rPr>
                <w:rFonts w:eastAsia="Times New Roman"/>
                <w:color w:val="000000"/>
                <w:sz w:val="18"/>
                <w:szCs w:val="18"/>
              </w:rPr>
              <w:t>:</w:t>
            </w:r>
          </w:p>
        </w:tc>
        <w:tc>
          <w:tcPr>
            <w:tcW w:w="0" w:type="auto"/>
            <w:shd w:val="clear" w:color="auto" w:fill="auto"/>
            <w:noWrap/>
            <w:vAlign w:val="bottom"/>
            <w:hideMark/>
          </w:tcPr>
          <w:p w14:paraId="319E036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-2.19</w:t>
            </w:r>
          </w:p>
        </w:tc>
        <w:tc>
          <w:tcPr>
            <w:tcW w:w="0" w:type="auto"/>
            <w:shd w:val="clear" w:color="auto" w:fill="auto"/>
            <w:noWrap/>
            <w:vAlign w:val="bottom"/>
            <w:hideMark/>
          </w:tcPr>
          <w:p w14:paraId="1FCBB87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570AB7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E6F905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99C317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08433181" w14:textId="77777777" w:rsidTr="001745AF">
        <w:trPr>
          <w:trHeight w:val="20"/>
        </w:trPr>
        <w:tc>
          <w:tcPr>
            <w:tcW w:w="0" w:type="auto"/>
            <w:shd w:val="clear" w:color="auto" w:fill="auto"/>
            <w:noWrap/>
            <w:vAlign w:val="bottom"/>
            <w:hideMark/>
          </w:tcPr>
          <w:p w14:paraId="3C193D3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Log_fdev_Winter_Com_year_1978_season_1:</w:t>
            </w:r>
          </w:p>
        </w:tc>
        <w:tc>
          <w:tcPr>
            <w:tcW w:w="0" w:type="auto"/>
            <w:shd w:val="clear" w:color="auto" w:fill="auto"/>
            <w:noWrap/>
            <w:vAlign w:val="bottom"/>
            <w:hideMark/>
          </w:tcPr>
          <w:p w14:paraId="2F4DA4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c>
          <w:tcPr>
            <w:tcW w:w="0" w:type="auto"/>
            <w:shd w:val="clear" w:color="auto" w:fill="auto"/>
            <w:noWrap/>
            <w:vAlign w:val="bottom"/>
            <w:hideMark/>
          </w:tcPr>
          <w:p w14:paraId="0F6528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6CF27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42BC03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6A9B9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66887A7A" w14:textId="77777777" w:rsidTr="001745AF">
        <w:trPr>
          <w:trHeight w:val="20"/>
        </w:trPr>
        <w:tc>
          <w:tcPr>
            <w:tcW w:w="0" w:type="auto"/>
            <w:shd w:val="clear" w:color="auto" w:fill="auto"/>
            <w:noWrap/>
            <w:vAlign w:val="bottom"/>
            <w:hideMark/>
          </w:tcPr>
          <w:p w14:paraId="14CED77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Log_fdev_Winter_Com_year_1979_season_1:</w:t>
            </w:r>
          </w:p>
        </w:tc>
        <w:tc>
          <w:tcPr>
            <w:tcW w:w="0" w:type="auto"/>
            <w:shd w:val="clear" w:color="auto" w:fill="auto"/>
            <w:noWrap/>
            <w:vAlign w:val="bottom"/>
            <w:hideMark/>
          </w:tcPr>
          <w:p w14:paraId="5E2BB8A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-3.09</w:t>
            </w:r>
          </w:p>
        </w:tc>
        <w:tc>
          <w:tcPr>
            <w:tcW w:w="0" w:type="auto"/>
            <w:shd w:val="clear" w:color="auto" w:fill="auto"/>
            <w:noWrap/>
            <w:vAlign w:val="bottom"/>
            <w:hideMark/>
          </w:tcPr>
          <w:p w14:paraId="1BF123F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CFE0A0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D4AB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2F4706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6B99C581" w14:textId="77777777" w:rsidTr="001745AF">
        <w:trPr>
          <w:trHeight w:val="20"/>
        </w:trPr>
        <w:tc>
          <w:tcPr>
            <w:tcW w:w="0" w:type="auto"/>
            <w:shd w:val="clear" w:color="auto" w:fill="auto"/>
            <w:noWrap/>
            <w:vAlign w:val="bottom"/>
            <w:hideMark/>
          </w:tcPr>
          <w:p w14:paraId="1CCF857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Log_fdev_Winter_Com_year_1980_season_1:</w:t>
            </w:r>
          </w:p>
        </w:tc>
        <w:tc>
          <w:tcPr>
            <w:tcW w:w="0" w:type="auto"/>
            <w:shd w:val="clear" w:color="auto" w:fill="auto"/>
            <w:noWrap/>
            <w:vAlign w:val="bottom"/>
            <w:hideMark/>
          </w:tcPr>
          <w:p w14:paraId="60401CB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-4.70</w:t>
            </w:r>
          </w:p>
        </w:tc>
        <w:tc>
          <w:tcPr>
            <w:tcW w:w="0" w:type="auto"/>
            <w:shd w:val="clear" w:color="auto" w:fill="auto"/>
            <w:noWrap/>
            <w:vAlign w:val="bottom"/>
            <w:hideMark/>
          </w:tcPr>
          <w:p w14:paraId="1CA1E7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A30F96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3DCFA5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C72650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8FAB432" w14:textId="77777777" w:rsidTr="001745AF">
        <w:trPr>
          <w:trHeight w:val="20"/>
        </w:trPr>
        <w:tc>
          <w:tcPr>
            <w:tcW w:w="0" w:type="auto"/>
            <w:shd w:val="clear" w:color="auto" w:fill="auto"/>
            <w:noWrap/>
            <w:vAlign w:val="bottom"/>
            <w:hideMark/>
          </w:tcPr>
          <w:p w14:paraId="053AE68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Log_fdev_Winter_Com_year_1982_season_1:</w:t>
            </w:r>
          </w:p>
        </w:tc>
        <w:tc>
          <w:tcPr>
            <w:tcW w:w="0" w:type="auto"/>
            <w:shd w:val="clear" w:color="auto" w:fill="auto"/>
            <w:noWrap/>
            <w:vAlign w:val="bottom"/>
            <w:hideMark/>
          </w:tcPr>
          <w:p w14:paraId="3FAA2B2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-4.57</w:t>
            </w:r>
          </w:p>
        </w:tc>
        <w:tc>
          <w:tcPr>
            <w:tcW w:w="0" w:type="auto"/>
            <w:shd w:val="clear" w:color="auto" w:fill="auto"/>
            <w:noWrap/>
            <w:vAlign w:val="bottom"/>
            <w:hideMark/>
          </w:tcPr>
          <w:p w14:paraId="62244D0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5AC56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F6EB7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70369B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782ED192" w14:textId="77777777" w:rsidTr="001745AF">
        <w:trPr>
          <w:trHeight w:val="20"/>
        </w:trPr>
        <w:tc>
          <w:tcPr>
            <w:tcW w:w="0" w:type="auto"/>
            <w:shd w:val="clear" w:color="auto" w:fill="auto"/>
            <w:noWrap/>
            <w:vAlign w:val="bottom"/>
            <w:hideMark/>
          </w:tcPr>
          <w:p w14:paraId="24DFB69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Log_fdev_Winter_Com_year_1983_season_1:</w:t>
            </w:r>
          </w:p>
        </w:tc>
        <w:tc>
          <w:tcPr>
            <w:tcW w:w="0" w:type="auto"/>
            <w:shd w:val="clear" w:color="auto" w:fill="auto"/>
            <w:noWrap/>
            <w:vAlign w:val="bottom"/>
            <w:hideMark/>
          </w:tcPr>
          <w:p w14:paraId="356D4D5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-1.44</w:t>
            </w:r>
          </w:p>
        </w:tc>
        <w:tc>
          <w:tcPr>
            <w:tcW w:w="0" w:type="auto"/>
            <w:shd w:val="clear" w:color="auto" w:fill="auto"/>
            <w:noWrap/>
            <w:vAlign w:val="bottom"/>
            <w:hideMark/>
          </w:tcPr>
          <w:p w14:paraId="6CC9210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049F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78ECB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6AF8FD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524A721C" w14:textId="77777777" w:rsidTr="001745AF">
        <w:trPr>
          <w:trHeight w:val="20"/>
        </w:trPr>
        <w:tc>
          <w:tcPr>
            <w:tcW w:w="0" w:type="auto"/>
            <w:shd w:val="clear" w:color="auto" w:fill="auto"/>
            <w:noWrap/>
            <w:vAlign w:val="bottom"/>
            <w:hideMark/>
          </w:tcPr>
          <w:p w14:paraId="372AC86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Log_fdev_Winter_Com_year_1984_season_1:</w:t>
            </w:r>
          </w:p>
        </w:tc>
        <w:tc>
          <w:tcPr>
            <w:tcW w:w="0" w:type="auto"/>
            <w:shd w:val="clear" w:color="auto" w:fill="auto"/>
            <w:noWrap/>
            <w:vAlign w:val="bottom"/>
            <w:hideMark/>
          </w:tcPr>
          <w:p w14:paraId="7F56BC5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-1.16</w:t>
            </w:r>
          </w:p>
        </w:tc>
        <w:tc>
          <w:tcPr>
            <w:tcW w:w="0" w:type="auto"/>
            <w:shd w:val="clear" w:color="auto" w:fill="auto"/>
            <w:noWrap/>
            <w:vAlign w:val="bottom"/>
            <w:hideMark/>
          </w:tcPr>
          <w:p w14:paraId="2D43ACE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84C52B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30EE1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F664A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03022C7" w14:textId="77777777" w:rsidTr="001745AF">
        <w:trPr>
          <w:trHeight w:val="20"/>
        </w:trPr>
        <w:tc>
          <w:tcPr>
            <w:tcW w:w="0" w:type="auto"/>
            <w:shd w:val="clear" w:color="auto" w:fill="auto"/>
            <w:noWrap/>
            <w:vAlign w:val="bottom"/>
            <w:hideMark/>
          </w:tcPr>
          <w:p w14:paraId="0D0871A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Log_fdev_Winter_Com_year_1985_season_1:</w:t>
            </w:r>
          </w:p>
        </w:tc>
        <w:tc>
          <w:tcPr>
            <w:tcW w:w="0" w:type="auto"/>
            <w:shd w:val="clear" w:color="auto" w:fill="auto"/>
            <w:noWrap/>
            <w:vAlign w:val="bottom"/>
            <w:hideMark/>
          </w:tcPr>
          <w:p w14:paraId="17FD6A4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-0.95</w:t>
            </w:r>
          </w:p>
        </w:tc>
        <w:tc>
          <w:tcPr>
            <w:tcW w:w="0" w:type="auto"/>
            <w:shd w:val="clear" w:color="auto" w:fill="auto"/>
            <w:noWrap/>
            <w:vAlign w:val="bottom"/>
            <w:hideMark/>
          </w:tcPr>
          <w:p w14:paraId="5CB8B5E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52710E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6C000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9983B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197C1E5" w14:textId="77777777" w:rsidTr="001745AF">
        <w:trPr>
          <w:trHeight w:val="20"/>
        </w:trPr>
        <w:tc>
          <w:tcPr>
            <w:tcW w:w="0" w:type="auto"/>
            <w:shd w:val="clear" w:color="auto" w:fill="auto"/>
            <w:noWrap/>
            <w:vAlign w:val="bottom"/>
            <w:hideMark/>
          </w:tcPr>
          <w:p w14:paraId="41B2EE6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Log_fdev_Winter_Com_year_1986_season_1:</w:t>
            </w:r>
          </w:p>
        </w:tc>
        <w:tc>
          <w:tcPr>
            <w:tcW w:w="0" w:type="auto"/>
            <w:shd w:val="clear" w:color="auto" w:fill="auto"/>
            <w:noWrap/>
            <w:vAlign w:val="bottom"/>
            <w:hideMark/>
          </w:tcPr>
          <w:p w14:paraId="086FE1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c>
          <w:tcPr>
            <w:tcW w:w="0" w:type="auto"/>
            <w:shd w:val="clear" w:color="auto" w:fill="auto"/>
            <w:noWrap/>
            <w:vAlign w:val="bottom"/>
            <w:hideMark/>
          </w:tcPr>
          <w:p w14:paraId="0BFD99F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B094E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F14C12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D1B0B9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6DB2668" w14:textId="77777777" w:rsidTr="001745AF">
        <w:trPr>
          <w:trHeight w:val="20"/>
        </w:trPr>
        <w:tc>
          <w:tcPr>
            <w:tcW w:w="0" w:type="auto"/>
            <w:shd w:val="clear" w:color="auto" w:fill="auto"/>
            <w:noWrap/>
            <w:vAlign w:val="bottom"/>
            <w:hideMark/>
          </w:tcPr>
          <w:p w14:paraId="15F6509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Log_fdev_Winter_Com_year_1987_season_1:</w:t>
            </w:r>
          </w:p>
        </w:tc>
        <w:tc>
          <w:tcPr>
            <w:tcW w:w="0" w:type="auto"/>
            <w:shd w:val="clear" w:color="auto" w:fill="auto"/>
            <w:noWrap/>
            <w:vAlign w:val="bottom"/>
            <w:hideMark/>
          </w:tcPr>
          <w:p w14:paraId="257DDDD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-1.04</w:t>
            </w:r>
          </w:p>
        </w:tc>
        <w:tc>
          <w:tcPr>
            <w:tcW w:w="0" w:type="auto"/>
            <w:shd w:val="clear" w:color="auto" w:fill="auto"/>
            <w:noWrap/>
            <w:vAlign w:val="bottom"/>
            <w:hideMark/>
          </w:tcPr>
          <w:p w14:paraId="62D69AD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E003D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3C4FB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0598F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94E1047" w14:textId="77777777" w:rsidTr="001745AF">
        <w:trPr>
          <w:trHeight w:val="20"/>
        </w:trPr>
        <w:tc>
          <w:tcPr>
            <w:tcW w:w="0" w:type="auto"/>
            <w:shd w:val="clear" w:color="auto" w:fill="auto"/>
            <w:noWrap/>
            <w:vAlign w:val="bottom"/>
            <w:hideMark/>
          </w:tcPr>
          <w:p w14:paraId="005D4EC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Log_fdev_Winter_Com_year_1988_season_1:</w:t>
            </w:r>
          </w:p>
        </w:tc>
        <w:tc>
          <w:tcPr>
            <w:tcW w:w="0" w:type="auto"/>
            <w:shd w:val="clear" w:color="auto" w:fill="auto"/>
            <w:noWrap/>
            <w:vAlign w:val="bottom"/>
            <w:hideMark/>
          </w:tcPr>
          <w:p w14:paraId="16A410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-1.90</w:t>
            </w:r>
          </w:p>
        </w:tc>
        <w:tc>
          <w:tcPr>
            <w:tcW w:w="0" w:type="auto"/>
            <w:shd w:val="clear" w:color="auto" w:fill="auto"/>
            <w:noWrap/>
            <w:vAlign w:val="bottom"/>
            <w:hideMark/>
          </w:tcPr>
          <w:p w14:paraId="6174748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BA66D3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B9274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AEC60E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D9546A8" w14:textId="77777777" w:rsidTr="001745AF">
        <w:trPr>
          <w:trHeight w:val="20"/>
        </w:trPr>
        <w:tc>
          <w:tcPr>
            <w:tcW w:w="0" w:type="auto"/>
            <w:shd w:val="clear" w:color="auto" w:fill="auto"/>
            <w:noWrap/>
            <w:vAlign w:val="bottom"/>
            <w:hideMark/>
          </w:tcPr>
          <w:p w14:paraId="12D33A9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Log_fdev_Winter_Com_year_1989_season_1:</w:t>
            </w:r>
          </w:p>
        </w:tc>
        <w:tc>
          <w:tcPr>
            <w:tcW w:w="0" w:type="auto"/>
            <w:shd w:val="clear" w:color="auto" w:fill="auto"/>
            <w:noWrap/>
            <w:vAlign w:val="bottom"/>
            <w:hideMark/>
          </w:tcPr>
          <w:p w14:paraId="4C7BF2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-1.86</w:t>
            </w:r>
          </w:p>
        </w:tc>
        <w:tc>
          <w:tcPr>
            <w:tcW w:w="0" w:type="auto"/>
            <w:shd w:val="clear" w:color="auto" w:fill="auto"/>
            <w:noWrap/>
            <w:vAlign w:val="bottom"/>
            <w:hideMark/>
          </w:tcPr>
          <w:p w14:paraId="17C2BC4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4BD2E3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A369C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3ACF73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E892563" w14:textId="77777777" w:rsidTr="001745AF">
        <w:trPr>
          <w:trHeight w:val="20"/>
        </w:trPr>
        <w:tc>
          <w:tcPr>
            <w:tcW w:w="0" w:type="auto"/>
            <w:shd w:val="clear" w:color="auto" w:fill="auto"/>
            <w:noWrap/>
            <w:vAlign w:val="bottom"/>
            <w:hideMark/>
          </w:tcPr>
          <w:p w14:paraId="62C49A6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Log_fdev_Winter_Com_year_1990_season_1:</w:t>
            </w:r>
          </w:p>
        </w:tc>
        <w:tc>
          <w:tcPr>
            <w:tcW w:w="0" w:type="auto"/>
            <w:shd w:val="clear" w:color="auto" w:fill="auto"/>
            <w:noWrap/>
            <w:vAlign w:val="bottom"/>
            <w:hideMark/>
          </w:tcPr>
          <w:p w14:paraId="2B647FE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0.42</w:t>
            </w:r>
          </w:p>
        </w:tc>
        <w:tc>
          <w:tcPr>
            <w:tcW w:w="0" w:type="auto"/>
            <w:shd w:val="clear" w:color="auto" w:fill="auto"/>
            <w:noWrap/>
            <w:vAlign w:val="bottom"/>
            <w:hideMark/>
          </w:tcPr>
          <w:p w14:paraId="7B77B18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9E2ED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1C2DB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04BFF2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E7B4CC4" w14:textId="77777777" w:rsidTr="001745AF">
        <w:trPr>
          <w:trHeight w:val="20"/>
        </w:trPr>
        <w:tc>
          <w:tcPr>
            <w:tcW w:w="0" w:type="auto"/>
            <w:shd w:val="clear" w:color="auto" w:fill="auto"/>
            <w:noWrap/>
            <w:vAlign w:val="bottom"/>
            <w:hideMark/>
          </w:tcPr>
          <w:p w14:paraId="0E6BF7B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Log_fdev_Winter_Com_year_1991_season_1:</w:t>
            </w:r>
          </w:p>
        </w:tc>
        <w:tc>
          <w:tcPr>
            <w:tcW w:w="0" w:type="auto"/>
            <w:shd w:val="clear" w:color="auto" w:fill="auto"/>
            <w:noWrap/>
            <w:vAlign w:val="bottom"/>
            <w:hideMark/>
          </w:tcPr>
          <w:p w14:paraId="5F0C176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0.54</w:t>
            </w:r>
          </w:p>
        </w:tc>
        <w:tc>
          <w:tcPr>
            <w:tcW w:w="0" w:type="auto"/>
            <w:shd w:val="clear" w:color="auto" w:fill="auto"/>
            <w:noWrap/>
            <w:vAlign w:val="bottom"/>
            <w:hideMark/>
          </w:tcPr>
          <w:p w14:paraId="3A5920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40F2A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AA62F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E6046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D7CA133" w14:textId="77777777" w:rsidTr="001745AF">
        <w:trPr>
          <w:trHeight w:val="20"/>
        </w:trPr>
        <w:tc>
          <w:tcPr>
            <w:tcW w:w="0" w:type="auto"/>
            <w:shd w:val="clear" w:color="auto" w:fill="auto"/>
            <w:noWrap/>
            <w:vAlign w:val="bottom"/>
            <w:hideMark/>
          </w:tcPr>
          <w:p w14:paraId="0B3CF4B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Log_fdev_Winter_Com_year_1992_season_1:</w:t>
            </w:r>
          </w:p>
        </w:tc>
        <w:tc>
          <w:tcPr>
            <w:tcW w:w="0" w:type="auto"/>
            <w:shd w:val="clear" w:color="auto" w:fill="auto"/>
            <w:noWrap/>
            <w:vAlign w:val="bottom"/>
            <w:hideMark/>
          </w:tcPr>
          <w:p w14:paraId="3C85C21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1.31</w:t>
            </w:r>
          </w:p>
        </w:tc>
        <w:tc>
          <w:tcPr>
            <w:tcW w:w="0" w:type="auto"/>
            <w:shd w:val="clear" w:color="auto" w:fill="auto"/>
            <w:noWrap/>
            <w:vAlign w:val="bottom"/>
            <w:hideMark/>
          </w:tcPr>
          <w:p w14:paraId="008456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FF227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7D860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643436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40D8D5B" w14:textId="77777777" w:rsidTr="001745AF">
        <w:trPr>
          <w:trHeight w:val="20"/>
        </w:trPr>
        <w:tc>
          <w:tcPr>
            <w:tcW w:w="0" w:type="auto"/>
            <w:shd w:val="clear" w:color="auto" w:fill="auto"/>
            <w:noWrap/>
            <w:vAlign w:val="bottom"/>
            <w:hideMark/>
          </w:tcPr>
          <w:p w14:paraId="614124E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Log_fdev_Winter_Com_year_1993_season_1:</w:t>
            </w:r>
          </w:p>
        </w:tc>
        <w:tc>
          <w:tcPr>
            <w:tcW w:w="0" w:type="auto"/>
            <w:shd w:val="clear" w:color="auto" w:fill="auto"/>
            <w:noWrap/>
            <w:vAlign w:val="bottom"/>
            <w:hideMark/>
          </w:tcPr>
          <w:p w14:paraId="1B308F4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c>
          <w:tcPr>
            <w:tcW w:w="0" w:type="auto"/>
            <w:shd w:val="clear" w:color="auto" w:fill="auto"/>
            <w:noWrap/>
            <w:vAlign w:val="bottom"/>
            <w:hideMark/>
          </w:tcPr>
          <w:p w14:paraId="28B98EA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1A2BB1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AEF54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9DAA58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C28E34A" w14:textId="77777777" w:rsidTr="001745AF">
        <w:trPr>
          <w:trHeight w:val="20"/>
        </w:trPr>
        <w:tc>
          <w:tcPr>
            <w:tcW w:w="0" w:type="auto"/>
            <w:shd w:val="clear" w:color="auto" w:fill="auto"/>
            <w:noWrap/>
            <w:vAlign w:val="bottom"/>
            <w:hideMark/>
          </w:tcPr>
          <w:p w14:paraId="36F496F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Log_fdev_Winter_Com_year_1994_season_1:</w:t>
            </w:r>
          </w:p>
        </w:tc>
        <w:tc>
          <w:tcPr>
            <w:tcW w:w="0" w:type="auto"/>
            <w:shd w:val="clear" w:color="auto" w:fill="auto"/>
            <w:noWrap/>
            <w:vAlign w:val="bottom"/>
            <w:hideMark/>
          </w:tcPr>
          <w:p w14:paraId="604FDFA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1.35</w:t>
            </w:r>
          </w:p>
        </w:tc>
        <w:tc>
          <w:tcPr>
            <w:tcW w:w="0" w:type="auto"/>
            <w:shd w:val="clear" w:color="auto" w:fill="auto"/>
            <w:noWrap/>
            <w:vAlign w:val="bottom"/>
            <w:hideMark/>
          </w:tcPr>
          <w:p w14:paraId="7985155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190E62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EDA32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26DDFA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B90606A" w14:textId="77777777" w:rsidTr="001745AF">
        <w:trPr>
          <w:trHeight w:val="20"/>
        </w:trPr>
        <w:tc>
          <w:tcPr>
            <w:tcW w:w="0" w:type="auto"/>
            <w:shd w:val="clear" w:color="auto" w:fill="auto"/>
            <w:noWrap/>
            <w:vAlign w:val="bottom"/>
            <w:hideMark/>
          </w:tcPr>
          <w:p w14:paraId="57A46E2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Log_fdev_Winter_Com_year_1995_season_1:</w:t>
            </w:r>
          </w:p>
        </w:tc>
        <w:tc>
          <w:tcPr>
            <w:tcW w:w="0" w:type="auto"/>
            <w:shd w:val="clear" w:color="auto" w:fill="auto"/>
            <w:noWrap/>
            <w:vAlign w:val="bottom"/>
            <w:hideMark/>
          </w:tcPr>
          <w:p w14:paraId="5A21D1C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1.84</w:t>
            </w:r>
          </w:p>
        </w:tc>
        <w:tc>
          <w:tcPr>
            <w:tcW w:w="0" w:type="auto"/>
            <w:shd w:val="clear" w:color="auto" w:fill="auto"/>
            <w:noWrap/>
            <w:vAlign w:val="bottom"/>
            <w:hideMark/>
          </w:tcPr>
          <w:p w14:paraId="08315B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87E5F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330A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20316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ADB3A37" w14:textId="77777777" w:rsidTr="001745AF">
        <w:trPr>
          <w:trHeight w:val="20"/>
        </w:trPr>
        <w:tc>
          <w:tcPr>
            <w:tcW w:w="0" w:type="auto"/>
            <w:shd w:val="clear" w:color="auto" w:fill="auto"/>
            <w:noWrap/>
            <w:vAlign w:val="bottom"/>
            <w:hideMark/>
          </w:tcPr>
          <w:p w14:paraId="6CCFBDC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Log_fdev_Winter_Com_year_1996_season_1:</w:t>
            </w:r>
          </w:p>
        </w:tc>
        <w:tc>
          <w:tcPr>
            <w:tcW w:w="0" w:type="auto"/>
            <w:shd w:val="clear" w:color="auto" w:fill="auto"/>
            <w:noWrap/>
            <w:vAlign w:val="bottom"/>
            <w:hideMark/>
          </w:tcPr>
          <w:p w14:paraId="78AFDA6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0.55</w:t>
            </w:r>
          </w:p>
        </w:tc>
        <w:tc>
          <w:tcPr>
            <w:tcW w:w="0" w:type="auto"/>
            <w:shd w:val="clear" w:color="auto" w:fill="auto"/>
            <w:noWrap/>
            <w:vAlign w:val="bottom"/>
            <w:hideMark/>
          </w:tcPr>
          <w:p w14:paraId="5EF8D59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B2792E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3B312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52295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8304DFB" w14:textId="77777777" w:rsidTr="001745AF">
        <w:trPr>
          <w:trHeight w:val="20"/>
        </w:trPr>
        <w:tc>
          <w:tcPr>
            <w:tcW w:w="0" w:type="auto"/>
            <w:shd w:val="clear" w:color="auto" w:fill="auto"/>
            <w:noWrap/>
            <w:vAlign w:val="bottom"/>
            <w:hideMark/>
          </w:tcPr>
          <w:p w14:paraId="3755130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Log_fdev_Winter_Com_year_1997_season_1:</w:t>
            </w:r>
          </w:p>
        </w:tc>
        <w:tc>
          <w:tcPr>
            <w:tcW w:w="0" w:type="auto"/>
            <w:shd w:val="clear" w:color="auto" w:fill="auto"/>
            <w:noWrap/>
            <w:vAlign w:val="bottom"/>
            <w:hideMark/>
          </w:tcPr>
          <w:p w14:paraId="55C856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-2.58</w:t>
            </w:r>
          </w:p>
        </w:tc>
        <w:tc>
          <w:tcPr>
            <w:tcW w:w="0" w:type="auto"/>
            <w:shd w:val="clear" w:color="auto" w:fill="auto"/>
            <w:noWrap/>
            <w:vAlign w:val="bottom"/>
            <w:hideMark/>
          </w:tcPr>
          <w:p w14:paraId="58F9DF0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4EF30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7367C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C4C5A4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C1E4352" w14:textId="77777777" w:rsidTr="001745AF">
        <w:trPr>
          <w:trHeight w:val="20"/>
        </w:trPr>
        <w:tc>
          <w:tcPr>
            <w:tcW w:w="0" w:type="auto"/>
            <w:shd w:val="clear" w:color="auto" w:fill="auto"/>
            <w:noWrap/>
            <w:vAlign w:val="bottom"/>
            <w:hideMark/>
          </w:tcPr>
          <w:p w14:paraId="102C572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Log_fdev_Winter_Com_year_1998_season_1:</w:t>
            </w:r>
          </w:p>
        </w:tc>
        <w:tc>
          <w:tcPr>
            <w:tcW w:w="0" w:type="auto"/>
            <w:shd w:val="clear" w:color="auto" w:fill="auto"/>
            <w:noWrap/>
            <w:vAlign w:val="bottom"/>
            <w:hideMark/>
          </w:tcPr>
          <w:p w14:paraId="101812C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c>
          <w:tcPr>
            <w:tcW w:w="0" w:type="auto"/>
            <w:shd w:val="clear" w:color="auto" w:fill="auto"/>
            <w:noWrap/>
            <w:vAlign w:val="bottom"/>
            <w:hideMark/>
          </w:tcPr>
          <w:p w14:paraId="348A186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0D6DF1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394D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4D2F56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E3E3B77" w14:textId="77777777" w:rsidTr="001745AF">
        <w:trPr>
          <w:trHeight w:val="20"/>
        </w:trPr>
        <w:tc>
          <w:tcPr>
            <w:tcW w:w="0" w:type="auto"/>
            <w:shd w:val="clear" w:color="auto" w:fill="auto"/>
            <w:noWrap/>
            <w:vAlign w:val="bottom"/>
            <w:hideMark/>
          </w:tcPr>
          <w:p w14:paraId="200969C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Log_fdev_Winter_Com_year_1999_season_1:</w:t>
            </w:r>
          </w:p>
        </w:tc>
        <w:tc>
          <w:tcPr>
            <w:tcW w:w="0" w:type="auto"/>
            <w:shd w:val="clear" w:color="auto" w:fill="auto"/>
            <w:noWrap/>
            <w:vAlign w:val="bottom"/>
            <w:hideMark/>
          </w:tcPr>
          <w:p w14:paraId="242B81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c>
          <w:tcPr>
            <w:tcW w:w="0" w:type="auto"/>
            <w:shd w:val="clear" w:color="auto" w:fill="auto"/>
            <w:noWrap/>
            <w:vAlign w:val="bottom"/>
            <w:hideMark/>
          </w:tcPr>
          <w:p w14:paraId="16CAEB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1AAE91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4BDEA1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84806E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39029A6" w14:textId="77777777" w:rsidTr="001745AF">
        <w:trPr>
          <w:trHeight w:val="20"/>
        </w:trPr>
        <w:tc>
          <w:tcPr>
            <w:tcW w:w="0" w:type="auto"/>
            <w:shd w:val="clear" w:color="auto" w:fill="auto"/>
            <w:noWrap/>
            <w:vAlign w:val="bottom"/>
            <w:hideMark/>
          </w:tcPr>
          <w:p w14:paraId="447C12C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Log_fdev_Winter_Com_year_2000_season_1:</w:t>
            </w:r>
          </w:p>
        </w:tc>
        <w:tc>
          <w:tcPr>
            <w:tcW w:w="0" w:type="auto"/>
            <w:shd w:val="clear" w:color="auto" w:fill="auto"/>
            <w:noWrap/>
            <w:vAlign w:val="bottom"/>
            <w:hideMark/>
          </w:tcPr>
          <w:p w14:paraId="66E85DB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c>
          <w:tcPr>
            <w:tcW w:w="0" w:type="auto"/>
            <w:shd w:val="clear" w:color="auto" w:fill="auto"/>
            <w:noWrap/>
            <w:vAlign w:val="bottom"/>
            <w:hideMark/>
          </w:tcPr>
          <w:p w14:paraId="52EA935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C2310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8466C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D7383B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CA5BC38" w14:textId="77777777" w:rsidTr="001745AF">
        <w:trPr>
          <w:trHeight w:val="20"/>
        </w:trPr>
        <w:tc>
          <w:tcPr>
            <w:tcW w:w="0" w:type="auto"/>
            <w:shd w:val="clear" w:color="auto" w:fill="auto"/>
            <w:noWrap/>
            <w:vAlign w:val="bottom"/>
            <w:hideMark/>
          </w:tcPr>
          <w:p w14:paraId="4C9A663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Log_fdev_Winter_Com_year_2001_season_1:</w:t>
            </w:r>
          </w:p>
        </w:tc>
        <w:tc>
          <w:tcPr>
            <w:tcW w:w="0" w:type="auto"/>
            <w:shd w:val="clear" w:color="auto" w:fill="auto"/>
            <w:noWrap/>
            <w:vAlign w:val="bottom"/>
            <w:hideMark/>
          </w:tcPr>
          <w:p w14:paraId="5A4F826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c>
          <w:tcPr>
            <w:tcW w:w="0" w:type="auto"/>
            <w:shd w:val="clear" w:color="auto" w:fill="auto"/>
            <w:noWrap/>
            <w:vAlign w:val="bottom"/>
            <w:hideMark/>
          </w:tcPr>
          <w:p w14:paraId="3E7825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238BE7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5EFD55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2B248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440B305" w14:textId="77777777" w:rsidTr="001745AF">
        <w:trPr>
          <w:trHeight w:val="20"/>
        </w:trPr>
        <w:tc>
          <w:tcPr>
            <w:tcW w:w="0" w:type="auto"/>
            <w:shd w:val="clear" w:color="auto" w:fill="auto"/>
            <w:noWrap/>
            <w:vAlign w:val="bottom"/>
            <w:hideMark/>
          </w:tcPr>
          <w:p w14:paraId="4D32625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Log_fdev_Winter_Com_year_2002_season_1:</w:t>
            </w:r>
          </w:p>
        </w:tc>
        <w:tc>
          <w:tcPr>
            <w:tcW w:w="0" w:type="auto"/>
            <w:shd w:val="clear" w:color="auto" w:fill="auto"/>
            <w:noWrap/>
            <w:vAlign w:val="bottom"/>
            <w:hideMark/>
          </w:tcPr>
          <w:p w14:paraId="20F2DA8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0.52</w:t>
            </w:r>
          </w:p>
        </w:tc>
        <w:tc>
          <w:tcPr>
            <w:tcW w:w="0" w:type="auto"/>
            <w:shd w:val="clear" w:color="auto" w:fill="auto"/>
            <w:noWrap/>
            <w:vAlign w:val="bottom"/>
            <w:hideMark/>
          </w:tcPr>
          <w:p w14:paraId="42EC15E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610B4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9E0E9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903076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E59C6FC" w14:textId="77777777" w:rsidTr="001745AF">
        <w:trPr>
          <w:trHeight w:val="20"/>
        </w:trPr>
        <w:tc>
          <w:tcPr>
            <w:tcW w:w="0" w:type="auto"/>
            <w:shd w:val="clear" w:color="auto" w:fill="auto"/>
            <w:noWrap/>
            <w:vAlign w:val="bottom"/>
            <w:hideMark/>
          </w:tcPr>
          <w:p w14:paraId="0120992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Log_fdev_Winter_Com_year_2003_season_1:</w:t>
            </w:r>
          </w:p>
        </w:tc>
        <w:tc>
          <w:tcPr>
            <w:tcW w:w="0" w:type="auto"/>
            <w:shd w:val="clear" w:color="auto" w:fill="auto"/>
            <w:noWrap/>
            <w:vAlign w:val="bottom"/>
            <w:hideMark/>
          </w:tcPr>
          <w:p w14:paraId="5AA0AB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1.37</w:t>
            </w:r>
          </w:p>
        </w:tc>
        <w:tc>
          <w:tcPr>
            <w:tcW w:w="0" w:type="auto"/>
            <w:shd w:val="clear" w:color="auto" w:fill="auto"/>
            <w:noWrap/>
            <w:vAlign w:val="bottom"/>
            <w:hideMark/>
          </w:tcPr>
          <w:p w14:paraId="59FC56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07EBB2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8DF37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3325E5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67D2AA0" w14:textId="77777777" w:rsidTr="001745AF">
        <w:trPr>
          <w:trHeight w:val="20"/>
        </w:trPr>
        <w:tc>
          <w:tcPr>
            <w:tcW w:w="0" w:type="auto"/>
            <w:shd w:val="clear" w:color="auto" w:fill="auto"/>
            <w:noWrap/>
            <w:vAlign w:val="bottom"/>
            <w:hideMark/>
          </w:tcPr>
          <w:p w14:paraId="75337EC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Log_fdev_Winter_Com_year_2004_season_1:</w:t>
            </w:r>
          </w:p>
        </w:tc>
        <w:tc>
          <w:tcPr>
            <w:tcW w:w="0" w:type="auto"/>
            <w:shd w:val="clear" w:color="auto" w:fill="auto"/>
            <w:noWrap/>
            <w:vAlign w:val="bottom"/>
            <w:hideMark/>
          </w:tcPr>
          <w:p w14:paraId="53943C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-1.26</w:t>
            </w:r>
          </w:p>
        </w:tc>
        <w:tc>
          <w:tcPr>
            <w:tcW w:w="0" w:type="auto"/>
            <w:shd w:val="clear" w:color="auto" w:fill="auto"/>
            <w:noWrap/>
            <w:vAlign w:val="bottom"/>
            <w:hideMark/>
          </w:tcPr>
          <w:p w14:paraId="419E6A3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55D6D7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C3D2B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0CF946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3B4497C" w14:textId="77777777" w:rsidTr="001745AF">
        <w:trPr>
          <w:trHeight w:val="20"/>
        </w:trPr>
        <w:tc>
          <w:tcPr>
            <w:tcW w:w="0" w:type="auto"/>
            <w:shd w:val="clear" w:color="auto" w:fill="auto"/>
            <w:noWrap/>
            <w:vAlign w:val="bottom"/>
            <w:hideMark/>
          </w:tcPr>
          <w:p w14:paraId="3AD93BF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Log_fdev_Winter_Com_year_2005_season_1:</w:t>
            </w:r>
          </w:p>
        </w:tc>
        <w:tc>
          <w:tcPr>
            <w:tcW w:w="0" w:type="auto"/>
            <w:shd w:val="clear" w:color="auto" w:fill="auto"/>
            <w:noWrap/>
            <w:vAlign w:val="bottom"/>
            <w:hideMark/>
          </w:tcPr>
          <w:p w14:paraId="3ADDD4F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c>
          <w:tcPr>
            <w:tcW w:w="0" w:type="auto"/>
            <w:shd w:val="clear" w:color="auto" w:fill="auto"/>
            <w:noWrap/>
            <w:vAlign w:val="bottom"/>
            <w:hideMark/>
          </w:tcPr>
          <w:p w14:paraId="28D84C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CE8C6E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923BE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7877C3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86E00DF" w14:textId="77777777" w:rsidTr="001745AF">
        <w:trPr>
          <w:trHeight w:val="20"/>
        </w:trPr>
        <w:tc>
          <w:tcPr>
            <w:tcW w:w="0" w:type="auto"/>
            <w:shd w:val="clear" w:color="auto" w:fill="auto"/>
            <w:noWrap/>
            <w:vAlign w:val="bottom"/>
            <w:hideMark/>
          </w:tcPr>
          <w:p w14:paraId="3673B9D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Log_fdev_Winter_Com_year_2006_season_1:</w:t>
            </w:r>
          </w:p>
        </w:tc>
        <w:tc>
          <w:tcPr>
            <w:tcW w:w="0" w:type="auto"/>
            <w:shd w:val="clear" w:color="auto" w:fill="auto"/>
            <w:noWrap/>
            <w:vAlign w:val="bottom"/>
            <w:hideMark/>
          </w:tcPr>
          <w:p w14:paraId="10AC61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-2.98</w:t>
            </w:r>
          </w:p>
        </w:tc>
        <w:tc>
          <w:tcPr>
            <w:tcW w:w="0" w:type="auto"/>
            <w:shd w:val="clear" w:color="auto" w:fill="auto"/>
            <w:noWrap/>
            <w:vAlign w:val="bottom"/>
            <w:hideMark/>
          </w:tcPr>
          <w:p w14:paraId="290C89E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112C1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784E5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9C1BC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B949F71" w14:textId="77777777" w:rsidTr="001745AF">
        <w:trPr>
          <w:trHeight w:val="20"/>
        </w:trPr>
        <w:tc>
          <w:tcPr>
            <w:tcW w:w="0" w:type="auto"/>
            <w:shd w:val="clear" w:color="auto" w:fill="auto"/>
            <w:noWrap/>
            <w:vAlign w:val="bottom"/>
            <w:hideMark/>
          </w:tcPr>
          <w:p w14:paraId="7F242E1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Log_fdev_Winter_Com_year_2007_season_1:</w:t>
            </w:r>
          </w:p>
        </w:tc>
        <w:tc>
          <w:tcPr>
            <w:tcW w:w="0" w:type="auto"/>
            <w:shd w:val="clear" w:color="auto" w:fill="auto"/>
            <w:noWrap/>
            <w:vAlign w:val="bottom"/>
            <w:hideMark/>
          </w:tcPr>
          <w:p w14:paraId="2A08582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0.67</w:t>
            </w:r>
          </w:p>
        </w:tc>
        <w:tc>
          <w:tcPr>
            <w:tcW w:w="0" w:type="auto"/>
            <w:shd w:val="clear" w:color="auto" w:fill="auto"/>
            <w:noWrap/>
            <w:vAlign w:val="bottom"/>
            <w:hideMark/>
          </w:tcPr>
          <w:p w14:paraId="34C165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A714E4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7D4F7A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E58467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B02A1B5" w14:textId="77777777" w:rsidTr="001745AF">
        <w:trPr>
          <w:trHeight w:val="20"/>
        </w:trPr>
        <w:tc>
          <w:tcPr>
            <w:tcW w:w="0" w:type="auto"/>
            <w:shd w:val="clear" w:color="auto" w:fill="auto"/>
            <w:noWrap/>
            <w:vAlign w:val="bottom"/>
            <w:hideMark/>
          </w:tcPr>
          <w:p w14:paraId="6FB5AC2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Log_fdev_Winter_Com_year_2008_season_1:</w:t>
            </w:r>
          </w:p>
        </w:tc>
        <w:tc>
          <w:tcPr>
            <w:tcW w:w="0" w:type="auto"/>
            <w:shd w:val="clear" w:color="auto" w:fill="auto"/>
            <w:noWrap/>
            <w:vAlign w:val="bottom"/>
            <w:hideMark/>
          </w:tcPr>
          <w:p w14:paraId="279B63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1.36</w:t>
            </w:r>
          </w:p>
        </w:tc>
        <w:tc>
          <w:tcPr>
            <w:tcW w:w="0" w:type="auto"/>
            <w:shd w:val="clear" w:color="auto" w:fill="auto"/>
            <w:noWrap/>
            <w:vAlign w:val="bottom"/>
            <w:hideMark/>
          </w:tcPr>
          <w:p w14:paraId="646CFE5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46541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98DBF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7CA67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E81AD39" w14:textId="77777777" w:rsidTr="001745AF">
        <w:trPr>
          <w:trHeight w:val="20"/>
        </w:trPr>
        <w:tc>
          <w:tcPr>
            <w:tcW w:w="0" w:type="auto"/>
            <w:shd w:val="clear" w:color="auto" w:fill="auto"/>
            <w:noWrap/>
            <w:vAlign w:val="bottom"/>
            <w:hideMark/>
          </w:tcPr>
          <w:p w14:paraId="4F025AB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Log_fdev_Winter_Com_year_2009_season_1:</w:t>
            </w:r>
          </w:p>
        </w:tc>
        <w:tc>
          <w:tcPr>
            <w:tcW w:w="0" w:type="auto"/>
            <w:shd w:val="clear" w:color="auto" w:fill="auto"/>
            <w:noWrap/>
            <w:vAlign w:val="bottom"/>
            <w:hideMark/>
          </w:tcPr>
          <w:p w14:paraId="285F27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1.02</w:t>
            </w:r>
          </w:p>
        </w:tc>
        <w:tc>
          <w:tcPr>
            <w:tcW w:w="0" w:type="auto"/>
            <w:shd w:val="clear" w:color="auto" w:fill="auto"/>
            <w:noWrap/>
            <w:vAlign w:val="bottom"/>
            <w:hideMark/>
          </w:tcPr>
          <w:p w14:paraId="6243C12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C5553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072268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8F5887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BF00B30" w14:textId="77777777" w:rsidTr="001745AF">
        <w:trPr>
          <w:trHeight w:val="20"/>
        </w:trPr>
        <w:tc>
          <w:tcPr>
            <w:tcW w:w="0" w:type="auto"/>
            <w:shd w:val="clear" w:color="auto" w:fill="auto"/>
            <w:noWrap/>
            <w:vAlign w:val="bottom"/>
            <w:hideMark/>
          </w:tcPr>
          <w:p w14:paraId="7FDF5C0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Log_fdev_Winter_Com_year_2010_season_1:</w:t>
            </w:r>
          </w:p>
        </w:tc>
        <w:tc>
          <w:tcPr>
            <w:tcW w:w="0" w:type="auto"/>
            <w:shd w:val="clear" w:color="auto" w:fill="auto"/>
            <w:noWrap/>
            <w:vAlign w:val="bottom"/>
            <w:hideMark/>
          </w:tcPr>
          <w:p w14:paraId="36DAE1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0.89</w:t>
            </w:r>
          </w:p>
        </w:tc>
        <w:tc>
          <w:tcPr>
            <w:tcW w:w="0" w:type="auto"/>
            <w:shd w:val="clear" w:color="auto" w:fill="auto"/>
            <w:noWrap/>
            <w:vAlign w:val="bottom"/>
            <w:hideMark/>
          </w:tcPr>
          <w:p w14:paraId="22E605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D6E537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C851D7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1BA1CD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F53A0E7" w14:textId="77777777" w:rsidTr="001745AF">
        <w:trPr>
          <w:trHeight w:val="20"/>
        </w:trPr>
        <w:tc>
          <w:tcPr>
            <w:tcW w:w="0" w:type="auto"/>
            <w:shd w:val="clear" w:color="auto" w:fill="auto"/>
            <w:noWrap/>
            <w:vAlign w:val="bottom"/>
            <w:hideMark/>
          </w:tcPr>
          <w:p w14:paraId="22EA100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Log_fdev_Winter_Com_year_2011_season_1:</w:t>
            </w:r>
          </w:p>
        </w:tc>
        <w:tc>
          <w:tcPr>
            <w:tcW w:w="0" w:type="auto"/>
            <w:shd w:val="clear" w:color="auto" w:fill="auto"/>
            <w:noWrap/>
            <w:vAlign w:val="bottom"/>
            <w:hideMark/>
          </w:tcPr>
          <w:p w14:paraId="087684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0.60</w:t>
            </w:r>
          </w:p>
        </w:tc>
        <w:tc>
          <w:tcPr>
            <w:tcW w:w="0" w:type="auto"/>
            <w:shd w:val="clear" w:color="auto" w:fill="auto"/>
            <w:noWrap/>
            <w:vAlign w:val="bottom"/>
            <w:hideMark/>
          </w:tcPr>
          <w:p w14:paraId="65B1030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2CE39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C7A02D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06860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625747C" w14:textId="77777777" w:rsidTr="001745AF">
        <w:trPr>
          <w:trHeight w:val="20"/>
        </w:trPr>
        <w:tc>
          <w:tcPr>
            <w:tcW w:w="0" w:type="auto"/>
            <w:shd w:val="clear" w:color="auto" w:fill="auto"/>
            <w:noWrap/>
            <w:vAlign w:val="bottom"/>
            <w:hideMark/>
          </w:tcPr>
          <w:p w14:paraId="265095E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Log_fdev_Winter_Com_year_2012_season_1:</w:t>
            </w:r>
          </w:p>
        </w:tc>
        <w:tc>
          <w:tcPr>
            <w:tcW w:w="0" w:type="auto"/>
            <w:shd w:val="clear" w:color="auto" w:fill="auto"/>
            <w:noWrap/>
            <w:vAlign w:val="bottom"/>
            <w:hideMark/>
          </w:tcPr>
          <w:p w14:paraId="7C92E26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1.79</w:t>
            </w:r>
          </w:p>
        </w:tc>
        <w:tc>
          <w:tcPr>
            <w:tcW w:w="0" w:type="auto"/>
            <w:shd w:val="clear" w:color="auto" w:fill="auto"/>
            <w:noWrap/>
            <w:vAlign w:val="bottom"/>
            <w:hideMark/>
          </w:tcPr>
          <w:p w14:paraId="66C1ED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8BA39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B4A62F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BD99B3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540A7D0" w14:textId="77777777" w:rsidTr="001745AF">
        <w:trPr>
          <w:trHeight w:val="20"/>
        </w:trPr>
        <w:tc>
          <w:tcPr>
            <w:tcW w:w="0" w:type="auto"/>
            <w:shd w:val="clear" w:color="auto" w:fill="auto"/>
            <w:noWrap/>
            <w:vAlign w:val="bottom"/>
            <w:hideMark/>
          </w:tcPr>
          <w:p w14:paraId="45F2A6A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Log_fdev_Winter_Com_year_2013_season_1:</w:t>
            </w:r>
          </w:p>
        </w:tc>
        <w:tc>
          <w:tcPr>
            <w:tcW w:w="0" w:type="auto"/>
            <w:shd w:val="clear" w:color="auto" w:fill="auto"/>
            <w:noWrap/>
            <w:vAlign w:val="bottom"/>
            <w:hideMark/>
          </w:tcPr>
          <w:p w14:paraId="08F0BE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2.85</w:t>
            </w:r>
          </w:p>
        </w:tc>
        <w:tc>
          <w:tcPr>
            <w:tcW w:w="0" w:type="auto"/>
            <w:shd w:val="clear" w:color="auto" w:fill="auto"/>
            <w:noWrap/>
            <w:vAlign w:val="bottom"/>
            <w:hideMark/>
          </w:tcPr>
          <w:p w14:paraId="5277279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035A87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58BA47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6D49AB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8850833" w14:textId="77777777" w:rsidTr="001745AF">
        <w:trPr>
          <w:trHeight w:val="20"/>
        </w:trPr>
        <w:tc>
          <w:tcPr>
            <w:tcW w:w="0" w:type="auto"/>
            <w:shd w:val="clear" w:color="auto" w:fill="auto"/>
            <w:noWrap/>
            <w:vAlign w:val="bottom"/>
            <w:hideMark/>
          </w:tcPr>
          <w:p w14:paraId="5C72B30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Log_fdev_Winter_Com_year_2014_season_1:</w:t>
            </w:r>
          </w:p>
        </w:tc>
        <w:tc>
          <w:tcPr>
            <w:tcW w:w="0" w:type="auto"/>
            <w:shd w:val="clear" w:color="auto" w:fill="auto"/>
            <w:noWrap/>
            <w:vAlign w:val="bottom"/>
            <w:hideMark/>
          </w:tcPr>
          <w:p w14:paraId="374ACC9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2.39</w:t>
            </w:r>
          </w:p>
        </w:tc>
        <w:tc>
          <w:tcPr>
            <w:tcW w:w="0" w:type="auto"/>
            <w:shd w:val="clear" w:color="auto" w:fill="auto"/>
            <w:noWrap/>
            <w:vAlign w:val="bottom"/>
            <w:hideMark/>
          </w:tcPr>
          <w:p w14:paraId="6A8F1C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F4D35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0120E1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6D132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C90E601" w14:textId="77777777" w:rsidTr="001745AF">
        <w:trPr>
          <w:trHeight w:val="20"/>
        </w:trPr>
        <w:tc>
          <w:tcPr>
            <w:tcW w:w="0" w:type="auto"/>
            <w:shd w:val="clear" w:color="auto" w:fill="auto"/>
            <w:noWrap/>
            <w:vAlign w:val="bottom"/>
            <w:hideMark/>
          </w:tcPr>
          <w:p w14:paraId="2298737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Log_fdev_Winter_Com_year_2015_season_1:</w:t>
            </w:r>
          </w:p>
        </w:tc>
        <w:tc>
          <w:tcPr>
            <w:tcW w:w="0" w:type="auto"/>
            <w:shd w:val="clear" w:color="auto" w:fill="auto"/>
            <w:noWrap/>
            <w:vAlign w:val="bottom"/>
            <w:hideMark/>
          </w:tcPr>
          <w:p w14:paraId="4D92FF5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3.14</w:t>
            </w:r>
          </w:p>
        </w:tc>
        <w:tc>
          <w:tcPr>
            <w:tcW w:w="0" w:type="auto"/>
            <w:shd w:val="clear" w:color="auto" w:fill="auto"/>
            <w:noWrap/>
            <w:vAlign w:val="bottom"/>
            <w:hideMark/>
          </w:tcPr>
          <w:p w14:paraId="785252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93B8D6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CAD2D6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AE84AF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3DABB85" w14:textId="77777777" w:rsidTr="001745AF">
        <w:trPr>
          <w:trHeight w:val="20"/>
        </w:trPr>
        <w:tc>
          <w:tcPr>
            <w:tcW w:w="0" w:type="auto"/>
            <w:shd w:val="clear" w:color="auto" w:fill="auto"/>
            <w:noWrap/>
            <w:vAlign w:val="bottom"/>
            <w:hideMark/>
          </w:tcPr>
          <w:p w14:paraId="5DD4B35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Log_fdev_Winter_Com_year_2016_season_1:</w:t>
            </w:r>
          </w:p>
        </w:tc>
        <w:tc>
          <w:tcPr>
            <w:tcW w:w="0" w:type="auto"/>
            <w:shd w:val="clear" w:color="auto" w:fill="auto"/>
            <w:noWrap/>
            <w:vAlign w:val="bottom"/>
            <w:hideMark/>
          </w:tcPr>
          <w:p w14:paraId="43F1F2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2.88</w:t>
            </w:r>
          </w:p>
        </w:tc>
        <w:tc>
          <w:tcPr>
            <w:tcW w:w="0" w:type="auto"/>
            <w:shd w:val="clear" w:color="auto" w:fill="auto"/>
            <w:noWrap/>
            <w:vAlign w:val="bottom"/>
            <w:hideMark/>
          </w:tcPr>
          <w:p w14:paraId="316A71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B80EA6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AC441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BB5AD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7CF6FCF" w14:textId="77777777" w:rsidTr="001745AF">
        <w:trPr>
          <w:trHeight w:val="20"/>
        </w:trPr>
        <w:tc>
          <w:tcPr>
            <w:tcW w:w="0" w:type="auto"/>
            <w:shd w:val="clear" w:color="auto" w:fill="auto"/>
            <w:noWrap/>
            <w:vAlign w:val="bottom"/>
            <w:hideMark/>
          </w:tcPr>
          <w:p w14:paraId="7958899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Log_fdev_Winter_Com_year_2017_season_1:</w:t>
            </w:r>
          </w:p>
        </w:tc>
        <w:tc>
          <w:tcPr>
            <w:tcW w:w="0" w:type="auto"/>
            <w:shd w:val="clear" w:color="auto" w:fill="auto"/>
            <w:noWrap/>
            <w:vAlign w:val="bottom"/>
            <w:hideMark/>
          </w:tcPr>
          <w:p w14:paraId="54A399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3.03</w:t>
            </w:r>
          </w:p>
        </w:tc>
        <w:tc>
          <w:tcPr>
            <w:tcW w:w="0" w:type="auto"/>
            <w:shd w:val="clear" w:color="auto" w:fill="auto"/>
            <w:noWrap/>
            <w:vAlign w:val="bottom"/>
            <w:hideMark/>
          </w:tcPr>
          <w:p w14:paraId="04BF53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B0041C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3E89E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64E604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920D57D" w14:textId="77777777" w:rsidTr="001745AF">
        <w:trPr>
          <w:trHeight w:val="20"/>
        </w:trPr>
        <w:tc>
          <w:tcPr>
            <w:tcW w:w="0" w:type="auto"/>
            <w:shd w:val="clear" w:color="auto" w:fill="auto"/>
            <w:noWrap/>
            <w:vAlign w:val="bottom"/>
            <w:hideMark/>
          </w:tcPr>
          <w:p w14:paraId="2C013C1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Log_fdev_Winter_Com_year_2018_season_1:</w:t>
            </w:r>
          </w:p>
        </w:tc>
        <w:tc>
          <w:tcPr>
            <w:tcW w:w="0" w:type="auto"/>
            <w:shd w:val="clear" w:color="auto" w:fill="auto"/>
            <w:noWrap/>
            <w:vAlign w:val="bottom"/>
            <w:hideMark/>
          </w:tcPr>
          <w:p w14:paraId="466AA9F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2.34</w:t>
            </w:r>
          </w:p>
        </w:tc>
        <w:tc>
          <w:tcPr>
            <w:tcW w:w="0" w:type="auto"/>
            <w:shd w:val="clear" w:color="auto" w:fill="auto"/>
            <w:noWrap/>
            <w:vAlign w:val="bottom"/>
            <w:hideMark/>
          </w:tcPr>
          <w:p w14:paraId="117B00F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6E0EA4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D89A5B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DAEE1F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090A9FD" w14:textId="77777777" w:rsidTr="001745AF">
        <w:trPr>
          <w:trHeight w:val="20"/>
        </w:trPr>
        <w:tc>
          <w:tcPr>
            <w:tcW w:w="0" w:type="auto"/>
            <w:shd w:val="clear" w:color="auto" w:fill="auto"/>
            <w:noWrap/>
            <w:vAlign w:val="bottom"/>
            <w:hideMark/>
          </w:tcPr>
          <w:p w14:paraId="7BAB252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Log_fdev_Winter_Com_year_2019_season_1:</w:t>
            </w:r>
          </w:p>
        </w:tc>
        <w:tc>
          <w:tcPr>
            <w:tcW w:w="0" w:type="auto"/>
            <w:shd w:val="clear" w:color="auto" w:fill="auto"/>
            <w:noWrap/>
            <w:vAlign w:val="bottom"/>
            <w:hideMark/>
          </w:tcPr>
          <w:p w14:paraId="6FBD360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0.32</w:t>
            </w:r>
          </w:p>
        </w:tc>
        <w:tc>
          <w:tcPr>
            <w:tcW w:w="0" w:type="auto"/>
            <w:shd w:val="clear" w:color="auto" w:fill="auto"/>
            <w:noWrap/>
            <w:vAlign w:val="bottom"/>
            <w:hideMark/>
          </w:tcPr>
          <w:p w14:paraId="468B73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EDF57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93C1B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767B4D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0A7ABC5" w14:textId="77777777" w:rsidTr="001745AF">
        <w:trPr>
          <w:trHeight w:val="20"/>
        </w:trPr>
        <w:tc>
          <w:tcPr>
            <w:tcW w:w="0" w:type="auto"/>
            <w:shd w:val="clear" w:color="auto" w:fill="auto"/>
            <w:noWrap/>
            <w:vAlign w:val="bottom"/>
            <w:hideMark/>
          </w:tcPr>
          <w:p w14:paraId="28D636B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Log_fdev_Winter_Com_year_2020_season_1:</w:t>
            </w:r>
          </w:p>
        </w:tc>
        <w:tc>
          <w:tcPr>
            <w:tcW w:w="0" w:type="auto"/>
            <w:shd w:val="clear" w:color="auto" w:fill="auto"/>
            <w:noWrap/>
            <w:vAlign w:val="bottom"/>
            <w:hideMark/>
          </w:tcPr>
          <w:p w14:paraId="3CFCC7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-2.50</w:t>
            </w:r>
          </w:p>
        </w:tc>
        <w:tc>
          <w:tcPr>
            <w:tcW w:w="0" w:type="auto"/>
            <w:shd w:val="clear" w:color="auto" w:fill="auto"/>
            <w:noWrap/>
            <w:vAlign w:val="bottom"/>
            <w:hideMark/>
          </w:tcPr>
          <w:p w14:paraId="6DE44D1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A6D4E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E594B6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1BED2B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73588444" w14:textId="77777777" w:rsidTr="001745AF">
        <w:trPr>
          <w:trHeight w:val="20"/>
        </w:trPr>
        <w:tc>
          <w:tcPr>
            <w:tcW w:w="0" w:type="auto"/>
            <w:shd w:val="clear" w:color="auto" w:fill="auto"/>
            <w:noWrap/>
            <w:vAlign w:val="bottom"/>
            <w:hideMark/>
          </w:tcPr>
          <w:p w14:paraId="6B75A23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lastRenderedPageBreak/>
              <w:t>Log_fdev_Winter_Com_year_2021_season_1:</w:t>
            </w:r>
          </w:p>
        </w:tc>
        <w:tc>
          <w:tcPr>
            <w:tcW w:w="0" w:type="auto"/>
            <w:shd w:val="clear" w:color="auto" w:fill="auto"/>
            <w:noWrap/>
            <w:vAlign w:val="bottom"/>
            <w:hideMark/>
          </w:tcPr>
          <w:p w14:paraId="1ADD2F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-1.86</w:t>
            </w:r>
          </w:p>
        </w:tc>
        <w:tc>
          <w:tcPr>
            <w:tcW w:w="0" w:type="auto"/>
            <w:shd w:val="clear" w:color="auto" w:fill="auto"/>
            <w:noWrap/>
            <w:vAlign w:val="bottom"/>
            <w:hideMark/>
          </w:tcPr>
          <w:p w14:paraId="60B8FE5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40136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D84702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35588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15C3542A" w14:textId="77777777" w:rsidTr="001745AF">
        <w:trPr>
          <w:trHeight w:val="20"/>
        </w:trPr>
        <w:tc>
          <w:tcPr>
            <w:tcW w:w="0" w:type="auto"/>
            <w:shd w:val="clear" w:color="auto" w:fill="auto"/>
            <w:noWrap/>
            <w:vAlign w:val="bottom"/>
            <w:hideMark/>
          </w:tcPr>
          <w:p w14:paraId="25D72B6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Log_fdev_Winter_Com_year_2022_season_1:</w:t>
            </w:r>
          </w:p>
        </w:tc>
        <w:tc>
          <w:tcPr>
            <w:tcW w:w="0" w:type="auto"/>
            <w:shd w:val="clear" w:color="auto" w:fill="auto"/>
            <w:noWrap/>
            <w:vAlign w:val="bottom"/>
            <w:hideMark/>
          </w:tcPr>
          <w:p w14:paraId="4AA9BED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-0.09</w:t>
            </w:r>
          </w:p>
        </w:tc>
        <w:tc>
          <w:tcPr>
            <w:tcW w:w="0" w:type="auto"/>
            <w:shd w:val="clear" w:color="auto" w:fill="auto"/>
            <w:noWrap/>
            <w:vAlign w:val="bottom"/>
            <w:hideMark/>
          </w:tcPr>
          <w:p w14:paraId="6EEA498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D1499B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A58CB5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F09CB2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E119632" w14:textId="77777777" w:rsidTr="001745AF">
        <w:trPr>
          <w:trHeight w:val="20"/>
        </w:trPr>
        <w:tc>
          <w:tcPr>
            <w:tcW w:w="0" w:type="auto"/>
            <w:shd w:val="clear" w:color="auto" w:fill="auto"/>
            <w:noWrap/>
            <w:vAlign w:val="bottom"/>
            <w:hideMark/>
          </w:tcPr>
          <w:p w14:paraId="01807D3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Log_fdev_Winter_Com_year_2023_season_1:</w:t>
            </w:r>
          </w:p>
        </w:tc>
        <w:tc>
          <w:tcPr>
            <w:tcW w:w="0" w:type="auto"/>
            <w:shd w:val="clear" w:color="auto" w:fill="auto"/>
            <w:noWrap/>
            <w:vAlign w:val="bottom"/>
            <w:hideMark/>
          </w:tcPr>
          <w:p w14:paraId="394F818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0.20</w:t>
            </w:r>
          </w:p>
        </w:tc>
        <w:tc>
          <w:tcPr>
            <w:tcW w:w="0" w:type="auto"/>
            <w:shd w:val="clear" w:color="auto" w:fill="auto"/>
            <w:noWrap/>
            <w:vAlign w:val="bottom"/>
            <w:hideMark/>
          </w:tcPr>
          <w:p w14:paraId="60B785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92391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3A4FF3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F6E85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4E8BA61" w14:textId="77777777" w:rsidTr="001745AF">
        <w:trPr>
          <w:trHeight w:val="20"/>
        </w:trPr>
        <w:tc>
          <w:tcPr>
            <w:tcW w:w="0" w:type="auto"/>
            <w:shd w:val="clear" w:color="auto" w:fill="auto"/>
            <w:noWrap/>
            <w:vAlign w:val="bottom"/>
            <w:hideMark/>
          </w:tcPr>
          <w:p w14:paraId="73BBD72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Log_fdev_Winter_Com_year_2024_season_1:</w:t>
            </w:r>
          </w:p>
        </w:tc>
        <w:tc>
          <w:tcPr>
            <w:tcW w:w="0" w:type="auto"/>
            <w:shd w:val="clear" w:color="auto" w:fill="auto"/>
            <w:noWrap/>
            <w:vAlign w:val="bottom"/>
            <w:hideMark/>
          </w:tcPr>
          <w:p w14:paraId="0838D41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0.70</w:t>
            </w:r>
          </w:p>
        </w:tc>
        <w:tc>
          <w:tcPr>
            <w:tcW w:w="0" w:type="auto"/>
            <w:shd w:val="clear" w:color="auto" w:fill="auto"/>
            <w:noWrap/>
            <w:vAlign w:val="bottom"/>
            <w:hideMark/>
          </w:tcPr>
          <w:p w14:paraId="7857C48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A1B74F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A620BC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57AD9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FA2EE17" w14:textId="77777777" w:rsidTr="001745AF">
        <w:trPr>
          <w:trHeight w:val="20"/>
        </w:trPr>
        <w:tc>
          <w:tcPr>
            <w:tcW w:w="0" w:type="auto"/>
            <w:shd w:val="clear" w:color="auto" w:fill="auto"/>
            <w:noWrap/>
            <w:vAlign w:val="bottom"/>
            <w:hideMark/>
          </w:tcPr>
          <w:p w14:paraId="0F42EA9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Log_fdev_Subsistence_year_1978_season_1:</w:t>
            </w:r>
          </w:p>
        </w:tc>
        <w:tc>
          <w:tcPr>
            <w:tcW w:w="0" w:type="auto"/>
            <w:shd w:val="clear" w:color="auto" w:fill="auto"/>
            <w:noWrap/>
            <w:vAlign w:val="bottom"/>
            <w:hideMark/>
          </w:tcPr>
          <w:p w14:paraId="152E64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0.11</w:t>
            </w:r>
          </w:p>
        </w:tc>
        <w:tc>
          <w:tcPr>
            <w:tcW w:w="0" w:type="auto"/>
            <w:shd w:val="clear" w:color="auto" w:fill="auto"/>
            <w:noWrap/>
            <w:vAlign w:val="bottom"/>
            <w:hideMark/>
          </w:tcPr>
          <w:p w14:paraId="13B3C89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323A8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9FEF1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82A28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3F669F3" w14:textId="77777777" w:rsidTr="001745AF">
        <w:trPr>
          <w:trHeight w:val="20"/>
        </w:trPr>
        <w:tc>
          <w:tcPr>
            <w:tcW w:w="0" w:type="auto"/>
            <w:shd w:val="clear" w:color="auto" w:fill="auto"/>
            <w:noWrap/>
            <w:vAlign w:val="bottom"/>
            <w:hideMark/>
          </w:tcPr>
          <w:p w14:paraId="1894AD5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Log_fdev_Subsistence_year_1979_season_1:</w:t>
            </w:r>
          </w:p>
        </w:tc>
        <w:tc>
          <w:tcPr>
            <w:tcW w:w="0" w:type="auto"/>
            <w:shd w:val="clear" w:color="auto" w:fill="auto"/>
            <w:noWrap/>
            <w:vAlign w:val="bottom"/>
            <w:hideMark/>
          </w:tcPr>
          <w:p w14:paraId="1ACBAD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-3.41</w:t>
            </w:r>
          </w:p>
        </w:tc>
        <w:tc>
          <w:tcPr>
            <w:tcW w:w="0" w:type="auto"/>
            <w:shd w:val="clear" w:color="auto" w:fill="auto"/>
            <w:noWrap/>
            <w:vAlign w:val="bottom"/>
            <w:hideMark/>
          </w:tcPr>
          <w:p w14:paraId="5B22FE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87F16E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E9FCD4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E0BC0F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71B23ED" w14:textId="77777777" w:rsidTr="001745AF">
        <w:trPr>
          <w:trHeight w:val="20"/>
        </w:trPr>
        <w:tc>
          <w:tcPr>
            <w:tcW w:w="0" w:type="auto"/>
            <w:shd w:val="clear" w:color="auto" w:fill="auto"/>
            <w:noWrap/>
            <w:vAlign w:val="bottom"/>
            <w:hideMark/>
          </w:tcPr>
          <w:p w14:paraId="1F4B34D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Log_fdev_Subsistence_year_1980_season_1:</w:t>
            </w:r>
          </w:p>
        </w:tc>
        <w:tc>
          <w:tcPr>
            <w:tcW w:w="0" w:type="auto"/>
            <w:shd w:val="clear" w:color="auto" w:fill="auto"/>
            <w:noWrap/>
            <w:vAlign w:val="bottom"/>
            <w:hideMark/>
          </w:tcPr>
          <w:p w14:paraId="23360F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-2.78</w:t>
            </w:r>
          </w:p>
        </w:tc>
        <w:tc>
          <w:tcPr>
            <w:tcW w:w="0" w:type="auto"/>
            <w:shd w:val="clear" w:color="auto" w:fill="auto"/>
            <w:noWrap/>
            <w:vAlign w:val="bottom"/>
            <w:hideMark/>
          </w:tcPr>
          <w:p w14:paraId="6A6D0BA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464FAC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0F5A0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B70F2A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317E7399" w14:textId="77777777" w:rsidTr="001745AF">
        <w:trPr>
          <w:trHeight w:val="20"/>
        </w:trPr>
        <w:tc>
          <w:tcPr>
            <w:tcW w:w="0" w:type="auto"/>
            <w:shd w:val="clear" w:color="auto" w:fill="auto"/>
            <w:noWrap/>
            <w:vAlign w:val="bottom"/>
            <w:hideMark/>
          </w:tcPr>
          <w:p w14:paraId="173E1AC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Log_fdev_Subsistence_year_1981_season_1:</w:t>
            </w:r>
          </w:p>
        </w:tc>
        <w:tc>
          <w:tcPr>
            <w:tcW w:w="0" w:type="auto"/>
            <w:shd w:val="clear" w:color="auto" w:fill="auto"/>
            <w:noWrap/>
            <w:vAlign w:val="bottom"/>
            <w:hideMark/>
          </w:tcPr>
          <w:p w14:paraId="449642C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-2.04</w:t>
            </w:r>
          </w:p>
        </w:tc>
        <w:tc>
          <w:tcPr>
            <w:tcW w:w="0" w:type="auto"/>
            <w:shd w:val="clear" w:color="auto" w:fill="auto"/>
            <w:noWrap/>
            <w:vAlign w:val="bottom"/>
            <w:hideMark/>
          </w:tcPr>
          <w:p w14:paraId="4DCF94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F7195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37DF9E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144A51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B32C180" w14:textId="77777777" w:rsidTr="001745AF">
        <w:trPr>
          <w:trHeight w:val="20"/>
        </w:trPr>
        <w:tc>
          <w:tcPr>
            <w:tcW w:w="0" w:type="auto"/>
            <w:shd w:val="clear" w:color="auto" w:fill="auto"/>
            <w:noWrap/>
            <w:vAlign w:val="bottom"/>
            <w:hideMark/>
          </w:tcPr>
          <w:p w14:paraId="5B2571F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Log_fdev_Subsistence_year_1982_season_1:</w:t>
            </w:r>
          </w:p>
        </w:tc>
        <w:tc>
          <w:tcPr>
            <w:tcW w:w="0" w:type="auto"/>
            <w:shd w:val="clear" w:color="auto" w:fill="auto"/>
            <w:noWrap/>
            <w:vAlign w:val="bottom"/>
            <w:hideMark/>
          </w:tcPr>
          <w:p w14:paraId="4691480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-0.94</w:t>
            </w:r>
          </w:p>
        </w:tc>
        <w:tc>
          <w:tcPr>
            <w:tcW w:w="0" w:type="auto"/>
            <w:shd w:val="clear" w:color="auto" w:fill="auto"/>
            <w:noWrap/>
            <w:vAlign w:val="bottom"/>
            <w:hideMark/>
          </w:tcPr>
          <w:p w14:paraId="02EA56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30B58A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554CE8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528D9A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50918CB" w14:textId="77777777" w:rsidTr="001745AF">
        <w:trPr>
          <w:trHeight w:val="20"/>
        </w:trPr>
        <w:tc>
          <w:tcPr>
            <w:tcW w:w="0" w:type="auto"/>
            <w:shd w:val="clear" w:color="auto" w:fill="auto"/>
            <w:noWrap/>
            <w:vAlign w:val="bottom"/>
            <w:hideMark/>
          </w:tcPr>
          <w:p w14:paraId="3535F93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Log_fdev_Subsistence_year_1983_season_1:</w:t>
            </w:r>
          </w:p>
        </w:tc>
        <w:tc>
          <w:tcPr>
            <w:tcW w:w="0" w:type="auto"/>
            <w:shd w:val="clear" w:color="auto" w:fill="auto"/>
            <w:noWrap/>
            <w:vAlign w:val="bottom"/>
            <w:hideMark/>
          </w:tcPr>
          <w:p w14:paraId="72A6387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0.87</w:t>
            </w:r>
          </w:p>
        </w:tc>
        <w:tc>
          <w:tcPr>
            <w:tcW w:w="0" w:type="auto"/>
            <w:shd w:val="clear" w:color="auto" w:fill="auto"/>
            <w:noWrap/>
            <w:vAlign w:val="bottom"/>
            <w:hideMark/>
          </w:tcPr>
          <w:p w14:paraId="718866D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8DF477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8C55A9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5E8F4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B691784" w14:textId="77777777" w:rsidTr="001745AF">
        <w:trPr>
          <w:trHeight w:val="20"/>
        </w:trPr>
        <w:tc>
          <w:tcPr>
            <w:tcW w:w="0" w:type="auto"/>
            <w:shd w:val="clear" w:color="auto" w:fill="auto"/>
            <w:noWrap/>
            <w:vAlign w:val="bottom"/>
            <w:hideMark/>
          </w:tcPr>
          <w:p w14:paraId="1908DE6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Log_fdev_Subsistence_year_1984_season_1:</w:t>
            </w:r>
          </w:p>
        </w:tc>
        <w:tc>
          <w:tcPr>
            <w:tcW w:w="0" w:type="auto"/>
            <w:shd w:val="clear" w:color="auto" w:fill="auto"/>
            <w:noWrap/>
            <w:vAlign w:val="bottom"/>
            <w:hideMark/>
          </w:tcPr>
          <w:p w14:paraId="04496AF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0.82</w:t>
            </w:r>
          </w:p>
        </w:tc>
        <w:tc>
          <w:tcPr>
            <w:tcW w:w="0" w:type="auto"/>
            <w:shd w:val="clear" w:color="auto" w:fill="auto"/>
            <w:noWrap/>
            <w:vAlign w:val="bottom"/>
            <w:hideMark/>
          </w:tcPr>
          <w:p w14:paraId="08170B2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714B6A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0B027C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57B04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76588E77" w14:textId="77777777" w:rsidTr="001745AF">
        <w:trPr>
          <w:trHeight w:val="20"/>
        </w:trPr>
        <w:tc>
          <w:tcPr>
            <w:tcW w:w="0" w:type="auto"/>
            <w:shd w:val="clear" w:color="auto" w:fill="auto"/>
            <w:noWrap/>
            <w:vAlign w:val="bottom"/>
            <w:hideMark/>
          </w:tcPr>
          <w:p w14:paraId="69B7FB7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Log_fdev_Subsistence_year_1985_season_1:</w:t>
            </w:r>
          </w:p>
        </w:tc>
        <w:tc>
          <w:tcPr>
            <w:tcW w:w="0" w:type="auto"/>
            <w:shd w:val="clear" w:color="auto" w:fill="auto"/>
            <w:noWrap/>
            <w:vAlign w:val="bottom"/>
            <w:hideMark/>
          </w:tcPr>
          <w:p w14:paraId="52360BB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0.44</w:t>
            </w:r>
          </w:p>
        </w:tc>
        <w:tc>
          <w:tcPr>
            <w:tcW w:w="0" w:type="auto"/>
            <w:shd w:val="clear" w:color="auto" w:fill="auto"/>
            <w:noWrap/>
            <w:vAlign w:val="bottom"/>
            <w:hideMark/>
          </w:tcPr>
          <w:p w14:paraId="48371FE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5D038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0251C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0906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234CE2CB" w14:textId="77777777" w:rsidTr="001745AF">
        <w:trPr>
          <w:trHeight w:val="20"/>
        </w:trPr>
        <w:tc>
          <w:tcPr>
            <w:tcW w:w="0" w:type="auto"/>
            <w:shd w:val="clear" w:color="auto" w:fill="auto"/>
            <w:noWrap/>
            <w:vAlign w:val="bottom"/>
            <w:hideMark/>
          </w:tcPr>
          <w:p w14:paraId="3E5E712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Log_fdev_Subsistence_year_1986_season_1:</w:t>
            </w:r>
          </w:p>
        </w:tc>
        <w:tc>
          <w:tcPr>
            <w:tcW w:w="0" w:type="auto"/>
            <w:shd w:val="clear" w:color="auto" w:fill="auto"/>
            <w:noWrap/>
            <w:vAlign w:val="bottom"/>
            <w:hideMark/>
          </w:tcPr>
          <w:p w14:paraId="4826C9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c>
          <w:tcPr>
            <w:tcW w:w="0" w:type="auto"/>
            <w:shd w:val="clear" w:color="auto" w:fill="auto"/>
            <w:noWrap/>
            <w:vAlign w:val="bottom"/>
            <w:hideMark/>
          </w:tcPr>
          <w:p w14:paraId="7B5F46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10FED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B19A30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D1254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2371BA0B" w14:textId="77777777" w:rsidTr="001745AF">
        <w:trPr>
          <w:trHeight w:val="20"/>
        </w:trPr>
        <w:tc>
          <w:tcPr>
            <w:tcW w:w="0" w:type="auto"/>
            <w:shd w:val="clear" w:color="auto" w:fill="auto"/>
            <w:noWrap/>
            <w:vAlign w:val="bottom"/>
            <w:hideMark/>
          </w:tcPr>
          <w:p w14:paraId="57A54BC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Log_fdev_Subsistence_year_1987_season_1:</w:t>
            </w:r>
          </w:p>
        </w:tc>
        <w:tc>
          <w:tcPr>
            <w:tcW w:w="0" w:type="auto"/>
            <w:shd w:val="clear" w:color="auto" w:fill="auto"/>
            <w:noWrap/>
            <w:vAlign w:val="bottom"/>
            <w:hideMark/>
          </w:tcPr>
          <w:p w14:paraId="7B59F14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0.16</w:t>
            </w:r>
          </w:p>
        </w:tc>
        <w:tc>
          <w:tcPr>
            <w:tcW w:w="0" w:type="auto"/>
            <w:shd w:val="clear" w:color="auto" w:fill="auto"/>
            <w:noWrap/>
            <w:vAlign w:val="bottom"/>
            <w:hideMark/>
          </w:tcPr>
          <w:p w14:paraId="290494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FB178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66D057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276D2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D954514" w14:textId="77777777" w:rsidTr="001745AF">
        <w:trPr>
          <w:trHeight w:val="20"/>
        </w:trPr>
        <w:tc>
          <w:tcPr>
            <w:tcW w:w="0" w:type="auto"/>
            <w:shd w:val="clear" w:color="auto" w:fill="auto"/>
            <w:noWrap/>
            <w:vAlign w:val="bottom"/>
            <w:hideMark/>
          </w:tcPr>
          <w:p w14:paraId="5CFAF39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Log_fdev_Subsistence_year_1988_season_1:</w:t>
            </w:r>
          </w:p>
        </w:tc>
        <w:tc>
          <w:tcPr>
            <w:tcW w:w="0" w:type="auto"/>
            <w:shd w:val="clear" w:color="auto" w:fill="auto"/>
            <w:noWrap/>
            <w:vAlign w:val="bottom"/>
            <w:hideMark/>
          </w:tcPr>
          <w:p w14:paraId="225EDB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-0.53</w:t>
            </w:r>
          </w:p>
        </w:tc>
        <w:tc>
          <w:tcPr>
            <w:tcW w:w="0" w:type="auto"/>
            <w:shd w:val="clear" w:color="auto" w:fill="auto"/>
            <w:noWrap/>
            <w:vAlign w:val="bottom"/>
            <w:hideMark/>
          </w:tcPr>
          <w:p w14:paraId="12682F4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1EB459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9D9503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B2F38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2ED79C8" w14:textId="77777777" w:rsidTr="001745AF">
        <w:trPr>
          <w:trHeight w:val="20"/>
        </w:trPr>
        <w:tc>
          <w:tcPr>
            <w:tcW w:w="0" w:type="auto"/>
            <w:shd w:val="clear" w:color="auto" w:fill="auto"/>
            <w:noWrap/>
            <w:vAlign w:val="bottom"/>
            <w:hideMark/>
          </w:tcPr>
          <w:p w14:paraId="1287FE0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Log_fdev_Subsistence_year_1989_season_1:</w:t>
            </w:r>
          </w:p>
        </w:tc>
        <w:tc>
          <w:tcPr>
            <w:tcW w:w="0" w:type="auto"/>
            <w:shd w:val="clear" w:color="auto" w:fill="auto"/>
            <w:noWrap/>
            <w:vAlign w:val="bottom"/>
            <w:hideMark/>
          </w:tcPr>
          <w:p w14:paraId="06297D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c>
          <w:tcPr>
            <w:tcW w:w="0" w:type="auto"/>
            <w:shd w:val="clear" w:color="auto" w:fill="auto"/>
            <w:noWrap/>
            <w:vAlign w:val="bottom"/>
            <w:hideMark/>
          </w:tcPr>
          <w:p w14:paraId="758CA5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FC7641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F57EC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08ED7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846458D" w14:textId="77777777" w:rsidTr="001745AF">
        <w:trPr>
          <w:trHeight w:val="20"/>
        </w:trPr>
        <w:tc>
          <w:tcPr>
            <w:tcW w:w="0" w:type="auto"/>
            <w:shd w:val="clear" w:color="auto" w:fill="auto"/>
            <w:noWrap/>
            <w:vAlign w:val="bottom"/>
            <w:hideMark/>
          </w:tcPr>
          <w:p w14:paraId="6B6596F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Log_fdev_Subsistence_year_1990_season_1:</w:t>
            </w:r>
          </w:p>
        </w:tc>
        <w:tc>
          <w:tcPr>
            <w:tcW w:w="0" w:type="auto"/>
            <w:shd w:val="clear" w:color="auto" w:fill="auto"/>
            <w:noWrap/>
            <w:vAlign w:val="bottom"/>
            <w:hideMark/>
          </w:tcPr>
          <w:p w14:paraId="335C841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1.13</w:t>
            </w:r>
          </w:p>
        </w:tc>
        <w:tc>
          <w:tcPr>
            <w:tcW w:w="0" w:type="auto"/>
            <w:shd w:val="clear" w:color="auto" w:fill="auto"/>
            <w:noWrap/>
            <w:vAlign w:val="bottom"/>
            <w:hideMark/>
          </w:tcPr>
          <w:p w14:paraId="1751AB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329D8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774BB2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62D05D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94F24BA" w14:textId="77777777" w:rsidTr="001745AF">
        <w:trPr>
          <w:trHeight w:val="20"/>
        </w:trPr>
        <w:tc>
          <w:tcPr>
            <w:tcW w:w="0" w:type="auto"/>
            <w:shd w:val="clear" w:color="auto" w:fill="auto"/>
            <w:noWrap/>
            <w:vAlign w:val="bottom"/>
            <w:hideMark/>
          </w:tcPr>
          <w:p w14:paraId="1AE7056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Log_fdev_Subsistence_year_1991_season_1:</w:t>
            </w:r>
          </w:p>
        </w:tc>
        <w:tc>
          <w:tcPr>
            <w:tcW w:w="0" w:type="auto"/>
            <w:shd w:val="clear" w:color="auto" w:fill="auto"/>
            <w:noWrap/>
            <w:vAlign w:val="bottom"/>
            <w:hideMark/>
          </w:tcPr>
          <w:p w14:paraId="2BC6BEF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c>
          <w:tcPr>
            <w:tcW w:w="0" w:type="auto"/>
            <w:shd w:val="clear" w:color="auto" w:fill="auto"/>
            <w:noWrap/>
            <w:vAlign w:val="bottom"/>
            <w:hideMark/>
          </w:tcPr>
          <w:p w14:paraId="69C515D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8E4B7E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970B4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99AF9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36B7364" w14:textId="77777777" w:rsidTr="001745AF">
        <w:trPr>
          <w:trHeight w:val="20"/>
        </w:trPr>
        <w:tc>
          <w:tcPr>
            <w:tcW w:w="0" w:type="auto"/>
            <w:shd w:val="clear" w:color="auto" w:fill="auto"/>
            <w:noWrap/>
            <w:vAlign w:val="bottom"/>
            <w:hideMark/>
          </w:tcPr>
          <w:p w14:paraId="1C40E87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Log_fdev_Subsistence_year_1992_season_1:</w:t>
            </w:r>
          </w:p>
        </w:tc>
        <w:tc>
          <w:tcPr>
            <w:tcW w:w="0" w:type="auto"/>
            <w:shd w:val="clear" w:color="auto" w:fill="auto"/>
            <w:noWrap/>
            <w:vAlign w:val="bottom"/>
            <w:hideMark/>
          </w:tcPr>
          <w:p w14:paraId="0122B8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1.29</w:t>
            </w:r>
          </w:p>
        </w:tc>
        <w:tc>
          <w:tcPr>
            <w:tcW w:w="0" w:type="auto"/>
            <w:shd w:val="clear" w:color="auto" w:fill="auto"/>
            <w:noWrap/>
            <w:vAlign w:val="bottom"/>
            <w:hideMark/>
          </w:tcPr>
          <w:p w14:paraId="64135F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651002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C7ED08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C5E29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F47E8F1" w14:textId="77777777" w:rsidTr="001745AF">
        <w:trPr>
          <w:trHeight w:val="20"/>
        </w:trPr>
        <w:tc>
          <w:tcPr>
            <w:tcW w:w="0" w:type="auto"/>
            <w:shd w:val="clear" w:color="auto" w:fill="auto"/>
            <w:noWrap/>
            <w:vAlign w:val="bottom"/>
            <w:hideMark/>
          </w:tcPr>
          <w:p w14:paraId="1C366CE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Log_fdev_Subsistence_year_1993_season_1:</w:t>
            </w:r>
          </w:p>
        </w:tc>
        <w:tc>
          <w:tcPr>
            <w:tcW w:w="0" w:type="auto"/>
            <w:shd w:val="clear" w:color="auto" w:fill="auto"/>
            <w:noWrap/>
            <w:vAlign w:val="bottom"/>
            <w:hideMark/>
          </w:tcPr>
          <w:p w14:paraId="6EFD1F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-0.97</w:t>
            </w:r>
          </w:p>
        </w:tc>
        <w:tc>
          <w:tcPr>
            <w:tcW w:w="0" w:type="auto"/>
            <w:shd w:val="clear" w:color="auto" w:fill="auto"/>
            <w:noWrap/>
            <w:vAlign w:val="bottom"/>
            <w:hideMark/>
          </w:tcPr>
          <w:p w14:paraId="507F22E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86C021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29A03D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3E97C0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C7DC071" w14:textId="77777777" w:rsidTr="001745AF">
        <w:trPr>
          <w:trHeight w:val="20"/>
        </w:trPr>
        <w:tc>
          <w:tcPr>
            <w:tcW w:w="0" w:type="auto"/>
            <w:shd w:val="clear" w:color="auto" w:fill="auto"/>
            <w:noWrap/>
            <w:vAlign w:val="bottom"/>
            <w:hideMark/>
          </w:tcPr>
          <w:p w14:paraId="24C03B9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Log_fdev_Subsistence_year_1994_season_1:</w:t>
            </w:r>
          </w:p>
        </w:tc>
        <w:tc>
          <w:tcPr>
            <w:tcW w:w="0" w:type="auto"/>
            <w:shd w:val="clear" w:color="auto" w:fill="auto"/>
            <w:noWrap/>
            <w:vAlign w:val="bottom"/>
            <w:hideMark/>
          </w:tcPr>
          <w:p w14:paraId="7DBA179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0.56</w:t>
            </w:r>
          </w:p>
        </w:tc>
        <w:tc>
          <w:tcPr>
            <w:tcW w:w="0" w:type="auto"/>
            <w:shd w:val="clear" w:color="auto" w:fill="auto"/>
            <w:noWrap/>
            <w:vAlign w:val="bottom"/>
            <w:hideMark/>
          </w:tcPr>
          <w:p w14:paraId="06AC9E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74423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C0994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06778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36879D79" w14:textId="77777777" w:rsidTr="001745AF">
        <w:trPr>
          <w:trHeight w:val="20"/>
        </w:trPr>
        <w:tc>
          <w:tcPr>
            <w:tcW w:w="0" w:type="auto"/>
            <w:shd w:val="clear" w:color="auto" w:fill="auto"/>
            <w:noWrap/>
            <w:vAlign w:val="bottom"/>
            <w:hideMark/>
          </w:tcPr>
          <w:p w14:paraId="1F4C6C9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Log_fdev_Subsistence_year_1995_season_1:</w:t>
            </w:r>
          </w:p>
        </w:tc>
        <w:tc>
          <w:tcPr>
            <w:tcW w:w="0" w:type="auto"/>
            <w:shd w:val="clear" w:color="auto" w:fill="auto"/>
            <w:noWrap/>
            <w:vAlign w:val="bottom"/>
            <w:hideMark/>
          </w:tcPr>
          <w:p w14:paraId="51EDE3C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1.04</w:t>
            </w:r>
          </w:p>
        </w:tc>
        <w:tc>
          <w:tcPr>
            <w:tcW w:w="0" w:type="auto"/>
            <w:shd w:val="clear" w:color="auto" w:fill="auto"/>
            <w:noWrap/>
            <w:vAlign w:val="bottom"/>
            <w:hideMark/>
          </w:tcPr>
          <w:p w14:paraId="17AB06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721F2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C58DC4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9E08CD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40349340" w14:textId="77777777" w:rsidTr="001745AF">
        <w:trPr>
          <w:trHeight w:val="20"/>
        </w:trPr>
        <w:tc>
          <w:tcPr>
            <w:tcW w:w="0" w:type="auto"/>
            <w:shd w:val="clear" w:color="auto" w:fill="auto"/>
            <w:noWrap/>
            <w:vAlign w:val="bottom"/>
            <w:hideMark/>
          </w:tcPr>
          <w:p w14:paraId="0BB0F98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Log_fdev_Subsistence_year_1996_season_1:</w:t>
            </w:r>
          </w:p>
        </w:tc>
        <w:tc>
          <w:tcPr>
            <w:tcW w:w="0" w:type="auto"/>
            <w:shd w:val="clear" w:color="auto" w:fill="auto"/>
            <w:noWrap/>
            <w:vAlign w:val="bottom"/>
            <w:hideMark/>
          </w:tcPr>
          <w:p w14:paraId="1F62AB2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-0.05</w:t>
            </w:r>
          </w:p>
        </w:tc>
        <w:tc>
          <w:tcPr>
            <w:tcW w:w="0" w:type="auto"/>
            <w:shd w:val="clear" w:color="auto" w:fill="auto"/>
            <w:noWrap/>
            <w:vAlign w:val="bottom"/>
            <w:hideMark/>
          </w:tcPr>
          <w:p w14:paraId="71CEB52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2091BE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28001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079D9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11AFC99" w14:textId="77777777" w:rsidTr="001745AF">
        <w:trPr>
          <w:trHeight w:val="20"/>
        </w:trPr>
        <w:tc>
          <w:tcPr>
            <w:tcW w:w="0" w:type="auto"/>
            <w:shd w:val="clear" w:color="auto" w:fill="auto"/>
            <w:noWrap/>
            <w:vAlign w:val="bottom"/>
            <w:hideMark/>
          </w:tcPr>
          <w:p w14:paraId="3C01D47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Log_fdev_Subsistence_year_1997_season_1:</w:t>
            </w:r>
          </w:p>
        </w:tc>
        <w:tc>
          <w:tcPr>
            <w:tcW w:w="0" w:type="auto"/>
            <w:shd w:val="clear" w:color="auto" w:fill="auto"/>
            <w:noWrap/>
            <w:vAlign w:val="bottom"/>
            <w:hideMark/>
          </w:tcPr>
          <w:p w14:paraId="2D41C23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w:t>
            </w:r>
          </w:p>
        </w:tc>
        <w:tc>
          <w:tcPr>
            <w:tcW w:w="0" w:type="auto"/>
            <w:shd w:val="clear" w:color="auto" w:fill="auto"/>
            <w:noWrap/>
            <w:vAlign w:val="bottom"/>
            <w:hideMark/>
          </w:tcPr>
          <w:p w14:paraId="03AE62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FE98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9375AC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F5593F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F7D1560" w14:textId="77777777" w:rsidTr="001745AF">
        <w:trPr>
          <w:trHeight w:val="20"/>
        </w:trPr>
        <w:tc>
          <w:tcPr>
            <w:tcW w:w="0" w:type="auto"/>
            <w:shd w:val="clear" w:color="auto" w:fill="auto"/>
            <w:noWrap/>
            <w:vAlign w:val="bottom"/>
            <w:hideMark/>
          </w:tcPr>
          <w:p w14:paraId="5359292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Log_fdev_Subsistence_year_1998_season_1:</w:t>
            </w:r>
          </w:p>
        </w:tc>
        <w:tc>
          <w:tcPr>
            <w:tcW w:w="0" w:type="auto"/>
            <w:shd w:val="clear" w:color="auto" w:fill="auto"/>
            <w:noWrap/>
            <w:vAlign w:val="bottom"/>
            <w:hideMark/>
          </w:tcPr>
          <w:p w14:paraId="1E8CF0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1.07</w:t>
            </w:r>
          </w:p>
        </w:tc>
        <w:tc>
          <w:tcPr>
            <w:tcW w:w="0" w:type="auto"/>
            <w:shd w:val="clear" w:color="auto" w:fill="auto"/>
            <w:noWrap/>
            <w:vAlign w:val="bottom"/>
            <w:hideMark/>
          </w:tcPr>
          <w:p w14:paraId="4DFB8A5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5F761C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6E18C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47960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4E43650" w14:textId="77777777" w:rsidTr="001745AF">
        <w:trPr>
          <w:trHeight w:val="20"/>
        </w:trPr>
        <w:tc>
          <w:tcPr>
            <w:tcW w:w="0" w:type="auto"/>
            <w:shd w:val="clear" w:color="auto" w:fill="auto"/>
            <w:noWrap/>
            <w:vAlign w:val="bottom"/>
            <w:hideMark/>
          </w:tcPr>
          <w:p w14:paraId="1CA9B44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Log_fdev_Subsistence_year_1999_season_1:</w:t>
            </w:r>
          </w:p>
        </w:tc>
        <w:tc>
          <w:tcPr>
            <w:tcW w:w="0" w:type="auto"/>
            <w:shd w:val="clear" w:color="auto" w:fill="auto"/>
            <w:noWrap/>
            <w:vAlign w:val="bottom"/>
            <w:hideMark/>
          </w:tcPr>
          <w:p w14:paraId="3575EEA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c>
          <w:tcPr>
            <w:tcW w:w="0" w:type="auto"/>
            <w:shd w:val="clear" w:color="auto" w:fill="auto"/>
            <w:noWrap/>
            <w:vAlign w:val="bottom"/>
            <w:hideMark/>
          </w:tcPr>
          <w:p w14:paraId="4CB148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825B7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9EC14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4EE4BF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3348772E" w14:textId="77777777" w:rsidTr="001745AF">
        <w:trPr>
          <w:trHeight w:val="20"/>
        </w:trPr>
        <w:tc>
          <w:tcPr>
            <w:tcW w:w="0" w:type="auto"/>
            <w:shd w:val="clear" w:color="auto" w:fill="auto"/>
            <w:noWrap/>
            <w:vAlign w:val="bottom"/>
            <w:hideMark/>
          </w:tcPr>
          <w:p w14:paraId="22048C2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Log_fdev_Subsistence_year_2000_season_1:</w:t>
            </w:r>
          </w:p>
        </w:tc>
        <w:tc>
          <w:tcPr>
            <w:tcW w:w="0" w:type="auto"/>
            <w:shd w:val="clear" w:color="auto" w:fill="auto"/>
            <w:noWrap/>
            <w:vAlign w:val="bottom"/>
            <w:hideMark/>
          </w:tcPr>
          <w:p w14:paraId="2380AB8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0.56</w:t>
            </w:r>
          </w:p>
        </w:tc>
        <w:tc>
          <w:tcPr>
            <w:tcW w:w="0" w:type="auto"/>
            <w:shd w:val="clear" w:color="auto" w:fill="auto"/>
            <w:noWrap/>
            <w:vAlign w:val="bottom"/>
            <w:hideMark/>
          </w:tcPr>
          <w:p w14:paraId="28661A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0257CA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92CD7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BDC73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299233A" w14:textId="77777777" w:rsidTr="001745AF">
        <w:trPr>
          <w:trHeight w:val="20"/>
        </w:trPr>
        <w:tc>
          <w:tcPr>
            <w:tcW w:w="0" w:type="auto"/>
            <w:shd w:val="clear" w:color="auto" w:fill="auto"/>
            <w:noWrap/>
            <w:vAlign w:val="bottom"/>
            <w:hideMark/>
          </w:tcPr>
          <w:p w14:paraId="7E10EC9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Log_fdev_Subsistence_year_2001_season_1:</w:t>
            </w:r>
          </w:p>
        </w:tc>
        <w:tc>
          <w:tcPr>
            <w:tcW w:w="0" w:type="auto"/>
            <w:shd w:val="clear" w:color="auto" w:fill="auto"/>
            <w:noWrap/>
            <w:vAlign w:val="bottom"/>
            <w:hideMark/>
          </w:tcPr>
          <w:p w14:paraId="6A511E4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-2.33</w:t>
            </w:r>
          </w:p>
        </w:tc>
        <w:tc>
          <w:tcPr>
            <w:tcW w:w="0" w:type="auto"/>
            <w:shd w:val="clear" w:color="auto" w:fill="auto"/>
            <w:noWrap/>
            <w:vAlign w:val="bottom"/>
            <w:hideMark/>
          </w:tcPr>
          <w:p w14:paraId="201FF02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44CA4D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B5DA1E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8A5902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1E6721B" w14:textId="77777777" w:rsidTr="001745AF">
        <w:trPr>
          <w:trHeight w:val="20"/>
        </w:trPr>
        <w:tc>
          <w:tcPr>
            <w:tcW w:w="0" w:type="auto"/>
            <w:shd w:val="clear" w:color="auto" w:fill="auto"/>
            <w:noWrap/>
            <w:vAlign w:val="bottom"/>
            <w:hideMark/>
          </w:tcPr>
          <w:p w14:paraId="27E9653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Log_fdev_Subsistence_year_2002_season_1:</w:t>
            </w:r>
          </w:p>
        </w:tc>
        <w:tc>
          <w:tcPr>
            <w:tcW w:w="0" w:type="auto"/>
            <w:shd w:val="clear" w:color="auto" w:fill="auto"/>
            <w:noWrap/>
            <w:vAlign w:val="bottom"/>
            <w:hideMark/>
          </w:tcPr>
          <w:p w14:paraId="3FDC3C6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c>
          <w:tcPr>
            <w:tcW w:w="0" w:type="auto"/>
            <w:shd w:val="clear" w:color="auto" w:fill="auto"/>
            <w:noWrap/>
            <w:vAlign w:val="bottom"/>
            <w:hideMark/>
          </w:tcPr>
          <w:p w14:paraId="29AC1CA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D41B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63B0E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E0CF38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12D17F74" w14:textId="77777777" w:rsidTr="001745AF">
        <w:trPr>
          <w:trHeight w:val="20"/>
        </w:trPr>
        <w:tc>
          <w:tcPr>
            <w:tcW w:w="0" w:type="auto"/>
            <w:shd w:val="clear" w:color="auto" w:fill="auto"/>
            <w:noWrap/>
            <w:vAlign w:val="bottom"/>
            <w:hideMark/>
          </w:tcPr>
          <w:p w14:paraId="10B4525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Log_fdev_Subsistence_year_2003_season_1:</w:t>
            </w:r>
          </w:p>
        </w:tc>
        <w:tc>
          <w:tcPr>
            <w:tcW w:w="0" w:type="auto"/>
            <w:shd w:val="clear" w:color="auto" w:fill="auto"/>
            <w:noWrap/>
            <w:vAlign w:val="bottom"/>
            <w:hideMark/>
          </w:tcPr>
          <w:p w14:paraId="70C7E0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c>
          <w:tcPr>
            <w:tcW w:w="0" w:type="auto"/>
            <w:shd w:val="clear" w:color="auto" w:fill="auto"/>
            <w:noWrap/>
            <w:vAlign w:val="bottom"/>
            <w:hideMark/>
          </w:tcPr>
          <w:p w14:paraId="6C79C13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5F6486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4436C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B2418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104F0E3" w14:textId="77777777" w:rsidTr="001745AF">
        <w:trPr>
          <w:trHeight w:val="20"/>
        </w:trPr>
        <w:tc>
          <w:tcPr>
            <w:tcW w:w="0" w:type="auto"/>
            <w:shd w:val="clear" w:color="auto" w:fill="auto"/>
            <w:noWrap/>
            <w:vAlign w:val="bottom"/>
            <w:hideMark/>
          </w:tcPr>
          <w:p w14:paraId="0A134A0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Log_fdev_Subsistence_year_2004_season_1:</w:t>
            </w:r>
          </w:p>
        </w:tc>
        <w:tc>
          <w:tcPr>
            <w:tcW w:w="0" w:type="auto"/>
            <w:shd w:val="clear" w:color="auto" w:fill="auto"/>
            <w:noWrap/>
            <w:vAlign w:val="bottom"/>
            <w:hideMark/>
          </w:tcPr>
          <w:p w14:paraId="210AB9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-0.97</w:t>
            </w:r>
          </w:p>
        </w:tc>
        <w:tc>
          <w:tcPr>
            <w:tcW w:w="0" w:type="auto"/>
            <w:shd w:val="clear" w:color="auto" w:fill="auto"/>
            <w:noWrap/>
            <w:vAlign w:val="bottom"/>
            <w:hideMark/>
          </w:tcPr>
          <w:p w14:paraId="1C2B75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50474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4CC09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F314A8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2A72AFE" w14:textId="77777777" w:rsidTr="001745AF">
        <w:trPr>
          <w:trHeight w:val="20"/>
        </w:trPr>
        <w:tc>
          <w:tcPr>
            <w:tcW w:w="0" w:type="auto"/>
            <w:shd w:val="clear" w:color="auto" w:fill="auto"/>
            <w:noWrap/>
            <w:vAlign w:val="bottom"/>
            <w:hideMark/>
          </w:tcPr>
          <w:p w14:paraId="159A181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Log_fdev_Subsistence_year_2005_season_1:</w:t>
            </w:r>
          </w:p>
        </w:tc>
        <w:tc>
          <w:tcPr>
            <w:tcW w:w="0" w:type="auto"/>
            <w:shd w:val="clear" w:color="auto" w:fill="auto"/>
            <w:noWrap/>
            <w:vAlign w:val="bottom"/>
            <w:hideMark/>
          </w:tcPr>
          <w:p w14:paraId="539C27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0.40</w:t>
            </w:r>
          </w:p>
        </w:tc>
        <w:tc>
          <w:tcPr>
            <w:tcW w:w="0" w:type="auto"/>
            <w:shd w:val="clear" w:color="auto" w:fill="auto"/>
            <w:noWrap/>
            <w:vAlign w:val="bottom"/>
            <w:hideMark/>
          </w:tcPr>
          <w:p w14:paraId="3FB37DB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3E993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2D4B7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802E8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3E1C11A1" w14:textId="77777777" w:rsidTr="001745AF">
        <w:trPr>
          <w:trHeight w:val="20"/>
        </w:trPr>
        <w:tc>
          <w:tcPr>
            <w:tcW w:w="0" w:type="auto"/>
            <w:shd w:val="clear" w:color="auto" w:fill="auto"/>
            <w:noWrap/>
            <w:vAlign w:val="bottom"/>
            <w:hideMark/>
          </w:tcPr>
          <w:p w14:paraId="4229430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Log_fdev_Subsistence_year_2006_season_1:</w:t>
            </w:r>
          </w:p>
        </w:tc>
        <w:tc>
          <w:tcPr>
            <w:tcW w:w="0" w:type="auto"/>
            <w:shd w:val="clear" w:color="auto" w:fill="auto"/>
            <w:noWrap/>
            <w:vAlign w:val="bottom"/>
            <w:hideMark/>
          </w:tcPr>
          <w:p w14:paraId="43FDBE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-0.76</w:t>
            </w:r>
          </w:p>
        </w:tc>
        <w:tc>
          <w:tcPr>
            <w:tcW w:w="0" w:type="auto"/>
            <w:shd w:val="clear" w:color="auto" w:fill="auto"/>
            <w:noWrap/>
            <w:vAlign w:val="bottom"/>
            <w:hideMark/>
          </w:tcPr>
          <w:p w14:paraId="74909E3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B126C6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CD6D10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D0C5B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765BAD24" w14:textId="77777777" w:rsidTr="001745AF">
        <w:trPr>
          <w:trHeight w:val="20"/>
        </w:trPr>
        <w:tc>
          <w:tcPr>
            <w:tcW w:w="0" w:type="auto"/>
            <w:shd w:val="clear" w:color="auto" w:fill="auto"/>
            <w:noWrap/>
            <w:vAlign w:val="bottom"/>
            <w:hideMark/>
          </w:tcPr>
          <w:p w14:paraId="55DD2DB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Log_fdev_Subsistence_year_2007_season_1:</w:t>
            </w:r>
          </w:p>
        </w:tc>
        <w:tc>
          <w:tcPr>
            <w:tcW w:w="0" w:type="auto"/>
            <w:shd w:val="clear" w:color="auto" w:fill="auto"/>
            <w:noWrap/>
            <w:vAlign w:val="bottom"/>
            <w:hideMark/>
          </w:tcPr>
          <w:p w14:paraId="212EE83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1.20</w:t>
            </w:r>
          </w:p>
        </w:tc>
        <w:tc>
          <w:tcPr>
            <w:tcW w:w="0" w:type="auto"/>
            <w:shd w:val="clear" w:color="auto" w:fill="auto"/>
            <w:noWrap/>
            <w:vAlign w:val="bottom"/>
            <w:hideMark/>
          </w:tcPr>
          <w:p w14:paraId="3CCB417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C9BB8A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D0744D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E6BBD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4C15468" w14:textId="77777777" w:rsidTr="001745AF">
        <w:trPr>
          <w:trHeight w:val="20"/>
        </w:trPr>
        <w:tc>
          <w:tcPr>
            <w:tcW w:w="0" w:type="auto"/>
            <w:shd w:val="clear" w:color="auto" w:fill="auto"/>
            <w:noWrap/>
            <w:vAlign w:val="bottom"/>
            <w:hideMark/>
          </w:tcPr>
          <w:p w14:paraId="360E2CF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Log_fdev_Subsistence_year_2008_season_1:</w:t>
            </w:r>
          </w:p>
        </w:tc>
        <w:tc>
          <w:tcPr>
            <w:tcW w:w="0" w:type="auto"/>
            <w:shd w:val="clear" w:color="auto" w:fill="auto"/>
            <w:noWrap/>
            <w:vAlign w:val="bottom"/>
            <w:hideMark/>
          </w:tcPr>
          <w:p w14:paraId="58E01F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0.87</w:t>
            </w:r>
          </w:p>
        </w:tc>
        <w:tc>
          <w:tcPr>
            <w:tcW w:w="0" w:type="auto"/>
            <w:shd w:val="clear" w:color="auto" w:fill="auto"/>
            <w:noWrap/>
            <w:vAlign w:val="bottom"/>
            <w:hideMark/>
          </w:tcPr>
          <w:p w14:paraId="4098542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EE1C93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6F21E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F2E78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7C98FCFA" w14:textId="77777777" w:rsidTr="001745AF">
        <w:trPr>
          <w:trHeight w:val="20"/>
        </w:trPr>
        <w:tc>
          <w:tcPr>
            <w:tcW w:w="0" w:type="auto"/>
            <w:shd w:val="clear" w:color="auto" w:fill="auto"/>
            <w:noWrap/>
            <w:vAlign w:val="bottom"/>
            <w:hideMark/>
          </w:tcPr>
          <w:p w14:paraId="17CFFC0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Log_fdev_Subsistence_year_2009_season_1:</w:t>
            </w:r>
          </w:p>
        </w:tc>
        <w:tc>
          <w:tcPr>
            <w:tcW w:w="0" w:type="auto"/>
            <w:shd w:val="clear" w:color="auto" w:fill="auto"/>
            <w:noWrap/>
            <w:vAlign w:val="bottom"/>
            <w:hideMark/>
          </w:tcPr>
          <w:p w14:paraId="2103DDF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0.05</w:t>
            </w:r>
          </w:p>
        </w:tc>
        <w:tc>
          <w:tcPr>
            <w:tcW w:w="0" w:type="auto"/>
            <w:shd w:val="clear" w:color="auto" w:fill="auto"/>
            <w:noWrap/>
            <w:vAlign w:val="bottom"/>
            <w:hideMark/>
          </w:tcPr>
          <w:p w14:paraId="75014C6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DDD65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19888C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5CF4B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7315A749" w14:textId="77777777" w:rsidTr="001745AF">
        <w:trPr>
          <w:trHeight w:val="20"/>
        </w:trPr>
        <w:tc>
          <w:tcPr>
            <w:tcW w:w="0" w:type="auto"/>
            <w:shd w:val="clear" w:color="auto" w:fill="auto"/>
            <w:noWrap/>
            <w:vAlign w:val="bottom"/>
            <w:hideMark/>
          </w:tcPr>
          <w:p w14:paraId="142DFDE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Log_fdev_Subsistence_year_2010_season_1:</w:t>
            </w:r>
          </w:p>
        </w:tc>
        <w:tc>
          <w:tcPr>
            <w:tcW w:w="0" w:type="auto"/>
            <w:shd w:val="clear" w:color="auto" w:fill="auto"/>
            <w:noWrap/>
            <w:vAlign w:val="bottom"/>
            <w:hideMark/>
          </w:tcPr>
          <w:p w14:paraId="437357B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0.46</w:t>
            </w:r>
          </w:p>
        </w:tc>
        <w:tc>
          <w:tcPr>
            <w:tcW w:w="0" w:type="auto"/>
            <w:shd w:val="clear" w:color="auto" w:fill="auto"/>
            <w:noWrap/>
            <w:vAlign w:val="bottom"/>
            <w:hideMark/>
          </w:tcPr>
          <w:p w14:paraId="016316D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16F4B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5B83B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A47E47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DA5F239" w14:textId="77777777" w:rsidTr="001745AF">
        <w:trPr>
          <w:trHeight w:val="20"/>
        </w:trPr>
        <w:tc>
          <w:tcPr>
            <w:tcW w:w="0" w:type="auto"/>
            <w:shd w:val="clear" w:color="auto" w:fill="auto"/>
            <w:noWrap/>
            <w:vAlign w:val="bottom"/>
            <w:hideMark/>
          </w:tcPr>
          <w:p w14:paraId="20BFA2D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Log_fdev_Subsistence_year_2011_season_1:</w:t>
            </w:r>
          </w:p>
        </w:tc>
        <w:tc>
          <w:tcPr>
            <w:tcW w:w="0" w:type="auto"/>
            <w:shd w:val="clear" w:color="auto" w:fill="auto"/>
            <w:noWrap/>
            <w:vAlign w:val="bottom"/>
            <w:hideMark/>
          </w:tcPr>
          <w:p w14:paraId="72D6EDB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0.59</w:t>
            </w:r>
          </w:p>
        </w:tc>
        <w:tc>
          <w:tcPr>
            <w:tcW w:w="0" w:type="auto"/>
            <w:shd w:val="clear" w:color="auto" w:fill="auto"/>
            <w:noWrap/>
            <w:vAlign w:val="bottom"/>
            <w:hideMark/>
          </w:tcPr>
          <w:p w14:paraId="46ED656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C582BF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D9A51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67265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747BFCE" w14:textId="77777777" w:rsidTr="001745AF">
        <w:trPr>
          <w:trHeight w:val="20"/>
        </w:trPr>
        <w:tc>
          <w:tcPr>
            <w:tcW w:w="0" w:type="auto"/>
            <w:shd w:val="clear" w:color="auto" w:fill="auto"/>
            <w:noWrap/>
            <w:vAlign w:val="bottom"/>
            <w:hideMark/>
          </w:tcPr>
          <w:p w14:paraId="124A631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Log_fdev_Subsistence_year_2012_season_1:</w:t>
            </w:r>
          </w:p>
        </w:tc>
        <w:tc>
          <w:tcPr>
            <w:tcW w:w="0" w:type="auto"/>
            <w:shd w:val="clear" w:color="auto" w:fill="auto"/>
            <w:noWrap/>
            <w:vAlign w:val="bottom"/>
            <w:hideMark/>
          </w:tcPr>
          <w:p w14:paraId="4AC7BF2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0.86</w:t>
            </w:r>
          </w:p>
        </w:tc>
        <w:tc>
          <w:tcPr>
            <w:tcW w:w="0" w:type="auto"/>
            <w:shd w:val="clear" w:color="auto" w:fill="auto"/>
            <w:noWrap/>
            <w:vAlign w:val="bottom"/>
            <w:hideMark/>
          </w:tcPr>
          <w:p w14:paraId="025665C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78B966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114D03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2E0707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7209A5E" w14:textId="77777777" w:rsidTr="001745AF">
        <w:trPr>
          <w:trHeight w:val="20"/>
        </w:trPr>
        <w:tc>
          <w:tcPr>
            <w:tcW w:w="0" w:type="auto"/>
            <w:shd w:val="clear" w:color="auto" w:fill="auto"/>
            <w:noWrap/>
            <w:vAlign w:val="bottom"/>
            <w:hideMark/>
          </w:tcPr>
          <w:p w14:paraId="6696004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Log_fdev_Subsistence_year_2013_season_1:</w:t>
            </w:r>
          </w:p>
        </w:tc>
        <w:tc>
          <w:tcPr>
            <w:tcW w:w="0" w:type="auto"/>
            <w:shd w:val="clear" w:color="auto" w:fill="auto"/>
            <w:noWrap/>
            <w:vAlign w:val="bottom"/>
            <w:hideMark/>
          </w:tcPr>
          <w:p w14:paraId="23947C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0.93</w:t>
            </w:r>
          </w:p>
        </w:tc>
        <w:tc>
          <w:tcPr>
            <w:tcW w:w="0" w:type="auto"/>
            <w:shd w:val="clear" w:color="auto" w:fill="auto"/>
            <w:noWrap/>
            <w:vAlign w:val="bottom"/>
            <w:hideMark/>
          </w:tcPr>
          <w:p w14:paraId="513743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02F98E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D08F86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1E19BB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268BB60C" w14:textId="77777777" w:rsidTr="001745AF">
        <w:trPr>
          <w:trHeight w:val="20"/>
        </w:trPr>
        <w:tc>
          <w:tcPr>
            <w:tcW w:w="0" w:type="auto"/>
            <w:shd w:val="clear" w:color="auto" w:fill="auto"/>
            <w:noWrap/>
            <w:vAlign w:val="bottom"/>
            <w:hideMark/>
          </w:tcPr>
          <w:p w14:paraId="18CEF9E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Log_fdev_Subsistence_year_2014_season_1:</w:t>
            </w:r>
          </w:p>
        </w:tc>
        <w:tc>
          <w:tcPr>
            <w:tcW w:w="0" w:type="auto"/>
            <w:shd w:val="clear" w:color="auto" w:fill="auto"/>
            <w:noWrap/>
            <w:vAlign w:val="bottom"/>
            <w:hideMark/>
          </w:tcPr>
          <w:p w14:paraId="57556F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-0.17</w:t>
            </w:r>
          </w:p>
        </w:tc>
        <w:tc>
          <w:tcPr>
            <w:tcW w:w="0" w:type="auto"/>
            <w:shd w:val="clear" w:color="auto" w:fill="auto"/>
            <w:noWrap/>
            <w:vAlign w:val="bottom"/>
            <w:hideMark/>
          </w:tcPr>
          <w:p w14:paraId="2E643E3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6B3F7F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13C57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6AE44A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4DE2789B" w14:textId="77777777" w:rsidTr="001745AF">
        <w:trPr>
          <w:trHeight w:val="20"/>
        </w:trPr>
        <w:tc>
          <w:tcPr>
            <w:tcW w:w="0" w:type="auto"/>
            <w:shd w:val="clear" w:color="auto" w:fill="auto"/>
            <w:noWrap/>
            <w:vAlign w:val="bottom"/>
            <w:hideMark/>
          </w:tcPr>
          <w:p w14:paraId="58D3B0D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Log_fdev_Subsistence_year_2015_season_1:</w:t>
            </w:r>
          </w:p>
        </w:tc>
        <w:tc>
          <w:tcPr>
            <w:tcW w:w="0" w:type="auto"/>
            <w:shd w:val="clear" w:color="auto" w:fill="auto"/>
            <w:noWrap/>
            <w:vAlign w:val="bottom"/>
            <w:hideMark/>
          </w:tcPr>
          <w:p w14:paraId="4C350B9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0.58</w:t>
            </w:r>
          </w:p>
        </w:tc>
        <w:tc>
          <w:tcPr>
            <w:tcW w:w="0" w:type="auto"/>
            <w:shd w:val="clear" w:color="auto" w:fill="auto"/>
            <w:noWrap/>
            <w:vAlign w:val="bottom"/>
            <w:hideMark/>
          </w:tcPr>
          <w:p w14:paraId="4AB8144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2EEF42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4189E5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B8EBC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2EC7738" w14:textId="77777777" w:rsidTr="001745AF">
        <w:trPr>
          <w:trHeight w:val="20"/>
        </w:trPr>
        <w:tc>
          <w:tcPr>
            <w:tcW w:w="0" w:type="auto"/>
            <w:shd w:val="clear" w:color="auto" w:fill="auto"/>
            <w:noWrap/>
            <w:vAlign w:val="bottom"/>
            <w:hideMark/>
          </w:tcPr>
          <w:p w14:paraId="0439A0B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Log_fdev_Subsistence_year_2016_season_1:</w:t>
            </w:r>
          </w:p>
        </w:tc>
        <w:tc>
          <w:tcPr>
            <w:tcW w:w="0" w:type="auto"/>
            <w:shd w:val="clear" w:color="auto" w:fill="auto"/>
            <w:noWrap/>
            <w:vAlign w:val="bottom"/>
            <w:hideMark/>
          </w:tcPr>
          <w:p w14:paraId="31D6334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0.50</w:t>
            </w:r>
          </w:p>
        </w:tc>
        <w:tc>
          <w:tcPr>
            <w:tcW w:w="0" w:type="auto"/>
            <w:shd w:val="clear" w:color="auto" w:fill="auto"/>
            <w:noWrap/>
            <w:vAlign w:val="bottom"/>
            <w:hideMark/>
          </w:tcPr>
          <w:p w14:paraId="2C8159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94C6C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3E24B0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AA97B4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13010E9" w14:textId="77777777" w:rsidTr="001745AF">
        <w:trPr>
          <w:trHeight w:val="20"/>
        </w:trPr>
        <w:tc>
          <w:tcPr>
            <w:tcW w:w="0" w:type="auto"/>
            <w:shd w:val="clear" w:color="auto" w:fill="auto"/>
            <w:noWrap/>
            <w:vAlign w:val="bottom"/>
            <w:hideMark/>
          </w:tcPr>
          <w:p w14:paraId="44A659F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Log_fdev_Subsistence_year_2017_season_1:</w:t>
            </w:r>
          </w:p>
        </w:tc>
        <w:tc>
          <w:tcPr>
            <w:tcW w:w="0" w:type="auto"/>
            <w:shd w:val="clear" w:color="auto" w:fill="auto"/>
            <w:noWrap/>
            <w:vAlign w:val="bottom"/>
            <w:hideMark/>
          </w:tcPr>
          <w:p w14:paraId="3CD527A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0.99</w:t>
            </w:r>
          </w:p>
        </w:tc>
        <w:tc>
          <w:tcPr>
            <w:tcW w:w="0" w:type="auto"/>
            <w:shd w:val="clear" w:color="auto" w:fill="auto"/>
            <w:noWrap/>
            <w:vAlign w:val="bottom"/>
            <w:hideMark/>
          </w:tcPr>
          <w:p w14:paraId="75FB254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D152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F5BDBD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DD98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226481B" w14:textId="77777777" w:rsidTr="001745AF">
        <w:trPr>
          <w:trHeight w:val="20"/>
        </w:trPr>
        <w:tc>
          <w:tcPr>
            <w:tcW w:w="0" w:type="auto"/>
            <w:shd w:val="clear" w:color="auto" w:fill="auto"/>
            <w:noWrap/>
            <w:vAlign w:val="bottom"/>
            <w:hideMark/>
          </w:tcPr>
          <w:p w14:paraId="3C05A43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Log_fdev_Subsistence_year_2018_season_1:</w:t>
            </w:r>
          </w:p>
        </w:tc>
        <w:tc>
          <w:tcPr>
            <w:tcW w:w="0" w:type="auto"/>
            <w:shd w:val="clear" w:color="auto" w:fill="auto"/>
            <w:noWrap/>
            <w:vAlign w:val="bottom"/>
            <w:hideMark/>
          </w:tcPr>
          <w:p w14:paraId="3F79CF9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0.94</w:t>
            </w:r>
          </w:p>
        </w:tc>
        <w:tc>
          <w:tcPr>
            <w:tcW w:w="0" w:type="auto"/>
            <w:shd w:val="clear" w:color="auto" w:fill="auto"/>
            <w:noWrap/>
            <w:vAlign w:val="bottom"/>
            <w:hideMark/>
          </w:tcPr>
          <w:p w14:paraId="4517CC9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D11176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BC5E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C13796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7BC34139" w14:textId="77777777" w:rsidTr="001745AF">
        <w:trPr>
          <w:trHeight w:val="20"/>
        </w:trPr>
        <w:tc>
          <w:tcPr>
            <w:tcW w:w="0" w:type="auto"/>
            <w:shd w:val="clear" w:color="auto" w:fill="auto"/>
            <w:noWrap/>
            <w:vAlign w:val="bottom"/>
            <w:hideMark/>
          </w:tcPr>
          <w:p w14:paraId="11A8F0C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Log_fdev_Subsistence_year_2019_season_1:</w:t>
            </w:r>
          </w:p>
        </w:tc>
        <w:tc>
          <w:tcPr>
            <w:tcW w:w="0" w:type="auto"/>
            <w:shd w:val="clear" w:color="auto" w:fill="auto"/>
            <w:noWrap/>
            <w:vAlign w:val="bottom"/>
            <w:hideMark/>
          </w:tcPr>
          <w:p w14:paraId="192ABCC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-0.16</w:t>
            </w:r>
          </w:p>
        </w:tc>
        <w:tc>
          <w:tcPr>
            <w:tcW w:w="0" w:type="auto"/>
            <w:shd w:val="clear" w:color="auto" w:fill="auto"/>
            <w:noWrap/>
            <w:vAlign w:val="bottom"/>
            <w:hideMark/>
          </w:tcPr>
          <w:p w14:paraId="56A40A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E23549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C710EF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113B2E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6ACE57BB" w14:textId="77777777" w:rsidTr="001745AF">
        <w:trPr>
          <w:trHeight w:val="20"/>
        </w:trPr>
        <w:tc>
          <w:tcPr>
            <w:tcW w:w="0" w:type="auto"/>
            <w:shd w:val="clear" w:color="auto" w:fill="auto"/>
            <w:noWrap/>
            <w:vAlign w:val="bottom"/>
            <w:hideMark/>
          </w:tcPr>
          <w:p w14:paraId="0CAA2AD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Log_fdev_Subsistence_year_2020_season_1:</w:t>
            </w:r>
          </w:p>
        </w:tc>
        <w:tc>
          <w:tcPr>
            <w:tcW w:w="0" w:type="auto"/>
            <w:shd w:val="clear" w:color="auto" w:fill="auto"/>
            <w:noWrap/>
            <w:vAlign w:val="bottom"/>
            <w:hideMark/>
          </w:tcPr>
          <w:p w14:paraId="773A02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-1.87</w:t>
            </w:r>
          </w:p>
        </w:tc>
        <w:tc>
          <w:tcPr>
            <w:tcW w:w="0" w:type="auto"/>
            <w:shd w:val="clear" w:color="auto" w:fill="auto"/>
            <w:noWrap/>
            <w:vAlign w:val="bottom"/>
            <w:hideMark/>
          </w:tcPr>
          <w:p w14:paraId="32E616F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00CD27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6F2B7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E84E1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48417A83" w14:textId="77777777" w:rsidTr="001745AF">
        <w:trPr>
          <w:trHeight w:val="20"/>
        </w:trPr>
        <w:tc>
          <w:tcPr>
            <w:tcW w:w="0" w:type="auto"/>
            <w:shd w:val="clear" w:color="auto" w:fill="auto"/>
            <w:noWrap/>
            <w:vAlign w:val="bottom"/>
            <w:hideMark/>
          </w:tcPr>
          <w:p w14:paraId="09089BE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Log_fdev_Subsistence_year_2021_season_1:</w:t>
            </w:r>
          </w:p>
        </w:tc>
        <w:tc>
          <w:tcPr>
            <w:tcW w:w="0" w:type="auto"/>
            <w:shd w:val="clear" w:color="auto" w:fill="auto"/>
            <w:noWrap/>
            <w:vAlign w:val="bottom"/>
            <w:hideMark/>
          </w:tcPr>
          <w:p w14:paraId="2A5156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-0.76</w:t>
            </w:r>
          </w:p>
        </w:tc>
        <w:tc>
          <w:tcPr>
            <w:tcW w:w="0" w:type="auto"/>
            <w:shd w:val="clear" w:color="auto" w:fill="auto"/>
            <w:noWrap/>
            <w:vAlign w:val="bottom"/>
            <w:hideMark/>
          </w:tcPr>
          <w:p w14:paraId="3C7D34F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A665DA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42362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2AAA9D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39822B2F" w14:textId="77777777" w:rsidTr="001745AF">
        <w:trPr>
          <w:trHeight w:val="20"/>
        </w:trPr>
        <w:tc>
          <w:tcPr>
            <w:tcW w:w="0" w:type="auto"/>
            <w:shd w:val="clear" w:color="auto" w:fill="auto"/>
            <w:noWrap/>
            <w:vAlign w:val="bottom"/>
            <w:hideMark/>
          </w:tcPr>
          <w:p w14:paraId="1305C74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Log_fdev_Subsistence_year_2022_season_1:</w:t>
            </w:r>
          </w:p>
        </w:tc>
        <w:tc>
          <w:tcPr>
            <w:tcW w:w="0" w:type="auto"/>
            <w:shd w:val="clear" w:color="auto" w:fill="auto"/>
            <w:noWrap/>
            <w:vAlign w:val="bottom"/>
            <w:hideMark/>
          </w:tcPr>
          <w:p w14:paraId="5FBB113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0.11</w:t>
            </w:r>
          </w:p>
        </w:tc>
        <w:tc>
          <w:tcPr>
            <w:tcW w:w="0" w:type="auto"/>
            <w:shd w:val="clear" w:color="auto" w:fill="auto"/>
            <w:noWrap/>
            <w:vAlign w:val="bottom"/>
            <w:hideMark/>
          </w:tcPr>
          <w:p w14:paraId="29007E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2F34B3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A9A7D8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DC995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6634BB4" w14:textId="77777777" w:rsidTr="001745AF">
        <w:trPr>
          <w:trHeight w:val="20"/>
        </w:trPr>
        <w:tc>
          <w:tcPr>
            <w:tcW w:w="0" w:type="auto"/>
            <w:shd w:val="clear" w:color="auto" w:fill="auto"/>
            <w:noWrap/>
            <w:vAlign w:val="bottom"/>
            <w:hideMark/>
          </w:tcPr>
          <w:p w14:paraId="51BF747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Log_fdev_Subsistence_year_2023_season_1:</w:t>
            </w:r>
          </w:p>
        </w:tc>
        <w:tc>
          <w:tcPr>
            <w:tcW w:w="0" w:type="auto"/>
            <w:shd w:val="clear" w:color="auto" w:fill="auto"/>
            <w:noWrap/>
            <w:vAlign w:val="bottom"/>
            <w:hideMark/>
          </w:tcPr>
          <w:p w14:paraId="38E454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-0.05</w:t>
            </w:r>
          </w:p>
        </w:tc>
        <w:tc>
          <w:tcPr>
            <w:tcW w:w="0" w:type="auto"/>
            <w:shd w:val="clear" w:color="auto" w:fill="auto"/>
            <w:noWrap/>
            <w:vAlign w:val="bottom"/>
            <w:hideMark/>
          </w:tcPr>
          <w:p w14:paraId="186F156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894D8B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14B15E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0BE0F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08177B52" w14:textId="77777777" w:rsidTr="001745AF">
        <w:trPr>
          <w:trHeight w:val="20"/>
        </w:trPr>
        <w:tc>
          <w:tcPr>
            <w:tcW w:w="0" w:type="auto"/>
            <w:shd w:val="clear" w:color="auto" w:fill="auto"/>
            <w:noWrap/>
            <w:vAlign w:val="bottom"/>
            <w:hideMark/>
          </w:tcPr>
          <w:p w14:paraId="2A5BF03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Log_fdev_Subsistence_year_2024_season_1:</w:t>
            </w:r>
          </w:p>
        </w:tc>
        <w:tc>
          <w:tcPr>
            <w:tcW w:w="0" w:type="auto"/>
            <w:shd w:val="clear" w:color="auto" w:fill="auto"/>
            <w:noWrap/>
            <w:vAlign w:val="bottom"/>
            <w:hideMark/>
          </w:tcPr>
          <w:p w14:paraId="241B2D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0.15</w:t>
            </w:r>
          </w:p>
        </w:tc>
        <w:tc>
          <w:tcPr>
            <w:tcW w:w="0" w:type="auto"/>
            <w:shd w:val="clear" w:color="auto" w:fill="auto"/>
            <w:noWrap/>
            <w:vAlign w:val="bottom"/>
            <w:hideMark/>
          </w:tcPr>
          <w:p w14:paraId="098272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C76FC5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BBB82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FD1362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2.24</w:t>
            </w:r>
          </w:p>
        </w:tc>
      </w:tr>
      <w:tr w:rsidR="00C00AB6" w:rsidRPr="00C00AB6" w14:paraId="52E1002F" w14:textId="77777777" w:rsidTr="001745AF">
        <w:trPr>
          <w:trHeight w:val="20"/>
        </w:trPr>
        <w:tc>
          <w:tcPr>
            <w:tcW w:w="0" w:type="auto"/>
            <w:shd w:val="clear" w:color="auto" w:fill="auto"/>
            <w:noWrap/>
            <w:vAlign w:val="bottom"/>
            <w:hideMark/>
          </w:tcPr>
          <w:p w14:paraId="07E2A3A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Log_fdev_Summer_Com_year_1977_season_3:</w:t>
            </w:r>
          </w:p>
        </w:tc>
        <w:tc>
          <w:tcPr>
            <w:tcW w:w="0" w:type="auto"/>
            <w:shd w:val="clear" w:color="auto" w:fill="auto"/>
            <w:noWrap/>
            <w:vAlign w:val="bottom"/>
            <w:hideMark/>
          </w:tcPr>
          <w:p w14:paraId="1CACED4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-0.92</w:t>
            </w:r>
          </w:p>
        </w:tc>
        <w:tc>
          <w:tcPr>
            <w:tcW w:w="0" w:type="auto"/>
            <w:shd w:val="clear" w:color="auto" w:fill="auto"/>
            <w:noWrap/>
            <w:vAlign w:val="bottom"/>
            <w:hideMark/>
          </w:tcPr>
          <w:p w14:paraId="44F3B1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F18EC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4FF51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0A69CF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3C8E938" w14:textId="77777777" w:rsidTr="001745AF">
        <w:trPr>
          <w:trHeight w:val="20"/>
        </w:trPr>
        <w:tc>
          <w:tcPr>
            <w:tcW w:w="0" w:type="auto"/>
            <w:shd w:val="clear" w:color="auto" w:fill="auto"/>
            <w:noWrap/>
            <w:vAlign w:val="bottom"/>
            <w:hideMark/>
          </w:tcPr>
          <w:p w14:paraId="1CD0E1F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Log_fdev_Summer_Com_year_1978_season_3:</w:t>
            </w:r>
          </w:p>
        </w:tc>
        <w:tc>
          <w:tcPr>
            <w:tcW w:w="0" w:type="auto"/>
            <w:shd w:val="clear" w:color="auto" w:fill="auto"/>
            <w:noWrap/>
            <w:vAlign w:val="bottom"/>
            <w:hideMark/>
          </w:tcPr>
          <w:p w14:paraId="147A9BB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c>
          <w:tcPr>
            <w:tcW w:w="0" w:type="auto"/>
            <w:shd w:val="clear" w:color="auto" w:fill="auto"/>
            <w:noWrap/>
            <w:vAlign w:val="bottom"/>
            <w:hideMark/>
          </w:tcPr>
          <w:p w14:paraId="3D564C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2B8885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C53884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D53D2C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785C0D07" w14:textId="77777777" w:rsidTr="001745AF">
        <w:trPr>
          <w:trHeight w:val="20"/>
        </w:trPr>
        <w:tc>
          <w:tcPr>
            <w:tcW w:w="0" w:type="auto"/>
            <w:shd w:val="clear" w:color="auto" w:fill="auto"/>
            <w:noWrap/>
            <w:vAlign w:val="bottom"/>
            <w:hideMark/>
          </w:tcPr>
          <w:p w14:paraId="4DA7B82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Log_fdev_Summer_Com_year_1979_season_3:</w:t>
            </w:r>
          </w:p>
        </w:tc>
        <w:tc>
          <w:tcPr>
            <w:tcW w:w="0" w:type="auto"/>
            <w:shd w:val="clear" w:color="auto" w:fill="auto"/>
            <w:noWrap/>
            <w:vAlign w:val="bottom"/>
            <w:hideMark/>
          </w:tcPr>
          <w:p w14:paraId="36515DF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1.25</w:t>
            </w:r>
          </w:p>
        </w:tc>
        <w:tc>
          <w:tcPr>
            <w:tcW w:w="0" w:type="auto"/>
            <w:shd w:val="clear" w:color="auto" w:fill="auto"/>
            <w:noWrap/>
            <w:vAlign w:val="bottom"/>
            <w:hideMark/>
          </w:tcPr>
          <w:p w14:paraId="12928F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B89CB4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047C7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92B976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29E45DD5" w14:textId="77777777" w:rsidTr="001745AF">
        <w:trPr>
          <w:trHeight w:val="20"/>
        </w:trPr>
        <w:tc>
          <w:tcPr>
            <w:tcW w:w="0" w:type="auto"/>
            <w:shd w:val="clear" w:color="auto" w:fill="auto"/>
            <w:noWrap/>
            <w:vAlign w:val="bottom"/>
            <w:hideMark/>
          </w:tcPr>
          <w:p w14:paraId="7E6CB1B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Log_fdev_Summer_Com_year_1980_season_3:</w:t>
            </w:r>
          </w:p>
        </w:tc>
        <w:tc>
          <w:tcPr>
            <w:tcW w:w="0" w:type="auto"/>
            <w:shd w:val="clear" w:color="auto" w:fill="auto"/>
            <w:noWrap/>
            <w:vAlign w:val="bottom"/>
            <w:hideMark/>
          </w:tcPr>
          <w:p w14:paraId="2AEB849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0.74</w:t>
            </w:r>
          </w:p>
        </w:tc>
        <w:tc>
          <w:tcPr>
            <w:tcW w:w="0" w:type="auto"/>
            <w:shd w:val="clear" w:color="auto" w:fill="auto"/>
            <w:noWrap/>
            <w:vAlign w:val="bottom"/>
            <w:hideMark/>
          </w:tcPr>
          <w:p w14:paraId="48A28A1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E97630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0BDD3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F6F3F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1AE33F5" w14:textId="77777777" w:rsidTr="001745AF">
        <w:trPr>
          <w:trHeight w:val="20"/>
        </w:trPr>
        <w:tc>
          <w:tcPr>
            <w:tcW w:w="0" w:type="auto"/>
            <w:shd w:val="clear" w:color="auto" w:fill="auto"/>
            <w:noWrap/>
            <w:vAlign w:val="bottom"/>
            <w:hideMark/>
          </w:tcPr>
          <w:p w14:paraId="38F074A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Log_fdev_Summer_Com_year_1981_season_3:</w:t>
            </w:r>
          </w:p>
        </w:tc>
        <w:tc>
          <w:tcPr>
            <w:tcW w:w="0" w:type="auto"/>
            <w:shd w:val="clear" w:color="auto" w:fill="auto"/>
            <w:noWrap/>
            <w:vAlign w:val="bottom"/>
            <w:hideMark/>
          </w:tcPr>
          <w:p w14:paraId="7BB8981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1.47</w:t>
            </w:r>
          </w:p>
        </w:tc>
        <w:tc>
          <w:tcPr>
            <w:tcW w:w="0" w:type="auto"/>
            <w:shd w:val="clear" w:color="auto" w:fill="auto"/>
            <w:noWrap/>
            <w:vAlign w:val="bottom"/>
            <w:hideMark/>
          </w:tcPr>
          <w:p w14:paraId="557CED8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4B211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E5C7F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CFA196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76A6F630" w14:textId="77777777" w:rsidTr="001745AF">
        <w:trPr>
          <w:trHeight w:val="20"/>
        </w:trPr>
        <w:tc>
          <w:tcPr>
            <w:tcW w:w="0" w:type="auto"/>
            <w:shd w:val="clear" w:color="auto" w:fill="auto"/>
            <w:noWrap/>
            <w:vAlign w:val="bottom"/>
            <w:hideMark/>
          </w:tcPr>
          <w:p w14:paraId="130BEAD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Log_fdev_Summer_Com_year_1982_season_3:</w:t>
            </w:r>
          </w:p>
        </w:tc>
        <w:tc>
          <w:tcPr>
            <w:tcW w:w="0" w:type="auto"/>
            <w:shd w:val="clear" w:color="auto" w:fill="auto"/>
            <w:noWrap/>
            <w:vAlign w:val="bottom"/>
            <w:hideMark/>
          </w:tcPr>
          <w:p w14:paraId="4B3BF8D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-0.19</w:t>
            </w:r>
          </w:p>
        </w:tc>
        <w:tc>
          <w:tcPr>
            <w:tcW w:w="0" w:type="auto"/>
            <w:shd w:val="clear" w:color="auto" w:fill="auto"/>
            <w:noWrap/>
            <w:vAlign w:val="bottom"/>
            <w:hideMark/>
          </w:tcPr>
          <w:p w14:paraId="345CA14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0A30D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A51C37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41F0F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r>
      <w:tr w:rsidR="00C00AB6" w:rsidRPr="00C00AB6" w14:paraId="30515AF2" w14:textId="77777777" w:rsidTr="001745AF">
        <w:trPr>
          <w:trHeight w:val="20"/>
        </w:trPr>
        <w:tc>
          <w:tcPr>
            <w:tcW w:w="0" w:type="auto"/>
            <w:shd w:val="clear" w:color="auto" w:fill="auto"/>
            <w:noWrap/>
            <w:vAlign w:val="bottom"/>
            <w:hideMark/>
          </w:tcPr>
          <w:p w14:paraId="7E3F8ED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Log_fdev_Summer_Com_year_1983_season_3:</w:t>
            </w:r>
          </w:p>
        </w:tc>
        <w:tc>
          <w:tcPr>
            <w:tcW w:w="0" w:type="auto"/>
            <w:shd w:val="clear" w:color="auto" w:fill="auto"/>
            <w:noWrap/>
            <w:vAlign w:val="bottom"/>
            <w:hideMark/>
          </w:tcPr>
          <w:p w14:paraId="6756B9A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0.24</w:t>
            </w:r>
          </w:p>
        </w:tc>
        <w:tc>
          <w:tcPr>
            <w:tcW w:w="0" w:type="auto"/>
            <w:shd w:val="clear" w:color="auto" w:fill="auto"/>
            <w:noWrap/>
            <w:vAlign w:val="bottom"/>
            <w:hideMark/>
          </w:tcPr>
          <w:p w14:paraId="658A97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0E0B86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80FD0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73466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150E764" w14:textId="77777777" w:rsidTr="001745AF">
        <w:trPr>
          <w:trHeight w:val="20"/>
        </w:trPr>
        <w:tc>
          <w:tcPr>
            <w:tcW w:w="0" w:type="auto"/>
            <w:shd w:val="clear" w:color="auto" w:fill="auto"/>
            <w:noWrap/>
            <w:vAlign w:val="bottom"/>
            <w:hideMark/>
          </w:tcPr>
          <w:p w14:paraId="3C1ABB8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Log_fdev_Summer_Com_year_1984_season_3:</w:t>
            </w:r>
          </w:p>
        </w:tc>
        <w:tc>
          <w:tcPr>
            <w:tcW w:w="0" w:type="auto"/>
            <w:shd w:val="clear" w:color="auto" w:fill="auto"/>
            <w:noWrap/>
            <w:vAlign w:val="bottom"/>
            <w:hideMark/>
          </w:tcPr>
          <w:p w14:paraId="6898D3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0.10</w:t>
            </w:r>
          </w:p>
        </w:tc>
        <w:tc>
          <w:tcPr>
            <w:tcW w:w="0" w:type="auto"/>
            <w:shd w:val="clear" w:color="auto" w:fill="auto"/>
            <w:noWrap/>
            <w:vAlign w:val="bottom"/>
            <w:hideMark/>
          </w:tcPr>
          <w:p w14:paraId="42987B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ECB6C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D1375F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D3766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C69EB9F" w14:textId="77777777" w:rsidTr="001745AF">
        <w:trPr>
          <w:trHeight w:val="20"/>
        </w:trPr>
        <w:tc>
          <w:tcPr>
            <w:tcW w:w="0" w:type="auto"/>
            <w:shd w:val="clear" w:color="auto" w:fill="auto"/>
            <w:noWrap/>
            <w:vAlign w:val="bottom"/>
            <w:hideMark/>
          </w:tcPr>
          <w:p w14:paraId="57C9B58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Log_fdev_Summer_Com_year_1985_season_3:</w:t>
            </w:r>
          </w:p>
        </w:tc>
        <w:tc>
          <w:tcPr>
            <w:tcW w:w="0" w:type="auto"/>
            <w:shd w:val="clear" w:color="auto" w:fill="auto"/>
            <w:noWrap/>
            <w:vAlign w:val="bottom"/>
            <w:hideMark/>
          </w:tcPr>
          <w:p w14:paraId="7046D45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0.01</w:t>
            </w:r>
          </w:p>
        </w:tc>
        <w:tc>
          <w:tcPr>
            <w:tcW w:w="0" w:type="auto"/>
            <w:shd w:val="clear" w:color="auto" w:fill="auto"/>
            <w:noWrap/>
            <w:vAlign w:val="bottom"/>
            <w:hideMark/>
          </w:tcPr>
          <w:p w14:paraId="67440A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846A95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9DBAF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35D469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33A564C" w14:textId="77777777" w:rsidTr="001745AF">
        <w:trPr>
          <w:trHeight w:val="20"/>
        </w:trPr>
        <w:tc>
          <w:tcPr>
            <w:tcW w:w="0" w:type="auto"/>
            <w:shd w:val="clear" w:color="auto" w:fill="auto"/>
            <w:noWrap/>
            <w:vAlign w:val="bottom"/>
            <w:hideMark/>
          </w:tcPr>
          <w:p w14:paraId="5680E14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lastRenderedPageBreak/>
              <w:t>Log_fdev_Summer_Com_year_1986_season_3:</w:t>
            </w:r>
          </w:p>
        </w:tc>
        <w:tc>
          <w:tcPr>
            <w:tcW w:w="0" w:type="auto"/>
            <w:shd w:val="clear" w:color="auto" w:fill="auto"/>
            <w:noWrap/>
            <w:vAlign w:val="bottom"/>
            <w:hideMark/>
          </w:tcPr>
          <w:p w14:paraId="294FCC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0.03</w:t>
            </w:r>
          </w:p>
        </w:tc>
        <w:tc>
          <w:tcPr>
            <w:tcW w:w="0" w:type="auto"/>
            <w:shd w:val="clear" w:color="auto" w:fill="auto"/>
            <w:noWrap/>
            <w:vAlign w:val="bottom"/>
            <w:hideMark/>
          </w:tcPr>
          <w:p w14:paraId="012BB56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4DB4B4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BE4676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B56FD2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807C4B3" w14:textId="77777777" w:rsidTr="001745AF">
        <w:trPr>
          <w:trHeight w:val="20"/>
        </w:trPr>
        <w:tc>
          <w:tcPr>
            <w:tcW w:w="0" w:type="auto"/>
            <w:shd w:val="clear" w:color="auto" w:fill="auto"/>
            <w:noWrap/>
            <w:vAlign w:val="bottom"/>
            <w:hideMark/>
          </w:tcPr>
          <w:p w14:paraId="500D83F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Log_fdev_Summer_Com_year_1987_season_3:</w:t>
            </w:r>
          </w:p>
        </w:tc>
        <w:tc>
          <w:tcPr>
            <w:tcW w:w="0" w:type="auto"/>
            <w:shd w:val="clear" w:color="auto" w:fill="auto"/>
            <w:noWrap/>
            <w:vAlign w:val="bottom"/>
            <w:hideMark/>
          </w:tcPr>
          <w:p w14:paraId="318D6D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-0.42</w:t>
            </w:r>
          </w:p>
        </w:tc>
        <w:tc>
          <w:tcPr>
            <w:tcW w:w="0" w:type="auto"/>
            <w:shd w:val="clear" w:color="auto" w:fill="auto"/>
            <w:noWrap/>
            <w:vAlign w:val="bottom"/>
            <w:hideMark/>
          </w:tcPr>
          <w:p w14:paraId="0AA733F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B8144A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9337DC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59ECC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55EFF73" w14:textId="77777777" w:rsidTr="001745AF">
        <w:trPr>
          <w:trHeight w:val="20"/>
        </w:trPr>
        <w:tc>
          <w:tcPr>
            <w:tcW w:w="0" w:type="auto"/>
            <w:shd w:val="clear" w:color="auto" w:fill="auto"/>
            <w:noWrap/>
            <w:vAlign w:val="bottom"/>
            <w:hideMark/>
          </w:tcPr>
          <w:p w14:paraId="3D11F20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Log_fdev_Summer_Com_year_1988_season_3:</w:t>
            </w:r>
          </w:p>
        </w:tc>
        <w:tc>
          <w:tcPr>
            <w:tcW w:w="0" w:type="auto"/>
            <w:shd w:val="clear" w:color="auto" w:fill="auto"/>
            <w:noWrap/>
            <w:vAlign w:val="bottom"/>
            <w:hideMark/>
          </w:tcPr>
          <w:p w14:paraId="747EB8B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c>
          <w:tcPr>
            <w:tcW w:w="0" w:type="auto"/>
            <w:shd w:val="clear" w:color="auto" w:fill="auto"/>
            <w:noWrap/>
            <w:vAlign w:val="bottom"/>
            <w:hideMark/>
          </w:tcPr>
          <w:p w14:paraId="3171CE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60C9D2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CF6D7E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0165F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3568802" w14:textId="77777777" w:rsidTr="001745AF">
        <w:trPr>
          <w:trHeight w:val="20"/>
        </w:trPr>
        <w:tc>
          <w:tcPr>
            <w:tcW w:w="0" w:type="auto"/>
            <w:shd w:val="clear" w:color="auto" w:fill="auto"/>
            <w:noWrap/>
            <w:vAlign w:val="bottom"/>
            <w:hideMark/>
          </w:tcPr>
          <w:p w14:paraId="687AAA7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Log_fdev_Summer_Com_year_1989_season_3:</w:t>
            </w:r>
          </w:p>
        </w:tc>
        <w:tc>
          <w:tcPr>
            <w:tcW w:w="0" w:type="auto"/>
            <w:shd w:val="clear" w:color="auto" w:fill="auto"/>
            <w:noWrap/>
            <w:vAlign w:val="bottom"/>
            <w:hideMark/>
          </w:tcPr>
          <w:p w14:paraId="44EA0F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-0.62</w:t>
            </w:r>
          </w:p>
        </w:tc>
        <w:tc>
          <w:tcPr>
            <w:tcW w:w="0" w:type="auto"/>
            <w:shd w:val="clear" w:color="auto" w:fill="auto"/>
            <w:noWrap/>
            <w:vAlign w:val="bottom"/>
            <w:hideMark/>
          </w:tcPr>
          <w:p w14:paraId="63B110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ACD98F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C7181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D6769E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0379B50" w14:textId="77777777" w:rsidTr="001745AF">
        <w:trPr>
          <w:trHeight w:val="20"/>
        </w:trPr>
        <w:tc>
          <w:tcPr>
            <w:tcW w:w="0" w:type="auto"/>
            <w:shd w:val="clear" w:color="auto" w:fill="auto"/>
            <w:noWrap/>
            <w:vAlign w:val="bottom"/>
            <w:hideMark/>
          </w:tcPr>
          <w:p w14:paraId="29AC542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Log_fdev_Summer_Com_year_1990_season_3:</w:t>
            </w:r>
          </w:p>
        </w:tc>
        <w:tc>
          <w:tcPr>
            <w:tcW w:w="0" w:type="auto"/>
            <w:shd w:val="clear" w:color="auto" w:fill="auto"/>
            <w:noWrap/>
            <w:vAlign w:val="bottom"/>
            <w:hideMark/>
          </w:tcPr>
          <w:p w14:paraId="5324073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-0.83</w:t>
            </w:r>
          </w:p>
        </w:tc>
        <w:tc>
          <w:tcPr>
            <w:tcW w:w="0" w:type="auto"/>
            <w:shd w:val="clear" w:color="auto" w:fill="auto"/>
            <w:noWrap/>
            <w:vAlign w:val="bottom"/>
            <w:hideMark/>
          </w:tcPr>
          <w:p w14:paraId="36EBEE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420D6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C8923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2D3BE4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955DC4E" w14:textId="77777777" w:rsidTr="001745AF">
        <w:trPr>
          <w:trHeight w:val="20"/>
        </w:trPr>
        <w:tc>
          <w:tcPr>
            <w:tcW w:w="0" w:type="auto"/>
            <w:shd w:val="clear" w:color="auto" w:fill="auto"/>
            <w:noWrap/>
            <w:vAlign w:val="bottom"/>
            <w:hideMark/>
          </w:tcPr>
          <w:p w14:paraId="104E06A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Log_fdev_Summer_Com_year_1992_season_3:</w:t>
            </w:r>
          </w:p>
        </w:tc>
        <w:tc>
          <w:tcPr>
            <w:tcW w:w="0" w:type="auto"/>
            <w:shd w:val="clear" w:color="auto" w:fill="auto"/>
            <w:noWrap/>
            <w:vAlign w:val="bottom"/>
            <w:hideMark/>
          </w:tcPr>
          <w:p w14:paraId="1C6236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-1.58</w:t>
            </w:r>
          </w:p>
        </w:tc>
        <w:tc>
          <w:tcPr>
            <w:tcW w:w="0" w:type="auto"/>
            <w:shd w:val="clear" w:color="auto" w:fill="auto"/>
            <w:noWrap/>
            <w:vAlign w:val="bottom"/>
            <w:hideMark/>
          </w:tcPr>
          <w:p w14:paraId="6766CC8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DC260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4FC93B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F54F55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175317E0" w14:textId="77777777" w:rsidTr="001745AF">
        <w:trPr>
          <w:trHeight w:val="20"/>
        </w:trPr>
        <w:tc>
          <w:tcPr>
            <w:tcW w:w="0" w:type="auto"/>
            <w:shd w:val="clear" w:color="auto" w:fill="auto"/>
            <w:noWrap/>
            <w:vAlign w:val="bottom"/>
            <w:hideMark/>
          </w:tcPr>
          <w:p w14:paraId="6DF18F5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Log_fdev_Summer_Com_year_1993_season_3:</w:t>
            </w:r>
          </w:p>
        </w:tc>
        <w:tc>
          <w:tcPr>
            <w:tcW w:w="0" w:type="auto"/>
            <w:shd w:val="clear" w:color="auto" w:fill="auto"/>
            <w:noWrap/>
            <w:vAlign w:val="bottom"/>
            <w:hideMark/>
          </w:tcPr>
          <w:p w14:paraId="671542A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0.10</w:t>
            </w:r>
          </w:p>
        </w:tc>
        <w:tc>
          <w:tcPr>
            <w:tcW w:w="0" w:type="auto"/>
            <w:shd w:val="clear" w:color="auto" w:fill="auto"/>
            <w:noWrap/>
            <w:vAlign w:val="bottom"/>
            <w:hideMark/>
          </w:tcPr>
          <w:p w14:paraId="65C140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1CF4A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86A60C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C4BB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7721831A" w14:textId="77777777" w:rsidTr="001745AF">
        <w:trPr>
          <w:trHeight w:val="20"/>
        </w:trPr>
        <w:tc>
          <w:tcPr>
            <w:tcW w:w="0" w:type="auto"/>
            <w:shd w:val="clear" w:color="auto" w:fill="auto"/>
            <w:noWrap/>
            <w:vAlign w:val="bottom"/>
            <w:hideMark/>
          </w:tcPr>
          <w:p w14:paraId="69C7B32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Log_fdev_Summer_Com_year_1994_season_3:</w:t>
            </w:r>
          </w:p>
        </w:tc>
        <w:tc>
          <w:tcPr>
            <w:tcW w:w="0" w:type="auto"/>
            <w:shd w:val="clear" w:color="auto" w:fill="auto"/>
            <w:noWrap/>
            <w:vAlign w:val="bottom"/>
            <w:hideMark/>
          </w:tcPr>
          <w:p w14:paraId="2D31DE8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c>
          <w:tcPr>
            <w:tcW w:w="0" w:type="auto"/>
            <w:shd w:val="clear" w:color="auto" w:fill="auto"/>
            <w:noWrap/>
            <w:vAlign w:val="bottom"/>
            <w:hideMark/>
          </w:tcPr>
          <w:p w14:paraId="278C7F2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F793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BD0376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50976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r>
      <w:tr w:rsidR="00C00AB6" w:rsidRPr="00C00AB6" w14:paraId="37D70C7A" w14:textId="77777777" w:rsidTr="001745AF">
        <w:trPr>
          <w:trHeight w:val="20"/>
        </w:trPr>
        <w:tc>
          <w:tcPr>
            <w:tcW w:w="0" w:type="auto"/>
            <w:shd w:val="clear" w:color="auto" w:fill="auto"/>
            <w:noWrap/>
            <w:vAlign w:val="bottom"/>
            <w:hideMark/>
          </w:tcPr>
          <w:p w14:paraId="5BAF6A9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Log_fdev_Summer_Com_year_1995_season_3:</w:t>
            </w:r>
          </w:p>
        </w:tc>
        <w:tc>
          <w:tcPr>
            <w:tcW w:w="0" w:type="auto"/>
            <w:shd w:val="clear" w:color="auto" w:fill="auto"/>
            <w:noWrap/>
            <w:vAlign w:val="bottom"/>
            <w:hideMark/>
          </w:tcPr>
          <w:p w14:paraId="7398FD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0.44</w:t>
            </w:r>
          </w:p>
        </w:tc>
        <w:tc>
          <w:tcPr>
            <w:tcW w:w="0" w:type="auto"/>
            <w:shd w:val="clear" w:color="auto" w:fill="auto"/>
            <w:noWrap/>
            <w:vAlign w:val="bottom"/>
            <w:hideMark/>
          </w:tcPr>
          <w:p w14:paraId="0083ADE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6B37C7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B9C8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B2DD1D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E17A5C7" w14:textId="77777777" w:rsidTr="001745AF">
        <w:trPr>
          <w:trHeight w:val="20"/>
        </w:trPr>
        <w:tc>
          <w:tcPr>
            <w:tcW w:w="0" w:type="auto"/>
            <w:shd w:val="clear" w:color="auto" w:fill="auto"/>
            <w:noWrap/>
            <w:vAlign w:val="bottom"/>
            <w:hideMark/>
          </w:tcPr>
          <w:p w14:paraId="50067E1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Log_fdev_Summer_Com_year_1996_season_3:</w:t>
            </w:r>
          </w:p>
        </w:tc>
        <w:tc>
          <w:tcPr>
            <w:tcW w:w="0" w:type="auto"/>
            <w:shd w:val="clear" w:color="auto" w:fill="auto"/>
            <w:noWrap/>
            <w:vAlign w:val="bottom"/>
            <w:hideMark/>
          </w:tcPr>
          <w:p w14:paraId="241FDC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c>
          <w:tcPr>
            <w:tcW w:w="0" w:type="auto"/>
            <w:shd w:val="clear" w:color="auto" w:fill="auto"/>
            <w:noWrap/>
            <w:vAlign w:val="bottom"/>
            <w:hideMark/>
          </w:tcPr>
          <w:p w14:paraId="5D5C6A3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D62F5E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87F79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23D1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353E8A2" w14:textId="77777777" w:rsidTr="001745AF">
        <w:trPr>
          <w:trHeight w:val="20"/>
        </w:trPr>
        <w:tc>
          <w:tcPr>
            <w:tcW w:w="0" w:type="auto"/>
            <w:shd w:val="clear" w:color="auto" w:fill="auto"/>
            <w:noWrap/>
            <w:vAlign w:val="bottom"/>
            <w:hideMark/>
          </w:tcPr>
          <w:p w14:paraId="6C3FBD2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Log_fdev_Summer_Com_year_1997_season_3:</w:t>
            </w:r>
          </w:p>
        </w:tc>
        <w:tc>
          <w:tcPr>
            <w:tcW w:w="0" w:type="auto"/>
            <w:shd w:val="clear" w:color="auto" w:fill="auto"/>
            <w:noWrap/>
            <w:vAlign w:val="bottom"/>
            <w:hideMark/>
          </w:tcPr>
          <w:p w14:paraId="64475B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-0.56</w:t>
            </w:r>
          </w:p>
        </w:tc>
        <w:tc>
          <w:tcPr>
            <w:tcW w:w="0" w:type="auto"/>
            <w:shd w:val="clear" w:color="auto" w:fill="auto"/>
            <w:noWrap/>
            <w:vAlign w:val="bottom"/>
            <w:hideMark/>
          </w:tcPr>
          <w:p w14:paraId="1E0D578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0E28A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DE0FD7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15ACC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0C8009B" w14:textId="77777777" w:rsidTr="001745AF">
        <w:trPr>
          <w:trHeight w:val="20"/>
        </w:trPr>
        <w:tc>
          <w:tcPr>
            <w:tcW w:w="0" w:type="auto"/>
            <w:shd w:val="clear" w:color="auto" w:fill="auto"/>
            <w:noWrap/>
            <w:vAlign w:val="bottom"/>
            <w:hideMark/>
          </w:tcPr>
          <w:p w14:paraId="6510440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Log_fdev_Summer_Com_year_1998_season_3:</w:t>
            </w:r>
          </w:p>
        </w:tc>
        <w:tc>
          <w:tcPr>
            <w:tcW w:w="0" w:type="auto"/>
            <w:shd w:val="clear" w:color="auto" w:fill="auto"/>
            <w:noWrap/>
            <w:vAlign w:val="bottom"/>
            <w:hideMark/>
          </w:tcPr>
          <w:p w14:paraId="3C0F7F3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-1.88</w:t>
            </w:r>
          </w:p>
        </w:tc>
        <w:tc>
          <w:tcPr>
            <w:tcW w:w="0" w:type="auto"/>
            <w:shd w:val="clear" w:color="auto" w:fill="auto"/>
            <w:noWrap/>
            <w:vAlign w:val="bottom"/>
            <w:hideMark/>
          </w:tcPr>
          <w:p w14:paraId="6A675B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A3D9A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8670F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526138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E9FD3FA" w14:textId="77777777" w:rsidTr="001745AF">
        <w:trPr>
          <w:trHeight w:val="20"/>
        </w:trPr>
        <w:tc>
          <w:tcPr>
            <w:tcW w:w="0" w:type="auto"/>
            <w:shd w:val="clear" w:color="auto" w:fill="auto"/>
            <w:noWrap/>
            <w:vAlign w:val="bottom"/>
            <w:hideMark/>
          </w:tcPr>
          <w:p w14:paraId="33CBF6A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Log_fdev_Summer_Com_year_1999_season_3:</w:t>
            </w:r>
          </w:p>
        </w:tc>
        <w:tc>
          <w:tcPr>
            <w:tcW w:w="0" w:type="auto"/>
            <w:shd w:val="clear" w:color="auto" w:fill="auto"/>
            <w:noWrap/>
            <w:vAlign w:val="bottom"/>
            <w:hideMark/>
          </w:tcPr>
          <w:p w14:paraId="32C13A6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-2.45</w:t>
            </w:r>
          </w:p>
        </w:tc>
        <w:tc>
          <w:tcPr>
            <w:tcW w:w="0" w:type="auto"/>
            <w:shd w:val="clear" w:color="auto" w:fill="auto"/>
            <w:noWrap/>
            <w:vAlign w:val="bottom"/>
            <w:hideMark/>
          </w:tcPr>
          <w:p w14:paraId="18C5E07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A40945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A878B0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6C56A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F8FE7D7" w14:textId="77777777" w:rsidTr="001745AF">
        <w:trPr>
          <w:trHeight w:val="20"/>
        </w:trPr>
        <w:tc>
          <w:tcPr>
            <w:tcW w:w="0" w:type="auto"/>
            <w:shd w:val="clear" w:color="auto" w:fill="auto"/>
            <w:noWrap/>
            <w:vAlign w:val="bottom"/>
            <w:hideMark/>
          </w:tcPr>
          <w:p w14:paraId="649407E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Log_fdev_Summer_Com_year_2000_season_3:</w:t>
            </w:r>
          </w:p>
        </w:tc>
        <w:tc>
          <w:tcPr>
            <w:tcW w:w="0" w:type="auto"/>
            <w:shd w:val="clear" w:color="auto" w:fill="auto"/>
            <w:noWrap/>
            <w:vAlign w:val="bottom"/>
            <w:hideMark/>
          </w:tcPr>
          <w:p w14:paraId="1E00A40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0.02</w:t>
            </w:r>
          </w:p>
        </w:tc>
        <w:tc>
          <w:tcPr>
            <w:tcW w:w="0" w:type="auto"/>
            <w:shd w:val="clear" w:color="auto" w:fill="auto"/>
            <w:noWrap/>
            <w:vAlign w:val="bottom"/>
            <w:hideMark/>
          </w:tcPr>
          <w:p w14:paraId="3E8815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5BD0DB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0C50F2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4A39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0272674" w14:textId="77777777" w:rsidTr="001745AF">
        <w:trPr>
          <w:trHeight w:val="20"/>
        </w:trPr>
        <w:tc>
          <w:tcPr>
            <w:tcW w:w="0" w:type="auto"/>
            <w:shd w:val="clear" w:color="auto" w:fill="auto"/>
            <w:noWrap/>
            <w:vAlign w:val="bottom"/>
            <w:hideMark/>
          </w:tcPr>
          <w:p w14:paraId="0EBDED5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Log_fdev_Summer_Com_year_2001_season_3:</w:t>
            </w:r>
          </w:p>
        </w:tc>
        <w:tc>
          <w:tcPr>
            <w:tcW w:w="0" w:type="auto"/>
            <w:shd w:val="clear" w:color="auto" w:fill="auto"/>
            <w:noWrap/>
            <w:vAlign w:val="bottom"/>
            <w:hideMark/>
          </w:tcPr>
          <w:p w14:paraId="2747BC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0.04</w:t>
            </w:r>
          </w:p>
        </w:tc>
        <w:tc>
          <w:tcPr>
            <w:tcW w:w="0" w:type="auto"/>
            <w:shd w:val="clear" w:color="auto" w:fill="auto"/>
            <w:noWrap/>
            <w:vAlign w:val="bottom"/>
            <w:hideMark/>
          </w:tcPr>
          <w:p w14:paraId="32F512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EC631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4667C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EDDDAF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6C0663E" w14:textId="77777777" w:rsidTr="001745AF">
        <w:trPr>
          <w:trHeight w:val="20"/>
        </w:trPr>
        <w:tc>
          <w:tcPr>
            <w:tcW w:w="0" w:type="auto"/>
            <w:shd w:val="clear" w:color="auto" w:fill="auto"/>
            <w:noWrap/>
            <w:vAlign w:val="bottom"/>
            <w:hideMark/>
          </w:tcPr>
          <w:p w14:paraId="08FB047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Log_fdev_Summer_Com_year_2002_season_3:</w:t>
            </w:r>
          </w:p>
        </w:tc>
        <w:tc>
          <w:tcPr>
            <w:tcW w:w="0" w:type="auto"/>
            <w:shd w:val="clear" w:color="auto" w:fill="auto"/>
            <w:noWrap/>
            <w:vAlign w:val="bottom"/>
            <w:hideMark/>
          </w:tcPr>
          <w:p w14:paraId="20E5FD6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0.04</w:t>
            </w:r>
          </w:p>
        </w:tc>
        <w:tc>
          <w:tcPr>
            <w:tcW w:w="0" w:type="auto"/>
            <w:shd w:val="clear" w:color="auto" w:fill="auto"/>
            <w:noWrap/>
            <w:vAlign w:val="bottom"/>
            <w:hideMark/>
          </w:tcPr>
          <w:p w14:paraId="2CB2568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0AD304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F232F4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C9477B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9EFF781" w14:textId="77777777" w:rsidTr="001745AF">
        <w:trPr>
          <w:trHeight w:val="20"/>
        </w:trPr>
        <w:tc>
          <w:tcPr>
            <w:tcW w:w="0" w:type="auto"/>
            <w:shd w:val="clear" w:color="auto" w:fill="auto"/>
            <w:noWrap/>
            <w:vAlign w:val="bottom"/>
            <w:hideMark/>
          </w:tcPr>
          <w:p w14:paraId="0E1F210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Log_fdev_Summer_Com_year_2003_season_3:</w:t>
            </w:r>
          </w:p>
        </w:tc>
        <w:tc>
          <w:tcPr>
            <w:tcW w:w="0" w:type="auto"/>
            <w:shd w:val="clear" w:color="auto" w:fill="auto"/>
            <w:noWrap/>
            <w:vAlign w:val="bottom"/>
            <w:hideMark/>
          </w:tcPr>
          <w:p w14:paraId="5B43E9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0.07</w:t>
            </w:r>
          </w:p>
        </w:tc>
        <w:tc>
          <w:tcPr>
            <w:tcW w:w="0" w:type="auto"/>
            <w:shd w:val="clear" w:color="auto" w:fill="auto"/>
            <w:noWrap/>
            <w:vAlign w:val="bottom"/>
            <w:hideMark/>
          </w:tcPr>
          <w:p w14:paraId="60EC809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C0D81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D2981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B67D8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9E9A1C7" w14:textId="77777777" w:rsidTr="001745AF">
        <w:trPr>
          <w:trHeight w:val="20"/>
        </w:trPr>
        <w:tc>
          <w:tcPr>
            <w:tcW w:w="0" w:type="auto"/>
            <w:shd w:val="clear" w:color="auto" w:fill="auto"/>
            <w:noWrap/>
            <w:vAlign w:val="bottom"/>
            <w:hideMark/>
          </w:tcPr>
          <w:p w14:paraId="65F6F28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Log_fdev_Summer_Com_year_2004_season_3:</w:t>
            </w:r>
          </w:p>
        </w:tc>
        <w:tc>
          <w:tcPr>
            <w:tcW w:w="0" w:type="auto"/>
            <w:shd w:val="clear" w:color="auto" w:fill="auto"/>
            <w:noWrap/>
            <w:vAlign w:val="bottom"/>
            <w:hideMark/>
          </w:tcPr>
          <w:p w14:paraId="4DC3A0C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c>
          <w:tcPr>
            <w:tcW w:w="0" w:type="auto"/>
            <w:shd w:val="clear" w:color="auto" w:fill="auto"/>
            <w:noWrap/>
            <w:vAlign w:val="bottom"/>
            <w:hideMark/>
          </w:tcPr>
          <w:p w14:paraId="4F1D64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593CC3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20D57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0899A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0482331" w14:textId="77777777" w:rsidTr="001745AF">
        <w:trPr>
          <w:trHeight w:val="20"/>
        </w:trPr>
        <w:tc>
          <w:tcPr>
            <w:tcW w:w="0" w:type="auto"/>
            <w:shd w:val="clear" w:color="auto" w:fill="auto"/>
            <w:noWrap/>
            <w:vAlign w:val="bottom"/>
            <w:hideMark/>
          </w:tcPr>
          <w:p w14:paraId="02F009F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Log_fdev_Summer_Com_year_2005_season_3:</w:t>
            </w:r>
          </w:p>
        </w:tc>
        <w:tc>
          <w:tcPr>
            <w:tcW w:w="0" w:type="auto"/>
            <w:shd w:val="clear" w:color="auto" w:fill="auto"/>
            <w:noWrap/>
            <w:vAlign w:val="bottom"/>
            <w:hideMark/>
          </w:tcPr>
          <w:p w14:paraId="4DBB04D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0.48</w:t>
            </w:r>
          </w:p>
        </w:tc>
        <w:tc>
          <w:tcPr>
            <w:tcW w:w="0" w:type="auto"/>
            <w:shd w:val="clear" w:color="auto" w:fill="auto"/>
            <w:noWrap/>
            <w:vAlign w:val="bottom"/>
            <w:hideMark/>
          </w:tcPr>
          <w:p w14:paraId="28045BE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A47104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34744D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0BE517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4A81F3D0" w14:textId="77777777" w:rsidTr="001745AF">
        <w:trPr>
          <w:trHeight w:val="20"/>
        </w:trPr>
        <w:tc>
          <w:tcPr>
            <w:tcW w:w="0" w:type="auto"/>
            <w:shd w:val="clear" w:color="auto" w:fill="auto"/>
            <w:noWrap/>
            <w:vAlign w:val="bottom"/>
            <w:hideMark/>
          </w:tcPr>
          <w:p w14:paraId="3A7AD25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Log_fdev_Summer_Com_year_2006_season_3:</w:t>
            </w:r>
          </w:p>
        </w:tc>
        <w:tc>
          <w:tcPr>
            <w:tcW w:w="0" w:type="auto"/>
            <w:shd w:val="clear" w:color="auto" w:fill="auto"/>
            <w:noWrap/>
            <w:vAlign w:val="bottom"/>
            <w:hideMark/>
          </w:tcPr>
          <w:p w14:paraId="14E313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0.71</w:t>
            </w:r>
          </w:p>
        </w:tc>
        <w:tc>
          <w:tcPr>
            <w:tcW w:w="0" w:type="auto"/>
            <w:shd w:val="clear" w:color="auto" w:fill="auto"/>
            <w:noWrap/>
            <w:vAlign w:val="bottom"/>
            <w:hideMark/>
          </w:tcPr>
          <w:p w14:paraId="18AA8A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18B84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06BE2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9093C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7724BDB5" w14:textId="77777777" w:rsidTr="001745AF">
        <w:trPr>
          <w:trHeight w:val="20"/>
        </w:trPr>
        <w:tc>
          <w:tcPr>
            <w:tcW w:w="0" w:type="auto"/>
            <w:shd w:val="clear" w:color="auto" w:fill="auto"/>
            <w:noWrap/>
            <w:vAlign w:val="bottom"/>
            <w:hideMark/>
          </w:tcPr>
          <w:p w14:paraId="7673471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Log_fdev_Summer_Com_year_2007_season_3:</w:t>
            </w:r>
          </w:p>
        </w:tc>
        <w:tc>
          <w:tcPr>
            <w:tcW w:w="0" w:type="auto"/>
            <w:shd w:val="clear" w:color="auto" w:fill="auto"/>
            <w:noWrap/>
            <w:vAlign w:val="bottom"/>
            <w:hideMark/>
          </w:tcPr>
          <w:p w14:paraId="3F7AC64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0.34</w:t>
            </w:r>
          </w:p>
        </w:tc>
        <w:tc>
          <w:tcPr>
            <w:tcW w:w="0" w:type="auto"/>
            <w:shd w:val="clear" w:color="auto" w:fill="auto"/>
            <w:noWrap/>
            <w:vAlign w:val="bottom"/>
            <w:hideMark/>
          </w:tcPr>
          <w:p w14:paraId="1CDBD31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83DCE7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62716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F86883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78D2EE7" w14:textId="77777777" w:rsidTr="001745AF">
        <w:trPr>
          <w:trHeight w:val="20"/>
        </w:trPr>
        <w:tc>
          <w:tcPr>
            <w:tcW w:w="0" w:type="auto"/>
            <w:shd w:val="clear" w:color="auto" w:fill="auto"/>
            <w:noWrap/>
            <w:vAlign w:val="bottom"/>
            <w:hideMark/>
          </w:tcPr>
          <w:p w14:paraId="578EC22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Log_fdev_Summer_Com_year_2008_season_3:</w:t>
            </w:r>
          </w:p>
        </w:tc>
        <w:tc>
          <w:tcPr>
            <w:tcW w:w="0" w:type="auto"/>
            <w:shd w:val="clear" w:color="auto" w:fill="auto"/>
            <w:noWrap/>
            <w:vAlign w:val="bottom"/>
            <w:hideMark/>
          </w:tcPr>
          <w:p w14:paraId="1ABA9C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0.54</w:t>
            </w:r>
          </w:p>
        </w:tc>
        <w:tc>
          <w:tcPr>
            <w:tcW w:w="0" w:type="auto"/>
            <w:shd w:val="clear" w:color="auto" w:fill="auto"/>
            <w:noWrap/>
            <w:vAlign w:val="bottom"/>
            <w:hideMark/>
          </w:tcPr>
          <w:p w14:paraId="0AC50DF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4B4632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74C235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197CC8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BA95A31" w14:textId="77777777" w:rsidTr="001745AF">
        <w:trPr>
          <w:trHeight w:val="20"/>
        </w:trPr>
        <w:tc>
          <w:tcPr>
            <w:tcW w:w="0" w:type="auto"/>
            <w:shd w:val="clear" w:color="auto" w:fill="auto"/>
            <w:noWrap/>
            <w:vAlign w:val="bottom"/>
            <w:hideMark/>
          </w:tcPr>
          <w:p w14:paraId="5E4D3D0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Log_fdev_Summer_Com_year_2009_season_3:</w:t>
            </w:r>
          </w:p>
        </w:tc>
        <w:tc>
          <w:tcPr>
            <w:tcW w:w="0" w:type="auto"/>
            <w:shd w:val="clear" w:color="auto" w:fill="auto"/>
            <w:noWrap/>
            <w:vAlign w:val="bottom"/>
            <w:hideMark/>
          </w:tcPr>
          <w:p w14:paraId="542BA2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0.35</w:t>
            </w:r>
          </w:p>
        </w:tc>
        <w:tc>
          <w:tcPr>
            <w:tcW w:w="0" w:type="auto"/>
            <w:shd w:val="clear" w:color="auto" w:fill="auto"/>
            <w:noWrap/>
            <w:vAlign w:val="bottom"/>
            <w:hideMark/>
          </w:tcPr>
          <w:p w14:paraId="692499C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C2B575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5C31A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AE198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D975505" w14:textId="77777777" w:rsidTr="001745AF">
        <w:trPr>
          <w:trHeight w:val="20"/>
        </w:trPr>
        <w:tc>
          <w:tcPr>
            <w:tcW w:w="0" w:type="auto"/>
            <w:shd w:val="clear" w:color="auto" w:fill="auto"/>
            <w:noWrap/>
            <w:vAlign w:val="bottom"/>
            <w:hideMark/>
          </w:tcPr>
          <w:p w14:paraId="1AF5CD6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Log_fdev_Summer_Com_year_2010_season_3:</w:t>
            </w:r>
          </w:p>
        </w:tc>
        <w:tc>
          <w:tcPr>
            <w:tcW w:w="0" w:type="auto"/>
            <w:shd w:val="clear" w:color="auto" w:fill="auto"/>
            <w:noWrap/>
            <w:vAlign w:val="bottom"/>
            <w:hideMark/>
          </w:tcPr>
          <w:p w14:paraId="62D522A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c>
          <w:tcPr>
            <w:tcW w:w="0" w:type="auto"/>
            <w:shd w:val="clear" w:color="auto" w:fill="auto"/>
            <w:noWrap/>
            <w:vAlign w:val="bottom"/>
            <w:hideMark/>
          </w:tcPr>
          <w:p w14:paraId="7375C1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79047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50084C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EB8AB7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73FFB76" w14:textId="77777777" w:rsidTr="001745AF">
        <w:trPr>
          <w:trHeight w:val="20"/>
        </w:trPr>
        <w:tc>
          <w:tcPr>
            <w:tcW w:w="0" w:type="auto"/>
            <w:shd w:val="clear" w:color="auto" w:fill="auto"/>
            <w:noWrap/>
            <w:vAlign w:val="bottom"/>
            <w:hideMark/>
          </w:tcPr>
          <w:p w14:paraId="51A5514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Log_fdev_Summer_Com_year_2011_season_3:</w:t>
            </w:r>
          </w:p>
        </w:tc>
        <w:tc>
          <w:tcPr>
            <w:tcW w:w="0" w:type="auto"/>
            <w:shd w:val="clear" w:color="auto" w:fill="auto"/>
            <w:noWrap/>
            <w:vAlign w:val="bottom"/>
            <w:hideMark/>
          </w:tcPr>
          <w:p w14:paraId="4E2C981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0.20</w:t>
            </w:r>
          </w:p>
        </w:tc>
        <w:tc>
          <w:tcPr>
            <w:tcW w:w="0" w:type="auto"/>
            <w:shd w:val="clear" w:color="auto" w:fill="auto"/>
            <w:noWrap/>
            <w:vAlign w:val="bottom"/>
            <w:hideMark/>
          </w:tcPr>
          <w:p w14:paraId="1226F0F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AF6A62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3519E2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F95F7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69D6C6BF" w14:textId="77777777" w:rsidTr="001745AF">
        <w:trPr>
          <w:trHeight w:val="20"/>
        </w:trPr>
        <w:tc>
          <w:tcPr>
            <w:tcW w:w="0" w:type="auto"/>
            <w:shd w:val="clear" w:color="auto" w:fill="auto"/>
            <w:noWrap/>
            <w:vAlign w:val="bottom"/>
            <w:hideMark/>
          </w:tcPr>
          <w:p w14:paraId="2C9EB2C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Log_fdev_Summer_Com_year_2012_season_3:</w:t>
            </w:r>
          </w:p>
        </w:tc>
        <w:tc>
          <w:tcPr>
            <w:tcW w:w="0" w:type="auto"/>
            <w:shd w:val="clear" w:color="auto" w:fill="auto"/>
            <w:noWrap/>
            <w:vAlign w:val="bottom"/>
            <w:hideMark/>
          </w:tcPr>
          <w:p w14:paraId="5F3CB4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0.52</w:t>
            </w:r>
          </w:p>
        </w:tc>
        <w:tc>
          <w:tcPr>
            <w:tcW w:w="0" w:type="auto"/>
            <w:shd w:val="clear" w:color="auto" w:fill="auto"/>
            <w:noWrap/>
            <w:vAlign w:val="bottom"/>
            <w:hideMark/>
          </w:tcPr>
          <w:p w14:paraId="414E8C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D7A961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2DDB3B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B1B85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949AE73" w14:textId="77777777" w:rsidTr="001745AF">
        <w:trPr>
          <w:trHeight w:val="20"/>
        </w:trPr>
        <w:tc>
          <w:tcPr>
            <w:tcW w:w="0" w:type="auto"/>
            <w:shd w:val="clear" w:color="auto" w:fill="auto"/>
            <w:noWrap/>
            <w:vAlign w:val="bottom"/>
            <w:hideMark/>
          </w:tcPr>
          <w:p w14:paraId="6F93887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Log_fdev_Summer_Com_year_2013_season_3:</w:t>
            </w:r>
          </w:p>
        </w:tc>
        <w:tc>
          <w:tcPr>
            <w:tcW w:w="0" w:type="auto"/>
            <w:shd w:val="clear" w:color="auto" w:fill="auto"/>
            <w:noWrap/>
            <w:vAlign w:val="bottom"/>
            <w:hideMark/>
          </w:tcPr>
          <w:p w14:paraId="09E834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0.49</w:t>
            </w:r>
          </w:p>
        </w:tc>
        <w:tc>
          <w:tcPr>
            <w:tcW w:w="0" w:type="auto"/>
            <w:shd w:val="clear" w:color="auto" w:fill="auto"/>
            <w:noWrap/>
            <w:vAlign w:val="bottom"/>
            <w:hideMark/>
          </w:tcPr>
          <w:p w14:paraId="31E2698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5F646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6401C89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4DEFAD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57AF61B" w14:textId="77777777" w:rsidTr="001745AF">
        <w:trPr>
          <w:trHeight w:val="20"/>
        </w:trPr>
        <w:tc>
          <w:tcPr>
            <w:tcW w:w="0" w:type="auto"/>
            <w:shd w:val="clear" w:color="auto" w:fill="auto"/>
            <w:noWrap/>
            <w:vAlign w:val="bottom"/>
            <w:hideMark/>
          </w:tcPr>
          <w:p w14:paraId="3AB628E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Log_fdev_Summer_Com_year_2014_season_3:</w:t>
            </w:r>
          </w:p>
        </w:tc>
        <w:tc>
          <w:tcPr>
            <w:tcW w:w="0" w:type="auto"/>
            <w:shd w:val="clear" w:color="auto" w:fill="auto"/>
            <w:noWrap/>
            <w:vAlign w:val="bottom"/>
            <w:hideMark/>
          </w:tcPr>
          <w:p w14:paraId="794CD9F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0.47</w:t>
            </w:r>
          </w:p>
        </w:tc>
        <w:tc>
          <w:tcPr>
            <w:tcW w:w="0" w:type="auto"/>
            <w:shd w:val="clear" w:color="auto" w:fill="auto"/>
            <w:noWrap/>
            <w:vAlign w:val="bottom"/>
            <w:hideMark/>
          </w:tcPr>
          <w:p w14:paraId="2B0517F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D74D8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6A5D0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524F29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B0741F5" w14:textId="77777777" w:rsidTr="001745AF">
        <w:trPr>
          <w:trHeight w:val="20"/>
        </w:trPr>
        <w:tc>
          <w:tcPr>
            <w:tcW w:w="0" w:type="auto"/>
            <w:shd w:val="clear" w:color="auto" w:fill="auto"/>
            <w:noWrap/>
            <w:vAlign w:val="bottom"/>
            <w:hideMark/>
          </w:tcPr>
          <w:p w14:paraId="5940113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Log_fdev_Summer_Com_year_2015_season_3:</w:t>
            </w:r>
          </w:p>
        </w:tc>
        <w:tc>
          <w:tcPr>
            <w:tcW w:w="0" w:type="auto"/>
            <w:shd w:val="clear" w:color="auto" w:fill="auto"/>
            <w:noWrap/>
            <w:vAlign w:val="bottom"/>
            <w:hideMark/>
          </w:tcPr>
          <w:p w14:paraId="09E180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0.36</w:t>
            </w:r>
          </w:p>
        </w:tc>
        <w:tc>
          <w:tcPr>
            <w:tcW w:w="0" w:type="auto"/>
            <w:shd w:val="clear" w:color="auto" w:fill="auto"/>
            <w:noWrap/>
            <w:vAlign w:val="bottom"/>
            <w:hideMark/>
          </w:tcPr>
          <w:p w14:paraId="277B656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3ED23E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B8699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5E05AC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CBD2887" w14:textId="77777777" w:rsidTr="001745AF">
        <w:trPr>
          <w:trHeight w:val="20"/>
        </w:trPr>
        <w:tc>
          <w:tcPr>
            <w:tcW w:w="0" w:type="auto"/>
            <w:shd w:val="clear" w:color="auto" w:fill="auto"/>
            <w:noWrap/>
            <w:vAlign w:val="bottom"/>
            <w:hideMark/>
          </w:tcPr>
          <w:p w14:paraId="407A40A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Log_fdev_Summer_Com_year_2016_season_3:</w:t>
            </w:r>
          </w:p>
        </w:tc>
        <w:tc>
          <w:tcPr>
            <w:tcW w:w="0" w:type="auto"/>
            <w:shd w:val="clear" w:color="auto" w:fill="auto"/>
            <w:noWrap/>
            <w:vAlign w:val="bottom"/>
            <w:hideMark/>
          </w:tcPr>
          <w:p w14:paraId="2D0F08A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0.31</w:t>
            </w:r>
          </w:p>
        </w:tc>
        <w:tc>
          <w:tcPr>
            <w:tcW w:w="0" w:type="auto"/>
            <w:shd w:val="clear" w:color="auto" w:fill="auto"/>
            <w:noWrap/>
            <w:vAlign w:val="bottom"/>
            <w:hideMark/>
          </w:tcPr>
          <w:p w14:paraId="313B83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5338CDA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45369F7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47A23D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1B7BD896" w14:textId="77777777" w:rsidTr="001745AF">
        <w:trPr>
          <w:trHeight w:val="20"/>
        </w:trPr>
        <w:tc>
          <w:tcPr>
            <w:tcW w:w="0" w:type="auto"/>
            <w:shd w:val="clear" w:color="auto" w:fill="auto"/>
            <w:noWrap/>
            <w:vAlign w:val="bottom"/>
            <w:hideMark/>
          </w:tcPr>
          <w:p w14:paraId="4FC8729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Log_fdev_Summer_Com_year_2017_season_3:</w:t>
            </w:r>
          </w:p>
        </w:tc>
        <w:tc>
          <w:tcPr>
            <w:tcW w:w="0" w:type="auto"/>
            <w:shd w:val="clear" w:color="auto" w:fill="auto"/>
            <w:noWrap/>
            <w:vAlign w:val="bottom"/>
            <w:hideMark/>
          </w:tcPr>
          <w:p w14:paraId="57E224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0.52</w:t>
            </w:r>
          </w:p>
        </w:tc>
        <w:tc>
          <w:tcPr>
            <w:tcW w:w="0" w:type="auto"/>
            <w:shd w:val="clear" w:color="auto" w:fill="auto"/>
            <w:noWrap/>
            <w:vAlign w:val="bottom"/>
            <w:hideMark/>
          </w:tcPr>
          <w:p w14:paraId="41CE29A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D20D51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F9BC3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245D1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DA80B7D" w14:textId="77777777" w:rsidTr="001745AF">
        <w:trPr>
          <w:trHeight w:val="20"/>
        </w:trPr>
        <w:tc>
          <w:tcPr>
            <w:tcW w:w="0" w:type="auto"/>
            <w:shd w:val="clear" w:color="auto" w:fill="auto"/>
            <w:noWrap/>
            <w:vAlign w:val="bottom"/>
            <w:hideMark/>
          </w:tcPr>
          <w:p w14:paraId="7930A2E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Log_fdev_Summer_Com_year_2018_season_3:</w:t>
            </w:r>
          </w:p>
        </w:tc>
        <w:tc>
          <w:tcPr>
            <w:tcW w:w="0" w:type="auto"/>
            <w:shd w:val="clear" w:color="auto" w:fill="auto"/>
            <w:noWrap/>
            <w:vAlign w:val="bottom"/>
            <w:hideMark/>
          </w:tcPr>
          <w:p w14:paraId="59E612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c>
          <w:tcPr>
            <w:tcW w:w="0" w:type="auto"/>
            <w:shd w:val="clear" w:color="auto" w:fill="auto"/>
            <w:noWrap/>
            <w:vAlign w:val="bottom"/>
            <w:hideMark/>
          </w:tcPr>
          <w:p w14:paraId="19FC410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D5681E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7AC354A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50EA3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23F43198" w14:textId="77777777" w:rsidTr="001745AF">
        <w:trPr>
          <w:trHeight w:val="20"/>
        </w:trPr>
        <w:tc>
          <w:tcPr>
            <w:tcW w:w="0" w:type="auto"/>
            <w:shd w:val="clear" w:color="auto" w:fill="auto"/>
            <w:noWrap/>
            <w:vAlign w:val="bottom"/>
            <w:hideMark/>
          </w:tcPr>
          <w:p w14:paraId="12CD968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Log_fdev_Summer_Com_year_2019_season_3:</w:t>
            </w:r>
          </w:p>
        </w:tc>
        <w:tc>
          <w:tcPr>
            <w:tcW w:w="0" w:type="auto"/>
            <w:shd w:val="clear" w:color="auto" w:fill="auto"/>
            <w:noWrap/>
            <w:vAlign w:val="bottom"/>
            <w:hideMark/>
          </w:tcPr>
          <w:p w14:paraId="7413690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-0.76</w:t>
            </w:r>
          </w:p>
        </w:tc>
        <w:tc>
          <w:tcPr>
            <w:tcW w:w="0" w:type="auto"/>
            <w:shd w:val="clear" w:color="auto" w:fill="auto"/>
            <w:noWrap/>
            <w:vAlign w:val="bottom"/>
            <w:hideMark/>
          </w:tcPr>
          <w:p w14:paraId="63B4870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FAC33E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2C4F755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80431B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52A923C8" w14:textId="77777777" w:rsidTr="001745AF">
        <w:trPr>
          <w:trHeight w:val="20"/>
        </w:trPr>
        <w:tc>
          <w:tcPr>
            <w:tcW w:w="0" w:type="auto"/>
            <w:shd w:val="clear" w:color="auto" w:fill="auto"/>
            <w:noWrap/>
            <w:vAlign w:val="bottom"/>
            <w:hideMark/>
          </w:tcPr>
          <w:p w14:paraId="6A1F4E3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Log_fdev_Summer_Com_year_2022_season_3:</w:t>
            </w:r>
          </w:p>
        </w:tc>
        <w:tc>
          <w:tcPr>
            <w:tcW w:w="0" w:type="auto"/>
            <w:shd w:val="clear" w:color="auto" w:fill="auto"/>
            <w:noWrap/>
            <w:vAlign w:val="bottom"/>
            <w:hideMark/>
          </w:tcPr>
          <w:p w14:paraId="4E085E1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-0.34</w:t>
            </w:r>
          </w:p>
        </w:tc>
        <w:tc>
          <w:tcPr>
            <w:tcW w:w="0" w:type="auto"/>
            <w:shd w:val="clear" w:color="auto" w:fill="auto"/>
            <w:noWrap/>
            <w:vAlign w:val="bottom"/>
            <w:hideMark/>
          </w:tcPr>
          <w:p w14:paraId="6771F3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99FA62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CB4C9A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2F4C1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43EF842" w14:textId="77777777" w:rsidTr="001745AF">
        <w:trPr>
          <w:trHeight w:val="20"/>
        </w:trPr>
        <w:tc>
          <w:tcPr>
            <w:tcW w:w="0" w:type="auto"/>
            <w:shd w:val="clear" w:color="auto" w:fill="auto"/>
            <w:noWrap/>
            <w:vAlign w:val="bottom"/>
            <w:hideMark/>
          </w:tcPr>
          <w:p w14:paraId="3DCE83F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Log_fdev_Summer_Com_year_2023_season_3:</w:t>
            </w:r>
          </w:p>
        </w:tc>
        <w:tc>
          <w:tcPr>
            <w:tcW w:w="0" w:type="auto"/>
            <w:shd w:val="clear" w:color="auto" w:fill="auto"/>
            <w:noWrap/>
            <w:vAlign w:val="bottom"/>
            <w:hideMark/>
          </w:tcPr>
          <w:p w14:paraId="36A8E86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c>
          <w:tcPr>
            <w:tcW w:w="0" w:type="auto"/>
            <w:shd w:val="clear" w:color="auto" w:fill="auto"/>
            <w:noWrap/>
            <w:vAlign w:val="bottom"/>
            <w:hideMark/>
          </w:tcPr>
          <w:p w14:paraId="3A3EF4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1C2667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84D2C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C47A98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0169F9BA" w14:textId="77777777" w:rsidTr="001745AF">
        <w:trPr>
          <w:trHeight w:val="20"/>
        </w:trPr>
        <w:tc>
          <w:tcPr>
            <w:tcW w:w="0" w:type="auto"/>
            <w:shd w:val="clear" w:color="auto" w:fill="auto"/>
            <w:noWrap/>
            <w:vAlign w:val="bottom"/>
            <w:hideMark/>
          </w:tcPr>
          <w:p w14:paraId="6EC6C48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Log_fdev_Summer_Com_year_2024_season_3:</w:t>
            </w:r>
          </w:p>
        </w:tc>
        <w:tc>
          <w:tcPr>
            <w:tcW w:w="0" w:type="auto"/>
            <w:shd w:val="clear" w:color="auto" w:fill="auto"/>
            <w:noWrap/>
            <w:vAlign w:val="bottom"/>
            <w:hideMark/>
          </w:tcPr>
          <w:p w14:paraId="5A6D827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-0.15</w:t>
            </w:r>
          </w:p>
        </w:tc>
        <w:tc>
          <w:tcPr>
            <w:tcW w:w="0" w:type="auto"/>
            <w:shd w:val="clear" w:color="auto" w:fill="auto"/>
            <w:noWrap/>
            <w:vAlign w:val="bottom"/>
            <w:hideMark/>
          </w:tcPr>
          <w:p w14:paraId="648431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3E7408F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1000</w:t>
            </w:r>
          </w:p>
        </w:tc>
        <w:tc>
          <w:tcPr>
            <w:tcW w:w="0" w:type="auto"/>
            <w:shd w:val="clear" w:color="auto" w:fill="auto"/>
            <w:noWrap/>
            <w:vAlign w:val="bottom"/>
            <w:hideMark/>
          </w:tcPr>
          <w:p w14:paraId="0489545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AFC703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0.72</w:t>
            </w:r>
          </w:p>
        </w:tc>
      </w:tr>
      <w:tr w:rsidR="00C00AB6" w:rsidRPr="00C00AB6" w14:paraId="3C286279" w14:textId="77777777" w:rsidTr="001745AF">
        <w:trPr>
          <w:trHeight w:val="20"/>
        </w:trPr>
        <w:tc>
          <w:tcPr>
            <w:tcW w:w="0" w:type="auto"/>
            <w:shd w:val="clear" w:color="auto" w:fill="auto"/>
            <w:noWrap/>
            <w:vAlign w:val="bottom"/>
            <w:hideMark/>
          </w:tcPr>
          <w:p w14:paraId="599DFED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Rec_dev_est_1976:</w:t>
            </w:r>
          </w:p>
        </w:tc>
        <w:tc>
          <w:tcPr>
            <w:tcW w:w="0" w:type="auto"/>
            <w:shd w:val="clear" w:color="auto" w:fill="auto"/>
            <w:noWrap/>
            <w:vAlign w:val="bottom"/>
            <w:hideMark/>
          </w:tcPr>
          <w:p w14:paraId="1D45F5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-0.62</w:t>
            </w:r>
          </w:p>
        </w:tc>
        <w:tc>
          <w:tcPr>
            <w:tcW w:w="0" w:type="auto"/>
            <w:shd w:val="clear" w:color="auto" w:fill="auto"/>
            <w:noWrap/>
            <w:vAlign w:val="bottom"/>
            <w:hideMark/>
          </w:tcPr>
          <w:p w14:paraId="2A7E071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FE3836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63401A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EF8718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0.54</w:t>
            </w:r>
          </w:p>
        </w:tc>
      </w:tr>
      <w:tr w:rsidR="00C00AB6" w:rsidRPr="00C00AB6" w14:paraId="587C00B9" w14:textId="77777777" w:rsidTr="001745AF">
        <w:trPr>
          <w:trHeight w:val="20"/>
        </w:trPr>
        <w:tc>
          <w:tcPr>
            <w:tcW w:w="0" w:type="auto"/>
            <w:shd w:val="clear" w:color="auto" w:fill="auto"/>
            <w:noWrap/>
            <w:vAlign w:val="bottom"/>
            <w:hideMark/>
          </w:tcPr>
          <w:p w14:paraId="74567D4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Rec_dev_est_1977:</w:t>
            </w:r>
          </w:p>
        </w:tc>
        <w:tc>
          <w:tcPr>
            <w:tcW w:w="0" w:type="auto"/>
            <w:shd w:val="clear" w:color="auto" w:fill="auto"/>
            <w:noWrap/>
            <w:vAlign w:val="bottom"/>
            <w:hideMark/>
          </w:tcPr>
          <w:p w14:paraId="35118F1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-0.86</w:t>
            </w:r>
          </w:p>
        </w:tc>
        <w:tc>
          <w:tcPr>
            <w:tcW w:w="0" w:type="auto"/>
            <w:shd w:val="clear" w:color="auto" w:fill="auto"/>
            <w:noWrap/>
            <w:vAlign w:val="bottom"/>
            <w:hideMark/>
          </w:tcPr>
          <w:p w14:paraId="1191F6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79CFEA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CE10C6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D3D6C9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0.42</w:t>
            </w:r>
          </w:p>
        </w:tc>
      </w:tr>
      <w:tr w:rsidR="00C00AB6" w:rsidRPr="00C00AB6" w14:paraId="2AB5C930" w14:textId="77777777" w:rsidTr="001745AF">
        <w:trPr>
          <w:trHeight w:val="20"/>
        </w:trPr>
        <w:tc>
          <w:tcPr>
            <w:tcW w:w="0" w:type="auto"/>
            <w:shd w:val="clear" w:color="auto" w:fill="auto"/>
            <w:noWrap/>
            <w:vAlign w:val="bottom"/>
            <w:hideMark/>
          </w:tcPr>
          <w:p w14:paraId="28349C9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Rec_dev_est_1978:</w:t>
            </w:r>
          </w:p>
        </w:tc>
        <w:tc>
          <w:tcPr>
            <w:tcW w:w="0" w:type="auto"/>
            <w:shd w:val="clear" w:color="auto" w:fill="auto"/>
            <w:noWrap/>
            <w:vAlign w:val="bottom"/>
            <w:hideMark/>
          </w:tcPr>
          <w:p w14:paraId="056714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-0.84</w:t>
            </w:r>
          </w:p>
        </w:tc>
        <w:tc>
          <w:tcPr>
            <w:tcW w:w="0" w:type="auto"/>
            <w:shd w:val="clear" w:color="auto" w:fill="auto"/>
            <w:noWrap/>
            <w:vAlign w:val="bottom"/>
            <w:hideMark/>
          </w:tcPr>
          <w:p w14:paraId="17D5449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BB5075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AE8183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E6A9A8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r>
      <w:tr w:rsidR="00C00AB6" w:rsidRPr="00C00AB6" w14:paraId="145E414A" w14:textId="77777777" w:rsidTr="001745AF">
        <w:trPr>
          <w:trHeight w:val="20"/>
        </w:trPr>
        <w:tc>
          <w:tcPr>
            <w:tcW w:w="0" w:type="auto"/>
            <w:shd w:val="clear" w:color="auto" w:fill="auto"/>
            <w:noWrap/>
            <w:vAlign w:val="bottom"/>
            <w:hideMark/>
          </w:tcPr>
          <w:p w14:paraId="1AF4021E"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Rec_dev_est_1979:</w:t>
            </w:r>
          </w:p>
        </w:tc>
        <w:tc>
          <w:tcPr>
            <w:tcW w:w="0" w:type="auto"/>
            <w:shd w:val="clear" w:color="auto" w:fill="auto"/>
            <w:noWrap/>
            <w:vAlign w:val="bottom"/>
            <w:hideMark/>
          </w:tcPr>
          <w:p w14:paraId="1E01FDE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0.51</w:t>
            </w:r>
          </w:p>
        </w:tc>
        <w:tc>
          <w:tcPr>
            <w:tcW w:w="0" w:type="auto"/>
            <w:shd w:val="clear" w:color="auto" w:fill="auto"/>
            <w:noWrap/>
            <w:vAlign w:val="bottom"/>
            <w:hideMark/>
          </w:tcPr>
          <w:p w14:paraId="58D6CE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3C328E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105C56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8E8C1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0.29</w:t>
            </w:r>
          </w:p>
        </w:tc>
      </w:tr>
      <w:tr w:rsidR="00C00AB6" w:rsidRPr="00C00AB6" w14:paraId="2B0CEC44" w14:textId="77777777" w:rsidTr="001745AF">
        <w:trPr>
          <w:trHeight w:val="20"/>
        </w:trPr>
        <w:tc>
          <w:tcPr>
            <w:tcW w:w="0" w:type="auto"/>
            <w:shd w:val="clear" w:color="auto" w:fill="auto"/>
            <w:noWrap/>
            <w:vAlign w:val="bottom"/>
            <w:hideMark/>
          </w:tcPr>
          <w:p w14:paraId="7EFB79A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Rec_dev_est_1980:</w:t>
            </w:r>
          </w:p>
        </w:tc>
        <w:tc>
          <w:tcPr>
            <w:tcW w:w="0" w:type="auto"/>
            <w:shd w:val="clear" w:color="auto" w:fill="auto"/>
            <w:noWrap/>
            <w:vAlign w:val="bottom"/>
            <w:hideMark/>
          </w:tcPr>
          <w:p w14:paraId="1076668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0.77</w:t>
            </w:r>
          </w:p>
        </w:tc>
        <w:tc>
          <w:tcPr>
            <w:tcW w:w="0" w:type="auto"/>
            <w:shd w:val="clear" w:color="auto" w:fill="auto"/>
            <w:noWrap/>
            <w:vAlign w:val="bottom"/>
            <w:hideMark/>
          </w:tcPr>
          <w:p w14:paraId="5F6C519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983CE9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09A9A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F32630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0.26</w:t>
            </w:r>
          </w:p>
        </w:tc>
      </w:tr>
      <w:tr w:rsidR="00C00AB6" w:rsidRPr="00C00AB6" w14:paraId="0D1B4BA9" w14:textId="77777777" w:rsidTr="001745AF">
        <w:trPr>
          <w:trHeight w:val="20"/>
        </w:trPr>
        <w:tc>
          <w:tcPr>
            <w:tcW w:w="0" w:type="auto"/>
            <w:shd w:val="clear" w:color="auto" w:fill="auto"/>
            <w:noWrap/>
            <w:vAlign w:val="bottom"/>
            <w:hideMark/>
          </w:tcPr>
          <w:p w14:paraId="29D0AA7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Rec_dev_est_1981:</w:t>
            </w:r>
          </w:p>
        </w:tc>
        <w:tc>
          <w:tcPr>
            <w:tcW w:w="0" w:type="auto"/>
            <w:shd w:val="clear" w:color="auto" w:fill="auto"/>
            <w:noWrap/>
            <w:vAlign w:val="bottom"/>
            <w:hideMark/>
          </w:tcPr>
          <w:p w14:paraId="4527A4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0.68</w:t>
            </w:r>
          </w:p>
        </w:tc>
        <w:tc>
          <w:tcPr>
            <w:tcW w:w="0" w:type="auto"/>
            <w:shd w:val="clear" w:color="auto" w:fill="auto"/>
            <w:noWrap/>
            <w:vAlign w:val="bottom"/>
            <w:hideMark/>
          </w:tcPr>
          <w:p w14:paraId="1625384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CECD7C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51FD5C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DF0D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255D8E5F" w14:textId="77777777" w:rsidTr="001745AF">
        <w:trPr>
          <w:trHeight w:val="20"/>
        </w:trPr>
        <w:tc>
          <w:tcPr>
            <w:tcW w:w="0" w:type="auto"/>
            <w:shd w:val="clear" w:color="auto" w:fill="auto"/>
            <w:noWrap/>
            <w:vAlign w:val="bottom"/>
            <w:hideMark/>
          </w:tcPr>
          <w:p w14:paraId="6B3253B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Rec_dev_est_1982:</w:t>
            </w:r>
          </w:p>
        </w:tc>
        <w:tc>
          <w:tcPr>
            <w:tcW w:w="0" w:type="auto"/>
            <w:shd w:val="clear" w:color="auto" w:fill="auto"/>
            <w:noWrap/>
            <w:vAlign w:val="bottom"/>
            <w:hideMark/>
          </w:tcPr>
          <w:p w14:paraId="04C315C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c>
          <w:tcPr>
            <w:tcW w:w="0" w:type="auto"/>
            <w:shd w:val="clear" w:color="auto" w:fill="auto"/>
            <w:noWrap/>
            <w:vAlign w:val="bottom"/>
            <w:hideMark/>
          </w:tcPr>
          <w:p w14:paraId="21B4A65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A5E1FE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7FB125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5D9F37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r>
      <w:tr w:rsidR="00C00AB6" w:rsidRPr="00C00AB6" w14:paraId="7D16B97E" w14:textId="77777777" w:rsidTr="001745AF">
        <w:trPr>
          <w:trHeight w:val="20"/>
        </w:trPr>
        <w:tc>
          <w:tcPr>
            <w:tcW w:w="0" w:type="auto"/>
            <w:shd w:val="clear" w:color="auto" w:fill="auto"/>
            <w:noWrap/>
            <w:vAlign w:val="bottom"/>
            <w:hideMark/>
          </w:tcPr>
          <w:p w14:paraId="112B953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Rec_dev_est_1983:</w:t>
            </w:r>
          </w:p>
        </w:tc>
        <w:tc>
          <w:tcPr>
            <w:tcW w:w="0" w:type="auto"/>
            <w:shd w:val="clear" w:color="auto" w:fill="auto"/>
            <w:noWrap/>
            <w:vAlign w:val="bottom"/>
            <w:hideMark/>
          </w:tcPr>
          <w:p w14:paraId="500792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0.78</w:t>
            </w:r>
          </w:p>
        </w:tc>
        <w:tc>
          <w:tcPr>
            <w:tcW w:w="0" w:type="auto"/>
            <w:shd w:val="clear" w:color="auto" w:fill="auto"/>
            <w:noWrap/>
            <w:vAlign w:val="bottom"/>
            <w:hideMark/>
          </w:tcPr>
          <w:p w14:paraId="15BF1A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F7045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119DA3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9C95D8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0.26</w:t>
            </w:r>
          </w:p>
        </w:tc>
      </w:tr>
      <w:tr w:rsidR="00C00AB6" w:rsidRPr="00C00AB6" w14:paraId="556A5E88" w14:textId="77777777" w:rsidTr="001745AF">
        <w:trPr>
          <w:trHeight w:val="20"/>
        </w:trPr>
        <w:tc>
          <w:tcPr>
            <w:tcW w:w="0" w:type="auto"/>
            <w:shd w:val="clear" w:color="auto" w:fill="auto"/>
            <w:noWrap/>
            <w:vAlign w:val="bottom"/>
            <w:hideMark/>
          </w:tcPr>
          <w:p w14:paraId="6BD71DB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Rec_dev_est_1984:</w:t>
            </w:r>
          </w:p>
        </w:tc>
        <w:tc>
          <w:tcPr>
            <w:tcW w:w="0" w:type="auto"/>
            <w:shd w:val="clear" w:color="auto" w:fill="auto"/>
            <w:noWrap/>
            <w:vAlign w:val="bottom"/>
            <w:hideMark/>
          </w:tcPr>
          <w:p w14:paraId="369BFA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0.32</w:t>
            </w:r>
          </w:p>
        </w:tc>
        <w:tc>
          <w:tcPr>
            <w:tcW w:w="0" w:type="auto"/>
            <w:shd w:val="clear" w:color="auto" w:fill="auto"/>
            <w:noWrap/>
            <w:vAlign w:val="bottom"/>
            <w:hideMark/>
          </w:tcPr>
          <w:p w14:paraId="3A7F7A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78B18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E287F9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0AA040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r>
      <w:tr w:rsidR="00C00AB6" w:rsidRPr="00C00AB6" w14:paraId="1A994CF6" w14:textId="77777777" w:rsidTr="001745AF">
        <w:trPr>
          <w:trHeight w:val="20"/>
        </w:trPr>
        <w:tc>
          <w:tcPr>
            <w:tcW w:w="0" w:type="auto"/>
            <w:shd w:val="clear" w:color="auto" w:fill="auto"/>
            <w:noWrap/>
            <w:vAlign w:val="bottom"/>
            <w:hideMark/>
          </w:tcPr>
          <w:p w14:paraId="6CB9724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Rec_dev_est_1985:</w:t>
            </w:r>
          </w:p>
        </w:tc>
        <w:tc>
          <w:tcPr>
            <w:tcW w:w="0" w:type="auto"/>
            <w:shd w:val="clear" w:color="auto" w:fill="auto"/>
            <w:noWrap/>
            <w:vAlign w:val="bottom"/>
            <w:hideMark/>
          </w:tcPr>
          <w:p w14:paraId="2161023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0.53</w:t>
            </w:r>
          </w:p>
        </w:tc>
        <w:tc>
          <w:tcPr>
            <w:tcW w:w="0" w:type="auto"/>
            <w:shd w:val="clear" w:color="auto" w:fill="auto"/>
            <w:noWrap/>
            <w:vAlign w:val="bottom"/>
            <w:hideMark/>
          </w:tcPr>
          <w:p w14:paraId="516057B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8126EC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630E44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7F9F0D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0.26</w:t>
            </w:r>
          </w:p>
        </w:tc>
      </w:tr>
      <w:tr w:rsidR="00C00AB6" w:rsidRPr="00C00AB6" w14:paraId="6E37A1B9" w14:textId="77777777" w:rsidTr="001745AF">
        <w:trPr>
          <w:trHeight w:val="20"/>
        </w:trPr>
        <w:tc>
          <w:tcPr>
            <w:tcW w:w="0" w:type="auto"/>
            <w:shd w:val="clear" w:color="auto" w:fill="auto"/>
            <w:noWrap/>
            <w:vAlign w:val="bottom"/>
            <w:hideMark/>
          </w:tcPr>
          <w:p w14:paraId="062A3F9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Rec_dev_est_1986:</w:t>
            </w:r>
          </w:p>
        </w:tc>
        <w:tc>
          <w:tcPr>
            <w:tcW w:w="0" w:type="auto"/>
            <w:shd w:val="clear" w:color="auto" w:fill="auto"/>
            <w:noWrap/>
            <w:vAlign w:val="bottom"/>
            <w:hideMark/>
          </w:tcPr>
          <w:p w14:paraId="1DD5CBD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0.13</w:t>
            </w:r>
          </w:p>
        </w:tc>
        <w:tc>
          <w:tcPr>
            <w:tcW w:w="0" w:type="auto"/>
            <w:shd w:val="clear" w:color="auto" w:fill="auto"/>
            <w:noWrap/>
            <w:vAlign w:val="bottom"/>
            <w:hideMark/>
          </w:tcPr>
          <w:p w14:paraId="36972E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0E0254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2036F9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08B61E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r>
      <w:tr w:rsidR="00C00AB6" w:rsidRPr="00C00AB6" w14:paraId="0665E6A7" w14:textId="77777777" w:rsidTr="001745AF">
        <w:trPr>
          <w:trHeight w:val="20"/>
        </w:trPr>
        <w:tc>
          <w:tcPr>
            <w:tcW w:w="0" w:type="auto"/>
            <w:shd w:val="clear" w:color="auto" w:fill="auto"/>
            <w:noWrap/>
            <w:vAlign w:val="bottom"/>
            <w:hideMark/>
          </w:tcPr>
          <w:p w14:paraId="674428FF"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Rec_dev_est_1987:</w:t>
            </w:r>
          </w:p>
        </w:tc>
        <w:tc>
          <w:tcPr>
            <w:tcW w:w="0" w:type="auto"/>
            <w:shd w:val="clear" w:color="auto" w:fill="auto"/>
            <w:noWrap/>
            <w:vAlign w:val="bottom"/>
            <w:hideMark/>
          </w:tcPr>
          <w:p w14:paraId="3CE5A2F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0.18</w:t>
            </w:r>
          </w:p>
        </w:tc>
        <w:tc>
          <w:tcPr>
            <w:tcW w:w="0" w:type="auto"/>
            <w:shd w:val="clear" w:color="auto" w:fill="auto"/>
            <w:noWrap/>
            <w:vAlign w:val="bottom"/>
            <w:hideMark/>
          </w:tcPr>
          <w:p w14:paraId="1B333F5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812625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454A7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8DD21C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0.24</w:t>
            </w:r>
          </w:p>
        </w:tc>
      </w:tr>
      <w:tr w:rsidR="00C00AB6" w:rsidRPr="00C00AB6" w14:paraId="2911F704" w14:textId="77777777" w:rsidTr="001745AF">
        <w:trPr>
          <w:trHeight w:val="20"/>
        </w:trPr>
        <w:tc>
          <w:tcPr>
            <w:tcW w:w="0" w:type="auto"/>
            <w:shd w:val="clear" w:color="auto" w:fill="auto"/>
            <w:noWrap/>
            <w:vAlign w:val="bottom"/>
            <w:hideMark/>
          </w:tcPr>
          <w:p w14:paraId="0E4E44D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Rec_dev_est_1988:</w:t>
            </w:r>
          </w:p>
        </w:tc>
        <w:tc>
          <w:tcPr>
            <w:tcW w:w="0" w:type="auto"/>
            <w:shd w:val="clear" w:color="auto" w:fill="auto"/>
            <w:noWrap/>
            <w:vAlign w:val="bottom"/>
            <w:hideMark/>
          </w:tcPr>
          <w:p w14:paraId="6BB40AC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0.19</w:t>
            </w:r>
          </w:p>
        </w:tc>
        <w:tc>
          <w:tcPr>
            <w:tcW w:w="0" w:type="auto"/>
            <w:shd w:val="clear" w:color="auto" w:fill="auto"/>
            <w:noWrap/>
            <w:vAlign w:val="bottom"/>
            <w:hideMark/>
          </w:tcPr>
          <w:p w14:paraId="6772C37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8C1F39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3ABB52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15AF26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31BEC790" w14:textId="77777777" w:rsidTr="001745AF">
        <w:trPr>
          <w:trHeight w:val="20"/>
        </w:trPr>
        <w:tc>
          <w:tcPr>
            <w:tcW w:w="0" w:type="auto"/>
            <w:shd w:val="clear" w:color="auto" w:fill="auto"/>
            <w:noWrap/>
            <w:vAlign w:val="bottom"/>
            <w:hideMark/>
          </w:tcPr>
          <w:p w14:paraId="313E24A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Rec_dev_est_1989:</w:t>
            </w:r>
          </w:p>
        </w:tc>
        <w:tc>
          <w:tcPr>
            <w:tcW w:w="0" w:type="auto"/>
            <w:shd w:val="clear" w:color="auto" w:fill="auto"/>
            <w:noWrap/>
            <w:vAlign w:val="bottom"/>
            <w:hideMark/>
          </w:tcPr>
          <w:p w14:paraId="380FF59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-0.19</w:t>
            </w:r>
          </w:p>
        </w:tc>
        <w:tc>
          <w:tcPr>
            <w:tcW w:w="0" w:type="auto"/>
            <w:shd w:val="clear" w:color="auto" w:fill="auto"/>
            <w:noWrap/>
            <w:vAlign w:val="bottom"/>
            <w:hideMark/>
          </w:tcPr>
          <w:p w14:paraId="62EB50E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88BC05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45E2D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9EFDB5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r>
      <w:tr w:rsidR="00C00AB6" w:rsidRPr="00C00AB6" w14:paraId="114C4578" w14:textId="77777777" w:rsidTr="001745AF">
        <w:trPr>
          <w:trHeight w:val="20"/>
        </w:trPr>
        <w:tc>
          <w:tcPr>
            <w:tcW w:w="0" w:type="auto"/>
            <w:shd w:val="clear" w:color="auto" w:fill="auto"/>
            <w:noWrap/>
            <w:vAlign w:val="bottom"/>
            <w:hideMark/>
          </w:tcPr>
          <w:p w14:paraId="7EFABE2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Rec_dev_est_1990:</w:t>
            </w:r>
          </w:p>
        </w:tc>
        <w:tc>
          <w:tcPr>
            <w:tcW w:w="0" w:type="auto"/>
            <w:shd w:val="clear" w:color="auto" w:fill="auto"/>
            <w:noWrap/>
            <w:vAlign w:val="bottom"/>
            <w:hideMark/>
          </w:tcPr>
          <w:p w14:paraId="745E762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-0.14</w:t>
            </w:r>
          </w:p>
        </w:tc>
        <w:tc>
          <w:tcPr>
            <w:tcW w:w="0" w:type="auto"/>
            <w:shd w:val="clear" w:color="auto" w:fill="auto"/>
            <w:noWrap/>
            <w:vAlign w:val="bottom"/>
            <w:hideMark/>
          </w:tcPr>
          <w:p w14:paraId="7DDA2EE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645D0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F4A3EF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A45C2B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46084585" w14:textId="77777777" w:rsidTr="001745AF">
        <w:trPr>
          <w:trHeight w:val="20"/>
        </w:trPr>
        <w:tc>
          <w:tcPr>
            <w:tcW w:w="0" w:type="auto"/>
            <w:shd w:val="clear" w:color="auto" w:fill="auto"/>
            <w:noWrap/>
            <w:vAlign w:val="bottom"/>
            <w:hideMark/>
          </w:tcPr>
          <w:p w14:paraId="3611D5A6"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Rec_dev_est_1991:</w:t>
            </w:r>
          </w:p>
        </w:tc>
        <w:tc>
          <w:tcPr>
            <w:tcW w:w="0" w:type="auto"/>
            <w:shd w:val="clear" w:color="auto" w:fill="auto"/>
            <w:noWrap/>
            <w:vAlign w:val="bottom"/>
            <w:hideMark/>
          </w:tcPr>
          <w:p w14:paraId="653E1EF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c>
          <w:tcPr>
            <w:tcW w:w="0" w:type="auto"/>
            <w:shd w:val="clear" w:color="auto" w:fill="auto"/>
            <w:noWrap/>
            <w:vAlign w:val="bottom"/>
            <w:hideMark/>
          </w:tcPr>
          <w:p w14:paraId="1F44465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94BA5A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61F42B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04D06B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0.29</w:t>
            </w:r>
          </w:p>
        </w:tc>
      </w:tr>
      <w:tr w:rsidR="00C00AB6" w:rsidRPr="00C00AB6" w14:paraId="679F8077" w14:textId="77777777" w:rsidTr="001745AF">
        <w:trPr>
          <w:trHeight w:val="20"/>
        </w:trPr>
        <w:tc>
          <w:tcPr>
            <w:tcW w:w="0" w:type="auto"/>
            <w:shd w:val="clear" w:color="auto" w:fill="auto"/>
            <w:noWrap/>
            <w:vAlign w:val="bottom"/>
            <w:hideMark/>
          </w:tcPr>
          <w:p w14:paraId="465FD66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Rec_dev_est_1992:</w:t>
            </w:r>
          </w:p>
        </w:tc>
        <w:tc>
          <w:tcPr>
            <w:tcW w:w="0" w:type="auto"/>
            <w:shd w:val="clear" w:color="auto" w:fill="auto"/>
            <w:noWrap/>
            <w:vAlign w:val="bottom"/>
            <w:hideMark/>
          </w:tcPr>
          <w:p w14:paraId="65B049F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-0.65</w:t>
            </w:r>
          </w:p>
        </w:tc>
        <w:tc>
          <w:tcPr>
            <w:tcW w:w="0" w:type="auto"/>
            <w:shd w:val="clear" w:color="auto" w:fill="auto"/>
            <w:noWrap/>
            <w:vAlign w:val="bottom"/>
            <w:hideMark/>
          </w:tcPr>
          <w:p w14:paraId="79A421E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8B48FB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1F9B3A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3192B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0.32</w:t>
            </w:r>
          </w:p>
        </w:tc>
      </w:tr>
      <w:tr w:rsidR="00C00AB6" w:rsidRPr="00C00AB6" w14:paraId="18623C33" w14:textId="77777777" w:rsidTr="001745AF">
        <w:trPr>
          <w:trHeight w:val="20"/>
        </w:trPr>
        <w:tc>
          <w:tcPr>
            <w:tcW w:w="0" w:type="auto"/>
            <w:shd w:val="clear" w:color="auto" w:fill="auto"/>
            <w:noWrap/>
            <w:vAlign w:val="bottom"/>
            <w:hideMark/>
          </w:tcPr>
          <w:p w14:paraId="6D103E5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Rec_dev_est_1993:</w:t>
            </w:r>
          </w:p>
        </w:tc>
        <w:tc>
          <w:tcPr>
            <w:tcW w:w="0" w:type="auto"/>
            <w:shd w:val="clear" w:color="auto" w:fill="auto"/>
            <w:noWrap/>
            <w:vAlign w:val="bottom"/>
            <w:hideMark/>
          </w:tcPr>
          <w:p w14:paraId="2334FC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-0.64</w:t>
            </w:r>
          </w:p>
        </w:tc>
        <w:tc>
          <w:tcPr>
            <w:tcW w:w="0" w:type="auto"/>
            <w:shd w:val="clear" w:color="auto" w:fill="auto"/>
            <w:noWrap/>
            <w:vAlign w:val="bottom"/>
            <w:hideMark/>
          </w:tcPr>
          <w:p w14:paraId="60EFE00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D736D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03AB1F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714EA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0.30</w:t>
            </w:r>
          </w:p>
        </w:tc>
      </w:tr>
      <w:tr w:rsidR="00C00AB6" w:rsidRPr="00C00AB6" w14:paraId="0882F856" w14:textId="77777777" w:rsidTr="001745AF">
        <w:trPr>
          <w:trHeight w:val="20"/>
        </w:trPr>
        <w:tc>
          <w:tcPr>
            <w:tcW w:w="0" w:type="auto"/>
            <w:shd w:val="clear" w:color="auto" w:fill="auto"/>
            <w:noWrap/>
            <w:vAlign w:val="bottom"/>
            <w:hideMark/>
          </w:tcPr>
          <w:p w14:paraId="0BAC327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Rec_dev_est_1994:</w:t>
            </w:r>
          </w:p>
        </w:tc>
        <w:tc>
          <w:tcPr>
            <w:tcW w:w="0" w:type="auto"/>
            <w:shd w:val="clear" w:color="auto" w:fill="auto"/>
            <w:noWrap/>
            <w:vAlign w:val="bottom"/>
            <w:hideMark/>
          </w:tcPr>
          <w:p w14:paraId="6818D31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c>
          <w:tcPr>
            <w:tcW w:w="0" w:type="auto"/>
            <w:shd w:val="clear" w:color="auto" w:fill="auto"/>
            <w:noWrap/>
            <w:vAlign w:val="bottom"/>
            <w:hideMark/>
          </w:tcPr>
          <w:p w14:paraId="42062E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23C78B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4F076D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E7CE5A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0.26</w:t>
            </w:r>
          </w:p>
        </w:tc>
      </w:tr>
      <w:tr w:rsidR="00C00AB6" w:rsidRPr="00C00AB6" w14:paraId="6C1CB169" w14:textId="77777777" w:rsidTr="001745AF">
        <w:trPr>
          <w:trHeight w:val="20"/>
        </w:trPr>
        <w:tc>
          <w:tcPr>
            <w:tcW w:w="0" w:type="auto"/>
            <w:shd w:val="clear" w:color="auto" w:fill="auto"/>
            <w:noWrap/>
            <w:vAlign w:val="bottom"/>
            <w:hideMark/>
          </w:tcPr>
          <w:p w14:paraId="237DA55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Rec_dev_est_1995:</w:t>
            </w:r>
          </w:p>
        </w:tc>
        <w:tc>
          <w:tcPr>
            <w:tcW w:w="0" w:type="auto"/>
            <w:shd w:val="clear" w:color="auto" w:fill="auto"/>
            <w:noWrap/>
            <w:vAlign w:val="bottom"/>
            <w:hideMark/>
          </w:tcPr>
          <w:p w14:paraId="263D4AA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0.07</w:t>
            </w:r>
          </w:p>
        </w:tc>
        <w:tc>
          <w:tcPr>
            <w:tcW w:w="0" w:type="auto"/>
            <w:shd w:val="clear" w:color="auto" w:fill="auto"/>
            <w:noWrap/>
            <w:vAlign w:val="bottom"/>
            <w:hideMark/>
          </w:tcPr>
          <w:p w14:paraId="3D863B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1B2D1C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4272A0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982DB1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37484C4A" w14:textId="77777777" w:rsidTr="001745AF">
        <w:trPr>
          <w:trHeight w:val="20"/>
        </w:trPr>
        <w:tc>
          <w:tcPr>
            <w:tcW w:w="0" w:type="auto"/>
            <w:shd w:val="clear" w:color="auto" w:fill="auto"/>
            <w:noWrap/>
            <w:vAlign w:val="bottom"/>
            <w:hideMark/>
          </w:tcPr>
          <w:p w14:paraId="23CF0D1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Rec_dev_est_1996:</w:t>
            </w:r>
          </w:p>
        </w:tc>
        <w:tc>
          <w:tcPr>
            <w:tcW w:w="0" w:type="auto"/>
            <w:shd w:val="clear" w:color="auto" w:fill="auto"/>
            <w:noWrap/>
            <w:vAlign w:val="bottom"/>
            <w:hideMark/>
          </w:tcPr>
          <w:p w14:paraId="593626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0.73</w:t>
            </w:r>
          </w:p>
        </w:tc>
        <w:tc>
          <w:tcPr>
            <w:tcW w:w="0" w:type="auto"/>
            <w:shd w:val="clear" w:color="auto" w:fill="auto"/>
            <w:noWrap/>
            <w:vAlign w:val="bottom"/>
            <w:hideMark/>
          </w:tcPr>
          <w:p w14:paraId="3C0F06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77420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CFCE11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F72EF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r>
      <w:tr w:rsidR="00C00AB6" w:rsidRPr="00C00AB6" w14:paraId="6D126226" w14:textId="77777777" w:rsidTr="001745AF">
        <w:trPr>
          <w:trHeight w:val="20"/>
        </w:trPr>
        <w:tc>
          <w:tcPr>
            <w:tcW w:w="0" w:type="auto"/>
            <w:shd w:val="clear" w:color="auto" w:fill="auto"/>
            <w:noWrap/>
            <w:vAlign w:val="bottom"/>
            <w:hideMark/>
          </w:tcPr>
          <w:p w14:paraId="6BA3729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Rec_dev_est_1997:</w:t>
            </w:r>
          </w:p>
        </w:tc>
        <w:tc>
          <w:tcPr>
            <w:tcW w:w="0" w:type="auto"/>
            <w:shd w:val="clear" w:color="auto" w:fill="auto"/>
            <w:noWrap/>
            <w:vAlign w:val="bottom"/>
            <w:hideMark/>
          </w:tcPr>
          <w:p w14:paraId="786F34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-0.05</w:t>
            </w:r>
          </w:p>
        </w:tc>
        <w:tc>
          <w:tcPr>
            <w:tcW w:w="0" w:type="auto"/>
            <w:shd w:val="clear" w:color="auto" w:fill="auto"/>
            <w:noWrap/>
            <w:vAlign w:val="bottom"/>
            <w:hideMark/>
          </w:tcPr>
          <w:p w14:paraId="5FC40C6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F1C4E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C049C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EF30BA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0.29</w:t>
            </w:r>
          </w:p>
        </w:tc>
      </w:tr>
      <w:tr w:rsidR="00C00AB6" w:rsidRPr="00C00AB6" w14:paraId="1E66A0CD" w14:textId="77777777" w:rsidTr="001745AF">
        <w:trPr>
          <w:trHeight w:val="20"/>
        </w:trPr>
        <w:tc>
          <w:tcPr>
            <w:tcW w:w="0" w:type="auto"/>
            <w:shd w:val="clear" w:color="auto" w:fill="auto"/>
            <w:noWrap/>
            <w:vAlign w:val="bottom"/>
            <w:hideMark/>
          </w:tcPr>
          <w:p w14:paraId="754C484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Rec_dev_est_1998:</w:t>
            </w:r>
          </w:p>
        </w:tc>
        <w:tc>
          <w:tcPr>
            <w:tcW w:w="0" w:type="auto"/>
            <w:shd w:val="clear" w:color="auto" w:fill="auto"/>
            <w:noWrap/>
            <w:vAlign w:val="bottom"/>
            <w:hideMark/>
          </w:tcPr>
          <w:p w14:paraId="0A7D00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-0.88</w:t>
            </w:r>
          </w:p>
        </w:tc>
        <w:tc>
          <w:tcPr>
            <w:tcW w:w="0" w:type="auto"/>
            <w:shd w:val="clear" w:color="auto" w:fill="auto"/>
            <w:noWrap/>
            <w:vAlign w:val="bottom"/>
            <w:hideMark/>
          </w:tcPr>
          <w:p w14:paraId="4313E74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D9BD3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E1FE11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218043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0.33</w:t>
            </w:r>
          </w:p>
        </w:tc>
      </w:tr>
      <w:tr w:rsidR="00C00AB6" w:rsidRPr="00C00AB6" w14:paraId="23E61809" w14:textId="77777777" w:rsidTr="001745AF">
        <w:trPr>
          <w:trHeight w:val="20"/>
        </w:trPr>
        <w:tc>
          <w:tcPr>
            <w:tcW w:w="0" w:type="auto"/>
            <w:shd w:val="clear" w:color="auto" w:fill="auto"/>
            <w:noWrap/>
            <w:vAlign w:val="bottom"/>
            <w:hideMark/>
          </w:tcPr>
          <w:p w14:paraId="6233A4D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Rec_dev_est_1999:</w:t>
            </w:r>
          </w:p>
        </w:tc>
        <w:tc>
          <w:tcPr>
            <w:tcW w:w="0" w:type="auto"/>
            <w:shd w:val="clear" w:color="auto" w:fill="auto"/>
            <w:noWrap/>
            <w:vAlign w:val="bottom"/>
            <w:hideMark/>
          </w:tcPr>
          <w:p w14:paraId="7247100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-0.17</w:t>
            </w:r>
          </w:p>
        </w:tc>
        <w:tc>
          <w:tcPr>
            <w:tcW w:w="0" w:type="auto"/>
            <w:shd w:val="clear" w:color="auto" w:fill="auto"/>
            <w:noWrap/>
            <w:vAlign w:val="bottom"/>
            <w:hideMark/>
          </w:tcPr>
          <w:p w14:paraId="0AC5D2B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232837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6EA27C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13CFBF2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0.30</w:t>
            </w:r>
          </w:p>
        </w:tc>
      </w:tr>
      <w:tr w:rsidR="00C00AB6" w:rsidRPr="00C00AB6" w14:paraId="0F3ADD2E" w14:textId="77777777" w:rsidTr="001745AF">
        <w:trPr>
          <w:trHeight w:val="20"/>
        </w:trPr>
        <w:tc>
          <w:tcPr>
            <w:tcW w:w="0" w:type="auto"/>
            <w:shd w:val="clear" w:color="auto" w:fill="auto"/>
            <w:noWrap/>
            <w:vAlign w:val="bottom"/>
            <w:hideMark/>
          </w:tcPr>
          <w:p w14:paraId="4D34E05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lastRenderedPageBreak/>
              <w:t>Rec_dev_est_2000:</w:t>
            </w:r>
          </w:p>
        </w:tc>
        <w:tc>
          <w:tcPr>
            <w:tcW w:w="0" w:type="auto"/>
            <w:shd w:val="clear" w:color="auto" w:fill="auto"/>
            <w:noWrap/>
            <w:vAlign w:val="bottom"/>
            <w:hideMark/>
          </w:tcPr>
          <w:p w14:paraId="008E757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0.33</w:t>
            </w:r>
          </w:p>
        </w:tc>
        <w:tc>
          <w:tcPr>
            <w:tcW w:w="0" w:type="auto"/>
            <w:shd w:val="clear" w:color="auto" w:fill="auto"/>
            <w:noWrap/>
            <w:vAlign w:val="bottom"/>
            <w:hideMark/>
          </w:tcPr>
          <w:p w14:paraId="6D0A95F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A276AF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53F378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F327EE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0.24</w:t>
            </w:r>
          </w:p>
        </w:tc>
      </w:tr>
      <w:tr w:rsidR="00C00AB6" w:rsidRPr="00C00AB6" w14:paraId="67D41B99" w14:textId="77777777" w:rsidTr="001745AF">
        <w:trPr>
          <w:trHeight w:val="20"/>
        </w:trPr>
        <w:tc>
          <w:tcPr>
            <w:tcW w:w="0" w:type="auto"/>
            <w:shd w:val="clear" w:color="auto" w:fill="auto"/>
            <w:noWrap/>
            <w:vAlign w:val="bottom"/>
            <w:hideMark/>
          </w:tcPr>
          <w:p w14:paraId="6043D3D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Rec_dev_est_2001:</w:t>
            </w:r>
          </w:p>
        </w:tc>
        <w:tc>
          <w:tcPr>
            <w:tcW w:w="0" w:type="auto"/>
            <w:shd w:val="clear" w:color="auto" w:fill="auto"/>
            <w:noWrap/>
            <w:vAlign w:val="bottom"/>
            <w:hideMark/>
          </w:tcPr>
          <w:p w14:paraId="252317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c>
          <w:tcPr>
            <w:tcW w:w="0" w:type="auto"/>
            <w:shd w:val="clear" w:color="auto" w:fill="auto"/>
            <w:noWrap/>
            <w:vAlign w:val="bottom"/>
            <w:hideMark/>
          </w:tcPr>
          <w:p w14:paraId="4EEE5D7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983B7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D18291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193A0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5958340B" w14:textId="77777777" w:rsidTr="001745AF">
        <w:trPr>
          <w:trHeight w:val="20"/>
        </w:trPr>
        <w:tc>
          <w:tcPr>
            <w:tcW w:w="0" w:type="auto"/>
            <w:shd w:val="clear" w:color="auto" w:fill="auto"/>
            <w:noWrap/>
            <w:vAlign w:val="bottom"/>
            <w:hideMark/>
          </w:tcPr>
          <w:p w14:paraId="4F339C7D"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Rec_dev_est_2002:</w:t>
            </w:r>
          </w:p>
        </w:tc>
        <w:tc>
          <w:tcPr>
            <w:tcW w:w="0" w:type="auto"/>
            <w:shd w:val="clear" w:color="auto" w:fill="auto"/>
            <w:noWrap/>
            <w:vAlign w:val="bottom"/>
            <w:hideMark/>
          </w:tcPr>
          <w:p w14:paraId="0A07546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-0.24</w:t>
            </w:r>
          </w:p>
        </w:tc>
        <w:tc>
          <w:tcPr>
            <w:tcW w:w="0" w:type="auto"/>
            <w:shd w:val="clear" w:color="auto" w:fill="auto"/>
            <w:noWrap/>
            <w:vAlign w:val="bottom"/>
            <w:hideMark/>
          </w:tcPr>
          <w:p w14:paraId="45DCEC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75BB5C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458B26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68C8F0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0.30</w:t>
            </w:r>
          </w:p>
        </w:tc>
      </w:tr>
      <w:tr w:rsidR="00C00AB6" w:rsidRPr="00C00AB6" w14:paraId="14F68AD1" w14:textId="77777777" w:rsidTr="001745AF">
        <w:trPr>
          <w:trHeight w:val="20"/>
        </w:trPr>
        <w:tc>
          <w:tcPr>
            <w:tcW w:w="0" w:type="auto"/>
            <w:shd w:val="clear" w:color="auto" w:fill="auto"/>
            <w:noWrap/>
            <w:vAlign w:val="bottom"/>
            <w:hideMark/>
          </w:tcPr>
          <w:p w14:paraId="27D179C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Rec_dev_est_2003:</w:t>
            </w:r>
          </w:p>
        </w:tc>
        <w:tc>
          <w:tcPr>
            <w:tcW w:w="0" w:type="auto"/>
            <w:shd w:val="clear" w:color="auto" w:fill="auto"/>
            <w:noWrap/>
            <w:vAlign w:val="bottom"/>
            <w:hideMark/>
          </w:tcPr>
          <w:p w14:paraId="2A3A14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-0.46</w:t>
            </w:r>
          </w:p>
        </w:tc>
        <w:tc>
          <w:tcPr>
            <w:tcW w:w="0" w:type="auto"/>
            <w:shd w:val="clear" w:color="auto" w:fill="auto"/>
            <w:noWrap/>
            <w:vAlign w:val="bottom"/>
            <w:hideMark/>
          </w:tcPr>
          <w:p w14:paraId="4AFD2A3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D4869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E051DB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5E0324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0.32</w:t>
            </w:r>
          </w:p>
        </w:tc>
      </w:tr>
      <w:tr w:rsidR="00C00AB6" w:rsidRPr="00C00AB6" w14:paraId="7EEDF796" w14:textId="77777777" w:rsidTr="001745AF">
        <w:trPr>
          <w:trHeight w:val="20"/>
        </w:trPr>
        <w:tc>
          <w:tcPr>
            <w:tcW w:w="0" w:type="auto"/>
            <w:shd w:val="clear" w:color="auto" w:fill="auto"/>
            <w:noWrap/>
            <w:vAlign w:val="bottom"/>
            <w:hideMark/>
          </w:tcPr>
          <w:p w14:paraId="51383B6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Rec_dev_est_2004:</w:t>
            </w:r>
          </w:p>
        </w:tc>
        <w:tc>
          <w:tcPr>
            <w:tcW w:w="0" w:type="auto"/>
            <w:shd w:val="clear" w:color="auto" w:fill="auto"/>
            <w:noWrap/>
            <w:vAlign w:val="bottom"/>
            <w:hideMark/>
          </w:tcPr>
          <w:p w14:paraId="754BE98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0.40</w:t>
            </w:r>
          </w:p>
        </w:tc>
        <w:tc>
          <w:tcPr>
            <w:tcW w:w="0" w:type="auto"/>
            <w:shd w:val="clear" w:color="auto" w:fill="auto"/>
            <w:noWrap/>
            <w:vAlign w:val="bottom"/>
            <w:hideMark/>
          </w:tcPr>
          <w:p w14:paraId="098B1E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9278A6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CF4BB4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6D9DC8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3C5CF93D" w14:textId="77777777" w:rsidTr="001745AF">
        <w:trPr>
          <w:trHeight w:val="20"/>
        </w:trPr>
        <w:tc>
          <w:tcPr>
            <w:tcW w:w="0" w:type="auto"/>
            <w:shd w:val="clear" w:color="auto" w:fill="auto"/>
            <w:noWrap/>
            <w:vAlign w:val="bottom"/>
            <w:hideMark/>
          </w:tcPr>
          <w:p w14:paraId="0A403FD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Rec_dev_est_2005:</w:t>
            </w:r>
          </w:p>
        </w:tc>
        <w:tc>
          <w:tcPr>
            <w:tcW w:w="0" w:type="auto"/>
            <w:shd w:val="clear" w:color="auto" w:fill="auto"/>
            <w:noWrap/>
            <w:vAlign w:val="bottom"/>
            <w:hideMark/>
          </w:tcPr>
          <w:p w14:paraId="5DDCCE0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0.56</w:t>
            </w:r>
          </w:p>
        </w:tc>
        <w:tc>
          <w:tcPr>
            <w:tcW w:w="0" w:type="auto"/>
            <w:shd w:val="clear" w:color="auto" w:fill="auto"/>
            <w:noWrap/>
            <w:vAlign w:val="bottom"/>
            <w:hideMark/>
          </w:tcPr>
          <w:p w14:paraId="66E2773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904F6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E6A39C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B80843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r>
      <w:tr w:rsidR="00C00AB6" w:rsidRPr="00C00AB6" w14:paraId="21F7968C" w14:textId="77777777" w:rsidTr="001745AF">
        <w:trPr>
          <w:trHeight w:val="20"/>
        </w:trPr>
        <w:tc>
          <w:tcPr>
            <w:tcW w:w="0" w:type="auto"/>
            <w:shd w:val="clear" w:color="auto" w:fill="auto"/>
            <w:noWrap/>
            <w:vAlign w:val="bottom"/>
            <w:hideMark/>
          </w:tcPr>
          <w:p w14:paraId="55D2691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Rec_dev_est_2006:</w:t>
            </w:r>
          </w:p>
        </w:tc>
        <w:tc>
          <w:tcPr>
            <w:tcW w:w="0" w:type="auto"/>
            <w:shd w:val="clear" w:color="auto" w:fill="auto"/>
            <w:noWrap/>
            <w:vAlign w:val="bottom"/>
            <w:hideMark/>
          </w:tcPr>
          <w:p w14:paraId="041729B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0.70</w:t>
            </w:r>
          </w:p>
        </w:tc>
        <w:tc>
          <w:tcPr>
            <w:tcW w:w="0" w:type="auto"/>
            <w:shd w:val="clear" w:color="auto" w:fill="auto"/>
            <w:noWrap/>
            <w:vAlign w:val="bottom"/>
            <w:hideMark/>
          </w:tcPr>
          <w:p w14:paraId="02C81F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27A24F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2E9EC5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50DEA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5008D25A" w14:textId="77777777" w:rsidTr="001745AF">
        <w:trPr>
          <w:trHeight w:val="20"/>
        </w:trPr>
        <w:tc>
          <w:tcPr>
            <w:tcW w:w="0" w:type="auto"/>
            <w:shd w:val="clear" w:color="auto" w:fill="auto"/>
            <w:noWrap/>
            <w:vAlign w:val="bottom"/>
            <w:hideMark/>
          </w:tcPr>
          <w:p w14:paraId="32573B2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Rec_dev_est_2007:</w:t>
            </w:r>
          </w:p>
        </w:tc>
        <w:tc>
          <w:tcPr>
            <w:tcW w:w="0" w:type="auto"/>
            <w:shd w:val="clear" w:color="auto" w:fill="auto"/>
            <w:noWrap/>
            <w:vAlign w:val="bottom"/>
            <w:hideMark/>
          </w:tcPr>
          <w:p w14:paraId="5785D74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0.61</w:t>
            </w:r>
          </w:p>
        </w:tc>
        <w:tc>
          <w:tcPr>
            <w:tcW w:w="0" w:type="auto"/>
            <w:shd w:val="clear" w:color="auto" w:fill="auto"/>
            <w:noWrap/>
            <w:vAlign w:val="bottom"/>
            <w:hideMark/>
          </w:tcPr>
          <w:p w14:paraId="0C6C516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27CADF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42AE81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0E5194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49F32E39" w14:textId="77777777" w:rsidTr="001745AF">
        <w:trPr>
          <w:trHeight w:val="20"/>
        </w:trPr>
        <w:tc>
          <w:tcPr>
            <w:tcW w:w="0" w:type="auto"/>
            <w:shd w:val="clear" w:color="auto" w:fill="auto"/>
            <w:noWrap/>
            <w:vAlign w:val="bottom"/>
            <w:hideMark/>
          </w:tcPr>
          <w:p w14:paraId="7D7A9AB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Rec_dev_est_2008:</w:t>
            </w:r>
          </w:p>
        </w:tc>
        <w:tc>
          <w:tcPr>
            <w:tcW w:w="0" w:type="auto"/>
            <w:shd w:val="clear" w:color="auto" w:fill="auto"/>
            <w:noWrap/>
            <w:vAlign w:val="bottom"/>
            <w:hideMark/>
          </w:tcPr>
          <w:p w14:paraId="638D438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0.11</w:t>
            </w:r>
          </w:p>
        </w:tc>
        <w:tc>
          <w:tcPr>
            <w:tcW w:w="0" w:type="auto"/>
            <w:shd w:val="clear" w:color="auto" w:fill="auto"/>
            <w:noWrap/>
            <w:vAlign w:val="bottom"/>
            <w:hideMark/>
          </w:tcPr>
          <w:p w14:paraId="52A7F67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0A6DEC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CBCCD2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5342EF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0.27</w:t>
            </w:r>
          </w:p>
        </w:tc>
      </w:tr>
      <w:tr w:rsidR="00C00AB6" w:rsidRPr="00C00AB6" w14:paraId="062C76E0" w14:textId="77777777" w:rsidTr="001745AF">
        <w:trPr>
          <w:trHeight w:val="20"/>
        </w:trPr>
        <w:tc>
          <w:tcPr>
            <w:tcW w:w="0" w:type="auto"/>
            <w:shd w:val="clear" w:color="auto" w:fill="auto"/>
            <w:noWrap/>
            <w:vAlign w:val="bottom"/>
            <w:hideMark/>
          </w:tcPr>
          <w:p w14:paraId="11412C62"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Rec_dev_est_2009:</w:t>
            </w:r>
          </w:p>
        </w:tc>
        <w:tc>
          <w:tcPr>
            <w:tcW w:w="0" w:type="auto"/>
            <w:shd w:val="clear" w:color="auto" w:fill="auto"/>
            <w:noWrap/>
            <w:vAlign w:val="bottom"/>
            <w:hideMark/>
          </w:tcPr>
          <w:p w14:paraId="0C505FC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-0.39</w:t>
            </w:r>
          </w:p>
        </w:tc>
        <w:tc>
          <w:tcPr>
            <w:tcW w:w="0" w:type="auto"/>
            <w:shd w:val="clear" w:color="auto" w:fill="auto"/>
            <w:noWrap/>
            <w:vAlign w:val="bottom"/>
            <w:hideMark/>
          </w:tcPr>
          <w:p w14:paraId="0B86B09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93188D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C5AA35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6B26D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r>
      <w:tr w:rsidR="00C00AB6" w:rsidRPr="00C00AB6" w14:paraId="43C4DEBD" w14:textId="77777777" w:rsidTr="001745AF">
        <w:trPr>
          <w:trHeight w:val="20"/>
        </w:trPr>
        <w:tc>
          <w:tcPr>
            <w:tcW w:w="0" w:type="auto"/>
            <w:shd w:val="clear" w:color="auto" w:fill="auto"/>
            <w:noWrap/>
            <w:vAlign w:val="bottom"/>
            <w:hideMark/>
          </w:tcPr>
          <w:p w14:paraId="72D9117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Rec_dev_est_2010:</w:t>
            </w:r>
          </w:p>
        </w:tc>
        <w:tc>
          <w:tcPr>
            <w:tcW w:w="0" w:type="auto"/>
            <w:shd w:val="clear" w:color="auto" w:fill="auto"/>
            <w:noWrap/>
            <w:vAlign w:val="bottom"/>
            <w:hideMark/>
          </w:tcPr>
          <w:p w14:paraId="0C7FF4E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0.04</w:t>
            </w:r>
          </w:p>
        </w:tc>
        <w:tc>
          <w:tcPr>
            <w:tcW w:w="0" w:type="auto"/>
            <w:shd w:val="clear" w:color="auto" w:fill="auto"/>
            <w:noWrap/>
            <w:vAlign w:val="bottom"/>
            <w:hideMark/>
          </w:tcPr>
          <w:p w14:paraId="2C304A8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3A91E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A114EF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9191EF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0.23</w:t>
            </w:r>
          </w:p>
        </w:tc>
      </w:tr>
      <w:tr w:rsidR="00C00AB6" w:rsidRPr="00C00AB6" w14:paraId="7B86EF36" w14:textId="77777777" w:rsidTr="001745AF">
        <w:trPr>
          <w:trHeight w:val="20"/>
        </w:trPr>
        <w:tc>
          <w:tcPr>
            <w:tcW w:w="0" w:type="auto"/>
            <w:shd w:val="clear" w:color="auto" w:fill="auto"/>
            <w:noWrap/>
            <w:vAlign w:val="bottom"/>
            <w:hideMark/>
          </w:tcPr>
          <w:p w14:paraId="72A1D4A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Rec_dev_est_2011:</w:t>
            </w:r>
          </w:p>
        </w:tc>
        <w:tc>
          <w:tcPr>
            <w:tcW w:w="0" w:type="auto"/>
            <w:shd w:val="clear" w:color="auto" w:fill="auto"/>
            <w:noWrap/>
            <w:vAlign w:val="bottom"/>
            <w:hideMark/>
          </w:tcPr>
          <w:p w14:paraId="4568A66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0.33</w:t>
            </w:r>
          </w:p>
        </w:tc>
        <w:tc>
          <w:tcPr>
            <w:tcW w:w="0" w:type="auto"/>
            <w:shd w:val="clear" w:color="auto" w:fill="auto"/>
            <w:noWrap/>
            <w:vAlign w:val="bottom"/>
            <w:hideMark/>
          </w:tcPr>
          <w:p w14:paraId="5EF24D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0A178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1DA3B9F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3A58CB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r>
      <w:tr w:rsidR="00C00AB6" w:rsidRPr="00C00AB6" w14:paraId="6D7B0FA8" w14:textId="77777777" w:rsidTr="001745AF">
        <w:trPr>
          <w:trHeight w:val="20"/>
        </w:trPr>
        <w:tc>
          <w:tcPr>
            <w:tcW w:w="0" w:type="auto"/>
            <w:shd w:val="clear" w:color="auto" w:fill="auto"/>
            <w:noWrap/>
            <w:vAlign w:val="bottom"/>
            <w:hideMark/>
          </w:tcPr>
          <w:p w14:paraId="0293F3E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Rec_dev_est_2012:</w:t>
            </w:r>
          </w:p>
        </w:tc>
        <w:tc>
          <w:tcPr>
            <w:tcW w:w="0" w:type="auto"/>
            <w:shd w:val="clear" w:color="auto" w:fill="auto"/>
            <w:noWrap/>
            <w:vAlign w:val="bottom"/>
            <w:hideMark/>
          </w:tcPr>
          <w:p w14:paraId="01001C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0.98</w:t>
            </w:r>
          </w:p>
        </w:tc>
        <w:tc>
          <w:tcPr>
            <w:tcW w:w="0" w:type="auto"/>
            <w:shd w:val="clear" w:color="auto" w:fill="auto"/>
            <w:noWrap/>
            <w:vAlign w:val="bottom"/>
            <w:hideMark/>
          </w:tcPr>
          <w:p w14:paraId="64ACE13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7498CB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BA7509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F7C454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0.18</w:t>
            </w:r>
          </w:p>
        </w:tc>
      </w:tr>
      <w:tr w:rsidR="00C00AB6" w:rsidRPr="00C00AB6" w14:paraId="4899946F" w14:textId="77777777" w:rsidTr="001745AF">
        <w:trPr>
          <w:trHeight w:val="20"/>
        </w:trPr>
        <w:tc>
          <w:tcPr>
            <w:tcW w:w="0" w:type="auto"/>
            <w:shd w:val="clear" w:color="auto" w:fill="auto"/>
            <w:noWrap/>
            <w:vAlign w:val="bottom"/>
            <w:hideMark/>
          </w:tcPr>
          <w:p w14:paraId="25148FD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Rec_dev_est_2013:</w:t>
            </w:r>
          </w:p>
        </w:tc>
        <w:tc>
          <w:tcPr>
            <w:tcW w:w="0" w:type="auto"/>
            <w:shd w:val="clear" w:color="auto" w:fill="auto"/>
            <w:noWrap/>
            <w:vAlign w:val="bottom"/>
            <w:hideMark/>
          </w:tcPr>
          <w:p w14:paraId="20DE6BC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c>
          <w:tcPr>
            <w:tcW w:w="0" w:type="auto"/>
            <w:shd w:val="clear" w:color="auto" w:fill="auto"/>
            <w:noWrap/>
            <w:vAlign w:val="bottom"/>
            <w:hideMark/>
          </w:tcPr>
          <w:p w14:paraId="3BEEA05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C8B05D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C6D20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5AAE82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5767A758" w14:textId="77777777" w:rsidTr="001745AF">
        <w:trPr>
          <w:trHeight w:val="20"/>
        </w:trPr>
        <w:tc>
          <w:tcPr>
            <w:tcW w:w="0" w:type="auto"/>
            <w:shd w:val="clear" w:color="auto" w:fill="auto"/>
            <w:noWrap/>
            <w:vAlign w:val="bottom"/>
            <w:hideMark/>
          </w:tcPr>
          <w:p w14:paraId="46E045D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Rec_dev_est_2014:</w:t>
            </w:r>
          </w:p>
        </w:tc>
        <w:tc>
          <w:tcPr>
            <w:tcW w:w="0" w:type="auto"/>
            <w:shd w:val="clear" w:color="auto" w:fill="auto"/>
            <w:noWrap/>
            <w:vAlign w:val="bottom"/>
            <w:hideMark/>
          </w:tcPr>
          <w:p w14:paraId="24E4D31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-0.93</w:t>
            </w:r>
          </w:p>
        </w:tc>
        <w:tc>
          <w:tcPr>
            <w:tcW w:w="0" w:type="auto"/>
            <w:shd w:val="clear" w:color="auto" w:fill="auto"/>
            <w:noWrap/>
            <w:vAlign w:val="bottom"/>
            <w:hideMark/>
          </w:tcPr>
          <w:p w14:paraId="3FF51B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939870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EFE10C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5C9BD1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0.29</w:t>
            </w:r>
          </w:p>
        </w:tc>
      </w:tr>
      <w:tr w:rsidR="00C00AB6" w:rsidRPr="00C00AB6" w14:paraId="1D09DC24" w14:textId="77777777" w:rsidTr="001745AF">
        <w:trPr>
          <w:trHeight w:val="20"/>
        </w:trPr>
        <w:tc>
          <w:tcPr>
            <w:tcW w:w="0" w:type="auto"/>
            <w:shd w:val="clear" w:color="auto" w:fill="auto"/>
            <w:noWrap/>
            <w:vAlign w:val="bottom"/>
            <w:hideMark/>
          </w:tcPr>
          <w:p w14:paraId="3E8BB735"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Rec_dev_est_2015:</w:t>
            </w:r>
          </w:p>
        </w:tc>
        <w:tc>
          <w:tcPr>
            <w:tcW w:w="0" w:type="auto"/>
            <w:shd w:val="clear" w:color="auto" w:fill="auto"/>
            <w:noWrap/>
            <w:vAlign w:val="bottom"/>
            <w:hideMark/>
          </w:tcPr>
          <w:p w14:paraId="110036B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-1.02</w:t>
            </w:r>
          </w:p>
        </w:tc>
        <w:tc>
          <w:tcPr>
            <w:tcW w:w="0" w:type="auto"/>
            <w:shd w:val="clear" w:color="auto" w:fill="auto"/>
            <w:noWrap/>
            <w:vAlign w:val="bottom"/>
            <w:hideMark/>
          </w:tcPr>
          <w:p w14:paraId="5850822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39D208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DF4B9A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8A780E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2B98B29B" w14:textId="77777777" w:rsidTr="001745AF">
        <w:trPr>
          <w:trHeight w:val="20"/>
        </w:trPr>
        <w:tc>
          <w:tcPr>
            <w:tcW w:w="0" w:type="auto"/>
            <w:shd w:val="clear" w:color="auto" w:fill="auto"/>
            <w:noWrap/>
            <w:vAlign w:val="bottom"/>
            <w:hideMark/>
          </w:tcPr>
          <w:p w14:paraId="1E4F14F7"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Rec_dev_est_2016:</w:t>
            </w:r>
          </w:p>
        </w:tc>
        <w:tc>
          <w:tcPr>
            <w:tcW w:w="0" w:type="auto"/>
            <w:shd w:val="clear" w:color="auto" w:fill="auto"/>
            <w:noWrap/>
            <w:vAlign w:val="bottom"/>
            <w:hideMark/>
          </w:tcPr>
          <w:p w14:paraId="5AE410E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-0.43</w:t>
            </w:r>
          </w:p>
        </w:tc>
        <w:tc>
          <w:tcPr>
            <w:tcW w:w="0" w:type="auto"/>
            <w:shd w:val="clear" w:color="auto" w:fill="auto"/>
            <w:noWrap/>
            <w:vAlign w:val="bottom"/>
            <w:hideMark/>
          </w:tcPr>
          <w:p w14:paraId="6499DEC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E0466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9DD90D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78E5D2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0.21</w:t>
            </w:r>
          </w:p>
        </w:tc>
      </w:tr>
      <w:tr w:rsidR="00C00AB6" w:rsidRPr="00C00AB6" w14:paraId="04A12335" w14:textId="77777777" w:rsidTr="001745AF">
        <w:trPr>
          <w:trHeight w:val="20"/>
        </w:trPr>
        <w:tc>
          <w:tcPr>
            <w:tcW w:w="0" w:type="auto"/>
            <w:shd w:val="clear" w:color="auto" w:fill="auto"/>
            <w:noWrap/>
            <w:vAlign w:val="bottom"/>
            <w:hideMark/>
          </w:tcPr>
          <w:p w14:paraId="1C08AD8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Rec_dev_est_2017:</w:t>
            </w:r>
          </w:p>
        </w:tc>
        <w:tc>
          <w:tcPr>
            <w:tcW w:w="0" w:type="auto"/>
            <w:shd w:val="clear" w:color="auto" w:fill="auto"/>
            <w:noWrap/>
            <w:vAlign w:val="bottom"/>
            <w:hideMark/>
          </w:tcPr>
          <w:p w14:paraId="13F5663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-0.09</w:t>
            </w:r>
          </w:p>
        </w:tc>
        <w:tc>
          <w:tcPr>
            <w:tcW w:w="0" w:type="auto"/>
            <w:shd w:val="clear" w:color="auto" w:fill="auto"/>
            <w:noWrap/>
            <w:vAlign w:val="bottom"/>
            <w:hideMark/>
          </w:tcPr>
          <w:p w14:paraId="5C0B155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03E11C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83DE0F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ABD8B9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0.22</w:t>
            </w:r>
          </w:p>
        </w:tc>
      </w:tr>
      <w:tr w:rsidR="00C00AB6" w:rsidRPr="00C00AB6" w14:paraId="47694756" w14:textId="77777777" w:rsidTr="001745AF">
        <w:trPr>
          <w:trHeight w:val="20"/>
        </w:trPr>
        <w:tc>
          <w:tcPr>
            <w:tcW w:w="0" w:type="auto"/>
            <w:shd w:val="clear" w:color="auto" w:fill="auto"/>
            <w:noWrap/>
            <w:vAlign w:val="bottom"/>
            <w:hideMark/>
          </w:tcPr>
          <w:p w14:paraId="34D06BB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Rec_dev_est_2018:</w:t>
            </w:r>
          </w:p>
        </w:tc>
        <w:tc>
          <w:tcPr>
            <w:tcW w:w="0" w:type="auto"/>
            <w:shd w:val="clear" w:color="auto" w:fill="auto"/>
            <w:noWrap/>
            <w:vAlign w:val="bottom"/>
            <w:hideMark/>
          </w:tcPr>
          <w:p w14:paraId="3AC02B0F"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1.33</w:t>
            </w:r>
          </w:p>
        </w:tc>
        <w:tc>
          <w:tcPr>
            <w:tcW w:w="0" w:type="auto"/>
            <w:shd w:val="clear" w:color="auto" w:fill="auto"/>
            <w:noWrap/>
            <w:vAlign w:val="bottom"/>
            <w:hideMark/>
          </w:tcPr>
          <w:p w14:paraId="4388D9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40AA10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6D0C01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32D999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0.19</w:t>
            </w:r>
          </w:p>
        </w:tc>
      </w:tr>
      <w:tr w:rsidR="00C00AB6" w:rsidRPr="00C00AB6" w14:paraId="1322B6B7" w14:textId="77777777" w:rsidTr="001745AF">
        <w:trPr>
          <w:trHeight w:val="20"/>
        </w:trPr>
        <w:tc>
          <w:tcPr>
            <w:tcW w:w="0" w:type="auto"/>
            <w:shd w:val="clear" w:color="auto" w:fill="auto"/>
            <w:noWrap/>
            <w:vAlign w:val="bottom"/>
            <w:hideMark/>
          </w:tcPr>
          <w:p w14:paraId="2CE28B28"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Rec_dev_est_2019:</w:t>
            </w:r>
          </w:p>
        </w:tc>
        <w:tc>
          <w:tcPr>
            <w:tcW w:w="0" w:type="auto"/>
            <w:shd w:val="clear" w:color="auto" w:fill="auto"/>
            <w:noWrap/>
            <w:vAlign w:val="bottom"/>
            <w:hideMark/>
          </w:tcPr>
          <w:p w14:paraId="0A013A0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1.06</w:t>
            </w:r>
          </w:p>
        </w:tc>
        <w:tc>
          <w:tcPr>
            <w:tcW w:w="0" w:type="auto"/>
            <w:shd w:val="clear" w:color="auto" w:fill="auto"/>
            <w:noWrap/>
            <w:vAlign w:val="bottom"/>
            <w:hideMark/>
          </w:tcPr>
          <w:p w14:paraId="5D7224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EE8590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2ACF37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0D2D42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0.21</w:t>
            </w:r>
          </w:p>
        </w:tc>
      </w:tr>
      <w:tr w:rsidR="00C00AB6" w:rsidRPr="00C00AB6" w14:paraId="2108424D" w14:textId="77777777" w:rsidTr="001745AF">
        <w:trPr>
          <w:trHeight w:val="20"/>
        </w:trPr>
        <w:tc>
          <w:tcPr>
            <w:tcW w:w="0" w:type="auto"/>
            <w:shd w:val="clear" w:color="auto" w:fill="auto"/>
            <w:noWrap/>
            <w:vAlign w:val="bottom"/>
            <w:hideMark/>
          </w:tcPr>
          <w:p w14:paraId="35C84154"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Rec_dev_est_2020:</w:t>
            </w:r>
          </w:p>
        </w:tc>
        <w:tc>
          <w:tcPr>
            <w:tcW w:w="0" w:type="auto"/>
            <w:shd w:val="clear" w:color="auto" w:fill="auto"/>
            <w:noWrap/>
            <w:vAlign w:val="bottom"/>
            <w:hideMark/>
          </w:tcPr>
          <w:p w14:paraId="5E7F0BD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0.45</w:t>
            </w:r>
          </w:p>
        </w:tc>
        <w:tc>
          <w:tcPr>
            <w:tcW w:w="0" w:type="auto"/>
            <w:shd w:val="clear" w:color="auto" w:fill="auto"/>
            <w:noWrap/>
            <w:vAlign w:val="bottom"/>
            <w:hideMark/>
          </w:tcPr>
          <w:p w14:paraId="74D6F28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7522525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0BCFF9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7C022E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0.25</w:t>
            </w:r>
          </w:p>
        </w:tc>
      </w:tr>
      <w:tr w:rsidR="00C00AB6" w:rsidRPr="00C00AB6" w14:paraId="7993D877" w14:textId="77777777" w:rsidTr="001745AF">
        <w:trPr>
          <w:trHeight w:val="20"/>
        </w:trPr>
        <w:tc>
          <w:tcPr>
            <w:tcW w:w="0" w:type="auto"/>
            <w:shd w:val="clear" w:color="auto" w:fill="auto"/>
            <w:noWrap/>
            <w:vAlign w:val="bottom"/>
            <w:hideMark/>
          </w:tcPr>
          <w:p w14:paraId="54E44EF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Rec_dev_est_2021:</w:t>
            </w:r>
          </w:p>
        </w:tc>
        <w:tc>
          <w:tcPr>
            <w:tcW w:w="0" w:type="auto"/>
            <w:shd w:val="clear" w:color="auto" w:fill="auto"/>
            <w:noWrap/>
            <w:vAlign w:val="bottom"/>
            <w:hideMark/>
          </w:tcPr>
          <w:p w14:paraId="55B69FD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-0.15</w:t>
            </w:r>
          </w:p>
        </w:tc>
        <w:tc>
          <w:tcPr>
            <w:tcW w:w="0" w:type="auto"/>
            <w:shd w:val="clear" w:color="auto" w:fill="auto"/>
            <w:noWrap/>
            <w:vAlign w:val="bottom"/>
            <w:hideMark/>
          </w:tcPr>
          <w:p w14:paraId="6D57888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21D027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DF3CF2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61C5BA9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0.28</w:t>
            </w:r>
          </w:p>
        </w:tc>
      </w:tr>
      <w:tr w:rsidR="00C00AB6" w:rsidRPr="00C00AB6" w14:paraId="5650CD8E" w14:textId="77777777" w:rsidTr="001745AF">
        <w:trPr>
          <w:trHeight w:val="20"/>
        </w:trPr>
        <w:tc>
          <w:tcPr>
            <w:tcW w:w="0" w:type="auto"/>
            <w:shd w:val="clear" w:color="auto" w:fill="auto"/>
            <w:noWrap/>
            <w:vAlign w:val="bottom"/>
            <w:hideMark/>
          </w:tcPr>
          <w:p w14:paraId="37E4547A"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Rec_dev_est_2022:</w:t>
            </w:r>
          </w:p>
        </w:tc>
        <w:tc>
          <w:tcPr>
            <w:tcW w:w="0" w:type="auto"/>
            <w:shd w:val="clear" w:color="auto" w:fill="auto"/>
            <w:noWrap/>
            <w:vAlign w:val="bottom"/>
            <w:hideMark/>
          </w:tcPr>
          <w:p w14:paraId="4D89A0E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-1.44</w:t>
            </w:r>
          </w:p>
        </w:tc>
        <w:tc>
          <w:tcPr>
            <w:tcW w:w="0" w:type="auto"/>
            <w:shd w:val="clear" w:color="auto" w:fill="auto"/>
            <w:noWrap/>
            <w:vAlign w:val="bottom"/>
            <w:hideMark/>
          </w:tcPr>
          <w:p w14:paraId="74EA53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5C9A94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313491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4972DB3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0.38</w:t>
            </w:r>
          </w:p>
        </w:tc>
      </w:tr>
      <w:tr w:rsidR="00C00AB6" w:rsidRPr="00C00AB6" w14:paraId="6A862E37" w14:textId="77777777" w:rsidTr="001745AF">
        <w:trPr>
          <w:trHeight w:val="20"/>
        </w:trPr>
        <w:tc>
          <w:tcPr>
            <w:tcW w:w="0" w:type="auto"/>
            <w:shd w:val="clear" w:color="auto" w:fill="auto"/>
            <w:noWrap/>
            <w:vAlign w:val="bottom"/>
            <w:hideMark/>
          </w:tcPr>
          <w:p w14:paraId="74EAB519"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Rec_dev_est_2023:</w:t>
            </w:r>
          </w:p>
        </w:tc>
        <w:tc>
          <w:tcPr>
            <w:tcW w:w="0" w:type="auto"/>
            <w:shd w:val="clear" w:color="auto" w:fill="auto"/>
            <w:noWrap/>
            <w:vAlign w:val="bottom"/>
            <w:hideMark/>
          </w:tcPr>
          <w:p w14:paraId="6B326B3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-1.19</w:t>
            </w:r>
          </w:p>
        </w:tc>
        <w:tc>
          <w:tcPr>
            <w:tcW w:w="0" w:type="auto"/>
            <w:shd w:val="clear" w:color="auto" w:fill="auto"/>
            <w:noWrap/>
            <w:vAlign w:val="bottom"/>
            <w:hideMark/>
          </w:tcPr>
          <w:p w14:paraId="6163AFB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48596F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2A1F0CE8"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B90512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0.41</w:t>
            </w:r>
          </w:p>
        </w:tc>
      </w:tr>
      <w:tr w:rsidR="00C00AB6" w:rsidRPr="00C00AB6" w14:paraId="7C9F98C1" w14:textId="77777777" w:rsidTr="001745AF">
        <w:trPr>
          <w:trHeight w:val="20"/>
        </w:trPr>
        <w:tc>
          <w:tcPr>
            <w:tcW w:w="0" w:type="auto"/>
            <w:shd w:val="clear" w:color="auto" w:fill="auto"/>
            <w:noWrap/>
            <w:vAlign w:val="bottom"/>
            <w:hideMark/>
          </w:tcPr>
          <w:p w14:paraId="38A7E74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Rec_dev_est_2024:</w:t>
            </w:r>
          </w:p>
        </w:tc>
        <w:tc>
          <w:tcPr>
            <w:tcW w:w="0" w:type="auto"/>
            <w:shd w:val="clear" w:color="auto" w:fill="auto"/>
            <w:noWrap/>
            <w:vAlign w:val="bottom"/>
            <w:hideMark/>
          </w:tcPr>
          <w:p w14:paraId="1C6116F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-0.53</w:t>
            </w:r>
          </w:p>
        </w:tc>
        <w:tc>
          <w:tcPr>
            <w:tcW w:w="0" w:type="auto"/>
            <w:shd w:val="clear" w:color="auto" w:fill="auto"/>
            <w:noWrap/>
            <w:vAlign w:val="bottom"/>
            <w:hideMark/>
          </w:tcPr>
          <w:p w14:paraId="67B0D5A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0600DE9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8</w:t>
            </w:r>
          </w:p>
        </w:tc>
        <w:tc>
          <w:tcPr>
            <w:tcW w:w="0" w:type="auto"/>
            <w:shd w:val="clear" w:color="auto" w:fill="auto"/>
            <w:noWrap/>
            <w:vAlign w:val="bottom"/>
            <w:hideMark/>
          </w:tcPr>
          <w:p w14:paraId="6A68949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0409877E"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0.70</w:t>
            </w:r>
          </w:p>
        </w:tc>
      </w:tr>
      <w:tr w:rsidR="00C00AB6" w:rsidRPr="00C00AB6" w14:paraId="36390E4F" w14:textId="77777777" w:rsidTr="001745AF">
        <w:trPr>
          <w:trHeight w:val="20"/>
        </w:trPr>
        <w:tc>
          <w:tcPr>
            <w:tcW w:w="0" w:type="auto"/>
            <w:shd w:val="clear" w:color="auto" w:fill="auto"/>
            <w:noWrap/>
            <w:vAlign w:val="bottom"/>
            <w:hideMark/>
          </w:tcPr>
          <w:p w14:paraId="11B415DC"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Survey_q_survey_1:</w:t>
            </w:r>
          </w:p>
        </w:tc>
        <w:tc>
          <w:tcPr>
            <w:tcW w:w="0" w:type="auto"/>
            <w:shd w:val="clear" w:color="auto" w:fill="auto"/>
            <w:noWrap/>
            <w:vAlign w:val="bottom"/>
            <w:hideMark/>
          </w:tcPr>
          <w:p w14:paraId="44B7423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0.74</w:t>
            </w:r>
          </w:p>
        </w:tc>
        <w:tc>
          <w:tcPr>
            <w:tcW w:w="0" w:type="auto"/>
            <w:shd w:val="clear" w:color="auto" w:fill="auto"/>
            <w:noWrap/>
            <w:vAlign w:val="bottom"/>
            <w:hideMark/>
          </w:tcPr>
          <w:p w14:paraId="05D895D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w:t>
            </w:r>
          </w:p>
        </w:tc>
        <w:tc>
          <w:tcPr>
            <w:tcW w:w="0" w:type="auto"/>
            <w:shd w:val="clear" w:color="auto" w:fill="auto"/>
            <w:noWrap/>
            <w:vAlign w:val="bottom"/>
            <w:hideMark/>
          </w:tcPr>
          <w:p w14:paraId="60F8CE04"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44044DC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0.64</w:t>
            </w:r>
          </w:p>
        </w:tc>
        <w:tc>
          <w:tcPr>
            <w:tcW w:w="0" w:type="auto"/>
            <w:shd w:val="clear" w:color="auto" w:fill="auto"/>
            <w:noWrap/>
            <w:vAlign w:val="bottom"/>
            <w:hideMark/>
          </w:tcPr>
          <w:p w14:paraId="65C4493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0.13</w:t>
            </w:r>
          </w:p>
        </w:tc>
      </w:tr>
      <w:tr w:rsidR="00C00AB6" w:rsidRPr="00C00AB6" w14:paraId="157A3E5B" w14:textId="77777777" w:rsidTr="001745AF">
        <w:trPr>
          <w:trHeight w:val="20"/>
        </w:trPr>
        <w:tc>
          <w:tcPr>
            <w:tcW w:w="0" w:type="auto"/>
            <w:shd w:val="clear" w:color="auto" w:fill="auto"/>
            <w:noWrap/>
            <w:vAlign w:val="bottom"/>
            <w:hideMark/>
          </w:tcPr>
          <w:p w14:paraId="45E6ABF0"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Survey_q_survey_3:</w:t>
            </w:r>
          </w:p>
        </w:tc>
        <w:tc>
          <w:tcPr>
            <w:tcW w:w="0" w:type="auto"/>
            <w:shd w:val="clear" w:color="auto" w:fill="auto"/>
            <w:noWrap/>
            <w:vAlign w:val="bottom"/>
            <w:hideMark/>
          </w:tcPr>
          <w:p w14:paraId="3D5EFBB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0.70</w:t>
            </w:r>
          </w:p>
        </w:tc>
        <w:tc>
          <w:tcPr>
            <w:tcW w:w="0" w:type="auto"/>
            <w:shd w:val="clear" w:color="auto" w:fill="auto"/>
            <w:noWrap/>
            <w:vAlign w:val="bottom"/>
            <w:hideMark/>
          </w:tcPr>
          <w:p w14:paraId="07B5B45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w:t>
            </w:r>
          </w:p>
        </w:tc>
        <w:tc>
          <w:tcPr>
            <w:tcW w:w="0" w:type="auto"/>
            <w:shd w:val="clear" w:color="auto" w:fill="auto"/>
            <w:noWrap/>
            <w:vAlign w:val="bottom"/>
            <w:hideMark/>
          </w:tcPr>
          <w:p w14:paraId="60D343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23CF32D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0.64</w:t>
            </w:r>
          </w:p>
        </w:tc>
        <w:tc>
          <w:tcPr>
            <w:tcW w:w="0" w:type="auto"/>
            <w:shd w:val="clear" w:color="auto" w:fill="auto"/>
            <w:noWrap/>
            <w:vAlign w:val="bottom"/>
            <w:hideMark/>
          </w:tcPr>
          <w:p w14:paraId="18B2913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0.13</w:t>
            </w:r>
          </w:p>
        </w:tc>
      </w:tr>
      <w:tr w:rsidR="00C00AB6" w:rsidRPr="00C00AB6" w14:paraId="6CDE1438" w14:textId="77777777" w:rsidTr="001745AF">
        <w:trPr>
          <w:trHeight w:val="20"/>
        </w:trPr>
        <w:tc>
          <w:tcPr>
            <w:tcW w:w="0" w:type="auto"/>
            <w:shd w:val="clear" w:color="auto" w:fill="auto"/>
            <w:noWrap/>
            <w:vAlign w:val="bottom"/>
            <w:hideMark/>
          </w:tcPr>
          <w:p w14:paraId="0DB6EC3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Survey_q_survey_4:</w:t>
            </w:r>
          </w:p>
        </w:tc>
        <w:tc>
          <w:tcPr>
            <w:tcW w:w="0" w:type="auto"/>
            <w:shd w:val="clear" w:color="auto" w:fill="auto"/>
            <w:noWrap/>
            <w:vAlign w:val="bottom"/>
            <w:hideMark/>
          </w:tcPr>
          <w:p w14:paraId="3D900A6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59430CA7"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C494DA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23355B49"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0.69</w:t>
            </w:r>
          </w:p>
        </w:tc>
        <w:tc>
          <w:tcPr>
            <w:tcW w:w="0" w:type="auto"/>
            <w:shd w:val="clear" w:color="auto" w:fill="auto"/>
            <w:noWrap/>
            <w:vAlign w:val="bottom"/>
            <w:hideMark/>
          </w:tcPr>
          <w:p w14:paraId="654D98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r>
      <w:tr w:rsidR="00C00AB6" w:rsidRPr="00C00AB6" w14:paraId="5AC15CF4" w14:textId="77777777" w:rsidTr="001745AF">
        <w:trPr>
          <w:trHeight w:val="20"/>
        </w:trPr>
        <w:tc>
          <w:tcPr>
            <w:tcW w:w="0" w:type="auto"/>
            <w:shd w:val="clear" w:color="auto" w:fill="auto"/>
            <w:noWrap/>
            <w:vAlign w:val="bottom"/>
            <w:hideMark/>
          </w:tcPr>
          <w:p w14:paraId="1EBA9B23"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Survey_q_survey_5:</w:t>
            </w:r>
          </w:p>
        </w:tc>
        <w:tc>
          <w:tcPr>
            <w:tcW w:w="0" w:type="auto"/>
            <w:shd w:val="clear" w:color="auto" w:fill="auto"/>
            <w:noWrap/>
            <w:vAlign w:val="bottom"/>
            <w:hideMark/>
          </w:tcPr>
          <w:p w14:paraId="77DE4BA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7087D23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259765B0"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3C24DA4B"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0.69</w:t>
            </w:r>
          </w:p>
        </w:tc>
        <w:tc>
          <w:tcPr>
            <w:tcW w:w="0" w:type="auto"/>
            <w:shd w:val="clear" w:color="auto" w:fill="auto"/>
            <w:noWrap/>
            <w:vAlign w:val="bottom"/>
            <w:hideMark/>
          </w:tcPr>
          <w:p w14:paraId="191BCE2D"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r>
      <w:tr w:rsidR="00C00AB6" w:rsidRPr="00C00AB6" w14:paraId="36425CC0" w14:textId="77777777" w:rsidTr="001745AF">
        <w:trPr>
          <w:trHeight w:val="20"/>
        </w:trPr>
        <w:tc>
          <w:tcPr>
            <w:tcW w:w="0" w:type="auto"/>
            <w:shd w:val="clear" w:color="auto" w:fill="auto"/>
            <w:noWrap/>
            <w:vAlign w:val="bottom"/>
            <w:hideMark/>
          </w:tcPr>
          <w:p w14:paraId="4717D6DB"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Survey_q_survey_6:</w:t>
            </w:r>
          </w:p>
        </w:tc>
        <w:tc>
          <w:tcPr>
            <w:tcW w:w="0" w:type="auto"/>
            <w:shd w:val="clear" w:color="auto" w:fill="auto"/>
            <w:noWrap/>
            <w:vAlign w:val="bottom"/>
            <w:hideMark/>
          </w:tcPr>
          <w:p w14:paraId="789A5DB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c>
          <w:tcPr>
            <w:tcW w:w="0" w:type="auto"/>
            <w:shd w:val="clear" w:color="auto" w:fill="auto"/>
            <w:noWrap/>
            <w:vAlign w:val="bottom"/>
            <w:hideMark/>
          </w:tcPr>
          <w:p w14:paraId="7513152A"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w:t>
            </w:r>
          </w:p>
        </w:tc>
        <w:tc>
          <w:tcPr>
            <w:tcW w:w="0" w:type="auto"/>
            <w:shd w:val="clear" w:color="auto" w:fill="auto"/>
            <w:noWrap/>
            <w:vAlign w:val="bottom"/>
            <w:hideMark/>
          </w:tcPr>
          <w:p w14:paraId="781FDAB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2</w:t>
            </w:r>
          </w:p>
        </w:tc>
        <w:tc>
          <w:tcPr>
            <w:tcW w:w="0" w:type="auto"/>
            <w:shd w:val="clear" w:color="auto" w:fill="auto"/>
            <w:noWrap/>
            <w:vAlign w:val="bottom"/>
            <w:hideMark/>
          </w:tcPr>
          <w:p w14:paraId="7915FB56"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0.69</w:t>
            </w:r>
          </w:p>
        </w:tc>
        <w:tc>
          <w:tcPr>
            <w:tcW w:w="0" w:type="auto"/>
            <w:shd w:val="clear" w:color="auto" w:fill="auto"/>
            <w:noWrap/>
            <w:vAlign w:val="bottom"/>
            <w:hideMark/>
          </w:tcPr>
          <w:p w14:paraId="5BB47D93"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0.00</w:t>
            </w:r>
          </w:p>
        </w:tc>
      </w:tr>
      <w:tr w:rsidR="00C00AB6" w:rsidRPr="00C00AB6" w14:paraId="5C0F5D1D" w14:textId="77777777" w:rsidTr="001745AF">
        <w:trPr>
          <w:trHeight w:val="20"/>
        </w:trPr>
        <w:tc>
          <w:tcPr>
            <w:tcW w:w="0" w:type="auto"/>
            <w:shd w:val="clear" w:color="auto" w:fill="auto"/>
            <w:noWrap/>
            <w:vAlign w:val="bottom"/>
            <w:hideMark/>
          </w:tcPr>
          <w:p w14:paraId="2AECFE41" w14:textId="77777777" w:rsidR="00C00AB6" w:rsidRPr="00C00AB6" w:rsidRDefault="00C00AB6" w:rsidP="00C00AB6">
            <w:pPr>
              <w:rPr>
                <w:rFonts w:eastAsia="Times New Roman"/>
                <w:color w:val="000000"/>
                <w:sz w:val="18"/>
                <w:szCs w:val="18"/>
              </w:rPr>
            </w:pPr>
            <w:r w:rsidRPr="00C00AB6">
              <w:rPr>
                <w:rFonts w:eastAsia="Times New Roman"/>
                <w:color w:val="000000"/>
                <w:sz w:val="18"/>
                <w:szCs w:val="18"/>
              </w:rPr>
              <w:t>Log_add_cvt_survey_4:</w:t>
            </w:r>
          </w:p>
        </w:tc>
        <w:tc>
          <w:tcPr>
            <w:tcW w:w="0" w:type="auto"/>
            <w:shd w:val="clear" w:color="auto" w:fill="auto"/>
            <w:noWrap/>
            <w:vAlign w:val="bottom"/>
            <w:hideMark/>
          </w:tcPr>
          <w:p w14:paraId="60E2C88C"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-1.06</w:t>
            </w:r>
          </w:p>
        </w:tc>
        <w:tc>
          <w:tcPr>
            <w:tcW w:w="0" w:type="auto"/>
            <w:shd w:val="clear" w:color="auto" w:fill="auto"/>
            <w:noWrap/>
            <w:vAlign w:val="bottom"/>
            <w:hideMark/>
          </w:tcPr>
          <w:p w14:paraId="3441A975"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-18.42</w:t>
            </w:r>
          </w:p>
        </w:tc>
        <w:tc>
          <w:tcPr>
            <w:tcW w:w="0" w:type="auto"/>
            <w:shd w:val="clear" w:color="auto" w:fill="auto"/>
            <w:noWrap/>
            <w:vAlign w:val="bottom"/>
            <w:hideMark/>
          </w:tcPr>
          <w:p w14:paraId="560EC671"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0.69</w:t>
            </w:r>
          </w:p>
        </w:tc>
        <w:tc>
          <w:tcPr>
            <w:tcW w:w="0" w:type="auto"/>
            <w:shd w:val="clear" w:color="auto" w:fill="auto"/>
            <w:noWrap/>
            <w:vAlign w:val="bottom"/>
            <w:hideMark/>
          </w:tcPr>
          <w:p w14:paraId="0FDFCE3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0.69</w:t>
            </w:r>
          </w:p>
        </w:tc>
        <w:tc>
          <w:tcPr>
            <w:tcW w:w="0" w:type="auto"/>
            <w:shd w:val="clear" w:color="auto" w:fill="auto"/>
            <w:noWrap/>
            <w:vAlign w:val="bottom"/>
            <w:hideMark/>
          </w:tcPr>
          <w:p w14:paraId="56281DE2" w14:textId="77777777" w:rsidR="00C00AB6" w:rsidRPr="00C00AB6" w:rsidRDefault="00C00AB6" w:rsidP="00C00AB6">
            <w:pPr>
              <w:jc w:val="right"/>
              <w:rPr>
                <w:rFonts w:eastAsia="Times New Roman"/>
                <w:color w:val="000000"/>
                <w:sz w:val="18"/>
                <w:szCs w:val="18"/>
              </w:rPr>
            </w:pPr>
            <w:r w:rsidRPr="00C00AB6">
              <w:rPr>
                <w:rFonts w:eastAsia="Times New Roman"/>
                <w:color w:val="000000"/>
                <w:sz w:val="18"/>
                <w:szCs w:val="18"/>
              </w:rPr>
              <w:t>0.15</w:t>
            </w:r>
          </w:p>
        </w:tc>
      </w:tr>
    </w:tbl>
    <w:p w14:paraId="590CAAD0" w14:textId="77777777" w:rsidR="00765B23" w:rsidRDefault="00765B23" w:rsidP="00765B23">
      <w:pPr>
        <w:widowControl w:val="0"/>
        <w:tabs>
          <w:tab w:val="left" w:pos="-720"/>
        </w:tabs>
        <w:suppressAutoHyphens/>
        <w:rPr>
          <w:b/>
          <w:bCs/>
          <w:color w:val="000000"/>
          <w:spacing w:val="-3"/>
        </w:rPr>
      </w:pPr>
    </w:p>
    <w:p w14:paraId="29949C02" w14:textId="23CAE40D" w:rsidR="00C8705D" w:rsidRDefault="00C8705D" w:rsidP="00305709">
      <w:pPr>
        <w:rPr>
          <w:b/>
          <w:bCs/>
          <w:color w:val="000000"/>
          <w:spacing w:val="-3"/>
        </w:rPr>
      </w:pPr>
    </w:p>
    <w:p w14:paraId="193A9098" w14:textId="77777777" w:rsidR="00D90828" w:rsidRDefault="00D90828">
      <w:pPr>
        <w:rPr>
          <w:rFonts w:ascii="Times New Roman Bold" w:eastAsia="Times New Roman" w:hAnsi="Times New Roman Bold"/>
          <w:b/>
          <w:sz w:val="22"/>
          <w:szCs w:val="20"/>
          <w:lang w:eastAsia="en-US"/>
        </w:rPr>
      </w:pPr>
      <w:r>
        <w:br w:type="page"/>
      </w:r>
    </w:p>
    <w:p w14:paraId="35684B5C" w14:textId="77777777" w:rsidR="00826ACA" w:rsidRDefault="00826ACA" w:rsidP="001134F5">
      <w:pPr>
        <w:pStyle w:val="Caption"/>
        <w:sectPr w:rsidR="00826ACA" w:rsidSect="007F455B">
          <w:headerReference w:type="default" r:id="rId88"/>
          <w:footerReference w:type="default" r:id="rId89"/>
          <w:pgSz w:w="12240" w:h="15840" w:code="1"/>
          <w:pgMar w:top="1440" w:right="1440" w:bottom="720" w:left="1440" w:header="720" w:footer="720" w:gutter="0"/>
          <w:cols w:space="720"/>
          <w:docGrid w:linePitch="360"/>
        </w:sectPr>
      </w:pPr>
    </w:p>
    <w:p w14:paraId="3BC74152" w14:textId="116B432C" w:rsidR="001134F5" w:rsidRDefault="00D14733" w:rsidP="001134F5">
      <w:pPr>
        <w:pStyle w:val="Caption"/>
      </w:pPr>
      <w:r>
        <w:lastRenderedPageBreak/>
        <w:t xml:space="preserve">Table </w:t>
      </w:r>
      <w:r>
        <w:rPr>
          <w:noProof/>
        </w:rPr>
        <w:t>1</w:t>
      </w:r>
      <w:r w:rsidR="00D03C2F">
        <w:rPr>
          <w:noProof/>
        </w:rPr>
        <w:t>2</w:t>
      </w:r>
      <w:r w:rsidRPr="001E0998">
        <w:t>. Annual abundance estimates mature male biomass</w:t>
      </w:r>
      <w:r>
        <w:t xml:space="preserve"> (Feb 01)</w:t>
      </w:r>
      <w:r w:rsidRPr="001E0998">
        <w:t xml:space="preserve"> (MMB, million </w:t>
      </w:r>
      <w:proofErr w:type="spellStart"/>
      <w:proofErr w:type="gramStart"/>
      <w:r>
        <w:t>lb</w:t>
      </w:r>
      <w:proofErr w:type="spellEnd"/>
      <w:r w:rsidRPr="001E0998">
        <w:t xml:space="preserve">) </w:t>
      </w:r>
      <w:r w:rsidR="00641A55">
        <w:t xml:space="preserve"> and</w:t>
      </w:r>
      <w:proofErr w:type="gramEnd"/>
      <w:r w:rsidR="00641A55">
        <w:t xml:space="preserve"> Recruit (abundance x 1000) </w:t>
      </w:r>
      <w:r w:rsidRPr="001E0998">
        <w:t xml:space="preserve">for Norton Sound red king crab estimated by </w:t>
      </w:r>
      <w:r>
        <w:t xml:space="preserve">a </w:t>
      </w:r>
      <w:r w:rsidRPr="001E0998">
        <w:t>leng</w:t>
      </w:r>
      <w:r>
        <w:t>th-based analysis.</w:t>
      </w:r>
      <w:r w:rsidR="00D00B14">
        <w:t xml:space="preserve"> </w:t>
      </w:r>
    </w:p>
    <w:p w14:paraId="7D1FD957" w14:textId="77777777" w:rsidR="00826ACA" w:rsidRDefault="00826ACA" w:rsidP="001134F5">
      <w:pPr>
        <w:pStyle w:val="Caption"/>
        <w:sectPr w:rsidR="00826ACA" w:rsidSect="007F455B">
          <w:type w:val="continuous"/>
          <w:pgSz w:w="12240" w:h="15840" w:code="1"/>
          <w:pgMar w:top="1440" w:right="1440" w:bottom="720" w:left="1440" w:header="720" w:footer="720" w:gutter="0"/>
          <w:cols w:space="720"/>
          <w:docGrid w:linePitch="360"/>
        </w:sectPr>
      </w:pPr>
    </w:p>
    <w:p w14:paraId="627B5691" w14:textId="6D50472B" w:rsidR="001134F5" w:rsidRPr="001134F5" w:rsidRDefault="001134F5" w:rsidP="001134F5">
      <w:pPr>
        <w:pStyle w:val="Caption"/>
      </w:pPr>
      <w:r>
        <w:t>MMB</w:t>
      </w:r>
    </w:p>
    <w:tbl>
      <w:tblPr>
        <w:tblStyle w:val="TableClassic1"/>
        <w:tblW w:w="7200" w:type="dxa"/>
        <w:tblLook w:val="04A0" w:firstRow="1" w:lastRow="0" w:firstColumn="1" w:lastColumn="0" w:noHBand="0" w:noVBand="1"/>
      </w:tblPr>
      <w:tblGrid>
        <w:gridCol w:w="990"/>
        <w:gridCol w:w="990"/>
        <w:gridCol w:w="990"/>
        <w:gridCol w:w="990"/>
        <w:gridCol w:w="990"/>
        <w:gridCol w:w="270"/>
        <w:gridCol w:w="990"/>
        <w:gridCol w:w="990"/>
      </w:tblGrid>
      <w:tr w:rsidR="00641A55" w:rsidRPr="00D90828" w14:paraId="2F19CAEF" w14:textId="58726A7C" w:rsidTr="00641A5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0" w:type="dxa"/>
            <w:noWrap/>
          </w:tcPr>
          <w:p w14:paraId="2DEF62A1" w14:textId="77777777" w:rsidR="00641A55" w:rsidRPr="00D90828" w:rsidRDefault="00641A55" w:rsidP="00704336">
            <w:pPr>
              <w:jc w:val="right"/>
              <w:rPr>
                <w:rFonts w:eastAsia="Times New Roman"/>
                <w:i w:val="0"/>
                <w:iCs w:val="0"/>
                <w:color w:val="000000"/>
                <w:sz w:val="16"/>
                <w:szCs w:val="16"/>
              </w:rPr>
            </w:pPr>
            <w:r w:rsidRPr="00D90828">
              <w:rPr>
                <w:rFonts w:eastAsia="Times New Roman"/>
                <w:i w:val="0"/>
                <w:iCs w:val="0"/>
                <w:color w:val="000000"/>
                <w:sz w:val="16"/>
                <w:szCs w:val="16"/>
              </w:rPr>
              <w:t>Year</w:t>
            </w:r>
          </w:p>
        </w:tc>
        <w:tc>
          <w:tcPr>
            <w:tcW w:w="990" w:type="dxa"/>
          </w:tcPr>
          <w:p w14:paraId="346A51A1" w14:textId="77777777" w:rsidR="00641A55" w:rsidRPr="00D90828"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6"/>
                <w:szCs w:val="16"/>
              </w:rPr>
            </w:pPr>
            <w:r w:rsidRPr="00D90828">
              <w:rPr>
                <w:rFonts w:eastAsia="Times New Roman"/>
                <w:i w:val="0"/>
                <w:iCs w:val="0"/>
                <w:color w:val="000000"/>
                <w:sz w:val="16"/>
                <w:szCs w:val="16"/>
              </w:rPr>
              <w:t xml:space="preserve">Model </w:t>
            </w:r>
          </w:p>
          <w:p w14:paraId="4E86B2DF" w14:textId="31094B94" w:rsidR="00641A55" w:rsidRPr="00D90828"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D90828">
              <w:rPr>
                <w:rFonts w:eastAsia="Times New Roman"/>
                <w:i w:val="0"/>
                <w:iCs w:val="0"/>
                <w:color w:val="000000"/>
                <w:sz w:val="16"/>
                <w:szCs w:val="16"/>
              </w:rPr>
              <w:t xml:space="preserve">21.0 </w:t>
            </w:r>
          </w:p>
        </w:tc>
        <w:tc>
          <w:tcPr>
            <w:tcW w:w="990" w:type="dxa"/>
            <w:noWrap/>
          </w:tcPr>
          <w:p w14:paraId="53A788DD" w14:textId="72766BDC" w:rsidR="00641A55" w:rsidRPr="00D90828"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6"/>
                <w:szCs w:val="16"/>
              </w:rPr>
            </w:pPr>
            <w:proofErr w:type="spellStart"/>
            <w:r w:rsidRPr="00D90828">
              <w:rPr>
                <w:rFonts w:eastAsia="Times New Roman"/>
                <w:i w:val="0"/>
                <w:iCs w:val="0"/>
                <w:color w:val="000000"/>
                <w:sz w:val="16"/>
                <w:szCs w:val="16"/>
              </w:rPr>
              <w:t>St.dev</w:t>
            </w:r>
            <w:proofErr w:type="spellEnd"/>
          </w:p>
        </w:tc>
        <w:tc>
          <w:tcPr>
            <w:tcW w:w="990" w:type="dxa"/>
          </w:tcPr>
          <w:p w14:paraId="6F25A0BC" w14:textId="77777777" w:rsidR="00065034" w:rsidRDefault="00065034" w:rsidP="00704336">
            <w:pPr>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i w:val="0"/>
                <w:iCs w:val="0"/>
                <w:color w:val="000000"/>
                <w:sz w:val="16"/>
                <w:szCs w:val="16"/>
              </w:rPr>
              <w:t xml:space="preserve">Model </w:t>
            </w:r>
          </w:p>
          <w:p w14:paraId="65A80B53" w14:textId="4B593E75" w:rsidR="00641A55" w:rsidRPr="00065034" w:rsidRDefault="00065034" w:rsidP="00704336">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6"/>
                <w:szCs w:val="16"/>
              </w:rPr>
            </w:pPr>
            <w:r w:rsidRPr="00065034">
              <w:rPr>
                <w:rFonts w:eastAsia="Times New Roman"/>
                <w:i w:val="0"/>
                <w:iCs w:val="0"/>
                <w:color w:val="000000"/>
                <w:sz w:val="16"/>
                <w:szCs w:val="16"/>
              </w:rPr>
              <w:t>24.0</w:t>
            </w:r>
          </w:p>
        </w:tc>
        <w:tc>
          <w:tcPr>
            <w:tcW w:w="990" w:type="dxa"/>
          </w:tcPr>
          <w:p w14:paraId="33C4654C" w14:textId="6D010A37" w:rsidR="00641A55" w:rsidRPr="00D90828"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proofErr w:type="spellStart"/>
            <w:r w:rsidRPr="00D90828">
              <w:rPr>
                <w:rFonts w:eastAsia="Times New Roman"/>
                <w:i w:val="0"/>
                <w:iCs w:val="0"/>
                <w:color w:val="000000"/>
                <w:sz w:val="16"/>
                <w:szCs w:val="16"/>
              </w:rPr>
              <w:t>St.dev</w:t>
            </w:r>
            <w:proofErr w:type="spellEnd"/>
          </w:p>
        </w:tc>
        <w:tc>
          <w:tcPr>
            <w:tcW w:w="270" w:type="dxa"/>
          </w:tcPr>
          <w:p w14:paraId="46DC926C" w14:textId="77777777" w:rsidR="00641A55"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p>
        </w:tc>
        <w:tc>
          <w:tcPr>
            <w:tcW w:w="990" w:type="dxa"/>
          </w:tcPr>
          <w:p w14:paraId="0CF13A4F" w14:textId="59485473" w:rsidR="00641A55" w:rsidRPr="00641A55"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8"/>
                <w:szCs w:val="18"/>
              </w:rPr>
            </w:pPr>
            <w:r w:rsidRPr="00641A55">
              <w:rPr>
                <w:rFonts w:eastAsia="Times New Roman"/>
                <w:i w:val="0"/>
                <w:iCs w:val="0"/>
                <w:color w:val="000000"/>
                <w:sz w:val="18"/>
                <w:szCs w:val="18"/>
              </w:rPr>
              <w:t>Recruit</w:t>
            </w:r>
          </w:p>
          <w:p w14:paraId="386BF575" w14:textId="683343C0" w:rsidR="00641A55" w:rsidRPr="00641A55" w:rsidRDefault="00641A55" w:rsidP="00704336">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8"/>
                <w:szCs w:val="18"/>
              </w:rPr>
            </w:pPr>
            <w:r w:rsidRPr="00641A55">
              <w:rPr>
                <w:rFonts w:eastAsia="Times New Roman"/>
                <w:i w:val="0"/>
                <w:iCs w:val="0"/>
                <w:color w:val="000000"/>
                <w:sz w:val="18"/>
                <w:szCs w:val="18"/>
              </w:rPr>
              <w:t>21.0</w:t>
            </w:r>
          </w:p>
        </w:tc>
        <w:tc>
          <w:tcPr>
            <w:tcW w:w="990" w:type="dxa"/>
          </w:tcPr>
          <w:p w14:paraId="47B0C584" w14:textId="77777777" w:rsidR="00641A55" w:rsidRPr="00641A55" w:rsidRDefault="00641A55" w:rsidP="004B5AA8">
            <w:pPr>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8"/>
                <w:szCs w:val="18"/>
              </w:rPr>
            </w:pPr>
            <w:r w:rsidRPr="00641A55">
              <w:rPr>
                <w:rFonts w:eastAsia="Times New Roman"/>
                <w:i w:val="0"/>
                <w:iCs w:val="0"/>
                <w:color w:val="000000"/>
                <w:sz w:val="18"/>
                <w:szCs w:val="18"/>
              </w:rPr>
              <w:t>Recruit</w:t>
            </w:r>
          </w:p>
          <w:p w14:paraId="20B45E40" w14:textId="7E9D985E" w:rsidR="00641A55" w:rsidRPr="00641A55" w:rsidRDefault="00065034" w:rsidP="00065034">
            <w:pPr>
              <w:ind w:right="90"/>
              <w:jc w:val="right"/>
              <w:cnfStyle w:val="100000000000" w:firstRow="1" w:lastRow="0" w:firstColumn="0" w:lastColumn="0" w:oddVBand="0" w:evenVBand="0" w:oddHBand="0" w:evenHBand="0" w:firstRowFirstColumn="0" w:firstRowLastColumn="0" w:lastRowFirstColumn="0" w:lastRowLastColumn="0"/>
              <w:rPr>
                <w:rFonts w:eastAsia="Times New Roman"/>
                <w:i w:val="0"/>
                <w:iCs w:val="0"/>
                <w:color w:val="000000"/>
                <w:sz w:val="18"/>
                <w:szCs w:val="18"/>
              </w:rPr>
            </w:pPr>
            <w:r>
              <w:rPr>
                <w:rFonts w:eastAsia="Times New Roman"/>
                <w:i w:val="0"/>
                <w:iCs w:val="0"/>
                <w:color w:val="000000"/>
                <w:sz w:val="18"/>
                <w:szCs w:val="18"/>
              </w:rPr>
              <w:t>24.0</w:t>
            </w:r>
          </w:p>
        </w:tc>
      </w:tr>
      <w:tr w:rsidR="00641A55" w:rsidRPr="00D90828" w14:paraId="43EA31AC" w14:textId="4290816F"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B8B001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1976</w:t>
            </w:r>
          </w:p>
        </w:tc>
        <w:tc>
          <w:tcPr>
            <w:tcW w:w="990" w:type="dxa"/>
          </w:tcPr>
          <w:p w14:paraId="4011F4F0" w14:textId="6BA86CC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14.17</w:t>
            </w:r>
          </w:p>
        </w:tc>
        <w:tc>
          <w:tcPr>
            <w:tcW w:w="990" w:type="dxa"/>
            <w:noWrap/>
            <w:hideMark/>
          </w:tcPr>
          <w:p w14:paraId="6E8EBD27" w14:textId="2709698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0.21</w:t>
            </w:r>
          </w:p>
        </w:tc>
        <w:tc>
          <w:tcPr>
            <w:tcW w:w="990" w:type="dxa"/>
            <w:vAlign w:val="bottom"/>
          </w:tcPr>
          <w:p w14:paraId="4D83E4B3" w14:textId="6AA5E0C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15.92</w:t>
            </w:r>
          </w:p>
        </w:tc>
        <w:tc>
          <w:tcPr>
            <w:tcW w:w="990" w:type="dxa"/>
            <w:vAlign w:val="bottom"/>
          </w:tcPr>
          <w:p w14:paraId="08268154" w14:textId="57B7A87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0.17</w:t>
            </w:r>
          </w:p>
        </w:tc>
        <w:tc>
          <w:tcPr>
            <w:tcW w:w="270" w:type="dxa"/>
          </w:tcPr>
          <w:p w14:paraId="2EED1A6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CC26467" w14:textId="16EA207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2.57</w:t>
            </w:r>
          </w:p>
        </w:tc>
        <w:tc>
          <w:tcPr>
            <w:tcW w:w="990" w:type="dxa"/>
            <w:vAlign w:val="bottom"/>
          </w:tcPr>
          <w:p w14:paraId="08929E89" w14:textId="7D7DE2C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3.21</w:t>
            </w:r>
          </w:p>
        </w:tc>
      </w:tr>
      <w:tr w:rsidR="00641A55" w:rsidRPr="00D90828" w14:paraId="48BE04AA" w14:textId="7BD89C7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A806E87"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1977</w:t>
            </w:r>
          </w:p>
        </w:tc>
        <w:tc>
          <w:tcPr>
            <w:tcW w:w="990" w:type="dxa"/>
          </w:tcPr>
          <w:p w14:paraId="545D329D" w14:textId="3CEB55E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17.02</w:t>
            </w:r>
          </w:p>
        </w:tc>
        <w:tc>
          <w:tcPr>
            <w:tcW w:w="990" w:type="dxa"/>
            <w:noWrap/>
            <w:hideMark/>
          </w:tcPr>
          <w:p w14:paraId="7C1CD8C0" w14:textId="7750552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345212B3" w14:textId="3C6AD27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17.68</w:t>
            </w:r>
          </w:p>
        </w:tc>
        <w:tc>
          <w:tcPr>
            <w:tcW w:w="990" w:type="dxa"/>
            <w:vAlign w:val="bottom"/>
          </w:tcPr>
          <w:p w14:paraId="458E5D02" w14:textId="34F606E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0.13</w:t>
            </w:r>
          </w:p>
        </w:tc>
        <w:tc>
          <w:tcPr>
            <w:tcW w:w="270" w:type="dxa"/>
          </w:tcPr>
          <w:p w14:paraId="12AB874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FF6C7D6" w14:textId="591B9838"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0.83</w:t>
            </w:r>
          </w:p>
        </w:tc>
        <w:tc>
          <w:tcPr>
            <w:tcW w:w="990" w:type="dxa"/>
            <w:vAlign w:val="bottom"/>
          </w:tcPr>
          <w:p w14:paraId="795D317C" w14:textId="3F72463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1.23</w:t>
            </w:r>
          </w:p>
        </w:tc>
      </w:tr>
      <w:tr w:rsidR="00641A55" w:rsidRPr="00D90828" w14:paraId="1032A637" w14:textId="07404C99"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CC5C8DF"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1978</w:t>
            </w:r>
          </w:p>
        </w:tc>
        <w:tc>
          <w:tcPr>
            <w:tcW w:w="990" w:type="dxa"/>
          </w:tcPr>
          <w:p w14:paraId="3750FE53" w14:textId="0E3CE7A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15.29</w:t>
            </w:r>
          </w:p>
        </w:tc>
        <w:tc>
          <w:tcPr>
            <w:tcW w:w="990" w:type="dxa"/>
            <w:noWrap/>
            <w:hideMark/>
          </w:tcPr>
          <w:p w14:paraId="0AB7E80F" w14:textId="29253E1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0.11</w:t>
            </w:r>
          </w:p>
        </w:tc>
        <w:tc>
          <w:tcPr>
            <w:tcW w:w="990" w:type="dxa"/>
            <w:vAlign w:val="bottom"/>
          </w:tcPr>
          <w:p w14:paraId="75BCF59C" w14:textId="1DF00A7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16.30</w:t>
            </w:r>
          </w:p>
        </w:tc>
        <w:tc>
          <w:tcPr>
            <w:tcW w:w="990" w:type="dxa"/>
            <w:vAlign w:val="bottom"/>
          </w:tcPr>
          <w:p w14:paraId="7C0ECA14" w14:textId="5688FD2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637C59D8"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8C74872" w14:textId="59711D4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0.60</w:t>
            </w:r>
          </w:p>
        </w:tc>
        <w:tc>
          <w:tcPr>
            <w:tcW w:w="990" w:type="dxa"/>
            <w:vAlign w:val="bottom"/>
          </w:tcPr>
          <w:p w14:paraId="20332677" w14:textId="1B0311C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0.49</w:t>
            </w:r>
          </w:p>
        </w:tc>
      </w:tr>
      <w:tr w:rsidR="00641A55" w:rsidRPr="00D90828" w14:paraId="0891BBD7" w14:textId="65577008"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21F3678"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1979</w:t>
            </w:r>
          </w:p>
        </w:tc>
        <w:tc>
          <w:tcPr>
            <w:tcW w:w="990" w:type="dxa"/>
          </w:tcPr>
          <w:p w14:paraId="6CE63C84" w14:textId="4A53EA0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11.03</w:t>
            </w:r>
          </w:p>
        </w:tc>
        <w:tc>
          <w:tcPr>
            <w:tcW w:w="990" w:type="dxa"/>
            <w:noWrap/>
            <w:hideMark/>
          </w:tcPr>
          <w:p w14:paraId="02794CB3" w14:textId="63E5754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1B3E9BFC" w14:textId="117EA80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11.85</w:t>
            </w:r>
          </w:p>
        </w:tc>
        <w:tc>
          <w:tcPr>
            <w:tcW w:w="990" w:type="dxa"/>
            <w:vAlign w:val="bottom"/>
          </w:tcPr>
          <w:p w14:paraId="57FA3C24" w14:textId="7EC663B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077C8434"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671C3B6" w14:textId="348FB0C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0.47</w:t>
            </w:r>
          </w:p>
        </w:tc>
        <w:tc>
          <w:tcPr>
            <w:tcW w:w="990" w:type="dxa"/>
            <w:vAlign w:val="bottom"/>
          </w:tcPr>
          <w:p w14:paraId="356E1108" w14:textId="5454EF0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0.39</w:t>
            </w:r>
          </w:p>
        </w:tc>
      </w:tr>
      <w:tr w:rsidR="00641A55" w:rsidRPr="00D90828" w14:paraId="6FAE5B2A" w14:textId="5A9039AB"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59DFD616"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1980</w:t>
            </w:r>
          </w:p>
        </w:tc>
        <w:tc>
          <w:tcPr>
            <w:tcW w:w="990" w:type="dxa"/>
          </w:tcPr>
          <w:p w14:paraId="11ED9D98" w14:textId="332432A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5.96</w:t>
            </w:r>
          </w:p>
        </w:tc>
        <w:tc>
          <w:tcPr>
            <w:tcW w:w="990" w:type="dxa"/>
            <w:noWrap/>
            <w:hideMark/>
          </w:tcPr>
          <w:p w14:paraId="7B24DF8F" w14:textId="4C34A14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0.15</w:t>
            </w:r>
          </w:p>
        </w:tc>
        <w:tc>
          <w:tcPr>
            <w:tcW w:w="990" w:type="dxa"/>
            <w:vAlign w:val="bottom"/>
          </w:tcPr>
          <w:p w14:paraId="3FDC753A" w14:textId="697CF55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6.57</w:t>
            </w:r>
          </w:p>
        </w:tc>
        <w:tc>
          <w:tcPr>
            <w:tcW w:w="990" w:type="dxa"/>
            <w:vAlign w:val="bottom"/>
          </w:tcPr>
          <w:p w14:paraId="3D143C2C" w14:textId="019214D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0.16</w:t>
            </w:r>
          </w:p>
        </w:tc>
        <w:tc>
          <w:tcPr>
            <w:tcW w:w="270" w:type="dxa"/>
          </w:tcPr>
          <w:p w14:paraId="477DE60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A014630" w14:textId="4EE8792F"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0.87</w:t>
            </w:r>
          </w:p>
        </w:tc>
        <w:tc>
          <w:tcPr>
            <w:tcW w:w="990" w:type="dxa"/>
            <w:vAlign w:val="bottom"/>
          </w:tcPr>
          <w:p w14:paraId="4DEE7CF3" w14:textId="3CD6061C"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1.05</w:t>
            </w:r>
          </w:p>
        </w:tc>
      </w:tr>
      <w:tr w:rsidR="00641A55" w:rsidRPr="00D90828" w14:paraId="0805D3B0" w14:textId="513C4421"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EEC5B10"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1981</w:t>
            </w:r>
          </w:p>
        </w:tc>
        <w:tc>
          <w:tcPr>
            <w:tcW w:w="990" w:type="dxa"/>
          </w:tcPr>
          <w:p w14:paraId="5E133BAC" w14:textId="63FCF9C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4.02</w:t>
            </w:r>
          </w:p>
        </w:tc>
        <w:tc>
          <w:tcPr>
            <w:tcW w:w="990" w:type="dxa"/>
            <w:noWrap/>
            <w:hideMark/>
          </w:tcPr>
          <w:p w14:paraId="1C6E3195" w14:textId="7B7DF73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0.16</w:t>
            </w:r>
          </w:p>
        </w:tc>
        <w:tc>
          <w:tcPr>
            <w:tcW w:w="990" w:type="dxa"/>
            <w:vAlign w:val="bottom"/>
          </w:tcPr>
          <w:p w14:paraId="53A795F5" w14:textId="2280D3C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4.49</w:t>
            </w:r>
          </w:p>
        </w:tc>
        <w:tc>
          <w:tcPr>
            <w:tcW w:w="990" w:type="dxa"/>
            <w:vAlign w:val="bottom"/>
          </w:tcPr>
          <w:p w14:paraId="7B181181" w14:textId="04BAD5A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0.17</w:t>
            </w:r>
          </w:p>
        </w:tc>
        <w:tc>
          <w:tcPr>
            <w:tcW w:w="270" w:type="dxa"/>
          </w:tcPr>
          <w:p w14:paraId="51AB69E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00E7544" w14:textId="43EF62B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1.46</w:t>
            </w:r>
          </w:p>
        </w:tc>
        <w:tc>
          <w:tcPr>
            <w:tcW w:w="990" w:type="dxa"/>
            <w:vAlign w:val="bottom"/>
          </w:tcPr>
          <w:p w14:paraId="15B56BED" w14:textId="35F893DC"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1.69</w:t>
            </w:r>
          </w:p>
        </w:tc>
      </w:tr>
      <w:tr w:rsidR="00641A55" w:rsidRPr="00D90828" w14:paraId="4754B2FF" w14:textId="6BFA1BBE"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6296ADD3"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1982</w:t>
            </w:r>
          </w:p>
        </w:tc>
        <w:tc>
          <w:tcPr>
            <w:tcW w:w="990" w:type="dxa"/>
          </w:tcPr>
          <w:p w14:paraId="49FC8424" w14:textId="5A0A31B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3.04</w:t>
            </w:r>
          </w:p>
        </w:tc>
        <w:tc>
          <w:tcPr>
            <w:tcW w:w="990" w:type="dxa"/>
            <w:noWrap/>
            <w:hideMark/>
          </w:tcPr>
          <w:p w14:paraId="49975BE8" w14:textId="6B54EDB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0.20</w:t>
            </w:r>
          </w:p>
        </w:tc>
        <w:tc>
          <w:tcPr>
            <w:tcW w:w="990" w:type="dxa"/>
            <w:vAlign w:val="bottom"/>
          </w:tcPr>
          <w:p w14:paraId="6ACFF561" w14:textId="156DD6B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3.53</w:t>
            </w:r>
          </w:p>
        </w:tc>
        <w:tc>
          <w:tcPr>
            <w:tcW w:w="990" w:type="dxa"/>
            <w:vAlign w:val="bottom"/>
          </w:tcPr>
          <w:p w14:paraId="5C4EB2F4" w14:textId="3D08B89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0.21</w:t>
            </w:r>
          </w:p>
        </w:tc>
        <w:tc>
          <w:tcPr>
            <w:tcW w:w="270" w:type="dxa"/>
          </w:tcPr>
          <w:p w14:paraId="74C8A68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5072E26" w14:textId="380A0E0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1.54</w:t>
            </w:r>
          </w:p>
        </w:tc>
        <w:tc>
          <w:tcPr>
            <w:tcW w:w="990" w:type="dxa"/>
            <w:vAlign w:val="bottom"/>
          </w:tcPr>
          <w:p w14:paraId="2F8257D3" w14:textId="5A7317E8"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1.77</w:t>
            </w:r>
          </w:p>
        </w:tc>
      </w:tr>
      <w:tr w:rsidR="00641A55" w:rsidRPr="00D90828" w14:paraId="37344F90" w14:textId="36700269"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1763C5B8"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1983</w:t>
            </w:r>
          </w:p>
        </w:tc>
        <w:tc>
          <w:tcPr>
            <w:tcW w:w="990" w:type="dxa"/>
          </w:tcPr>
          <w:p w14:paraId="277CCA61" w14:textId="2151D1A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3.84</w:t>
            </w:r>
          </w:p>
        </w:tc>
        <w:tc>
          <w:tcPr>
            <w:tcW w:w="990" w:type="dxa"/>
            <w:noWrap/>
            <w:hideMark/>
          </w:tcPr>
          <w:p w14:paraId="69A4D897" w14:textId="4343645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0.17</w:t>
            </w:r>
          </w:p>
        </w:tc>
        <w:tc>
          <w:tcPr>
            <w:tcW w:w="990" w:type="dxa"/>
            <w:vAlign w:val="bottom"/>
          </w:tcPr>
          <w:p w14:paraId="37FC4110" w14:textId="1C13E0B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4.41</w:t>
            </w:r>
          </w:p>
        </w:tc>
        <w:tc>
          <w:tcPr>
            <w:tcW w:w="990" w:type="dxa"/>
            <w:vAlign w:val="bottom"/>
          </w:tcPr>
          <w:p w14:paraId="33F1199F" w14:textId="4AF1AD8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0.19</w:t>
            </w:r>
          </w:p>
        </w:tc>
        <w:tc>
          <w:tcPr>
            <w:tcW w:w="270" w:type="dxa"/>
          </w:tcPr>
          <w:p w14:paraId="79DF091E"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021937F0" w14:textId="50A8E17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1.56</w:t>
            </w:r>
          </w:p>
        </w:tc>
        <w:tc>
          <w:tcPr>
            <w:tcW w:w="990" w:type="dxa"/>
            <w:vAlign w:val="bottom"/>
          </w:tcPr>
          <w:p w14:paraId="1C8391BC" w14:textId="3332600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1.80</w:t>
            </w:r>
          </w:p>
        </w:tc>
      </w:tr>
      <w:tr w:rsidR="00641A55" w:rsidRPr="00D90828" w14:paraId="5084741F" w14:textId="7E7A9ED4"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6CDD275E"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1984</w:t>
            </w:r>
          </w:p>
        </w:tc>
        <w:tc>
          <w:tcPr>
            <w:tcW w:w="990" w:type="dxa"/>
          </w:tcPr>
          <w:p w14:paraId="5BA0AFA5" w14:textId="0018E45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4.42</w:t>
            </w:r>
          </w:p>
        </w:tc>
        <w:tc>
          <w:tcPr>
            <w:tcW w:w="990" w:type="dxa"/>
            <w:noWrap/>
            <w:hideMark/>
          </w:tcPr>
          <w:p w14:paraId="7B3C3C1A" w14:textId="44B583D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0.17</w:t>
            </w:r>
          </w:p>
        </w:tc>
        <w:tc>
          <w:tcPr>
            <w:tcW w:w="990" w:type="dxa"/>
            <w:vAlign w:val="bottom"/>
          </w:tcPr>
          <w:p w14:paraId="5F195240" w14:textId="5A8CB78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5.10</w:t>
            </w:r>
          </w:p>
        </w:tc>
        <w:tc>
          <w:tcPr>
            <w:tcW w:w="990" w:type="dxa"/>
            <w:vAlign w:val="bottom"/>
          </w:tcPr>
          <w:p w14:paraId="5850BAD5" w14:textId="105AC1C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0.19</w:t>
            </w:r>
          </w:p>
        </w:tc>
        <w:tc>
          <w:tcPr>
            <w:tcW w:w="270" w:type="dxa"/>
          </w:tcPr>
          <w:p w14:paraId="1731ABF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12C3170" w14:textId="7C6DB12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1.77</w:t>
            </w:r>
          </w:p>
        </w:tc>
        <w:tc>
          <w:tcPr>
            <w:tcW w:w="990" w:type="dxa"/>
            <w:vAlign w:val="bottom"/>
          </w:tcPr>
          <w:p w14:paraId="57716A6E" w14:textId="0ED423D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1.88</w:t>
            </w:r>
          </w:p>
        </w:tc>
      </w:tr>
      <w:tr w:rsidR="00641A55" w:rsidRPr="00D90828" w14:paraId="7566C8C7" w14:textId="350CE883"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467B589"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1985</w:t>
            </w:r>
          </w:p>
        </w:tc>
        <w:tc>
          <w:tcPr>
            <w:tcW w:w="990" w:type="dxa"/>
          </w:tcPr>
          <w:p w14:paraId="31277F80" w14:textId="5352A52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5.04</w:t>
            </w:r>
          </w:p>
        </w:tc>
        <w:tc>
          <w:tcPr>
            <w:tcW w:w="990" w:type="dxa"/>
            <w:noWrap/>
            <w:hideMark/>
          </w:tcPr>
          <w:p w14:paraId="19AC0E4E" w14:textId="64A7BCE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0.16</w:t>
            </w:r>
          </w:p>
        </w:tc>
        <w:tc>
          <w:tcPr>
            <w:tcW w:w="990" w:type="dxa"/>
            <w:vAlign w:val="bottom"/>
          </w:tcPr>
          <w:p w14:paraId="521DCAE1" w14:textId="4805A23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5.77</w:t>
            </w:r>
          </w:p>
        </w:tc>
        <w:tc>
          <w:tcPr>
            <w:tcW w:w="990" w:type="dxa"/>
            <w:vAlign w:val="bottom"/>
          </w:tcPr>
          <w:p w14:paraId="565EF01C" w14:textId="21CE1D9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0.19</w:t>
            </w:r>
          </w:p>
        </w:tc>
        <w:tc>
          <w:tcPr>
            <w:tcW w:w="270" w:type="dxa"/>
          </w:tcPr>
          <w:p w14:paraId="7918D07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B40A84E" w14:textId="679FD0C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1.34</w:t>
            </w:r>
          </w:p>
        </w:tc>
        <w:tc>
          <w:tcPr>
            <w:tcW w:w="990" w:type="dxa"/>
            <w:vAlign w:val="bottom"/>
          </w:tcPr>
          <w:p w14:paraId="0A859374" w14:textId="284F661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1.47</w:t>
            </w:r>
          </w:p>
        </w:tc>
      </w:tr>
      <w:tr w:rsidR="00641A55" w:rsidRPr="00D90828" w14:paraId="0D0B67D0" w14:textId="417677D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3316B2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1986</w:t>
            </w:r>
          </w:p>
        </w:tc>
        <w:tc>
          <w:tcPr>
            <w:tcW w:w="990" w:type="dxa"/>
          </w:tcPr>
          <w:p w14:paraId="35096470" w14:textId="3962B96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5.45</w:t>
            </w:r>
          </w:p>
        </w:tc>
        <w:tc>
          <w:tcPr>
            <w:tcW w:w="990" w:type="dxa"/>
            <w:noWrap/>
            <w:hideMark/>
          </w:tcPr>
          <w:p w14:paraId="19E7E679" w14:textId="36B1EE2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0.17</w:t>
            </w:r>
          </w:p>
        </w:tc>
        <w:tc>
          <w:tcPr>
            <w:tcW w:w="990" w:type="dxa"/>
            <w:vAlign w:val="bottom"/>
          </w:tcPr>
          <w:p w14:paraId="135E17D4" w14:textId="1C9DC62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6.13</w:t>
            </w:r>
          </w:p>
        </w:tc>
        <w:tc>
          <w:tcPr>
            <w:tcW w:w="990" w:type="dxa"/>
            <w:vAlign w:val="bottom"/>
          </w:tcPr>
          <w:p w14:paraId="711CE11C" w14:textId="06F0F04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0.18</w:t>
            </w:r>
          </w:p>
        </w:tc>
        <w:tc>
          <w:tcPr>
            <w:tcW w:w="270" w:type="dxa"/>
          </w:tcPr>
          <w:p w14:paraId="122778C4"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8DF9358" w14:textId="48020FD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1.33</w:t>
            </w:r>
          </w:p>
        </w:tc>
        <w:tc>
          <w:tcPr>
            <w:tcW w:w="990" w:type="dxa"/>
            <w:vAlign w:val="bottom"/>
          </w:tcPr>
          <w:p w14:paraId="342491ED" w14:textId="4395129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1.41</w:t>
            </w:r>
          </w:p>
        </w:tc>
      </w:tr>
      <w:tr w:rsidR="00641A55" w:rsidRPr="00D90828" w14:paraId="08DC44F9" w14:textId="79FF0DC8"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99A5402"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1987</w:t>
            </w:r>
          </w:p>
        </w:tc>
        <w:tc>
          <w:tcPr>
            <w:tcW w:w="990" w:type="dxa"/>
          </w:tcPr>
          <w:p w14:paraId="0A2FEA33" w14:textId="7BA1297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5.39</w:t>
            </w:r>
          </w:p>
        </w:tc>
        <w:tc>
          <w:tcPr>
            <w:tcW w:w="990" w:type="dxa"/>
            <w:noWrap/>
            <w:hideMark/>
          </w:tcPr>
          <w:p w14:paraId="0095821C" w14:textId="17A0F93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0.17</w:t>
            </w:r>
          </w:p>
        </w:tc>
        <w:tc>
          <w:tcPr>
            <w:tcW w:w="990" w:type="dxa"/>
            <w:vAlign w:val="bottom"/>
          </w:tcPr>
          <w:p w14:paraId="68150467" w14:textId="0EB2965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6.03</w:t>
            </w:r>
          </w:p>
        </w:tc>
        <w:tc>
          <w:tcPr>
            <w:tcW w:w="990" w:type="dxa"/>
            <w:vAlign w:val="bottom"/>
          </w:tcPr>
          <w:p w14:paraId="7E81A857" w14:textId="46410B2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0.19</w:t>
            </w:r>
          </w:p>
        </w:tc>
        <w:tc>
          <w:tcPr>
            <w:tcW w:w="270" w:type="dxa"/>
          </w:tcPr>
          <w:p w14:paraId="23CD911A"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8C0A5F2" w14:textId="0F50A4C3"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1.16</w:t>
            </w:r>
          </w:p>
        </w:tc>
        <w:tc>
          <w:tcPr>
            <w:tcW w:w="990" w:type="dxa"/>
            <w:vAlign w:val="bottom"/>
          </w:tcPr>
          <w:p w14:paraId="21AB0B29" w14:textId="6D757CF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1.17</w:t>
            </w:r>
          </w:p>
        </w:tc>
      </w:tr>
      <w:tr w:rsidR="00641A55" w:rsidRPr="00D90828" w14:paraId="77B30922" w14:textId="39D7D9FE"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54EAA13"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1988</w:t>
            </w:r>
          </w:p>
        </w:tc>
        <w:tc>
          <w:tcPr>
            <w:tcW w:w="990" w:type="dxa"/>
          </w:tcPr>
          <w:p w14:paraId="6F17C50C" w14:textId="2EF0E45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5.40</w:t>
            </w:r>
          </w:p>
        </w:tc>
        <w:tc>
          <w:tcPr>
            <w:tcW w:w="990" w:type="dxa"/>
            <w:noWrap/>
            <w:hideMark/>
          </w:tcPr>
          <w:p w14:paraId="35DF556C" w14:textId="0A15E13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0.16</w:t>
            </w:r>
          </w:p>
        </w:tc>
        <w:tc>
          <w:tcPr>
            <w:tcW w:w="990" w:type="dxa"/>
            <w:vAlign w:val="bottom"/>
          </w:tcPr>
          <w:p w14:paraId="6125AD72" w14:textId="7EC148E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5.93</w:t>
            </w:r>
          </w:p>
        </w:tc>
        <w:tc>
          <w:tcPr>
            <w:tcW w:w="990" w:type="dxa"/>
            <w:vAlign w:val="bottom"/>
          </w:tcPr>
          <w:p w14:paraId="352B0B30" w14:textId="296EFEE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0.18</w:t>
            </w:r>
          </w:p>
        </w:tc>
        <w:tc>
          <w:tcPr>
            <w:tcW w:w="270" w:type="dxa"/>
          </w:tcPr>
          <w:p w14:paraId="78F5C0FA"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28D2C4A9" w14:textId="2044582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1.02</w:t>
            </w:r>
          </w:p>
        </w:tc>
        <w:tc>
          <w:tcPr>
            <w:tcW w:w="990" w:type="dxa"/>
            <w:vAlign w:val="bottom"/>
          </w:tcPr>
          <w:p w14:paraId="38CF43A3" w14:textId="078CF0E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1.05</w:t>
            </w:r>
          </w:p>
        </w:tc>
      </w:tr>
      <w:tr w:rsidR="00641A55" w:rsidRPr="00D90828" w14:paraId="4BFFF4AA" w14:textId="02629F8E"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2A72486D"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1989</w:t>
            </w:r>
          </w:p>
        </w:tc>
        <w:tc>
          <w:tcPr>
            <w:tcW w:w="990" w:type="dxa"/>
          </w:tcPr>
          <w:p w14:paraId="5EAC5FAF" w14:textId="1A24D52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5.23</w:t>
            </w:r>
          </w:p>
        </w:tc>
        <w:tc>
          <w:tcPr>
            <w:tcW w:w="990" w:type="dxa"/>
            <w:noWrap/>
            <w:hideMark/>
          </w:tcPr>
          <w:p w14:paraId="7D5146CD" w14:textId="453739D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0.16</w:t>
            </w:r>
          </w:p>
        </w:tc>
        <w:tc>
          <w:tcPr>
            <w:tcW w:w="990" w:type="dxa"/>
            <w:vAlign w:val="bottom"/>
          </w:tcPr>
          <w:p w14:paraId="14C628DC" w14:textId="559CA79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5.64</w:t>
            </w:r>
          </w:p>
        </w:tc>
        <w:tc>
          <w:tcPr>
            <w:tcW w:w="990" w:type="dxa"/>
            <w:vAlign w:val="bottom"/>
          </w:tcPr>
          <w:p w14:paraId="26FD2B2E" w14:textId="5E732F2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0.17</w:t>
            </w:r>
          </w:p>
        </w:tc>
        <w:tc>
          <w:tcPr>
            <w:tcW w:w="270" w:type="dxa"/>
          </w:tcPr>
          <w:p w14:paraId="21171A7C"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C8FCE2C" w14:textId="06F9329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1.06</w:t>
            </w:r>
          </w:p>
        </w:tc>
        <w:tc>
          <w:tcPr>
            <w:tcW w:w="990" w:type="dxa"/>
            <w:vAlign w:val="bottom"/>
          </w:tcPr>
          <w:p w14:paraId="53E541AE" w14:textId="19B8554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1.06</w:t>
            </w:r>
          </w:p>
        </w:tc>
      </w:tr>
      <w:tr w:rsidR="00641A55" w:rsidRPr="00D90828" w14:paraId="32FD62F5" w14:textId="1D159CEF"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559FAE5"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1990</w:t>
            </w:r>
          </w:p>
        </w:tc>
        <w:tc>
          <w:tcPr>
            <w:tcW w:w="990" w:type="dxa"/>
          </w:tcPr>
          <w:p w14:paraId="40D60CEF" w14:textId="389F0B6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4.98</w:t>
            </w:r>
          </w:p>
        </w:tc>
        <w:tc>
          <w:tcPr>
            <w:tcW w:w="990" w:type="dxa"/>
            <w:noWrap/>
            <w:hideMark/>
          </w:tcPr>
          <w:p w14:paraId="57FAF490" w14:textId="4874D06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0.16</w:t>
            </w:r>
          </w:p>
        </w:tc>
        <w:tc>
          <w:tcPr>
            <w:tcW w:w="990" w:type="dxa"/>
            <w:vAlign w:val="bottom"/>
          </w:tcPr>
          <w:p w14:paraId="37A54589" w14:textId="24A739A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5.29</w:t>
            </w:r>
          </w:p>
        </w:tc>
        <w:tc>
          <w:tcPr>
            <w:tcW w:w="990" w:type="dxa"/>
            <w:vAlign w:val="bottom"/>
          </w:tcPr>
          <w:p w14:paraId="78C8AA3F" w14:textId="58EAF10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0.17</w:t>
            </w:r>
          </w:p>
        </w:tc>
        <w:tc>
          <w:tcPr>
            <w:tcW w:w="270" w:type="dxa"/>
          </w:tcPr>
          <w:p w14:paraId="0B6382C2"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13245CD" w14:textId="0E5FC70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0.91</w:t>
            </w:r>
          </w:p>
        </w:tc>
        <w:tc>
          <w:tcPr>
            <w:tcW w:w="990" w:type="dxa"/>
            <w:vAlign w:val="bottom"/>
          </w:tcPr>
          <w:p w14:paraId="60ACC687" w14:textId="135DCF51"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0.86</w:t>
            </w:r>
          </w:p>
        </w:tc>
      </w:tr>
      <w:tr w:rsidR="00641A55" w:rsidRPr="00D90828" w14:paraId="22FC7249" w14:textId="5F4908F3"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DCA0EAC"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1991</w:t>
            </w:r>
          </w:p>
        </w:tc>
        <w:tc>
          <w:tcPr>
            <w:tcW w:w="990" w:type="dxa"/>
          </w:tcPr>
          <w:p w14:paraId="18463612" w14:textId="1927525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4.74</w:t>
            </w:r>
          </w:p>
        </w:tc>
        <w:tc>
          <w:tcPr>
            <w:tcW w:w="990" w:type="dxa"/>
            <w:noWrap/>
            <w:hideMark/>
          </w:tcPr>
          <w:p w14:paraId="0BA1A2C5" w14:textId="14E1B7F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0.15</w:t>
            </w:r>
          </w:p>
        </w:tc>
        <w:tc>
          <w:tcPr>
            <w:tcW w:w="990" w:type="dxa"/>
            <w:vAlign w:val="bottom"/>
          </w:tcPr>
          <w:p w14:paraId="17E638CC" w14:textId="62EF4CE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4.93</w:t>
            </w:r>
          </w:p>
        </w:tc>
        <w:tc>
          <w:tcPr>
            <w:tcW w:w="990" w:type="dxa"/>
            <w:vAlign w:val="bottom"/>
          </w:tcPr>
          <w:p w14:paraId="178B7100" w14:textId="314667F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0.16</w:t>
            </w:r>
          </w:p>
        </w:tc>
        <w:tc>
          <w:tcPr>
            <w:tcW w:w="270" w:type="dxa"/>
          </w:tcPr>
          <w:p w14:paraId="12FEE21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0FE93F4D" w14:textId="039C01D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0.85</w:t>
            </w:r>
          </w:p>
        </w:tc>
        <w:tc>
          <w:tcPr>
            <w:tcW w:w="990" w:type="dxa"/>
            <w:vAlign w:val="bottom"/>
          </w:tcPr>
          <w:p w14:paraId="022E2B78" w14:textId="097F5F96"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0.76</w:t>
            </w:r>
          </w:p>
        </w:tc>
      </w:tr>
      <w:tr w:rsidR="00641A55" w:rsidRPr="00D90828" w14:paraId="0DEED717" w14:textId="40463A70"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9B92D6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1992</w:t>
            </w:r>
          </w:p>
        </w:tc>
        <w:tc>
          <w:tcPr>
            <w:tcW w:w="990" w:type="dxa"/>
          </w:tcPr>
          <w:p w14:paraId="68E75231" w14:textId="500918D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4.59</w:t>
            </w:r>
          </w:p>
        </w:tc>
        <w:tc>
          <w:tcPr>
            <w:tcW w:w="990" w:type="dxa"/>
            <w:noWrap/>
            <w:hideMark/>
          </w:tcPr>
          <w:p w14:paraId="600F2B1F" w14:textId="2E04040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0.14</w:t>
            </w:r>
          </w:p>
        </w:tc>
        <w:tc>
          <w:tcPr>
            <w:tcW w:w="990" w:type="dxa"/>
            <w:vAlign w:val="bottom"/>
          </w:tcPr>
          <w:p w14:paraId="6CC56C09" w14:textId="167DAF3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4.63</w:t>
            </w:r>
          </w:p>
        </w:tc>
        <w:tc>
          <w:tcPr>
            <w:tcW w:w="990" w:type="dxa"/>
            <w:vAlign w:val="bottom"/>
          </w:tcPr>
          <w:p w14:paraId="1047EDB6" w14:textId="0B0074D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0.15</w:t>
            </w:r>
          </w:p>
        </w:tc>
        <w:tc>
          <w:tcPr>
            <w:tcW w:w="270" w:type="dxa"/>
          </w:tcPr>
          <w:p w14:paraId="00BFB070"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13CBC18" w14:textId="5733FEB8"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0.77</w:t>
            </w:r>
          </w:p>
        </w:tc>
        <w:tc>
          <w:tcPr>
            <w:tcW w:w="990" w:type="dxa"/>
            <w:vAlign w:val="bottom"/>
          </w:tcPr>
          <w:p w14:paraId="7208DAA7" w14:textId="0F7B43E1"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0.66</w:t>
            </w:r>
          </w:p>
        </w:tc>
      </w:tr>
      <w:tr w:rsidR="00641A55" w:rsidRPr="00D90828" w14:paraId="31A33DF7" w14:textId="58B9351F"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1EBE3D63"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1993</w:t>
            </w:r>
          </w:p>
        </w:tc>
        <w:tc>
          <w:tcPr>
            <w:tcW w:w="990" w:type="dxa"/>
          </w:tcPr>
          <w:p w14:paraId="4554C3F4" w14:textId="359AE95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4.31</w:t>
            </w:r>
          </w:p>
        </w:tc>
        <w:tc>
          <w:tcPr>
            <w:tcW w:w="990" w:type="dxa"/>
            <w:noWrap/>
            <w:hideMark/>
          </w:tcPr>
          <w:p w14:paraId="0345C301" w14:textId="211AD92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4B4C2016" w14:textId="15E4DA3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4.20</w:t>
            </w:r>
          </w:p>
        </w:tc>
        <w:tc>
          <w:tcPr>
            <w:tcW w:w="990" w:type="dxa"/>
            <w:vAlign w:val="bottom"/>
          </w:tcPr>
          <w:p w14:paraId="1BD21140" w14:textId="3EE7ABE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0.14</w:t>
            </w:r>
          </w:p>
        </w:tc>
        <w:tc>
          <w:tcPr>
            <w:tcW w:w="270" w:type="dxa"/>
          </w:tcPr>
          <w:p w14:paraId="4293A28F"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5437DB39" w14:textId="54E0792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0.66</w:t>
            </w:r>
          </w:p>
        </w:tc>
        <w:tc>
          <w:tcPr>
            <w:tcW w:w="990" w:type="dxa"/>
            <w:vAlign w:val="bottom"/>
          </w:tcPr>
          <w:p w14:paraId="7DE2084C" w14:textId="06966CB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0.52</w:t>
            </w:r>
          </w:p>
        </w:tc>
      </w:tr>
      <w:tr w:rsidR="00641A55" w:rsidRPr="00D90828" w14:paraId="1AB292AF" w14:textId="63654FB5"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5E8CF316"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1994</w:t>
            </w:r>
          </w:p>
        </w:tc>
        <w:tc>
          <w:tcPr>
            <w:tcW w:w="990" w:type="dxa"/>
          </w:tcPr>
          <w:p w14:paraId="54EDBF5A" w14:textId="5D6AAEC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3.73</w:t>
            </w:r>
          </w:p>
        </w:tc>
        <w:tc>
          <w:tcPr>
            <w:tcW w:w="990" w:type="dxa"/>
            <w:noWrap/>
            <w:hideMark/>
          </w:tcPr>
          <w:p w14:paraId="60568255" w14:textId="1396593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0.14</w:t>
            </w:r>
          </w:p>
        </w:tc>
        <w:tc>
          <w:tcPr>
            <w:tcW w:w="990" w:type="dxa"/>
            <w:vAlign w:val="bottom"/>
          </w:tcPr>
          <w:p w14:paraId="05C566E3" w14:textId="35832B6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3.49</w:t>
            </w:r>
          </w:p>
        </w:tc>
        <w:tc>
          <w:tcPr>
            <w:tcW w:w="990" w:type="dxa"/>
            <w:vAlign w:val="bottom"/>
          </w:tcPr>
          <w:p w14:paraId="5E38920F" w14:textId="6211E4F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0.14</w:t>
            </w:r>
          </w:p>
        </w:tc>
        <w:tc>
          <w:tcPr>
            <w:tcW w:w="270" w:type="dxa"/>
          </w:tcPr>
          <w:p w14:paraId="2DF827B7"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0AFB596" w14:textId="34D01666"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0.62</w:t>
            </w:r>
          </w:p>
        </w:tc>
        <w:tc>
          <w:tcPr>
            <w:tcW w:w="990" w:type="dxa"/>
            <w:vAlign w:val="bottom"/>
          </w:tcPr>
          <w:p w14:paraId="2FD6055F" w14:textId="128A2C1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0.47</w:t>
            </w:r>
          </w:p>
        </w:tc>
      </w:tr>
      <w:tr w:rsidR="00641A55" w:rsidRPr="00D90828" w14:paraId="7A23D246" w14:textId="4098EB19"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FB1F840"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1995</w:t>
            </w:r>
          </w:p>
        </w:tc>
        <w:tc>
          <w:tcPr>
            <w:tcW w:w="990" w:type="dxa"/>
          </w:tcPr>
          <w:p w14:paraId="12864A0C" w14:textId="5F1C96A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3.21</w:t>
            </w:r>
          </w:p>
        </w:tc>
        <w:tc>
          <w:tcPr>
            <w:tcW w:w="990" w:type="dxa"/>
            <w:noWrap/>
            <w:hideMark/>
          </w:tcPr>
          <w:p w14:paraId="798D7D52" w14:textId="24F115E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0.14</w:t>
            </w:r>
          </w:p>
        </w:tc>
        <w:tc>
          <w:tcPr>
            <w:tcW w:w="990" w:type="dxa"/>
            <w:vAlign w:val="bottom"/>
          </w:tcPr>
          <w:p w14:paraId="466559D4" w14:textId="0FA291B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2.83</w:t>
            </w:r>
          </w:p>
        </w:tc>
        <w:tc>
          <w:tcPr>
            <w:tcW w:w="990" w:type="dxa"/>
            <w:vAlign w:val="bottom"/>
          </w:tcPr>
          <w:p w14:paraId="5E38C91B" w14:textId="48539A8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0.14</w:t>
            </w:r>
          </w:p>
        </w:tc>
        <w:tc>
          <w:tcPr>
            <w:tcW w:w="270" w:type="dxa"/>
          </w:tcPr>
          <w:p w14:paraId="54D215B9"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57FF2E7" w14:textId="2418571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0.70</w:t>
            </w:r>
          </w:p>
        </w:tc>
        <w:tc>
          <w:tcPr>
            <w:tcW w:w="990" w:type="dxa"/>
            <w:vAlign w:val="bottom"/>
          </w:tcPr>
          <w:p w14:paraId="58965312" w14:textId="4667B0F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0.59</w:t>
            </w:r>
          </w:p>
        </w:tc>
      </w:tr>
      <w:tr w:rsidR="00641A55" w:rsidRPr="00D90828" w14:paraId="367EC7FC" w14:textId="19FDBA80"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B46AE15"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1996</w:t>
            </w:r>
          </w:p>
        </w:tc>
        <w:tc>
          <w:tcPr>
            <w:tcW w:w="990" w:type="dxa"/>
          </w:tcPr>
          <w:p w14:paraId="7E4B8A2B" w14:textId="414F932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2.84</w:t>
            </w:r>
          </w:p>
        </w:tc>
        <w:tc>
          <w:tcPr>
            <w:tcW w:w="990" w:type="dxa"/>
            <w:noWrap/>
            <w:hideMark/>
          </w:tcPr>
          <w:p w14:paraId="71912FC5" w14:textId="0E14227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0.15</w:t>
            </w:r>
          </w:p>
        </w:tc>
        <w:tc>
          <w:tcPr>
            <w:tcW w:w="990" w:type="dxa"/>
            <w:vAlign w:val="bottom"/>
          </w:tcPr>
          <w:p w14:paraId="1A9A64A0" w14:textId="66FBB11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2.37</w:t>
            </w:r>
          </w:p>
        </w:tc>
        <w:tc>
          <w:tcPr>
            <w:tcW w:w="990" w:type="dxa"/>
            <w:vAlign w:val="bottom"/>
          </w:tcPr>
          <w:p w14:paraId="54A5A169" w14:textId="6228EAC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0.15</w:t>
            </w:r>
          </w:p>
        </w:tc>
        <w:tc>
          <w:tcPr>
            <w:tcW w:w="270" w:type="dxa"/>
          </w:tcPr>
          <w:p w14:paraId="5F6FDB3B"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5E875A0" w14:textId="1A984A8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0.90</w:t>
            </w:r>
          </w:p>
        </w:tc>
        <w:tc>
          <w:tcPr>
            <w:tcW w:w="990" w:type="dxa"/>
            <w:vAlign w:val="bottom"/>
          </w:tcPr>
          <w:p w14:paraId="31F54CA6" w14:textId="081963B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0.83</w:t>
            </w:r>
          </w:p>
        </w:tc>
      </w:tr>
      <w:tr w:rsidR="00641A55" w:rsidRPr="00D90828" w14:paraId="101109FD" w14:textId="2A8A47C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8CACC70"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1997</w:t>
            </w:r>
          </w:p>
        </w:tc>
        <w:tc>
          <w:tcPr>
            <w:tcW w:w="990" w:type="dxa"/>
          </w:tcPr>
          <w:p w14:paraId="356537BB" w14:textId="6E797D3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2.83</w:t>
            </w:r>
          </w:p>
        </w:tc>
        <w:tc>
          <w:tcPr>
            <w:tcW w:w="990" w:type="dxa"/>
            <w:noWrap/>
            <w:hideMark/>
          </w:tcPr>
          <w:p w14:paraId="5711BFE0" w14:textId="4547C5E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0.15</w:t>
            </w:r>
          </w:p>
        </w:tc>
        <w:tc>
          <w:tcPr>
            <w:tcW w:w="990" w:type="dxa"/>
            <w:vAlign w:val="bottom"/>
          </w:tcPr>
          <w:p w14:paraId="67A3BAE9" w14:textId="194D90E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2.34</w:t>
            </w:r>
          </w:p>
        </w:tc>
        <w:tc>
          <w:tcPr>
            <w:tcW w:w="990" w:type="dxa"/>
            <w:vAlign w:val="bottom"/>
          </w:tcPr>
          <w:p w14:paraId="0F870021" w14:textId="094FAF6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0.15</w:t>
            </w:r>
          </w:p>
        </w:tc>
        <w:tc>
          <w:tcPr>
            <w:tcW w:w="270" w:type="dxa"/>
          </w:tcPr>
          <w:p w14:paraId="17219CAB"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5EFB3F2" w14:textId="613A5D7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1.51</w:t>
            </w:r>
          </w:p>
        </w:tc>
        <w:tc>
          <w:tcPr>
            <w:tcW w:w="990" w:type="dxa"/>
            <w:vAlign w:val="bottom"/>
          </w:tcPr>
          <w:p w14:paraId="27D715EB" w14:textId="4988BC06"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1.47</w:t>
            </w:r>
          </w:p>
        </w:tc>
      </w:tr>
      <w:tr w:rsidR="00641A55" w:rsidRPr="00D90828" w14:paraId="1E604FBA" w14:textId="0170AB65"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78B8F7E3"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1998</w:t>
            </w:r>
          </w:p>
        </w:tc>
        <w:tc>
          <w:tcPr>
            <w:tcW w:w="990" w:type="dxa"/>
          </w:tcPr>
          <w:p w14:paraId="39560DEC" w14:textId="5C93401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3.43</w:t>
            </w:r>
          </w:p>
        </w:tc>
        <w:tc>
          <w:tcPr>
            <w:tcW w:w="990" w:type="dxa"/>
            <w:noWrap/>
            <w:hideMark/>
          </w:tcPr>
          <w:p w14:paraId="6B0ABC85" w14:textId="73F683A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1E3EC1DC" w14:textId="31D688C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2.95</w:t>
            </w:r>
          </w:p>
        </w:tc>
        <w:tc>
          <w:tcPr>
            <w:tcW w:w="990" w:type="dxa"/>
            <w:vAlign w:val="bottom"/>
          </w:tcPr>
          <w:p w14:paraId="698928F9" w14:textId="3D88C01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0.14</w:t>
            </w:r>
          </w:p>
        </w:tc>
        <w:tc>
          <w:tcPr>
            <w:tcW w:w="270" w:type="dxa"/>
          </w:tcPr>
          <w:p w14:paraId="067B5C0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5A6BFF0E" w14:textId="7F840331"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1.25</w:t>
            </w:r>
          </w:p>
        </w:tc>
        <w:tc>
          <w:tcPr>
            <w:tcW w:w="990" w:type="dxa"/>
            <w:vAlign w:val="bottom"/>
          </w:tcPr>
          <w:p w14:paraId="7C24B338" w14:textId="6C5DB15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1.17</w:t>
            </w:r>
          </w:p>
        </w:tc>
      </w:tr>
      <w:tr w:rsidR="00641A55" w:rsidRPr="00D90828" w14:paraId="43B31DFA" w14:textId="26FC6FAB"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6FDF5089"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1999</w:t>
            </w:r>
          </w:p>
        </w:tc>
        <w:tc>
          <w:tcPr>
            <w:tcW w:w="990" w:type="dxa"/>
          </w:tcPr>
          <w:p w14:paraId="60A1441A" w14:textId="713B3A9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4.27</w:t>
            </w:r>
          </w:p>
        </w:tc>
        <w:tc>
          <w:tcPr>
            <w:tcW w:w="990" w:type="dxa"/>
            <w:noWrap/>
            <w:hideMark/>
          </w:tcPr>
          <w:p w14:paraId="652179EC" w14:textId="37140D2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576FC4DA" w14:textId="704BBFE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3.84</w:t>
            </w:r>
          </w:p>
        </w:tc>
        <w:tc>
          <w:tcPr>
            <w:tcW w:w="990" w:type="dxa"/>
            <w:vAlign w:val="bottom"/>
          </w:tcPr>
          <w:p w14:paraId="66BD1428" w14:textId="0FFA136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0.13</w:t>
            </w:r>
          </w:p>
        </w:tc>
        <w:tc>
          <w:tcPr>
            <w:tcW w:w="270" w:type="dxa"/>
          </w:tcPr>
          <w:p w14:paraId="68E08B0F"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D54C492" w14:textId="45870BE8"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0.70</w:t>
            </w:r>
          </w:p>
        </w:tc>
        <w:tc>
          <w:tcPr>
            <w:tcW w:w="990" w:type="dxa"/>
            <w:vAlign w:val="bottom"/>
          </w:tcPr>
          <w:p w14:paraId="7805D985" w14:textId="44E8F9B1"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0.58</w:t>
            </w:r>
          </w:p>
        </w:tc>
      </w:tr>
      <w:tr w:rsidR="00641A55" w:rsidRPr="00D90828" w14:paraId="4712DB27" w14:textId="1376C445"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991D503"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2000</w:t>
            </w:r>
          </w:p>
        </w:tc>
        <w:tc>
          <w:tcPr>
            <w:tcW w:w="990" w:type="dxa"/>
          </w:tcPr>
          <w:p w14:paraId="18E04C19" w14:textId="14AFC2F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4.50</w:t>
            </w:r>
          </w:p>
        </w:tc>
        <w:tc>
          <w:tcPr>
            <w:tcW w:w="990" w:type="dxa"/>
            <w:noWrap/>
            <w:hideMark/>
          </w:tcPr>
          <w:p w14:paraId="7AA5C215" w14:textId="747731D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23CA346F" w14:textId="06DA32B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4.08</w:t>
            </w:r>
          </w:p>
        </w:tc>
        <w:tc>
          <w:tcPr>
            <w:tcW w:w="990" w:type="dxa"/>
            <w:vAlign w:val="bottom"/>
          </w:tcPr>
          <w:p w14:paraId="6F8C0885" w14:textId="70A411A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07071D91"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E5455C5" w14:textId="0943BF1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0.72</w:t>
            </w:r>
          </w:p>
        </w:tc>
        <w:tc>
          <w:tcPr>
            <w:tcW w:w="990" w:type="dxa"/>
            <w:vAlign w:val="bottom"/>
          </w:tcPr>
          <w:p w14:paraId="146B4414" w14:textId="2FE5545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0.62</w:t>
            </w:r>
          </w:p>
        </w:tc>
      </w:tr>
      <w:tr w:rsidR="00641A55" w:rsidRPr="00D90828" w14:paraId="631C1B9B" w14:textId="721F811D"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96E2EE0"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2001</w:t>
            </w:r>
          </w:p>
        </w:tc>
        <w:tc>
          <w:tcPr>
            <w:tcW w:w="990" w:type="dxa"/>
          </w:tcPr>
          <w:p w14:paraId="343401A6" w14:textId="3A6BA85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4.06</w:t>
            </w:r>
          </w:p>
        </w:tc>
        <w:tc>
          <w:tcPr>
            <w:tcW w:w="990" w:type="dxa"/>
            <w:noWrap/>
            <w:hideMark/>
          </w:tcPr>
          <w:p w14:paraId="53091AB2" w14:textId="1B93035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0010A2B2" w14:textId="5EB53D3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3.64</w:t>
            </w:r>
          </w:p>
        </w:tc>
        <w:tc>
          <w:tcPr>
            <w:tcW w:w="990" w:type="dxa"/>
            <w:vAlign w:val="bottom"/>
          </w:tcPr>
          <w:p w14:paraId="46CA0F22" w14:textId="56B20F4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0.13</w:t>
            </w:r>
          </w:p>
        </w:tc>
        <w:tc>
          <w:tcPr>
            <w:tcW w:w="270" w:type="dxa"/>
          </w:tcPr>
          <w:p w14:paraId="7CE14E1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DA92B2C" w14:textId="3706045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1.06</w:t>
            </w:r>
          </w:p>
        </w:tc>
        <w:tc>
          <w:tcPr>
            <w:tcW w:w="990" w:type="dxa"/>
            <w:vAlign w:val="bottom"/>
          </w:tcPr>
          <w:p w14:paraId="1DEA17B8" w14:textId="543B487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1.03</w:t>
            </w:r>
          </w:p>
        </w:tc>
      </w:tr>
      <w:tr w:rsidR="00641A55" w:rsidRPr="00D90828" w14:paraId="1D20A415" w14:textId="389CB46D"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85BF7AE"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2002</w:t>
            </w:r>
          </w:p>
        </w:tc>
        <w:tc>
          <w:tcPr>
            <w:tcW w:w="990" w:type="dxa"/>
          </w:tcPr>
          <w:p w14:paraId="31D7F968" w14:textId="3F81410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3.85</w:t>
            </w:r>
          </w:p>
        </w:tc>
        <w:tc>
          <w:tcPr>
            <w:tcW w:w="990" w:type="dxa"/>
            <w:noWrap/>
            <w:hideMark/>
          </w:tcPr>
          <w:p w14:paraId="0B39970B" w14:textId="359469C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05547138" w14:textId="2186AFA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3.46</w:t>
            </w:r>
          </w:p>
        </w:tc>
        <w:tc>
          <w:tcPr>
            <w:tcW w:w="990" w:type="dxa"/>
            <w:vAlign w:val="bottom"/>
          </w:tcPr>
          <w:p w14:paraId="0F406354" w14:textId="320EEA6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0.13</w:t>
            </w:r>
          </w:p>
        </w:tc>
        <w:tc>
          <w:tcPr>
            <w:tcW w:w="270" w:type="dxa"/>
          </w:tcPr>
          <w:p w14:paraId="5FFDAB1F"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EC2977B" w14:textId="6A7D324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1.15</w:t>
            </w:r>
          </w:p>
        </w:tc>
        <w:tc>
          <w:tcPr>
            <w:tcW w:w="990" w:type="dxa"/>
            <w:vAlign w:val="bottom"/>
          </w:tcPr>
          <w:p w14:paraId="3A3A3A60" w14:textId="49AAF50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1.16</w:t>
            </w:r>
          </w:p>
        </w:tc>
      </w:tr>
      <w:tr w:rsidR="00641A55" w:rsidRPr="00D90828" w14:paraId="084DD18D" w14:textId="66DE55E8"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843683D"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2003</w:t>
            </w:r>
          </w:p>
        </w:tc>
        <w:tc>
          <w:tcPr>
            <w:tcW w:w="990" w:type="dxa"/>
          </w:tcPr>
          <w:p w14:paraId="09B6754C" w14:textId="4EF6D40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3.92</w:t>
            </w:r>
          </w:p>
        </w:tc>
        <w:tc>
          <w:tcPr>
            <w:tcW w:w="990" w:type="dxa"/>
            <w:noWrap/>
            <w:hideMark/>
          </w:tcPr>
          <w:p w14:paraId="1D029EE4" w14:textId="6D562A4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67C963A3" w14:textId="0D3FFED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3.60</w:t>
            </w:r>
          </w:p>
        </w:tc>
        <w:tc>
          <w:tcPr>
            <w:tcW w:w="990" w:type="dxa"/>
            <w:vAlign w:val="bottom"/>
          </w:tcPr>
          <w:p w14:paraId="127B91DB" w14:textId="375BF47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0.13</w:t>
            </w:r>
          </w:p>
        </w:tc>
        <w:tc>
          <w:tcPr>
            <w:tcW w:w="270" w:type="dxa"/>
          </w:tcPr>
          <w:p w14:paraId="4778D189"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A9287BC" w14:textId="219AB75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0.91</w:t>
            </w:r>
          </w:p>
        </w:tc>
        <w:tc>
          <w:tcPr>
            <w:tcW w:w="990" w:type="dxa"/>
            <w:vAlign w:val="bottom"/>
          </w:tcPr>
          <w:p w14:paraId="626E2B0F" w14:textId="3DEA88D1"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0.87</w:t>
            </w:r>
          </w:p>
        </w:tc>
      </w:tr>
      <w:tr w:rsidR="00641A55" w:rsidRPr="00D90828" w14:paraId="46EDEC48" w14:textId="3776D0B7"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2C6CB7F6"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2004</w:t>
            </w:r>
          </w:p>
        </w:tc>
        <w:tc>
          <w:tcPr>
            <w:tcW w:w="990" w:type="dxa"/>
          </w:tcPr>
          <w:p w14:paraId="2907F132" w14:textId="5821AAD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3.92</w:t>
            </w:r>
          </w:p>
        </w:tc>
        <w:tc>
          <w:tcPr>
            <w:tcW w:w="990" w:type="dxa"/>
            <w:noWrap/>
            <w:hideMark/>
          </w:tcPr>
          <w:p w14:paraId="61DA1283" w14:textId="0513C3A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08E9E23E" w14:textId="6179483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3.66</w:t>
            </w:r>
          </w:p>
        </w:tc>
        <w:tc>
          <w:tcPr>
            <w:tcW w:w="990" w:type="dxa"/>
            <w:vAlign w:val="bottom"/>
          </w:tcPr>
          <w:p w14:paraId="298F679F" w14:textId="6486903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289A3671"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431D664" w14:textId="010B467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0.72</w:t>
            </w:r>
          </w:p>
        </w:tc>
        <w:tc>
          <w:tcPr>
            <w:tcW w:w="990" w:type="dxa"/>
            <w:vAlign w:val="bottom"/>
          </w:tcPr>
          <w:p w14:paraId="66FAB954" w14:textId="45388B76"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0.63</w:t>
            </w:r>
          </w:p>
        </w:tc>
      </w:tr>
      <w:tr w:rsidR="00641A55" w:rsidRPr="00D90828" w14:paraId="7FFD5310" w14:textId="3BA4C726"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08E5B5A"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2005</w:t>
            </w:r>
          </w:p>
        </w:tc>
        <w:tc>
          <w:tcPr>
            <w:tcW w:w="990" w:type="dxa"/>
          </w:tcPr>
          <w:p w14:paraId="57E9BD35" w14:textId="30D5BDB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3.65</w:t>
            </w:r>
          </w:p>
        </w:tc>
        <w:tc>
          <w:tcPr>
            <w:tcW w:w="990" w:type="dxa"/>
            <w:noWrap/>
            <w:hideMark/>
          </w:tcPr>
          <w:p w14:paraId="60535353" w14:textId="24CA979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025C8598" w14:textId="4D19EB5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3.39</w:t>
            </w:r>
          </w:p>
        </w:tc>
        <w:tc>
          <w:tcPr>
            <w:tcW w:w="990" w:type="dxa"/>
            <w:vAlign w:val="bottom"/>
          </w:tcPr>
          <w:p w14:paraId="425782A9" w14:textId="580EC9F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63E58A0C"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B78CB68" w14:textId="3F275B4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1.07</w:t>
            </w:r>
          </w:p>
        </w:tc>
        <w:tc>
          <w:tcPr>
            <w:tcW w:w="990" w:type="dxa"/>
            <w:vAlign w:val="bottom"/>
          </w:tcPr>
          <w:p w14:paraId="24201D04" w14:textId="489651E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1.03</w:t>
            </w:r>
          </w:p>
        </w:tc>
      </w:tr>
      <w:tr w:rsidR="00641A55" w:rsidRPr="00D90828" w14:paraId="33B536E3" w14:textId="7F05D9D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4689C9A"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2006</w:t>
            </w:r>
          </w:p>
        </w:tc>
        <w:tc>
          <w:tcPr>
            <w:tcW w:w="990" w:type="dxa"/>
          </w:tcPr>
          <w:p w14:paraId="26189CFD" w14:textId="76FAE28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3.43</w:t>
            </w:r>
          </w:p>
        </w:tc>
        <w:tc>
          <w:tcPr>
            <w:tcW w:w="990" w:type="dxa"/>
            <w:noWrap/>
            <w:hideMark/>
          </w:tcPr>
          <w:p w14:paraId="2C4C894D" w14:textId="398EEB1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1F161C2D" w14:textId="3B77603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3.16</w:t>
            </w:r>
          </w:p>
        </w:tc>
        <w:tc>
          <w:tcPr>
            <w:tcW w:w="990" w:type="dxa"/>
            <w:vAlign w:val="bottom"/>
          </w:tcPr>
          <w:p w14:paraId="5359AE92" w14:textId="102A7EC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7845BCC6"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E825669" w14:textId="77EDC90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1.39</w:t>
            </w:r>
          </w:p>
        </w:tc>
        <w:tc>
          <w:tcPr>
            <w:tcW w:w="990" w:type="dxa"/>
            <w:vAlign w:val="bottom"/>
          </w:tcPr>
          <w:p w14:paraId="0939BD36" w14:textId="615CC87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1.42</w:t>
            </w:r>
          </w:p>
        </w:tc>
      </w:tr>
      <w:tr w:rsidR="00641A55" w:rsidRPr="00D90828" w14:paraId="3ACA6299" w14:textId="071C638A"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A07782F"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2007</w:t>
            </w:r>
          </w:p>
        </w:tc>
        <w:tc>
          <w:tcPr>
            <w:tcW w:w="990" w:type="dxa"/>
          </w:tcPr>
          <w:p w14:paraId="7DC5ED86" w14:textId="61A7B53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3.61</w:t>
            </w:r>
          </w:p>
        </w:tc>
        <w:tc>
          <w:tcPr>
            <w:tcW w:w="990" w:type="dxa"/>
            <w:noWrap/>
            <w:hideMark/>
          </w:tcPr>
          <w:p w14:paraId="1B9A7520" w14:textId="48ED975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0.13</w:t>
            </w:r>
          </w:p>
        </w:tc>
        <w:tc>
          <w:tcPr>
            <w:tcW w:w="990" w:type="dxa"/>
            <w:vAlign w:val="bottom"/>
          </w:tcPr>
          <w:p w14:paraId="769C9032" w14:textId="1B748C2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3.37</w:t>
            </w:r>
          </w:p>
        </w:tc>
        <w:tc>
          <w:tcPr>
            <w:tcW w:w="990" w:type="dxa"/>
            <w:vAlign w:val="bottom"/>
          </w:tcPr>
          <w:p w14:paraId="17E2F26E" w14:textId="4656CCB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7C8D4EC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67234AF8" w14:textId="2667F0C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1.53</w:t>
            </w:r>
          </w:p>
        </w:tc>
        <w:tc>
          <w:tcPr>
            <w:tcW w:w="990" w:type="dxa"/>
            <w:vAlign w:val="bottom"/>
          </w:tcPr>
          <w:p w14:paraId="500001E1" w14:textId="3D31A11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1.66</w:t>
            </w:r>
          </w:p>
        </w:tc>
      </w:tr>
      <w:tr w:rsidR="00641A55" w:rsidRPr="00D90828" w14:paraId="261CD883" w14:textId="2B55034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135689E"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2008</w:t>
            </w:r>
          </w:p>
        </w:tc>
        <w:tc>
          <w:tcPr>
            <w:tcW w:w="990" w:type="dxa"/>
          </w:tcPr>
          <w:p w14:paraId="100CE590" w14:textId="35A76AF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4.13</w:t>
            </w:r>
          </w:p>
        </w:tc>
        <w:tc>
          <w:tcPr>
            <w:tcW w:w="990" w:type="dxa"/>
            <w:noWrap/>
            <w:hideMark/>
          </w:tcPr>
          <w:p w14:paraId="78FB317D" w14:textId="1F10588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2280C947" w14:textId="2FEEA89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4.00</w:t>
            </w:r>
          </w:p>
        </w:tc>
        <w:tc>
          <w:tcPr>
            <w:tcW w:w="990" w:type="dxa"/>
            <w:vAlign w:val="bottom"/>
          </w:tcPr>
          <w:p w14:paraId="269FA2F2" w14:textId="11187BF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17255A49"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76AD1BE" w14:textId="5413D02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1.54</w:t>
            </w:r>
          </w:p>
        </w:tc>
        <w:tc>
          <w:tcPr>
            <w:tcW w:w="990" w:type="dxa"/>
            <w:vAlign w:val="bottom"/>
          </w:tcPr>
          <w:p w14:paraId="57FD4CE6" w14:textId="3BCE890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1.66</w:t>
            </w:r>
          </w:p>
        </w:tc>
      </w:tr>
      <w:tr w:rsidR="00641A55" w:rsidRPr="00D90828" w14:paraId="76D34CDB" w14:textId="2B7BFC88"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BAAEBDD"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2009</w:t>
            </w:r>
          </w:p>
        </w:tc>
        <w:tc>
          <w:tcPr>
            <w:tcW w:w="990" w:type="dxa"/>
          </w:tcPr>
          <w:p w14:paraId="07738DE5" w14:textId="1B0CA5C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4.59</w:t>
            </w:r>
          </w:p>
        </w:tc>
        <w:tc>
          <w:tcPr>
            <w:tcW w:w="990" w:type="dxa"/>
            <w:noWrap/>
            <w:hideMark/>
          </w:tcPr>
          <w:p w14:paraId="272741B2" w14:textId="1D4C3D4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0F966B5B" w14:textId="43ED12D1"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4.62</w:t>
            </w:r>
          </w:p>
        </w:tc>
        <w:tc>
          <w:tcPr>
            <w:tcW w:w="990" w:type="dxa"/>
            <w:vAlign w:val="bottom"/>
          </w:tcPr>
          <w:p w14:paraId="50680DFE" w14:textId="3604A2B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5E6CDF04"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E93B33D" w14:textId="0F056E8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1.17</w:t>
            </w:r>
          </w:p>
        </w:tc>
        <w:tc>
          <w:tcPr>
            <w:tcW w:w="990" w:type="dxa"/>
            <w:vAlign w:val="bottom"/>
          </w:tcPr>
          <w:p w14:paraId="13501017" w14:textId="1954F92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1.23</w:t>
            </w:r>
          </w:p>
        </w:tc>
      </w:tr>
      <w:tr w:rsidR="00641A55" w:rsidRPr="00D90828" w14:paraId="7A03860E" w14:textId="01860F89"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23386F56"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2010</w:t>
            </w:r>
          </w:p>
        </w:tc>
        <w:tc>
          <w:tcPr>
            <w:tcW w:w="990" w:type="dxa"/>
          </w:tcPr>
          <w:p w14:paraId="51C5395F" w14:textId="33BA474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4.82</w:t>
            </w:r>
          </w:p>
        </w:tc>
        <w:tc>
          <w:tcPr>
            <w:tcW w:w="990" w:type="dxa"/>
            <w:noWrap/>
            <w:hideMark/>
          </w:tcPr>
          <w:p w14:paraId="471400CC" w14:textId="711DB51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0.11</w:t>
            </w:r>
          </w:p>
        </w:tc>
        <w:tc>
          <w:tcPr>
            <w:tcW w:w="990" w:type="dxa"/>
            <w:vAlign w:val="bottom"/>
          </w:tcPr>
          <w:p w14:paraId="7F1631D4" w14:textId="51B4757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4.96</w:t>
            </w:r>
          </w:p>
        </w:tc>
        <w:tc>
          <w:tcPr>
            <w:tcW w:w="990" w:type="dxa"/>
            <w:vAlign w:val="bottom"/>
          </w:tcPr>
          <w:p w14:paraId="3512791E" w14:textId="1B88B82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581E93E2"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0F0EB1B2" w14:textId="11B4975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0.79</w:t>
            </w:r>
          </w:p>
        </w:tc>
        <w:tc>
          <w:tcPr>
            <w:tcW w:w="990" w:type="dxa"/>
            <w:vAlign w:val="bottom"/>
          </w:tcPr>
          <w:p w14:paraId="41C3B29C" w14:textId="0697D4D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0.77</w:t>
            </w:r>
          </w:p>
        </w:tc>
      </w:tr>
      <w:tr w:rsidR="00641A55" w:rsidRPr="00D90828" w14:paraId="32D22F67" w14:textId="0BA7F1D0"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743AC12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2011</w:t>
            </w:r>
          </w:p>
        </w:tc>
        <w:tc>
          <w:tcPr>
            <w:tcW w:w="990" w:type="dxa"/>
          </w:tcPr>
          <w:p w14:paraId="4E0A5A0A" w14:textId="2CB0B30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4.53</w:t>
            </w:r>
          </w:p>
        </w:tc>
        <w:tc>
          <w:tcPr>
            <w:tcW w:w="990" w:type="dxa"/>
            <w:noWrap/>
            <w:hideMark/>
          </w:tcPr>
          <w:p w14:paraId="0D107E3D" w14:textId="2785FE1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5AABAF05" w14:textId="5D3DE27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4.68</w:t>
            </w:r>
          </w:p>
        </w:tc>
        <w:tc>
          <w:tcPr>
            <w:tcW w:w="990" w:type="dxa"/>
            <w:vAlign w:val="bottom"/>
          </w:tcPr>
          <w:p w14:paraId="17903207" w14:textId="6E1AA97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5D654C7C"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4F48058" w14:textId="281C368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0.91</w:t>
            </w:r>
          </w:p>
        </w:tc>
        <w:tc>
          <w:tcPr>
            <w:tcW w:w="990" w:type="dxa"/>
            <w:vAlign w:val="bottom"/>
          </w:tcPr>
          <w:p w14:paraId="72EC8A41" w14:textId="225E6B10"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0.81</w:t>
            </w:r>
          </w:p>
        </w:tc>
      </w:tr>
      <w:tr w:rsidR="00641A55" w:rsidRPr="00D90828" w14:paraId="540EA09C" w14:textId="7780DB18"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47147F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2012</w:t>
            </w:r>
          </w:p>
        </w:tc>
        <w:tc>
          <w:tcPr>
            <w:tcW w:w="990" w:type="dxa"/>
          </w:tcPr>
          <w:p w14:paraId="2414D07D" w14:textId="6738458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4.09</w:t>
            </w:r>
          </w:p>
        </w:tc>
        <w:tc>
          <w:tcPr>
            <w:tcW w:w="990" w:type="dxa"/>
            <w:noWrap/>
            <w:hideMark/>
          </w:tcPr>
          <w:p w14:paraId="48E224B2" w14:textId="01EDF59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75BD9B59" w14:textId="2ECC7A7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4.15</w:t>
            </w:r>
          </w:p>
        </w:tc>
        <w:tc>
          <w:tcPr>
            <w:tcW w:w="990" w:type="dxa"/>
            <w:vAlign w:val="bottom"/>
          </w:tcPr>
          <w:p w14:paraId="3DB047D9" w14:textId="4C9DC79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726FCE2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25620EBF" w14:textId="123410A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1.22</w:t>
            </w:r>
          </w:p>
        </w:tc>
        <w:tc>
          <w:tcPr>
            <w:tcW w:w="990" w:type="dxa"/>
            <w:vAlign w:val="bottom"/>
          </w:tcPr>
          <w:p w14:paraId="3DDC85EF" w14:textId="34E0AFB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1.09</w:t>
            </w:r>
          </w:p>
        </w:tc>
      </w:tr>
      <w:tr w:rsidR="00641A55" w:rsidRPr="00D90828" w14:paraId="6DE1F6E5" w14:textId="500B05C7"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50346C45"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2013</w:t>
            </w:r>
          </w:p>
        </w:tc>
        <w:tc>
          <w:tcPr>
            <w:tcW w:w="990" w:type="dxa"/>
          </w:tcPr>
          <w:p w14:paraId="0578723D" w14:textId="4A6F976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3.85</w:t>
            </w:r>
          </w:p>
        </w:tc>
        <w:tc>
          <w:tcPr>
            <w:tcW w:w="990" w:type="dxa"/>
            <w:noWrap/>
            <w:hideMark/>
          </w:tcPr>
          <w:p w14:paraId="062A669E" w14:textId="51C85DC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6C09C9DD" w14:textId="586F2E7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3.76</w:t>
            </w:r>
          </w:p>
        </w:tc>
        <w:tc>
          <w:tcPr>
            <w:tcW w:w="990" w:type="dxa"/>
            <w:vAlign w:val="bottom"/>
          </w:tcPr>
          <w:p w14:paraId="453FE7F2" w14:textId="5896E7F7"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74BFE9CB"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51E988F8" w14:textId="464589AF"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1.95</w:t>
            </w:r>
          </w:p>
        </w:tc>
        <w:tc>
          <w:tcPr>
            <w:tcW w:w="990" w:type="dxa"/>
            <w:vAlign w:val="bottom"/>
          </w:tcPr>
          <w:p w14:paraId="07387E98" w14:textId="121B9F6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1.90</w:t>
            </w:r>
          </w:p>
        </w:tc>
      </w:tr>
      <w:tr w:rsidR="00641A55" w:rsidRPr="00D90828" w14:paraId="663C627B" w14:textId="1D5D414C"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10C99B51"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2014</w:t>
            </w:r>
          </w:p>
        </w:tc>
        <w:tc>
          <w:tcPr>
            <w:tcW w:w="990" w:type="dxa"/>
          </w:tcPr>
          <w:p w14:paraId="76C80FBA" w14:textId="2BD0A64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4.25</w:t>
            </w:r>
          </w:p>
        </w:tc>
        <w:tc>
          <w:tcPr>
            <w:tcW w:w="990" w:type="dxa"/>
            <w:noWrap/>
            <w:hideMark/>
          </w:tcPr>
          <w:p w14:paraId="21582A1A" w14:textId="55FEBC1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0.11</w:t>
            </w:r>
          </w:p>
        </w:tc>
        <w:tc>
          <w:tcPr>
            <w:tcW w:w="990" w:type="dxa"/>
            <w:vAlign w:val="bottom"/>
          </w:tcPr>
          <w:p w14:paraId="57EF5E27" w14:textId="438531A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4.03</w:t>
            </w:r>
          </w:p>
        </w:tc>
        <w:tc>
          <w:tcPr>
            <w:tcW w:w="990" w:type="dxa"/>
            <w:vAlign w:val="bottom"/>
          </w:tcPr>
          <w:p w14:paraId="2E28CD37" w14:textId="324E03A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0.10</w:t>
            </w:r>
          </w:p>
        </w:tc>
        <w:tc>
          <w:tcPr>
            <w:tcW w:w="270" w:type="dxa"/>
          </w:tcPr>
          <w:p w14:paraId="1C21B0E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D9EBD4E" w14:textId="01790E2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1.34</w:t>
            </w:r>
          </w:p>
        </w:tc>
        <w:tc>
          <w:tcPr>
            <w:tcW w:w="990" w:type="dxa"/>
            <w:vAlign w:val="bottom"/>
          </w:tcPr>
          <w:p w14:paraId="6DD111C1" w14:textId="684B235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1.28</w:t>
            </w:r>
          </w:p>
        </w:tc>
      </w:tr>
      <w:tr w:rsidR="00641A55" w:rsidRPr="00D90828" w14:paraId="00F99B0A" w14:textId="08A310B4"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59AF5A1"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2015</w:t>
            </w:r>
          </w:p>
        </w:tc>
        <w:tc>
          <w:tcPr>
            <w:tcW w:w="990" w:type="dxa"/>
          </w:tcPr>
          <w:p w14:paraId="30A34EEC" w14:textId="4083C42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4.84</w:t>
            </w:r>
          </w:p>
        </w:tc>
        <w:tc>
          <w:tcPr>
            <w:tcW w:w="990" w:type="dxa"/>
            <w:noWrap/>
            <w:hideMark/>
          </w:tcPr>
          <w:p w14:paraId="14CDFF60" w14:textId="0E4E32F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0.10</w:t>
            </w:r>
          </w:p>
        </w:tc>
        <w:tc>
          <w:tcPr>
            <w:tcW w:w="990" w:type="dxa"/>
            <w:vAlign w:val="bottom"/>
          </w:tcPr>
          <w:p w14:paraId="1E58225B" w14:textId="02C5B92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4.56</w:t>
            </w:r>
          </w:p>
        </w:tc>
        <w:tc>
          <w:tcPr>
            <w:tcW w:w="990" w:type="dxa"/>
            <w:vAlign w:val="bottom"/>
          </w:tcPr>
          <w:p w14:paraId="6134B5E5" w14:textId="5128987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0.10</w:t>
            </w:r>
          </w:p>
        </w:tc>
        <w:tc>
          <w:tcPr>
            <w:tcW w:w="270" w:type="dxa"/>
          </w:tcPr>
          <w:p w14:paraId="3196B021"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2C478F8" w14:textId="538BB474"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0.60</w:t>
            </w:r>
          </w:p>
        </w:tc>
        <w:tc>
          <w:tcPr>
            <w:tcW w:w="990" w:type="dxa"/>
            <w:vAlign w:val="bottom"/>
          </w:tcPr>
          <w:p w14:paraId="7661A90B" w14:textId="529A317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0.55</w:t>
            </w:r>
          </w:p>
        </w:tc>
      </w:tr>
      <w:tr w:rsidR="00641A55" w:rsidRPr="00D90828" w14:paraId="7D1C933F" w14:textId="1B9EFB04"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02BD7D8B"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2016</w:t>
            </w:r>
          </w:p>
        </w:tc>
        <w:tc>
          <w:tcPr>
            <w:tcW w:w="990" w:type="dxa"/>
          </w:tcPr>
          <w:p w14:paraId="11F347E0" w14:textId="50A9A20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4.45</w:t>
            </w:r>
          </w:p>
        </w:tc>
        <w:tc>
          <w:tcPr>
            <w:tcW w:w="990" w:type="dxa"/>
            <w:noWrap/>
            <w:hideMark/>
          </w:tcPr>
          <w:p w14:paraId="3A85E5BC" w14:textId="10F3BB3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0.10</w:t>
            </w:r>
          </w:p>
        </w:tc>
        <w:tc>
          <w:tcPr>
            <w:tcW w:w="990" w:type="dxa"/>
            <w:vAlign w:val="bottom"/>
          </w:tcPr>
          <w:p w14:paraId="20B49312" w14:textId="640E954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4.12</w:t>
            </w:r>
          </w:p>
        </w:tc>
        <w:tc>
          <w:tcPr>
            <w:tcW w:w="990" w:type="dxa"/>
            <w:vAlign w:val="bottom"/>
          </w:tcPr>
          <w:p w14:paraId="43B533A5" w14:textId="1658B37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0.10</w:t>
            </w:r>
          </w:p>
        </w:tc>
        <w:tc>
          <w:tcPr>
            <w:tcW w:w="270" w:type="dxa"/>
          </w:tcPr>
          <w:p w14:paraId="10C10B5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D109136" w14:textId="7CEFA60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0.37</w:t>
            </w:r>
          </w:p>
        </w:tc>
        <w:tc>
          <w:tcPr>
            <w:tcW w:w="990" w:type="dxa"/>
            <w:vAlign w:val="bottom"/>
          </w:tcPr>
          <w:p w14:paraId="3F9F8668" w14:textId="5918569C"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0.35</w:t>
            </w:r>
          </w:p>
        </w:tc>
      </w:tr>
      <w:tr w:rsidR="00641A55" w:rsidRPr="00D90828" w14:paraId="762C8F65" w14:textId="65F409B0"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4C49E3B4"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2017</w:t>
            </w:r>
          </w:p>
        </w:tc>
        <w:tc>
          <w:tcPr>
            <w:tcW w:w="990" w:type="dxa"/>
          </w:tcPr>
          <w:p w14:paraId="09648320" w14:textId="69F1710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3.64</w:t>
            </w:r>
          </w:p>
        </w:tc>
        <w:tc>
          <w:tcPr>
            <w:tcW w:w="990" w:type="dxa"/>
            <w:noWrap/>
            <w:hideMark/>
          </w:tcPr>
          <w:p w14:paraId="49B14822" w14:textId="69FB458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0.11</w:t>
            </w:r>
          </w:p>
        </w:tc>
        <w:tc>
          <w:tcPr>
            <w:tcW w:w="990" w:type="dxa"/>
            <w:vAlign w:val="bottom"/>
          </w:tcPr>
          <w:p w14:paraId="666AE95A" w14:textId="0D25D42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3.34</w:t>
            </w:r>
          </w:p>
        </w:tc>
        <w:tc>
          <w:tcPr>
            <w:tcW w:w="990" w:type="dxa"/>
            <w:vAlign w:val="bottom"/>
          </w:tcPr>
          <w:p w14:paraId="09F96C09" w14:textId="444963E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11993B9C"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5E2490D5" w14:textId="58DC2C38"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0.47</w:t>
            </w:r>
          </w:p>
        </w:tc>
        <w:tc>
          <w:tcPr>
            <w:tcW w:w="990" w:type="dxa"/>
            <w:vAlign w:val="bottom"/>
          </w:tcPr>
          <w:p w14:paraId="3BD52ACC" w14:textId="71506DA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0.48</w:t>
            </w:r>
          </w:p>
        </w:tc>
      </w:tr>
      <w:tr w:rsidR="00641A55" w:rsidRPr="00D90828" w14:paraId="139CB34C" w14:textId="7BD7B1C4"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26861931"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2018</w:t>
            </w:r>
          </w:p>
        </w:tc>
        <w:tc>
          <w:tcPr>
            <w:tcW w:w="990" w:type="dxa"/>
          </w:tcPr>
          <w:p w14:paraId="59DF4104" w14:textId="3D3E3344"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2.80</w:t>
            </w:r>
          </w:p>
        </w:tc>
        <w:tc>
          <w:tcPr>
            <w:tcW w:w="990" w:type="dxa"/>
            <w:noWrap/>
            <w:hideMark/>
          </w:tcPr>
          <w:p w14:paraId="01813E41" w14:textId="6CDB0EC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0FBF36A7" w14:textId="236FBCEB"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2.56</w:t>
            </w:r>
          </w:p>
        </w:tc>
        <w:tc>
          <w:tcPr>
            <w:tcW w:w="990" w:type="dxa"/>
            <w:vAlign w:val="bottom"/>
          </w:tcPr>
          <w:p w14:paraId="15387B0F" w14:textId="1F1E1A1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4A62CAB3"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CCBAE5B" w14:textId="3E908C4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0.64</w:t>
            </w:r>
          </w:p>
        </w:tc>
        <w:tc>
          <w:tcPr>
            <w:tcW w:w="990" w:type="dxa"/>
            <w:vAlign w:val="bottom"/>
          </w:tcPr>
          <w:p w14:paraId="4CECA02A" w14:textId="6733DE2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0.70</w:t>
            </w:r>
          </w:p>
        </w:tc>
      </w:tr>
      <w:tr w:rsidR="00641A55" w:rsidRPr="00D90828" w14:paraId="775FE2EA" w14:textId="2CC9538F"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7D97341C"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2019</w:t>
            </w:r>
          </w:p>
        </w:tc>
        <w:tc>
          <w:tcPr>
            <w:tcW w:w="990" w:type="dxa"/>
          </w:tcPr>
          <w:p w14:paraId="4F9BE732" w14:textId="68DD524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2.41</w:t>
            </w:r>
          </w:p>
        </w:tc>
        <w:tc>
          <w:tcPr>
            <w:tcW w:w="990" w:type="dxa"/>
            <w:noWrap/>
            <w:hideMark/>
          </w:tcPr>
          <w:p w14:paraId="2CB71DA5" w14:textId="6247136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0.12</w:t>
            </w:r>
          </w:p>
        </w:tc>
        <w:tc>
          <w:tcPr>
            <w:tcW w:w="990" w:type="dxa"/>
            <w:vAlign w:val="bottom"/>
          </w:tcPr>
          <w:p w14:paraId="6702CB57" w14:textId="2F44D89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2.27</w:t>
            </w:r>
          </w:p>
        </w:tc>
        <w:tc>
          <w:tcPr>
            <w:tcW w:w="990" w:type="dxa"/>
            <w:vAlign w:val="bottom"/>
          </w:tcPr>
          <w:p w14:paraId="49138E5F" w14:textId="48EE087C"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6825B414"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29768CB" w14:textId="4B070A5F"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2.14</w:t>
            </w:r>
          </w:p>
        </w:tc>
        <w:tc>
          <w:tcPr>
            <w:tcW w:w="990" w:type="dxa"/>
            <w:vAlign w:val="bottom"/>
          </w:tcPr>
          <w:p w14:paraId="459C1767" w14:textId="56E18735"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2.35</w:t>
            </w:r>
          </w:p>
        </w:tc>
      </w:tr>
      <w:tr w:rsidR="00641A55" w:rsidRPr="00D90828" w14:paraId="5B870CD7" w14:textId="103A943A"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349110D6"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2020</w:t>
            </w:r>
          </w:p>
        </w:tc>
        <w:tc>
          <w:tcPr>
            <w:tcW w:w="990" w:type="dxa"/>
          </w:tcPr>
          <w:p w14:paraId="69AB1816" w14:textId="7070D18F"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3.20</w:t>
            </w:r>
          </w:p>
        </w:tc>
        <w:tc>
          <w:tcPr>
            <w:tcW w:w="990" w:type="dxa"/>
            <w:noWrap/>
            <w:hideMark/>
          </w:tcPr>
          <w:p w14:paraId="3C3FB5E3" w14:textId="150BD60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0.11</w:t>
            </w:r>
          </w:p>
        </w:tc>
        <w:tc>
          <w:tcPr>
            <w:tcW w:w="990" w:type="dxa"/>
            <w:vAlign w:val="bottom"/>
          </w:tcPr>
          <w:p w14:paraId="32F40DD1" w14:textId="35B181A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3.23</w:t>
            </w:r>
          </w:p>
        </w:tc>
        <w:tc>
          <w:tcPr>
            <w:tcW w:w="990" w:type="dxa"/>
            <w:vAlign w:val="bottom"/>
          </w:tcPr>
          <w:p w14:paraId="3D543420" w14:textId="15EB1D7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340529C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2552553" w14:textId="097A4DB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2.39</w:t>
            </w:r>
          </w:p>
        </w:tc>
        <w:tc>
          <w:tcPr>
            <w:tcW w:w="990" w:type="dxa"/>
            <w:vAlign w:val="bottom"/>
          </w:tcPr>
          <w:p w14:paraId="0785BA19" w14:textId="7C581C0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2.73</w:t>
            </w:r>
          </w:p>
        </w:tc>
      </w:tr>
      <w:tr w:rsidR="00641A55" w:rsidRPr="00D90828" w14:paraId="69E7877D" w14:textId="3040F580"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67047F67" w14:textId="77777777"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2021</w:t>
            </w:r>
          </w:p>
        </w:tc>
        <w:tc>
          <w:tcPr>
            <w:tcW w:w="990" w:type="dxa"/>
          </w:tcPr>
          <w:p w14:paraId="0881646E" w14:textId="5AA683CE"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5.14</w:t>
            </w:r>
          </w:p>
        </w:tc>
        <w:tc>
          <w:tcPr>
            <w:tcW w:w="990" w:type="dxa"/>
            <w:noWrap/>
            <w:hideMark/>
          </w:tcPr>
          <w:p w14:paraId="32987E51" w14:textId="52E8C4B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0.10</w:t>
            </w:r>
          </w:p>
        </w:tc>
        <w:tc>
          <w:tcPr>
            <w:tcW w:w="990" w:type="dxa"/>
            <w:vAlign w:val="bottom"/>
          </w:tcPr>
          <w:p w14:paraId="6AB805E8" w14:textId="729F8BB0"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5.47</w:t>
            </w:r>
          </w:p>
        </w:tc>
        <w:tc>
          <w:tcPr>
            <w:tcW w:w="990" w:type="dxa"/>
            <w:vAlign w:val="bottom"/>
          </w:tcPr>
          <w:p w14:paraId="29B7CC3C" w14:textId="57A0772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02BC1225"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4716ED9E" w14:textId="452049CD"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1.55</w:t>
            </w:r>
          </w:p>
        </w:tc>
        <w:tc>
          <w:tcPr>
            <w:tcW w:w="990" w:type="dxa"/>
            <w:vAlign w:val="bottom"/>
          </w:tcPr>
          <w:p w14:paraId="55A69020" w14:textId="17B79F9F"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1.84</w:t>
            </w:r>
          </w:p>
        </w:tc>
      </w:tr>
      <w:tr w:rsidR="00641A55" w:rsidRPr="00D90828" w14:paraId="6C90B1EE" w14:textId="71F411A2"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tcPr>
          <w:p w14:paraId="0D8C0C8B" w14:textId="28BA2820"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2022</w:t>
            </w:r>
          </w:p>
        </w:tc>
        <w:tc>
          <w:tcPr>
            <w:tcW w:w="990" w:type="dxa"/>
          </w:tcPr>
          <w:p w14:paraId="1A736D7B" w14:textId="098FB695"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6.45</w:t>
            </w:r>
          </w:p>
        </w:tc>
        <w:tc>
          <w:tcPr>
            <w:tcW w:w="990" w:type="dxa"/>
            <w:noWrap/>
          </w:tcPr>
          <w:p w14:paraId="50C9FBF3" w14:textId="10466F8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0.10</w:t>
            </w:r>
          </w:p>
        </w:tc>
        <w:tc>
          <w:tcPr>
            <w:tcW w:w="990" w:type="dxa"/>
            <w:vAlign w:val="bottom"/>
          </w:tcPr>
          <w:p w14:paraId="72DE51CE" w14:textId="4CFC4B6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7.12</w:t>
            </w:r>
          </w:p>
        </w:tc>
        <w:tc>
          <w:tcPr>
            <w:tcW w:w="990" w:type="dxa"/>
            <w:vAlign w:val="bottom"/>
          </w:tcPr>
          <w:p w14:paraId="5603903B" w14:textId="67C8A80A"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0.10</w:t>
            </w:r>
          </w:p>
        </w:tc>
        <w:tc>
          <w:tcPr>
            <w:tcW w:w="270" w:type="dxa"/>
          </w:tcPr>
          <w:p w14:paraId="146E603C"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3B557747" w14:textId="0410D2A9"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0.97</w:t>
            </w:r>
          </w:p>
        </w:tc>
        <w:tc>
          <w:tcPr>
            <w:tcW w:w="990" w:type="dxa"/>
            <w:vAlign w:val="bottom"/>
          </w:tcPr>
          <w:p w14:paraId="58CDA958" w14:textId="34CB6E22"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1.05</w:t>
            </w:r>
          </w:p>
        </w:tc>
      </w:tr>
      <w:tr w:rsidR="00641A55" w:rsidRPr="00D90828" w14:paraId="25D44F69" w14:textId="64E68AE7"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hideMark/>
          </w:tcPr>
          <w:p w14:paraId="7245B693" w14:textId="4F91CD18"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2023</w:t>
            </w:r>
          </w:p>
        </w:tc>
        <w:tc>
          <w:tcPr>
            <w:tcW w:w="990" w:type="dxa"/>
          </w:tcPr>
          <w:p w14:paraId="67EEB2DE" w14:textId="7C1CA4B6"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6.37</w:t>
            </w:r>
          </w:p>
        </w:tc>
        <w:tc>
          <w:tcPr>
            <w:tcW w:w="990" w:type="dxa"/>
            <w:noWrap/>
            <w:hideMark/>
          </w:tcPr>
          <w:p w14:paraId="777A2261" w14:textId="672DC7D8"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4B5AA8">
              <w:rPr>
                <w:sz w:val="18"/>
                <w:szCs w:val="18"/>
              </w:rPr>
              <w:t>0.10</w:t>
            </w:r>
          </w:p>
        </w:tc>
        <w:tc>
          <w:tcPr>
            <w:tcW w:w="990" w:type="dxa"/>
            <w:vAlign w:val="bottom"/>
          </w:tcPr>
          <w:p w14:paraId="3ACF9748" w14:textId="61A6657D"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7.15</w:t>
            </w:r>
          </w:p>
        </w:tc>
        <w:tc>
          <w:tcPr>
            <w:tcW w:w="990" w:type="dxa"/>
            <w:vAlign w:val="bottom"/>
          </w:tcPr>
          <w:p w14:paraId="47B34590" w14:textId="0AABDEC9"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0.11</w:t>
            </w:r>
          </w:p>
        </w:tc>
        <w:tc>
          <w:tcPr>
            <w:tcW w:w="270" w:type="dxa"/>
          </w:tcPr>
          <w:p w14:paraId="555C96DF"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7B6BBC5F" w14:textId="696EA92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0.56</w:t>
            </w:r>
          </w:p>
        </w:tc>
        <w:tc>
          <w:tcPr>
            <w:tcW w:w="990" w:type="dxa"/>
            <w:vAlign w:val="bottom"/>
          </w:tcPr>
          <w:p w14:paraId="6F267D66" w14:textId="5012B5DE"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0.45</w:t>
            </w:r>
          </w:p>
        </w:tc>
      </w:tr>
      <w:tr w:rsidR="00641A55" w:rsidRPr="00D90828" w14:paraId="0EC94AC3" w14:textId="32A599AF"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tcPr>
          <w:p w14:paraId="27692D3C" w14:textId="3D7BC131" w:rsidR="00641A55" w:rsidRPr="004B5AA8" w:rsidRDefault="00641A55" w:rsidP="00641A55">
            <w:pPr>
              <w:jc w:val="right"/>
              <w:rPr>
                <w:rFonts w:eastAsia="Times New Roman"/>
                <w:color w:val="000000"/>
                <w:sz w:val="18"/>
                <w:szCs w:val="18"/>
              </w:rPr>
            </w:pPr>
            <w:r w:rsidRPr="004B5AA8">
              <w:rPr>
                <w:rFonts w:eastAsia="Times New Roman"/>
                <w:color w:val="000000"/>
                <w:sz w:val="18"/>
                <w:szCs w:val="18"/>
              </w:rPr>
              <w:t>2024</w:t>
            </w:r>
          </w:p>
        </w:tc>
        <w:tc>
          <w:tcPr>
            <w:tcW w:w="990" w:type="dxa"/>
          </w:tcPr>
          <w:p w14:paraId="08F92134" w14:textId="7B41A1E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4B5AA8">
              <w:rPr>
                <w:sz w:val="18"/>
                <w:szCs w:val="18"/>
              </w:rPr>
              <w:t>5.52</w:t>
            </w:r>
          </w:p>
        </w:tc>
        <w:tc>
          <w:tcPr>
            <w:tcW w:w="990" w:type="dxa"/>
            <w:noWrap/>
          </w:tcPr>
          <w:p w14:paraId="587B8987" w14:textId="4691F273"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sz w:val="18"/>
                <w:szCs w:val="18"/>
              </w:rPr>
              <w:t>0.11</w:t>
            </w:r>
          </w:p>
        </w:tc>
        <w:tc>
          <w:tcPr>
            <w:tcW w:w="990" w:type="dxa"/>
            <w:vAlign w:val="bottom"/>
          </w:tcPr>
          <w:p w14:paraId="1657DE61" w14:textId="050095A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6.17</w:t>
            </w:r>
          </w:p>
        </w:tc>
        <w:tc>
          <w:tcPr>
            <w:tcW w:w="990" w:type="dxa"/>
            <w:vAlign w:val="bottom"/>
          </w:tcPr>
          <w:p w14:paraId="43FAFD04" w14:textId="3BA2E6F2" w:rsidR="00641A55" w:rsidRPr="004B5AA8" w:rsidRDefault="00641A55" w:rsidP="00641A55">
            <w:pPr>
              <w:jc w:val="right"/>
              <w:cnfStyle w:val="000000000000" w:firstRow="0" w:lastRow="0" w:firstColumn="0" w:lastColumn="0" w:oddVBand="0" w:evenVBand="0" w:oddHBand="0" w:evenHBand="0" w:firstRowFirstColumn="0" w:firstRowLastColumn="0" w:lastRowFirstColumn="0" w:lastRowLastColumn="0"/>
              <w:rPr>
                <w:sz w:val="18"/>
                <w:szCs w:val="18"/>
              </w:rPr>
            </w:pPr>
            <w:r w:rsidRPr="004B5AA8">
              <w:rPr>
                <w:color w:val="000000"/>
                <w:sz w:val="18"/>
                <w:szCs w:val="18"/>
              </w:rPr>
              <w:t>0.12</w:t>
            </w:r>
          </w:p>
        </w:tc>
        <w:tc>
          <w:tcPr>
            <w:tcW w:w="270" w:type="dxa"/>
          </w:tcPr>
          <w:p w14:paraId="24FC85ED" w14:textId="77777777"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vAlign w:val="bottom"/>
          </w:tcPr>
          <w:p w14:paraId="16058A25" w14:textId="5C14CCAA"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0.49</w:t>
            </w:r>
          </w:p>
        </w:tc>
        <w:tc>
          <w:tcPr>
            <w:tcW w:w="990" w:type="dxa"/>
            <w:vAlign w:val="bottom"/>
          </w:tcPr>
          <w:p w14:paraId="6D91706D" w14:textId="105465AB" w:rsidR="00641A55" w:rsidRPr="00641A55" w:rsidRDefault="00641A55" w:rsidP="00641A5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641A55">
              <w:rPr>
                <w:color w:val="000000"/>
                <w:sz w:val="18"/>
                <w:szCs w:val="18"/>
              </w:rPr>
              <w:t>0.27</w:t>
            </w:r>
          </w:p>
        </w:tc>
      </w:tr>
      <w:tr w:rsidR="00641A55" w:rsidRPr="00D90828" w14:paraId="215A8CA0" w14:textId="7F92EE45" w:rsidTr="00641A55">
        <w:trPr>
          <w:trHeight w:val="20"/>
        </w:trPr>
        <w:tc>
          <w:tcPr>
            <w:cnfStyle w:val="001000000000" w:firstRow="0" w:lastRow="0" w:firstColumn="1" w:lastColumn="0" w:oddVBand="0" w:evenVBand="0" w:oddHBand="0" w:evenHBand="0" w:firstRowFirstColumn="0" w:firstRowLastColumn="0" w:lastRowFirstColumn="0" w:lastRowLastColumn="0"/>
            <w:tcW w:w="990" w:type="dxa"/>
            <w:noWrap/>
            <w:vAlign w:val="center"/>
          </w:tcPr>
          <w:p w14:paraId="5D176FE5" w14:textId="3B7D201F" w:rsidR="00641A55" w:rsidRPr="004B5AA8" w:rsidRDefault="00641A55" w:rsidP="00095DA9">
            <w:pPr>
              <w:jc w:val="right"/>
              <w:rPr>
                <w:rFonts w:eastAsia="Times New Roman"/>
                <w:color w:val="000000"/>
                <w:sz w:val="18"/>
                <w:szCs w:val="18"/>
              </w:rPr>
            </w:pPr>
            <w:r w:rsidRPr="004B5AA8">
              <w:rPr>
                <w:rFonts w:eastAsia="Times New Roman"/>
                <w:color w:val="000000"/>
                <w:sz w:val="18"/>
                <w:szCs w:val="18"/>
              </w:rPr>
              <w:t>2025</w:t>
            </w:r>
          </w:p>
        </w:tc>
        <w:tc>
          <w:tcPr>
            <w:tcW w:w="990" w:type="dxa"/>
            <w:vAlign w:val="bottom"/>
          </w:tcPr>
          <w:p w14:paraId="672C8EF6" w14:textId="09F9F80A"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4B5AA8">
              <w:rPr>
                <w:color w:val="000000"/>
                <w:sz w:val="18"/>
                <w:szCs w:val="18"/>
              </w:rPr>
              <w:t>4.39</w:t>
            </w:r>
          </w:p>
        </w:tc>
        <w:tc>
          <w:tcPr>
            <w:tcW w:w="990" w:type="dxa"/>
            <w:noWrap/>
            <w:vAlign w:val="bottom"/>
          </w:tcPr>
          <w:p w14:paraId="33756D5A" w14:textId="55AD5F90"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4B5AA8">
              <w:rPr>
                <w:color w:val="000000"/>
                <w:sz w:val="18"/>
                <w:szCs w:val="18"/>
              </w:rPr>
              <w:t>0.12</w:t>
            </w:r>
          </w:p>
        </w:tc>
        <w:tc>
          <w:tcPr>
            <w:tcW w:w="990" w:type="dxa"/>
            <w:vAlign w:val="center"/>
          </w:tcPr>
          <w:p w14:paraId="3AF0E472" w14:textId="643F6C03"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4B5AA8">
              <w:rPr>
                <w:color w:val="000000"/>
                <w:sz w:val="18"/>
                <w:szCs w:val="18"/>
              </w:rPr>
              <w:t>4.73</w:t>
            </w:r>
          </w:p>
        </w:tc>
        <w:tc>
          <w:tcPr>
            <w:tcW w:w="990" w:type="dxa"/>
            <w:vAlign w:val="bottom"/>
          </w:tcPr>
          <w:p w14:paraId="4678BF95" w14:textId="71DACD52"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4B5AA8">
              <w:rPr>
                <w:color w:val="000000"/>
                <w:sz w:val="18"/>
                <w:szCs w:val="18"/>
              </w:rPr>
              <w:t>0.13</w:t>
            </w:r>
          </w:p>
        </w:tc>
        <w:tc>
          <w:tcPr>
            <w:tcW w:w="270" w:type="dxa"/>
          </w:tcPr>
          <w:p w14:paraId="5C8A646B" w14:textId="77777777"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tcPr>
          <w:p w14:paraId="42CBC3D4" w14:textId="06AAABB8"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990" w:type="dxa"/>
          </w:tcPr>
          <w:p w14:paraId="1E24721C" w14:textId="77777777" w:rsidR="00641A55" w:rsidRPr="004B5AA8" w:rsidRDefault="00641A55" w:rsidP="00095DA9">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r>
    </w:tbl>
    <w:p w14:paraId="5660AC53" w14:textId="77777777" w:rsidR="00783C00" w:rsidRDefault="00783C00">
      <w:pPr>
        <w:sectPr w:rsidR="00783C00" w:rsidSect="00783C00">
          <w:type w:val="continuous"/>
          <w:pgSz w:w="12240" w:h="15840" w:code="1"/>
          <w:pgMar w:top="1440" w:right="1440" w:bottom="720" w:left="1440" w:header="720" w:footer="720" w:gutter="0"/>
          <w:cols w:num="2" w:space="720"/>
          <w:docGrid w:linePitch="360"/>
        </w:sectPr>
      </w:pPr>
    </w:p>
    <w:p w14:paraId="088BCC76" w14:textId="579DB370" w:rsidR="00783C00" w:rsidRDefault="00783C00" w:rsidP="00783C00">
      <w:pPr>
        <w:widowControl w:val="0"/>
        <w:tabs>
          <w:tab w:val="left" w:pos="-720"/>
        </w:tabs>
        <w:suppressAutoHyphens/>
        <w:jc w:val="both"/>
        <w:rPr>
          <w:spacing w:val="-3"/>
        </w:rPr>
      </w:pPr>
      <w:r>
        <w:rPr>
          <w:spacing w:val="-3"/>
        </w:rPr>
        <w:lastRenderedPageBreak/>
        <w:t>Table 14: Jitter</w:t>
      </w:r>
      <w:r w:rsidR="00710686">
        <w:rPr>
          <w:spacing w:val="-3"/>
        </w:rPr>
        <w:t xml:space="preserve"> Analysis </w:t>
      </w:r>
    </w:p>
    <w:p w14:paraId="762F6FA7" w14:textId="77777777" w:rsidR="00783C00" w:rsidRDefault="00783C00" w:rsidP="00783C00">
      <w:pPr>
        <w:widowControl w:val="0"/>
        <w:tabs>
          <w:tab w:val="left" w:pos="-720"/>
        </w:tabs>
        <w:suppressAutoHyphens/>
        <w:ind w:left="720" w:hanging="720"/>
        <w:jc w:val="both"/>
        <w:rPr>
          <w:b/>
          <w:bCs/>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1092"/>
        <w:gridCol w:w="1092"/>
        <w:gridCol w:w="1090"/>
      </w:tblGrid>
      <w:tr w:rsidR="00783C00" w:rsidRPr="00783C00" w14:paraId="7BEFCB51" w14:textId="77777777" w:rsidTr="00783C00">
        <w:trPr>
          <w:trHeight w:val="20"/>
        </w:trPr>
        <w:tc>
          <w:tcPr>
            <w:tcW w:w="2469" w:type="pct"/>
            <w:gridSpan w:val="2"/>
            <w:shd w:val="clear" w:color="auto" w:fill="auto"/>
            <w:noWrap/>
            <w:vAlign w:val="bottom"/>
            <w:hideMark/>
          </w:tcPr>
          <w:p w14:paraId="14DB60FE" w14:textId="77777777" w:rsidR="00783C00" w:rsidRPr="00783C00" w:rsidRDefault="00783C00" w:rsidP="00EE4BB8">
            <w:pPr>
              <w:rPr>
                <w:rFonts w:eastAsia="Times New Roman"/>
                <w:sz w:val="16"/>
                <w:szCs w:val="16"/>
              </w:rPr>
            </w:pPr>
            <w:r>
              <w:rPr>
                <w:rFonts w:eastAsia="Times New Roman"/>
                <w:sz w:val="16"/>
                <w:szCs w:val="16"/>
              </w:rPr>
              <w:t>Model 21.0</w:t>
            </w:r>
          </w:p>
        </w:tc>
        <w:tc>
          <w:tcPr>
            <w:tcW w:w="2531" w:type="pct"/>
            <w:gridSpan w:val="2"/>
            <w:shd w:val="clear" w:color="auto" w:fill="auto"/>
            <w:noWrap/>
            <w:vAlign w:val="bottom"/>
            <w:hideMark/>
          </w:tcPr>
          <w:p w14:paraId="3F24A58C" w14:textId="77777777" w:rsidR="00783C00" w:rsidRPr="00783C00" w:rsidRDefault="00783C00" w:rsidP="00EE4BB8">
            <w:pPr>
              <w:rPr>
                <w:rFonts w:eastAsia="Times New Roman"/>
                <w:sz w:val="16"/>
                <w:szCs w:val="16"/>
              </w:rPr>
            </w:pPr>
            <w:r>
              <w:rPr>
                <w:rFonts w:eastAsia="Times New Roman"/>
                <w:sz w:val="16"/>
                <w:szCs w:val="16"/>
              </w:rPr>
              <w:t>Model 24.0</w:t>
            </w:r>
          </w:p>
        </w:tc>
      </w:tr>
      <w:tr w:rsidR="00783C00" w:rsidRPr="00783C00" w14:paraId="3B7159E8" w14:textId="77777777" w:rsidTr="00783C00">
        <w:trPr>
          <w:trHeight w:val="20"/>
        </w:trPr>
        <w:tc>
          <w:tcPr>
            <w:tcW w:w="1202" w:type="pct"/>
            <w:shd w:val="clear" w:color="auto" w:fill="auto"/>
            <w:noWrap/>
            <w:vAlign w:val="bottom"/>
            <w:hideMark/>
          </w:tcPr>
          <w:p w14:paraId="3957CC00" w14:textId="77777777" w:rsidR="00783C00" w:rsidRPr="00783C00" w:rsidRDefault="00783C00" w:rsidP="00EE4BB8">
            <w:pPr>
              <w:rPr>
                <w:rFonts w:eastAsia="Times New Roman"/>
                <w:color w:val="000000"/>
                <w:sz w:val="16"/>
                <w:szCs w:val="16"/>
              </w:rPr>
            </w:pPr>
            <w:proofErr w:type="spellStart"/>
            <w:r w:rsidRPr="00783C00">
              <w:rPr>
                <w:rFonts w:eastAsia="Times New Roman"/>
                <w:color w:val="000000"/>
                <w:sz w:val="16"/>
                <w:szCs w:val="16"/>
              </w:rPr>
              <w:t>Lieklihoood</w:t>
            </w:r>
            <w:proofErr w:type="spellEnd"/>
          </w:p>
        </w:tc>
        <w:tc>
          <w:tcPr>
            <w:tcW w:w="1267" w:type="pct"/>
            <w:shd w:val="clear" w:color="auto" w:fill="auto"/>
            <w:noWrap/>
            <w:vAlign w:val="bottom"/>
            <w:hideMark/>
          </w:tcPr>
          <w:p w14:paraId="7839F34A"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Gradient</w:t>
            </w:r>
          </w:p>
        </w:tc>
        <w:tc>
          <w:tcPr>
            <w:tcW w:w="1267" w:type="pct"/>
            <w:shd w:val="clear" w:color="auto" w:fill="auto"/>
            <w:noWrap/>
            <w:vAlign w:val="bottom"/>
            <w:hideMark/>
          </w:tcPr>
          <w:p w14:paraId="62374F2C"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Likelihood</w:t>
            </w:r>
          </w:p>
        </w:tc>
        <w:tc>
          <w:tcPr>
            <w:tcW w:w="1265" w:type="pct"/>
            <w:shd w:val="clear" w:color="auto" w:fill="auto"/>
            <w:noWrap/>
            <w:vAlign w:val="bottom"/>
            <w:hideMark/>
          </w:tcPr>
          <w:p w14:paraId="7EE53D65" w14:textId="77777777" w:rsidR="00783C00" w:rsidRPr="00783C00" w:rsidRDefault="00783C00" w:rsidP="00EE4BB8">
            <w:pPr>
              <w:rPr>
                <w:rFonts w:eastAsia="Times New Roman"/>
                <w:color w:val="000000"/>
                <w:sz w:val="16"/>
                <w:szCs w:val="16"/>
              </w:rPr>
            </w:pPr>
            <w:proofErr w:type="spellStart"/>
            <w:r w:rsidRPr="00783C00">
              <w:rPr>
                <w:rFonts w:eastAsia="Times New Roman"/>
                <w:color w:val="000000"/>
                <w:sz w:val="16"/>
                <w:szCs w:val="16"/>
              </w:rPr>
              <w:t>Gradident</w:t>
            </w:r>
            <w:proofErr w:type="spellEnd"/>
          </w:p>
        </w:tc>
      </w:tr>
      <w:tr w:rsidR="00783C00" w:rsidRPr="00783C00" w14:paraId="4395F240" w14:textId="77777777" w:rsidTr="00783C00">
        <w:trPr>
          <w:trHeight w:val="20"/>
        </w:trPr>
        <w:tc>
          <w:tcPr>
            <w:tcW w:w="1202" w:type="pct"/>
            <w:shd w:val="clear" w:color="auto" w:fill="auto"/>
            <w:noWrap/>
            <w:vAlign w:val="bottom"/>
            <w:hideMark/>
          </w:tcPr>
          <w:p w14:paraId="0692E9D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394.8241</w:t>
            </w:r>
          </w:p>
        </w:tc>
        <w:tc>
          <w:tcPr>
            <w:tcW w:w="1267" w:type="pct"/>
            <w:shd w:val="clear" w:color="auto" w:fill="auto"/>
            <w:noWrap/>
            <w:vAlign w:val="bottom"/>
            <w:hideMark/>
          </w:tcPr>
          <w:p w14:paraId="4D214DF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0.005176425</w:t>
            </w:r>
          </w:p>
        </w:tc>
        <w:tc>
          <w:tcPr>
            <w:tcW w:w="1267" w:type="pct"/>
            <w:shd w:val="clear" w:color="auto" w:fill="auto"/>
            <w:noWrap/>
            <w:vAlign w:val="bottom"/>
            <w:hideMark/>
          </w:tcPr>
          <w:p w14:paraId="11B908C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30165.56587</w:t>
            </w:r>
          </w:p>
        </w:tc>
        <w:tc>
          <w:tcPr>
            <w:tcW w:w="1265" w:type="pct"/>
            <w:shd w:val="clear" w:color="auto" w:fill="auto"/>
            <w:noWrap/>
            <w:vAlign w:val="bottom"/>
            <w:hideMark/>
          </w:tcPr>
          <w:p w14:paraId="02925A1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w:t>
            </w:r>
          </w:p>
        </w:tc>
      </w:tr>
      <w:tr w:rsidR="00783C00" w:rsidRPr="00783C00" w14:paraId="6ADB9642" w14:textId="77777777" w:rsidTr="00783C00">
        <w:trPr>
          <w:trHeight w:val="20"/>
        </w:trPr>
        <w:tc>
          <w:tcPr>
            <w:tcW w:w="1202" w:type="pct"/>
            <w:shd w:val="clear" w:color="auto" w:fill="auto"/>
            <w:noWrap/>
            <w:vAlign w:val="bottom"/>
            <w:hideMark/>
          </w:tcPr>
          <w:p w14:paraId="6A7B644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395.1411</w:t>
            </w:r>
          </w:p>
        </w:tc>
        <w:tc>
          <w:tcPr>
            <w:tcW w:w="1267" w:type="pct"/>
            <w:shd w:val="clear" w:color="auto" w:fill="auto"/>
            <w:noWrap/>
            <w:vAlign w:val="bottom"/>
            <w:hideMark/>
          </w:tcPr>
          <w:p w14:paraId="1AC3FA2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6.57158E-05</w:t>
            </w:r>
          </w:p>
        </w:tc>
        <w:tc>
          <w:tcPr>
            <w:tcW w:w="1267" w:type="pct"/>
            <w:shd w:val="clear" w:color="auto" w:fill="auto"/>
            <w:noWrap/>
            <w:vAlign w:val="bottom"/>
            <w:hideMark/>
          </w:tcPr>
          <w:p w14:paraId="6B5F65C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45D0806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0.00069264</w:t>
            </w:r>
          </w:p>
        </w:tc>
      </w:tr>
      <w:tr w:rsidR="00783C00" w:rsidRPr="00783C00" w14:paraId="4E146F88" w14:textId="77777777" w:rsidTr="00783C00">
        <w:trPr>
          <w:trHeight w:val="20"/>
        </w:trPr>
        <w:tc>
          <w:tcPr>
            <w:tcW w:w="1202" w:type="pct"/>
            <w:shd w:val="clear" w:color="auto" w:fill="auto"/>
            <w:noWrap/>
            <w:vAlign w:val="bottom"/>
            <w:hideMark/>
          </w:tcPr>
          <w:p w14:paraId="052058D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622.9008</w:t>
            </w:r>
          </w:p>
        </w:tc>
        <w:tc>
          <w:tcPr>
            <w:tcW w:w="1267" w:type="pct"/>
            <w:shd w:val="clear" w:color="auto" w:fill="auto"/>
            <w:noWrap/>
            <w:vAlign w:val="bottom"/>
            <w:hideMark/>
          </w:tcPr>
          <w:p w14:paraId="44FC00B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10989.69605</w:t>
            </w:r>
          </w:p>
        </w:tc>
        <w:tc>
          <w:tcPr>
            <w:tcW w:w="1267" w:type="pct"/>
            <w:shd w:val="clear" w:color="auto" w:fill="auto"/>
            <w:noWrap/>
            <w:vAlign w:val="bottom"/>
            <w:hideMark/>
          </w:tcPr>
          <w:p w14:paraId="12B3A46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10B6C0F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0.00254841</w:t>
            </w:r>
          </w:p>
        </w:tc>
      </w:tr>
      <w:tr w:rsidR="00783C00" w:rsidRPr="00783C00" w14:paraId="31D3C575" w14:textId="77777777" w:rsidTr="00783C00">
        <w:trPr>
          <w:trHeight w:val="20"/>
        </w:trPr>
        <w:tc>
          <w:tcPr>
            <w:tcW w:w="1202" w:type="pct"/>
            <w:shd w:val="clear" w:color="auto" w:fill="auto"/>
            <w:noWrap/>
            <w:vAlign w:val="bottom"/>
            <w:hideMark/>
          </w:tcPr>
          <w:p w14:paraId="0107A50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395.3215</w:t>
            </w:r>
          </w:p>
        </w:tc>
        <w:tc>
          <w:tcPr>
            <w:tcW w:w="1267" w:type="pct"/>
            <w:shd w:val="clear" w:color="auto" w:fill="auto"/>
            <w:noWrap/>
            <w:vAlign w:val="bottom"/>
            <w:hideMark/>
          </w:tcPr>
          <w:p w14:paraId="1D52B13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5.67444E-07</w:t>
            </w:r>
          </w:p>
        </w:tc>
        <w:tc>
          <w:tcPr>
            <w:tcW w:w="1267" w:type="pct"/>
            <w:shd w:val="clear" w:color="auto" w:fill="auto"/>
            <w:noWrap/>
            <w:vAlign w:val="bottom"/>
            <w:hideMark/>
          </w:tcPr>
          <w:p w14:paraId="08667E1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5F0083F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0.00023338</w:t>
            </w:r>
          </w:p>
        </w:tc>
      </w:tr>
      <w:tr w:rsidR="00783C00" w:rsidRPr="00783C00" w14:paraId="637DA55B" w14:textId="77777777" w:rsidTr="00783C00">
        <w:trPr>
          <w:trHeight w:val="20"/>
        </w:trPr>
        <w:tc>
          <w:tcPr>
            <w:tcW w:w="1202" w:type="pct"/>
            <w:shd w:val="clear" w:color="auto" w:fill="auto"/>
            <w:noWrap/>
            <w:vAlign w:val="bottom"/>
            <w:hideMark/>
          </w:tcPr>
          <w:p w14:paraId="244ADB2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394.0045</w:t>
            </w:r>
          </w:p>
        </w:tc>
        <w:tc>
          <w:tcPr>
            <w:tcW w:w="1267" w:type="pct"/>
            <w:shd w:val="clear" w:color="auto" w:fill="auto"/>
            <w:noWrap/>
            <w:vAlign w:val="bottom"/>
            <w:hideMark/>
          </w:tcPr>
          <w:p w14:paraId="66C5D26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2.29718E-05</w:t>
            </w:r>
          </w:p>
        </w:tc>
        <w:tc>
          <w:tcPr>
            <w:tcW w:w="1267" w:type="pct"/>
            <w:shd w:val="clear" w:color="auto" w:fill="auto"/>
            <w:noWrap/>
            <w:vAlign w:val="bottom"/>
            <w:hideMark/>
          </w:tcPr>
          <w:p w14:paraId="4E25FA4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21FF8AD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0.00087856</w:t>
            </w:r>
          </w:p>
        </w:tc>
      </w:tr>
      <w:tr w:rsidR="00783C00" w:rsidRPr="00783C00" w14:paraId="37A86916" w14:textId="77777777" w:rsidTr="00783C00">
        <w:trPr>
          <w:trHeight w:val="20"/>
        </w:trPr>
        <w:tc>
          <w:tcPr>
            <w:tcW w:w="1202" w:type="pct"/>
            <w:shd w:val="clear" w:color="auto" w:fill="auto"/>
            <w:noWrap/>
            <w:vAlign w:val="bottom"/>
            <w:hideMark/>
          </w:tcPr>
          <w:p w14:paraId="663D72B1"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NA</w:t>
            </w:r>
          </w:p>
        </w:tc>
        <w:tc>
          <w:tcPr>
            <w:tcW w:w="1267" w:type="pct"/>
            <w:shd w:val="clear" w:color="auto" w:fill="auto"/>
            <w:noWrap/>
            <w:vAlign w:val="bottom"/>
            <w:hideMark/>
          </w:tcPr>
          <w:p w14:paraId="5E65D9F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2213.993331</w:t>
            </w:r>
          </w:p>
        </w:tc>
        <w:tc>
          <w:tcPr>
            <w:tcW w:w="1267" w:type="pct"/>
            <w:shd w:val="clear" w:color="auto" w:fill="auto"/>
            <w:noWrap/>
            <w:vAlign w:val="bottom"/>
            <w:hideMark/>
          </w:tcPr>
          <w:p w14:paraId="04671D7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02E21E1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0.00010644</w:t>
            </w:r>
          </w:p>
        </w:tc>
      </w:tr>
      <w:tr w:rsidR="00783C00" w:rsidRPr="00783C00" w14:paraId="5A36DAA8" w14:textId="77777777" w:rsidTr="00783C00">
        <w:trPr>
          <w:trHeight w:val="20"/>
        </w:trPr>
        <w:tc>
          <w:tcPr>
            <w:tcW w:w="1202" w:type="pct"/>
            <w:shd w:val="clear" w:color="auto" w:fill="auto"/>
            <w:noWrap/>
            <w:vAlign w:val="bottom"/>
            <w:hideMark/>
          </w:tcPr>
          <w:p w14:paraId="52D454F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394.6613</w:t>
            </w:r>
          </w:p>
        </w:tc>
        <w:tc>
          <w:tcPr>
            <w:tcW w:w="1267" w:type="pct"/>
            <w:shd w:val="clear" w:color="auto" w:fill="auto"/>
            <w:noWrap/>
            <w:vAlign w:val="bottom"/>
            <w:hideMark/>
          </w:tcPr>
          <w:p w14:paraId="36CBC49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1.32823E-05</w:t>
            </w:r>
          </w:p>
        </w:tc>
        <w:tc>
          <w:tcPr>
            <w:tcW w:w="1267" w:type="pct"/>
            <w:shd w:val="clear" w:color="auto" w:fill="auto"/>
            <w:noWrap/>
            <w:vAlign w:val="bottom"/>
            <w:hideMark/>
          </w:tcPr>
          <w:p w14:paraId="4241DEA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7407619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0.00040913</w:t>
            </w:r>
          </w:p>
        </w:tc>
      </w:tr>
      <w:tr w:rsidR="00783C00" w:rsidRPr="00783C00" w14:paraId="170D962A" w14:textId="77777777" w:rsidTr="00783C00">
        <w:trPr>
          <w:trHeight w:val="20"/>
        </w:trPr>
        <w:tc>
          <w:tcPr>
            <w:tcW w:w="1202" w:type="pct"/>
            <w:shd w:val="clear" w:color="auto" w:fill="auto"/>
            <w:noWrap/>
            <w:vAlign w:val="bottom"/>
            <w:hideMark/>
          </w:tcPr>
          <w:p w14:paraId="056F36E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396.5703</w:t>
            </w:r>
          </w:p>
        </w:tc>
        <w:tc>
          <w:tcPr>
            <w:tcW w:w="1267" w:type="pct"/>
            <w:shd w:val="clear" w:color="auto" w:fill="auto"/>
            <w:noWrap/>
            <w:vAlign w:val="bottom"/>
            <w:hideMark/>
          </w:tcPr>
          <w:p w14:paraId="169AD80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1.7631E-05</w:t>
            </w:r>
          </w:p>
        </w:tc>
        <w:tc>
          <w:tcPr>
            <w:tcW w:w="1267" w:type="pct"/>
            <w:shd w:val="clear" w:color="auto" w:fill="auto"/>
            <w:noWrap/>
            <w:vAlign w:val="bottom"/>
            <w:hideMark/>
          </w:tcPr>
          <w:p w14:paraId="4D5F15C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53D46AA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0.00022987</w:t>
            </w:r>
          </w:p>
        </w:tc>
      </w:tr>
      <w:tr w:rsidR="00783C00" w:rsidRPr="00783C00" w14:paraId="68FA2717" w14:textId="77777777" w:rsidTr="00783C00">
        <w:trPr>
          <w:trHeight w:val="20"/>
        </w:trPr>
        <w:tc>
          <w:tcPr>
            <w:tcW w:w="1202" w:type="pct"/>
            <w:shd w:val="clear" w:color="auto" w:fill="auto"/>
            <w:noWrap/>
            <w:vAlign w:val="bottom"/>
            <w:hideMark/>
          </w:tcPr>
          <w:p w14:paraId="7F4693E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394.9872</w:t>
            </w:r>
          </w:p>
        </w:tc>
        <w:tc>
          <w:tcPr>
            <w:tcW w:w="1267" w:type="pct"/>
            <w:shd w:val="clear" w:color="auto" w:fill="auto"/>
            <w:noWrap/>
            <w:vAlign w:val="bottom"/>
            <w:hideMark/>
          </w:tcPr>
          <w:p w14:paraId="51A4420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2.10771E-08</w:t>
            </w:r>
          </w:p>
        </w:tc>
        <w:tc>
          <w:tcPr>
            <w:tcW w:w="1267" w:type="pct"/>
            <w:shd w:val="clear" w:color="auto" w:fill="auto"/>
            <w:noWrap/>
            <w:vAlign w:val="bottom"/>
            <w:hideMark/>
          </w:tcPr>
          <w:p w14:paraId="258518C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E1439C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0.00047869</w:t>
            </w:r>
          </w:p>
        </w:tc>
      </w:tr>
      <w:tr w:rsidR="00783C00" w:rsidRPr="00783C00" w14:paraId="0CAB2FAC" w14:textId="77777777" w:rsidTr="00783C00">
        <w:trPr>
          <w:trHeight w:val="20"/>
        </w:trPr>
        <w:tc>
          <w:tcPr>
            <w:tcW w:w="1202" w:type="pct"/>
            <w:shd w:val="clear" w:color="auto" w:fill="auto"/>
            <w:noWrap/>
            <w:vAlign w:val="bottom"/>
            <w:hideMark/>
          </w:tcPr>
          <w:p w14:paraId="5FBA916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395.0936</w:t>
            </w:r>
          </w:p>
        </w:tc>
        <w:tc>
          <w:tcPr>
            <w:tcW w:w="1267" w:type="pct"/>
            <w:shd w:val="clear" w:color="auto" w:fill="auto"/>
            <w:noWrap/>
            <w:vAlign w:val="bottom"/>
            <w:hideMark/>
          </w:tcPr>
          <w:p w14:paraId="13699D9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2.21092E-06</w:t>
            </w:r>
          </w:p>
        </w:tc>
        <w:tc>
          <w:tcPr>
            <w:tcW w:w="1267" w:type="pct"/>
            <w:shd w:val="clear" w:color="auto" w:fill="auto"/>
            <w:noWrap/>
            <w:vAlign w:val="bottom"/>
            <w:hideMark/>
          </w:tcPr>
          <w:p w14:paraId="55CED2D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A7C468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0.00363899</w:t>
            </w:r>
          </w:p>
        </w:tc>
      </w:tr>
      <w:tr w:rsidR="00783C00" w:rsidRPr="00783C00" w14:paraId="56B89DDA" w14:textId="77777777" w:rsidTr="00783C00">
        <w:trPr>
          <w:trHeight w:val="20"/>
        </w:trPr>
        <w:tc>
          <w:tcPr>
            <w:tcW w:w="1202" w:type="pct"/>
            <w:shd w:val="clear" w:color="auto" w:fill="auto"/>
            <w:noWrap/>
            <w:vAlign w:val="bottom"/>
            <w:hideMark/>
          </w:tcPr>
          <w:p w14:paraId="1E507FA0"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NA</w:t>
            </w:r>
          </w:p>
        </w:tc>
        <w:tc>
          <w:tcPr>
            <w:tcW w:w="1267" w:type="pct"/>
            <w:shd w:val="clear" w:color="auto" w:fill="auto"/>
            <w:noWrap/>
            <w:vAlign w:val="bottom"/>
            <w:hideMark/>
          </w:tcPr>
          <w:p w14:paraId="113CE21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387.3598441</w:t>
            </w:r>
          </w:p>
        </w:tc>
        <w:tc>
          <w:tcPr>
            <w:tcW w:w="1267" w:type="pct"/>
            <w:shd w:val="clear" w:color="auto" w:fill="auto"/>
            <w:noWrap/>
            <w:vAlign w:val="bottom"/>
            <w:hideMark/>
          </w:tcPr>
          <w:p w14:paraId="67B9377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4792685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0.00150789</w:t>
            </w:r>
          </w:p>
        </w:tc>
      </w:tr>
      <w:tr w:rsidR="00783C00" w:rsidRPr="00783C00" w14:paraId="6D630C2B" w14:textId="77777777" w:rsidTr="00783C00">
        <w:trPr>
          <w:trHeight w:val="20"/>
        </w:trPr>
        <w:tc>
          <w:tcPr>
            <w:tcW w:w="1202" w:type="pct"/>
            <w:shd w:val="clear" w:color="auto" w:fill="auto"/>
            <w:noWrap/>
            <w:vAlign w:val="bottom"/>
            <w:hideMark/>
          </w:tcPr>
          <w:p w14:paraId="038C976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394.2497</w:t>
            </w:r>
          </w:p>
        </w:tc>
        <w:tc>
          <w:tcPr>
            <w:tcW w:w="1267" w:type="pct"/>
            <w:shd w:val="clear" w:color="auto" w:fill="auto"/>
            <w:noWrap/>
            <w:vAlign w:val="bottom"/>
            <w:hideMark/>
          </w:tcPr>
          <w:p w14:paraId="439910C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1.68711E-06</w:t>
            </w:r>
          </w:p>
        </w:tc>
        <w:tc>
          <w:tcPr>
            <w:tcW w:w="1267" w:type="pct"/>
            <w:shd w:val="clear" w:color="auto" w:fill="auto"/>
            <w:noWrap/>
            <w:vAlign w:val="bottom"/>
            <w:hideMark/>
          </w:tcPr>
          <w:p w14:paraId="62256B4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5091331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0.00114039</w:t>
            </w:r>
          </w:p>
        </w:tc>
      </w:tr>
      <w:tr w:rsidR="00783C00" w:rsidRPr="00783C00" w14:paraId="05D72EB4" w14:textId="77777777" w:rsidTr="00783C00">
        <w:trPr>
          <w:trHeight w:val="20"/>
        </w:trPr>
        <w:tc>
          <w:tcPr>
            <w:tcW w:w="1202" w:type="pct"/>
            <w:shd w:val="clear" w:color="auto" w:fill="auto"/>
            <w:noWrap/>
            <w:vAlign w:val="bottom"/>
            <w:hideMark/>
          </w:tcPr>
          <w:p w14:paraId="0BD6BAA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394.3511</w:t>
            </w:r>
          </w:p>
        </w:tc>
        <w:tc>
          <w:tcPr>
            <w:tcW w:w="1267" w:type="pct"/>
            <w:shd w:val="clear" w:color="auto" w:fill="auto"/>
            <w:noWrap/>
            <w:vAlign w:val="bottom"/>
            <w:hideMark/>
          </w:tcPr>
          <w:p w14:paraId="47C30A8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2.33069E-08</w:t>
            </w:r>
          </w:p>
        </w:tc>
        <w:tc>
          <w:tcPr>
            <w:tcW w:w="1267" w:type="pct"/>
            <w:shd w:val="clear" w:color="auto" w:fill="auto"/>
            <w:noWrap/>
            <w:vAlign w:val="bottom"/>
            <w:hideMark/>
          </w:tcPr>
          <w:p w14:paraId="2076EA6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0D0B4EB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0.00122578</w:t>
            </w:r>
          </w:p>
        </w:tc>
      </w:tr>
      <w:tr w:rsidR="00783C00" w:rsidRPr="00783C00" w14:paraId="6E1788CB" w14:textId="77777777" w:rsidTr="00783C00">
        <w:trPr>
          <w:trHeight w:val="20"/>
        </w:trPr>
        <w:tc>
          <w:tcPr>
            <w:tcW w:w="1202" w:type="pct"/>
            <w:shd w:val="clear" w:color="auto" w:fill="auto"/>
            <w:noWrap/>
            <w:vAlign w:val="bottom"/>
            <w:hideMark/>
          </w:tcPr>
          <w:p w14:paraId="2B2764A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394.1834</w:t>
            </w:r>
          </w:p>
        </w:tc>
        <w:tc>
          <w:tcPr>
            <w:tcW w:w="1267" w:type="pct"/>
            <w:shd w:val="clear" w:color="auto" w:fill="auto"/>
            <w:noWrap/>
            <w:vAlign w:val="bottom"/>
            <w:hideMark/>
          </w:tcPr>
          <w:p w14:paraId="214DAD3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1.47871E-06</w:t>
            </w:r>
          </w:p>
        </w:tc>
        <w:tc>
          <w:tcPr>
            <w:tcW w:w="1267" w:type="pct"/>
            <w:shd w:val="clear" w:color="auto" w:fill="auto"/>
            <w:noWrap/>
            <w:vAlign w:val="bottom"/>
            <w:hideMark/>
          </w:tcPr>
          <w:p w14:paraId="3BFB008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27511EC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0.00459552</w:t>
            </w:r>
          </w:p>
        </w:tc>
      </w:tr>
      <w:tr w:rsidR="00783C00" w:rsidRPr="00783C00" w14:paraId="5A4B36E3" w14:textId="77777777" w:rsidTr="00783C00">
        <w:trPr>
          <w:trHeight w:val="20"/>
        </w:trPr>
        <w:tc>
          <w:tcPr>
            <w:tcW w:w="1202" w:type="pct"/>
            <w:shd w:val="clear" w:color="auto" w:fill="auto"/>
            <w:noWrap/>
            <w:vAlign w:val="bottom"/>
            <w:hideMark/>
          </w:tcPr>
          <w:p w14:paraId="17E7CA4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396.2529</w:t>
            </w:r>
          </w:p>
        </w:tc>
        <w:tc>
          <w:tcPr>
            <w:tcW w:w="1267" w:type="pct"/>
            <w:shd w:val="clear" w:color="auto" w:fill="auto"/>
            <w:noWrap/>
            <w:vAlign w:val="bottom"/>
            <w:hideMark/>
          </w:tcPr>
          <w:p w14:paraId="324813C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9.26231E-06</w:t>
            </w:r>
          </w:p>
        </w:tc>
        <w:tc>
          <w:tcPr>
            <w:tcW w:w="1267" w:type="pct"/>
            <w:shd w:val="clear" w:color="auto" w:fill="auto"/>
            <w:noWrap/>
            <w:vAlign w:val="bottom"/>
            <w:hideMark/>
          </w:tcPr>
          <w:p w14:paraId="122BC18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33ABA0F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0.00137376</w:t>
            </w:r>
          </w:p>
        </w:tc>
      </w:tr>
      <w:tr w:rsidR="00783C00" w:rsidRPr="00783C00" w14:paraId="4BD1DC98" w14:textId="77777777" w:rsidTr="00783C00">
        <w:trPr>
          <w:trHeight w:val="20"/>
        </w:trPr>
        <w:tc>
          <w:tcPr>
            <w:tcW w:w="1202" w:type="pct"/>
            <w:shd w:val="clear" w:color="auto" w:fill="auto"/>
            <w:noWrap/>
            <w:vAlign w:val="bottom"/>
            <w:hideMark/>
          </w:tcPr>
          <w:p w14:paraId="128598C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393.7636</w:t>
            </w:r>
          </w:p>
        </w:tc>
        <w:tc>
          <w:tcPr>
            <w:tcW w:w="1267" w:type="pct"/>
            <w:shd w:val="clear" w:color="auto" w:fill="auto"/>
            <w:noWrap/>
            <w:vAlign w:val="bottom"/>
            <w:hideMark/>
          </w:tcPr>
          <w:p w14:paraId="2A42DCD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3.9152E-08</w:t>
            </w:r>
          </w:p>
        </w:tc>
        <w:tc>
          <w:tcPr>
            <w:tcW w:w="1267" w:type="pct"/>
            <w:shd w:val="clear" w:color="auto" w:fill="auto"/>
            <w:noWrap/>
            <w:vAlign w:val="bottom"/>
            <w:hideMark/>
          </w:tcPr>
          <w:p w14:paraId="621FEA9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D76A62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0.00376213</w:t>
            </w:r>
          </w:p>
        </w:tc>
      </w:tr>
      <w:tr w:rsidR="00783C00" w:rsidRPr="00783C00" w14:paraId="2BD8B2CA" w14:textId="77777777" w:rsidTr="00783C00">
        <w:trPr>
          <w:trHeight w:val="20"/>
        </w:trPr>
        <w:tc>
          <w:tcPr>
            <w:tcW w:w="1202" w:type="pct"/>
            <w:shd w:val="clear" w:color="auto" w:fill="auto"/>
            <w:noWrap/>
            <w:vAlign w:val="bottom"/>
            <w:hideMark/>
          </w:tcPr>
          <w:p w14:paraId="4D08A1B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469.3956</w:t>
            </w:r>
          </w:p>
        </w:tc>
        <w:tc>
          <w:tcPr>
            <w:tcW w:w="1267" w:type="pct"/>
            <w:shd w:val="clear" w:color="auto" w:fill="auto"/>
            <w:noWrap/>
            <w:vAlign w:val="bottom"/>
            <w:hideMark/>
          </w:tcPr>
          <w:p w14:paraId="5F31A66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7369.64598</w:t>
            </w:r>
          </w:p>
        </w:tc>
        <w:tc>
          <w:tcPr>
            <w:tcW w:w="1267" w:type="pct"/>
            <w:shd w:val="clear" w:color="auto" w:fill="auto"/>
            <w:noWrap/>
            <w:vAlign w:val="bottom"/>
            <w:hideMark/>
          </w:tcPr>
          <w:p w14:paraId="0ECA8A7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0B2F2CD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0.0001719</w:t>
            </w:r>
          </w:p>
        </w:tc>
      </w:tr>
      <w:tr w:rsidR="00783C00" w:rsidRPr="00783C00" w14:paraId="39E99037" w14:textId="77777777" w:rsidTr="00783C00">
        <w:trPr>
          <w:trHeight w:val="20"/>
        </w:trPr>
        <w:tc>
          <w:tcPr>
            <w:tcW w:w="1202" w:type="pct"/>
            <w:shd w:val="clear" w:color="auto" w:fill="auto"/>
            <w:noWrap/>
            <w:vAlign w:val="bottom"/>
            <w:hideMark/>
          </w:tcPr>
          <w:p w14:paraId="334FB21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395.3303</w:t>
            </w:r>
          </w:p>
        </w:tc>
        <w:tc>
          <w:tcPr>
            <w:tcW w:w="1267" w:type="pct"/>
            <w:shd w:val="clear" w:color="auto" w:fill="auto"/>
            <w:noWrap/>
            <w:vAlign w:val="bottom"/>
            <w:hideMark/>
          </w:tcPr>
          <w:p w14:paraId="136F295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2.72221E-05</w:t>
            </w:r>
          </w:p>
        </w:tc>
        <w:tc>
          <w:tcPr>
            <w:tcW w:w="1267" w:type="pct"/>
            <w:shd w:val="clear" w:color="auto" w:fill="auto"/>
            <w:noWrap/>
            <w:vAlign w:val="bottom"/>
            <w:hideMark/>
          </w:tcPr>
          <w:p w14:paraId="2A91CF6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36CEE30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0.00492726</w:t>
            </w:r>
          </w:p>
        </w:tc>
      </w:tr>
      <w:tr w:rsidR="00783C00" w:rsidRPr="00783C00" w14:paraId="14729E9C" w14:textId="77777777" w:rsidTr="00783C00">
        <w:trPr>
          <w:trHeight w:val="20"/>
        </w:trPr>
        <w:tc>
          <w:tcPr>
            <w:tcW w:w="1202" w:type="pct"/>
            <w:shd w:val="clear" w:color="auto" w:fill="auto"/>
            <w:noWrap/>
            <w:vAlign w:val="bottom"/>
            <w:hideMark/>
          </w:tcPr>
          <w:p w14:paraId="504E58A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395.4729</w:t>
            </w:r>
          </w:p>
        </w:tc>
        <w:tc>
          <w:tcPr>
            <w:tcW w:w="1267" w:type="pct"/>
            <w:shd w:val="clear" w:color="auto" w:fill="auto"/>
            <w:noWrap/>
            <w:vAlign w:val="bottom"/>
            <w:hideMark/>
          </w:tcPr>
          <w:p w14:paraId="68AD0F1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3.37282E-05</w:t>
            </w:r>
          </w:p>
        </w:tc>
        <w:tc>
          <w:tcPr>
            <w:tcW w:w="1267" w:type="pct"/>
            <w:shd w:val="clear" w:color="auto" w:fill="auto"/>
            <w:noWrap/>
            <w:vAlign w:val="bottom"/>
            <w:hideMark/>
          </w:tcPr>
          <w:p w14:paraId="52288CD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8B009B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0.0007002</w:t>
            </w:r>
          </w:p>
        </w:tc>
      </w:tr>
      <w:tr w:rsidR="00783C00" w:rsidRPr="00783C00" w14:paraId="42C3358D" w14:textId="77777777" w:rsidTr="00783C00">
        <w:trPr>
          <w:trHeight w:val="20"/>
        </w:trPr>
        <w:tc>
          <w:tcPr>
            <w:tcW w:w="1202" w:type="pct"/>
            <w:shd w:val="clear" w:color="auto" w:fill="auto"/>
            <w:noWrap/>
            <w:vAlign w:val="bottom"/>
            <w:hideMark/>
          </w:tcPr>
          <w:p w14:paraId="0C3B7F6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394.296</w:t>
            </w:r>
          </w:p>
        </w:tc>
        <w:tc>
          <w:tcPr>
            <w:tcW w:w="1267" w:type="pct"/>
            <w:shd w:val="clear" w:color="auto" w:fill="auto"/>
            <w:noWrap/>
            <w:vAlign w:val="bottom"/>
            <w:hideMark/>
          </w:tcPr>
          <w:p w14:paraId="61930C6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5.30059E-08</w:t>
            </w:r>
          </w:p>
        </w:tc>
        <w:tc>
          <w:tcPr>
            <w:tcW w:w="1267" w:type="pct"/>
            <w:shd w:val="clear" w:color="auto" w:fill="auto"/>
            <w:noWrap/>
            <w:vAlign w:val="bottom"/>
            <w:hideMark/>
          </w:tcPr>
          <w:p w14:paraId="6150770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66F43C8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0.00041302</w:t>
            </w:r>
          </w:p>
        </w:tc>
      </w:tr>
      <w:tr w:rsidR="00783C00" w:rsidRPr="00783C00" w14:paraId="17EB7283" w14:textId="77777777" w:rsidTr="00783C00">
        <w:trPr>
          <w:trHeight w:val="20"/>
        </w:trPr>
        <w:tc>
          <w:tcPr>
            <w:tcW w:w="1202" w:type="pct"/>
            <w:shd w:val="clear" w:color="auto" w:fill="auto"/>
            <w:noWrap/>
            <w:vAlign w:val="bottom"/>
            <w:hideMark/>
          </w:tcPr>
          <w:p w14:paraId="55EA3DA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394.9049</w:t>
            </w:r>
          </w:p>
        </w:tc>
        <w:tc>
          <w:tcPr>
            <w:tcW w:w="1267" w:type="pct"/>
            <w:shd w:val="clear" w:color="auto" w:fill="auto"/>
            <w:noWrap/>
            <w:vAlign w:val="bottom"/>
            <w:hideMark/>
          </w:tcPr>
          <w:p w14:paraId="164B60C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5.64841E-05</w:t>
            </w:r>
          </w:p>
        </w:tc>
        <w:tc>
          <w:tcPr>
            <w:tcW w:w="1267" w:type="pct"/>
            <w:shd w:val="clear" w:color="auto" w:fill="auto"/>
            <w:noWrap/>
            <w:vAlign w:val="bottom"/>
            <w:hideMark/>
          </w:tcPr>
          <w:p w14:paraId="64CC352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091F7C2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0.00389902</w:t>
            </w:r>
          </w:p>
        </w:tc>
      </w:tr>
      <w:tr w:rsidR="00783C00" w:rsidRPr="00783C00" w14:paraId="56E1CE6B" w14:textId="77777777" w:rsidTr="00783C00">
        <w:trPr>
          <w:trHeight w:val="20"/>
        </w:trPr>
        <w:tc>
          <w:tcPr>
            <w:tcW w:w="1202" w:type="pct"/>
            <w:shd w:val="clear" w:color="auto" w:fill="auto"/>
            <w:noWrap/>
            <w:vAlign w:val="bottom"/>
            <w:hideMark/>
          </w:tcPr>
          <w:p w14:paraId="3E94CCD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395.2852</w:t>
            </w:r>
          </w:p>
        </w:tc>
        <w:tc>
          <w:tcPr>
            <w:tcW w:w="1267" w:type="pct"/>
            <w:shd w:val="clear" w:color="auto" w:fill="auto"/>
            <w:noWrap/>
            <w:vAlign w:val="bottom"/>
            <w:hideMark/>
          </w:tcPr>
          <w:p w14:paraId="6D83A90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3.64474E-05</w:t>
            </w:r>
          </w:p>
        </w:tc>
        <w:tc>
          <w:tcPr>
            <w:tcW w:w="1267" w:type="pct"/>
            <w:shd w:val="clear" w:color="auto" w:fill="auto"/>
            <w:noWrap/>
            <w:vAlign w:val="bottom"/>
            <w:hideMark/>
          </w:tcPr>
          <w:p w14:paraId="6EF93A1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6A36E45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0.00222071</w:t>
            </w:r>
          </w:p>
        </w:tc>
      </w:tr>
      <w:tr w:rsidR="00783C00" w:rsidRPr="00783C00" w14:paraId="6322B283" w14:textId="77777777" w:rsidTr="00783C00">
        <w:trPr>
          <w:trHeight w:val="20"/>
        </w:trPr>
        <w:tc>
          <w:tcPr>
            <w:tcW w:w="1202" w:type="pct"/>
            <w:shd w:val="clear" w:color="auto" w:fill="auto"/>
            <w:noWrap/>
            <w:vAlign w:val="bottom"/>
            <w:hideMark/>
          </w:tcPr>
          <w:p w14:paraId="2FB8B44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394.897</w:t>
            </w:r>
          </w:p>
        </w:tc>
        <w:tc>
          <w:tcPr>
            <w:tcW w:w="1267" w:type="pct"/>
            <w:shd w:val="clear" w:color="auto" w:fill="auto"/>
            <w:noWrap/>
            <w:vAlign w:val="bottom"/>
            <w:hideMark/>
          </w:tcPr>
          <w:p w14:paraId="5BE9576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5.99725E-07</w:t>
            </w:r>
          </w:p>
        </w:tc>
        <w:tc>
          <w:tcPr>
            <w:tcW w:w="1267" w:type="pct"/>
            <w:shd w:val="clear" w:color="auto" w:fill="auto"/>
            <w:noWrap/>
            <w:vAlign w:val="bottom"/>
            <w:hideMark/>
          </w:tcPr>
          <w:p w14:paraId="21CB8A3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18828B3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0.00002951</w:t>
            </w:r>
          </w:p>
        </w:tc>
      </w:tr>
      <w:tr w:rsidR="00783C00" w:rsidRPr="00783C00" w14:paraId="63A6757E" w14:textId="77777777" w:rsidTr="00783C00">
        <w:trPr>
          <w:trHeight w:val="20"/>
        </w:trPr>
        <w:tc>
          <w:tcPr>
            <w:tcW w:w="1202" w:type="pct"/>
            <w:shd w:val="clear" w:color="auto" w:fill="auto"/>
            <w:noWrap/>
            <w:vAlign w:val="bottom"/>
            <w:hideMark/>
          </w:tcPr>
          <w:p w14:paraId="4527320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394.5968</w:t>
            </w:r>
          </w:p>
        </w:tc>
        <w:tc>
          <w:tcPr>
            <w:tcW w:w="1267" w:type="pct"/>
            <w:shd w:val="clear" w:color="auto" w:fill="auto"/>
            <w:noWrap/>
            <w:vAlign w:val="bottom"/>
            <w:hideMark/>
          </w:tcPr>
          <w:p w14:paraId="0BB6A8E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8.45135E-06</w:t>
            </w:r>
          </w:p>
        </w:tc>
        <w:tc>
          <w:tcPr>
            <w:tcW w:w="1267" w:type="pct"/>
            <w:shd w:val="clear" w:color="auto" w:fill="auto"/>
            <w:noWrap/>
            <w:vAlign w:val="bottom"/>
            <w:hideMark/>
          </w:tcPr>
          <w:p w14:paraId="797AA3D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70ED88D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0.00000913</w:t>
            </w:r>
          </w:p>
        </w:tc>
      </w:tr>
      <w:tr w:rsidR="00783C00" w:rsidRPr="00783C00" w14:paraId="6B8DF29F" w14:textId="77777777" w:rsidTr="00783C00">
        <w:trPr>
          <w:trHeight w:val="20"/>
        </w:trPr>
        <w:tc>
          <w:tcPr>
            <w:tcW w:w="1202" w:type="pct"/>
            <w:shd w:val="clear" w:color="auto" w:fill="auto"/>
            <w:noWrap/>
            <w:vAlign w:val="bottom"/>
            <w:hideMark/>
          </w:tcPr>
          <w:p w14:paraId="03F64C3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396.1633</w:t>
            </w:r>
          </w:p>
        </w:tc>
        <w:tc>
          <w:tcPr>
            <w:tcW w:w="1267" w:type="pct"/>
            <w:shd w:val="clear" w:color="auto" w:fill="auto"/>
            <w:noWrap/>
            <w:vAlign w:val="bottom"/>
            <w:hideMark/>
          </w:tcPr>
          <w:p w14:paraId="1AD609C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2.25397E-06</w:t>
            </w:r>
          </w:p>
        </w:tc>
        <w:tc>
          <w:tcPr>
            <w:tcW w:w="1267" w:type="pct"/>
            <w:shd w:val="clear" w:color="auto" w:fill="auto"/>
            <w:noWrap/>
            <w:vAlign w:val="bottom"/>
            <w:hideMark/>
          </w:tcPr>
          <w:p w14:paraId="2043166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48BF3CD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0.00046097</w:t>
            </w:r>
          </w:p>
        </w:tc>
      </w:tr>
      <w:tr w:rsidR="00783C00" w:rsidRPr="00783C00" w14:paraId="0004E8A2" w14:textId="77777777" w:rsidTr="00783C00">
        <w:trPr>
          <w:trHeight w:val="20"/>
        </w:trPr>
        <w:tc>
          <w:tcPr>
            <w:tcW w:w="1202" w:type="pct"/>
            <w:shd w:val="clear" w:color="auto" w:fill="auto"/>
            <w:noWrap/>
            <w:vAlign w:val="bottom"/>
            <w:hideMark/>
          </w:tcPr>
          <w:p w14:paraId="3FA1BAE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395.1529</w:t>
            </w:r>
          </w:p>
        </w:tc>
        <w:tc>
          <w:tcPr>
            <w:tcW w:w="1267" w:type="pct"/>
            <w:shd w:val="clear" w:color="auto" w:fill="auto"/>
            <w:noWrap/>
            <w:vAlign w:val="bottom"/>
            <w:hideMark/>
          </w:tcPr>
          <w:p w14:paraId="3A8BA3D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1.12862E-07</w:t>
            </w:r>
          </w:p>
        </w:tc>
        <w:tc>
          <w:tcPr>
            <w:tcW w:w="1267" w:type="pct"/>
            <w:shd w:val="clear" w:color="auto" w:fill="auto"/>
            <w:noWrap/>
            <w:vAlign w:val="bottom"/>
            <w:hideMark/>
          </w:tcPr>
          <w:p w14:paraId="1A19D90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6CA7E4E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0.00565501</w:t>
            </w:r>
          </w:p>
        </w:tc>
      </w:tr>
      <w:tr w:rsidR="00783C00" w:rsidRPr="00783C00" w14:paraId="0E28503C" w14:textId="77777777" w:rsidTr="00783C00">
        <w:trPr>
          <w:trHeight w:val="20"/>
        </w:trPr>
        <w:tc>
          <w:tcPr>
            <w:tcW w:w="1202" w:type="pct"/>
            <w:shd w:val="clear" w:color="auto" w:fill="auto"/>
            <w:noWrap/>
            <w:vAlign w:val="bottom"/>
            <w:hideMark/>
          </w:tcPr>
          <w:p w14:paraId="575D2E3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395.0073</w:t>
            </w:r>
          </w:p>
        </w:tc>
        <w:tc>
          <w:tcPr>
            <w:tcW w:w="1267" w:type="pct"/>
            <w:shd w:val="clear" w:color="auto" w:fill="auto"/>
            <w:noWrap/>
            <w:vAlign w:val="bottom"/>
            <w:hideMark/>
          </w:tcPr>
          <w:p w14:paraId="2CC404D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5.9597E-07</w:t>
            </w:r>
          </w:p>
        </w:tc>
        <w:tc>
          <w:tcPr>
            <w:tcW w:w="1267" w:type="pct"/>
            <w:shd w:val="clear" w:color="auto" w:fill="auto"/>
            <w:noWrap/>
            <w:vAlign w:val="bottom"/>
            <w:hideMark/>
          </w:tcPr>
          <w:p w14:paraId="76FAD7F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4268.964405</w:t>
            </w:r>
          </w:p>
        </w:tc>
        <w:tc>
          <w:tcPr>
            <w:tcW w:w="1265" w:type="pct"/>
            <w:shd w:val="clear" w:color="auto" w:fill="auto"/>
            <w:noWrap/>
            <w:vAlign w:val="bottom"/>
            <w:hideMark/>
          </w:tcPr>
          <w:p w14:paraId="103CF8F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w:t>
            </w:r>
          </w:p>
        </w:tc>
      </w:tr>
      <w:tr w:rsidR="00783C00" w:rsidRPr="00783C00" w14:paraId="7F45C1F5" w14:textId="77777777" w:rsidTr="00783C00">
        <w:trPr>
          <w:trHeight w:val="20"/>
        </w:trPr>
        <w:tc>
          <w:tcPr>
            <w:tcW w:w="1202" w:type="pct"/>
            <w:shd w:val="clear" w:color="auto" w:fill="auto"/>
            <w:noWrap/>
            <w:vAlign w:val="bottom"/>
            <w:hideMark/>
          </w:tcPr>
          <w:p w14:paraId="3B9AD73A"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NA</w:t>
            </w:r>
          </w:p>
        </w:tc>
        <w:tc>
          <w:tcPr>
            <w:tcW w:w="1267" w:type="pct"/>
            <w:shd w:val="clear" w:color="auto" w:fill="auto"/>
            <w:noWrap/>
            <w:vAlign w:val="bottom"/>
            <w:hideMark/>
          </w:tcPr>
          <w:p w14:paraId="3E3FA63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472.5776322</w:t>
            </w:r>
          </w:p>
        </w:tc>
        <w:tc>
          <w:tcPr>
            <w:tcW w:w="1267" w:type="pct"/>
            <w:shd w:val="clear" w:color="auto" w:fill="auto"/>
            <w:noWrap/>
            <w:vAlign w:val="bottom"/>
            <w:hideMark/>
          </w:tcPr>
          <w:p w14:paraId="2AD82CC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423B7D6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0.01226343</w:t>
            </w:r>
          </w:p>
        </w:tc>
      </w:tr>
      <w:tr w:rsidR="00783C00" w:rsidRPr="00783C00" w14:paraId="11CF9B5B" w14:textId="77777777" w:rsidTr="00783C00">
        <w:trPr>
          <w:trHeight w:val="20"/>
        </w:trPr>
        <w:tc>
          <w:tcPr>
            <w:tcW w:w="1202" w:type="pct"/>
            <w:shd w:val="clear" w:color="auto" w:fill="auto"/>
            <w:noWrap/>
            <w:vAlign w:val="bottom"/>
            <w:hideMark/>
          </w:tcPr>
          <w:p w14:paraId="322EDE6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395.7003</w:t>
            </w:r>
          </w:p>
        </w:tc>
        <w:tc>
          <w:tcPr>
            <w:tcW w:w="1267" w:type="pct"/>
            <w:shd w:val="clear" w:color="auto" w:fill="auto"/>
            <w:noWrap/>
            <w:vAlign w:val="bottom"/>
            <w:hideMark/>
          </w:tcPr>
          <w:p w14:paraId="4B16B56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2.56594E-07</w:t>
            </w:r>
          </w:p>
        </w:tc>
        <w:tc>
          <w:tcPr>
            <w:tcW w:w="1267" w:type="pct"/>
            <w:shd w:val="clear" w:color="auto" w:fill="auto"/>
            <w:noWrap/>
            <w:vAlign w:val="bottom"/>
            <w:hideMark/>
          </w:tcPr>
          <w:p w14:paraId="413A6C7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960CE1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0.00081627</w:t>
            </w:r>
          </w:p>
        </w:tc>
      </w:tr>
      <w:tr w:rsidR="00783C00" w:rsidRPr="00783C00" w14:paraId="3523F102" w14:textId="77777777" w:rsidTr="00783C00">
        <w:trPr>
          <w:trHeight w:val="20"/>
        </w:trPr>
        <w:tc>
          <w:tcPr>
            <w:tcW w:w="1202" w:type="pct"/>
            <w:shd w:val="clear" w:color="auto" w:fill="auto"/>
            <w:noWrap/>
            <w:vAlign w:val="bottom"/>
            <w:hideMark/>
          </w:tcPr>
          <w:p w14:paraId="6487B8B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394.3348</w:t>
            </w:r>
          </w:p>
        </w:tc>
        <w:tc>
          <w:tcPr>
            <w:tcW w:w="1267" w:type="pct"/>
            <w:shd w:val="clear" w:color="auto" w:fill="auto"/>
            <w:noWrap/>
            <w:vAlign w:val="bottom"/>
            <w:hideMark/>
          </w:tcPr>
          <w:p w14:paraId="45C6295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1.29699E-05</w:t>
            </w:r>
          </w:p>
        </w:tc>
        <w:tc>
          <w:tcPr>
            <w:tcW w:w="1267" w:type="pct"/>
            <w:shd w:val="clear" w:color="auto" w:fill="auto"/>
            <w:noWrap/>
            <w:vAlign w:val="bottom"/>
            <w:hideMark/>
          </w:tcPr>
          <w:p w14:paraId="5E2C8E7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6E61B32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0.01856372</w:t>
            </w:r>
          </w:p>
        </w:tc>
      </w:tr>
      <w:tr w:rsidR="00783C00" w:rsidRPr="00783C00" w14:paraId="75B6B183" w14:textId="77777777" w:rsidTr="00783C00">
        <w:trPr>
          <w:trHeight w:val="20"/>
        </w:trPr>
        <w:tc>
          <w:tcPr>
            <w:tcW w:w="1202" w:type="pct"/>
            <w:shd w:val="clear" w:color="auto" w:fill="auto"/>
            <w:noWrap/>
            <w:vAlign w:val="bottom"/>
            <w:hideMark/>
          </w:tcPr>
          <w:p w14:paraId="3EE1B8F6"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NA</w:t>
            </w:r>
          </w:p>
        </w:tc>
        <w:tc>
          <w:tcPr>
            <w:tcW w:w="1267" w:type="pct"/>
            <w:shd w:val="clear" w:color="auto" w:fill="auto"/>
            <w:noWrap/>
            <w:vAlign w:val="bottom"/>
            <w:hideMark/>
          </w:tcPr>
          <w:p w14:paraId="74818A0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559.7138781</w:t>
            </w:r>
          </w:p>
        </w:tc>
        <w:tc>
          <w:tcPr>
            <w:tcW w:w="1267" w:type="pct"/>
            <w:shd w:val="clear" w:color="auto" w:fill="auto"/>
            <w:noWrap/>
            <w:vAlign w:val="bottom"/>
            <w:hideMark/>
          </w:tcPr>
          <w:p w14:paraId="28995ED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1ED8941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0.0026885</w:t>
            </w:r>
          </w:p>
        </w:tc>
      </w:tr>
      <w:tr w:rsidR="00783C00" w:rsidRPr="00783C00" w14:paraId="146516F5" w14:textId="77777777" w:rsidTr="00783C00">
        <w:trPr>
          <w:trHeight w:val="20"/>
        </w:trPr>
        <w:tc>
          <w:tcPr>
            <w:tcW w:w="1202" w:type="pct"/>
            <w:shd w:val="clear" w:color="auto" w:fill="auto"/>
            <w:noWrap/>
            <w:vAlign w:val="bottom"/>
            <w:hideMark/>
          </w:tcPr>
          <w:p w14:paraId="7CC4E96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395.0242</w:t>
            </w:r>
          </w:p>
        </w:tc>
        <w:tc>
          <w:tcPr>
            <w:tcW w:w="1267" w:type="pct"/>
            <w:shd w:val="clear" w:color="auto" w:fill="auto"/>
            <w:noWrap/>
            <w:vAlign w:val="bottom"/>
            <w:hideMark/>
          </w:tcPr>
          <w:p w14:paraId="293ABCC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1.85167E-07</w:t>
            </w:r>
          </w:p>
        </w:tc>
        <w:tc>
          <w:tcPr>
            <w:tcW w:w="1267" w:type="pct"/>
            <w:shd w:val="clear" w:color="auto" w:fill="auto"/>
            <w:noWrap/>
            <w:vAlign w:val="bottom"/>
            <w:hideMark/>
          </w:tcPr>
          <w:p w14:paraId="4D6A011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6B838B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0.00285293</w:t>
            </w:r>
          </w:p>
        </w:tc>
      </w:tr>
      <w:tr w:rsidR="00783C00" w:rsidRPr="00783C00" w14:paraId="6A445DA8" w14:textId="77777777" w:rsidTr="00783C00">
        <w:trPr>
          <w:trHeight w:val="20"/>
        </w:trPr>
        <w:tc>
          <w:tcPr>
            <w:tcW w:w="1202" w:type="pct"/>
            <w:shd w:val="clear" w:color="auto" w:fill="auto"/>
            <w:noWrap/>
            <w:vAlign w:val="bottom"/>
            <w:hideMark/>
          </w:tcPr>
          <w:p w14:paraId="052E715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395.4612</w:t>
            </w:r>
          </w:p>
        </w:tc>
        <w:tc>
          <w:tcPr>
            <w:tcW w:w="1267" w:type="pct"/>
            <w:shd w:val="clear" w:color="auto" w:fill="auto"/>
            <w:noWrap/>
            <w:vAlign w:val="bottom"/>
            <w:hideMark/>
          </w:tcPr>
          <w:p w14:paraId="61BE391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2.69042E-05</w:t>
            </w:r>
          </w:p>
        </w:tc>
        <w:tc>
          <w:tcPr>
            <w:tcW w:w="1267" w:type="pct"/>
            <w:shd w:val="clear" w:color="auto" w:fill="auto"/>
            <w:noWrap/>
            <w:vAlign w:val="bottom"/>
            <w:hideMark/>
          </w:tcPr>
          <w:p w14:paraId="59A1338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184355E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0.0004917</w:t>
            </w:r>
          </w:p>
        </w:tc>
      </w:tr>
      <w:tr w:rsidR="00783C00" w:rsidRPr="00783C00" w14:paraId="07A9A0D6" w14:textId="77777777" w:rsidTr="00783C00">
        <w:trPr>
          <w:trHeight w:val="20"/>
        </w:trPr>
        <w:tc>
          <w:tcPr>
            <w:tcW w:w="1202" w:type="pct"/>
            <w:shd w:val="clear" w:color="auto" w:fill="auto"/>
            <w:noWrap/>
            <w:vAlign w:val="bottom"/>
            <w:hideMark/>
          </w:tcPr>
          <w:p w14:paraId="5BC9D9D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395.1206</w:t>
            </w:r>
          </w:p>
        </w:tc>
        <w:tc>
          <w:tcPr>
            <w:tcW w:w="1267" w:type="pct"/>
            <w:shd w:val="clear" w:color="auto" w:fill="auto"/>
            <w:noWrap/>
            <w:vAlign w:val="bottom"/>
            <w:hideMark/>
          </w:tcPr>
          <w:p w14:paraId="69B6BE7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8.75524E-07</w:t>
            </w:r>
          </w:p>
        </w:tc>
        <w:tc>
          <w:tcPr>
            <w:tcW w:w="1267" w:type="pct"/>
            <w:shd w:val="clear" w:color="auto" w:fill="auto"/>
            <w:noWrap/>
            <w:vAlign w:val="bottom"/>
            <w:hideMark/>
          </w:tcPr>
          <w:p w14:paraId="22B6696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4188.039323</w:t>
            </w:r>
          </w:p>
        </w:tc>
        <w:tc>
          <w:tcPr>
            <w:tcW w:w="1265" w:type="pct"/>
            <w:shd w:val="clear" w:color="auto" w:fill="auto"/>
            <w:noWrap/>
            <w:vAlign w:val="bottom"/>
            <w:hideMark/>
          </w:tcPr>
          <w:p w14:paraId="4AF72DE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29.77532657</w:t>
            </w:r>
          </w:p>
        </w:tc>
      </w:tr>
      <w:tr w:rsidR="00783C00" w:rsidRPr="00783C00" w14:paraId="711B77CA" w14:textId="77777777" w:rsidTr="00783C00">
        <w:trPr>
          <w:trHeight w:val="20"/>
        </w:trPr>
        <w:tc>
          <w:tcPr>
            <w:tcW w:w="1202" w:type="pct"/>
            <w:shd w:val="clear" w:color="auto" w:fill="auto"/>
            <w:noWrap/>
            <w:vAlign w:val="bottom"/>
            <w:hideMark/>
          </w:tcPr>
          <w:p w14:paraId="118BED0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395.2198</w:t>
            </w:r>
          </w:p>
        </w:tc>
        <w:tc>
          <w:tcPr>
            <w:tcW w:w="1267" w:type="pct"/>
            <w:shd w:val="clear" w:color="auto" w:fill="auto"/>
            <w:noWrap/>
            <w:vAlign w:val="bottom"/>
            <w:hideMark/>
          </w:tcPr>
          <w:p w14:paraId="4010599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2.09301E-08</w:t>
            </w:r>
          </w:p>
        </w:tc>
        <w:tc>
          <w:tcPr>
            <w:tcW w:w="1267" w:type="pct"/>
            <w:shd w:val="clear" w:color="auto" w:fill="auto"/>
            <w:noWrap/>
            <w:vAlign w:val="bottom"/>
            <w:hideMark/>
          </w:tcPr>
          <w:p w14:paraId="4E48E27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5D250AC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0.00222044</w:t>
            </w:r>
          </w:p>
        </w:tc>
      </w:tr>
      <w:tr w:rsidR="00783C00" w:rsidRPr="00783C00" w14:paraId="22D232DF" w14:textId="77777777" w:rsidTr="00783C00">
        <w:trPr>
          <w:trHeight w:val="20"/>
        </w:trPr>
        <w:tc>
          <w:tcPr>
            <w:tcW w:w="1202" w:type="pct"/>
            <w:shd w:val="clear" w:color="auto" w:fill="auto"/>
            <w:noWrap/>
            <w:vAlign w:val="bottom"/>
            <w:hideMark/>
          </w:tcPr>
          <w:p w14:paraId="45CF781E"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NA</w:t>
            </w:r>
          </w:p>
        </w:tc>
        <w:tc>
          <w:tcPr>
            <w:tcW w:w="1267" w:type="pct"/>
            <w:shd w:val="clear" w:color="auto" w:fill="auto"/>
            <w:noWrap/>
            <w:vAlign w:val="bottom"/>
            <w:hideMark/>
          </w:tcPr>
          <w:p w14:paraId="433FFAE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623.2881677</w:t>
            </w:r>
          </w:p>
        </w:tc>
        <w:tc>
          <w:tcPr>
            <w:tcW w:w="1267" w:type="pct"/>
            <w:shd w:val="clear" w:color="auto" w:fill="auto"/>
            <w:noWrap/>
            <w:vAlign w:val="bottom"/>
            <w:hideMark/>
          </w:tcPr>
          <w:p w14:paraId="088A42B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4206.979363</w:t>
            </w:r>
          </w:p>
        </w:tc>
        <w:tc>
          <w:tcPr>
            <w:tcW w:w="1265" w:type="pct"/>
            <w:shd w:val="clear" w:color="auto" w:fill="auto"/>
            <w:noWrap/>
            <w:vAlign w:val="bottom"/>
            <w:hideMark/>
          </w:tcPr>
          <w:p w14:paraId="3B2F5B6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w:t>
            </w:r>
          </w:p>
        </w:tc>
      </w:tr>
      <w:tr w:rsidR="00783C00" w:rsidRPr="00783C00" w14:paraId="0EFC8B94" w14:textId="77777777" w:rsidTr="00783C00">
        <w:trPr>
          <w:trHeight w:val="20"/>
        </w:trPr>
        <w:tc>
          <w:tcPr>
            <w:tcW w:w="1202" w:type="pct"/>
            <w:shd w:val="clear" w:color="auto" w:fill="auto"/>
            <w:noWrap/>
            <w:vAlign w:val="bottom"/>
            <w:hideMark/>
          </w:tcPr>
          <w:p w14:paraId="74F64E2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394.9764</w:t>
            </w:r>
          </w:p>
        </w:tc>
        <w:tc>
          <w:tcPr>
            <w:tcW w:w="1267" w:type="pct"/>
            <w:shd w:val="clear" w:color="auto" w:fill="auto"/>
            <w:noWrap/>
            <w:vAlign w:val="bottom"/>
            <w:hideMark/>
          </w:tcPr>
          <w:p w14:paraId="28222B4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2.58227E-08</w:t>
            </w:r>
          </w:p>
        </w:tc>
        <w:tc>
          <w:tcPr>
            <w:tcW w:w="1267" w:type="pct"/>
            <w:shd w:val="clear" w:color="auto" w:fill="auto"/>
            <w:noWrap/>
            <w:vAlign w:val="bottom"/>
            <w:hideMark/>
          </w:tcPr>
          <w:p w14:paraId="41E22FD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1D52DD3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0.00139383</w:t>
            </w:r>
          </w:p>
        </w:tc>
      </w:tr>
      <w:tr w:rsidR="00783C00" w:rsidRPr="00783C00" w14:paraId="10E8FFB1" w14:textId="77777777" w:rsidTr="00783C00">
        <w:trPr>
          <w:trHeight w:val="20"/>
        </w:trPr>
        <w:tc>
          <w:tcPr>
            <w:tcW w:w="1202" w:type="pct"/>
            <w:shd w:val="clear" w:color="auto" w:fill="auto"/>
            <w:noWrap/>
            <w:vAlign w:val="bottom"/>
            <w:hideMark/>
          </w:tcPr>
          <w:p w14:paraId="09835A0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395.3063</w:t>
            </w:r>
          </w:p>
        </w:tc>
        <w:tc>
          <w:tcPr>
            <w:tcW w:w="1267" w:type="pct"/>
            <w:shd w:val="clear" w:color="auto" w:fill="auto"/>
            <w:noWrap/>
            <w:vAlign w:val="bottom"/>
            <w:hideMark/>
          </w:tcPr>
          <w:p w14:paraId="0F2166E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7.07157E-07</w:t>
            </w:r>
          </w:p>
        </w:tc>
        <w:tc>
          <w:tcPr>
            <w:tcW w:w="1267" w:type="pct"/>
            <w:shd w:val="clear" w:color="auto" w:fill="auto"/>
            <w:noWrap/>
            <w:vAlign w:val="bottom"/>
            <w:hideMark/>
          </w:tcPr>
          <w:p w14:paraId="0F768EA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524A8BF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0.00421346</w:t>
            </w:r>
          </w:p>
        </w:tc>
      </w:tr>
      <w:tr w:rsidR="00783C00" w:rsidRPr="00783C00" w14:paraId="534FD77D" w14:textId="77777777" w:rsidTr="00783C00">
        <w:trPr>
          <w:trHeight w:val="20"/>
        </w:trPr>
        <w:tc>
          <w:tcPr>
            <w:tcW w:w="1202" w:type="pct"/>
            <w:shd w:val="clear" w:color="auto" w:fill="auto"/>
            <w:noWrap/>
            <w:vAlign w:val="bottom"/>
            <w:hideMark/>
          </w:tcPr>
          <w:p w14:paraId="55A5E52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395.0689</w:t>
            </w:r>
          </w:p>
        </w:tc>
        <w:tc>
          <w:tcPr>
            <w:tcW w:w="1267" w:type="pct"/>
            <w:shd w:val="clear" w:color="auto" w:fill="auto"/>
            <w:noWrap/>
            <w:vAlign w:val="bottom"/>
            <w:hideMark/>
          </w:tcPr>
          <w:p w14:paraId="5855817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1.78254E-06</w:t>
            </w:r>
          </w:p>
        </w:tc>
        <w:tc>
          <w:tcPr>
            <w:tcW w:w="1267" w:type="pct"/>
            <w:shd w:val="clear" w:color="auto" w:fill="auto"/>
            <w:noWrap/>
            <w:vAlign w:val="bottom"/>
            <w:hideMark/>
          </w:tcPr>
          <w:p w14:paraId="635523D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4305.863616</w:t>
            </w:r>
          </w:p>
        </w:tc>
        <w:tc>
          <w:tcPr>
            <w:tcW w:w="1265" w:type="pct"/>
            <w:shd w:val="clear" w:color="auto" w:fill="auto"/>
            <w:noWrap/>
            <w:vAlign w:val="bottom"/>
            <w:hideMark/>
          </w:tcPr>
          <w:p w14:paraId="544E1A3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w:t>
            </w:r>
          </w:p>
        </w:tc>
      </w:tr>
      <w:tr w:rsidR="00783C00" w:rsidRPr="00783C00" w14:paraId="0C27BF18" w14:textId="77777777" w:rsidTr="00783C00">
        <w:trPr>
          <w:trHeight w:val="20"/>
        </w:trPr>
        <w:tc>
          <w:tcPr>
            <w:tcW w:w="1202" w:type="pct"/>
            <w:shd w:val="clear" w:color="auto" w:fill="auto"/>
            <w:noWrap/>
            <w:vAlign w:val="bottom"/>
            <w:hideMark/>
          </w:tcPr>
          <w:p w14:paraId="390AC2C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394.3378</w:t>
            </w:r>
          </w:p>
        </w:tc>
        <w:tc>
          <w:tcPr>
            <w:tcW w:w="1267" w:type="pct"/>
            <w:shd w:val="clear" w:color="auto" w:fill="auto"/>
            <w:noWrap/>
            <w:vAlign w:val="bottom"/>
            <w:hideMark/>
          </w:tcPr>
          <w:p w14:paraId="6CDE58F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2.20449E-07</w:t>
            </w:r>
          </w:p>
        </w:tc>
        <w:tc>
          <w:tcPr>
            <w:tcW w:w="1267" w:type="pct"/>
            <w:shd w:val="clear" w:color="auto" w:fill="auto"/>
            <w:noWrap/>
            <w:vAlign w:val="bottom"/>
            <w:hideMark/>
          </w:tcPr>
          <w:p w14:paraId="29085A1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40760EE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0.00069203</w:t>
            </w:r>
          </w:p>
        </w:tc>
      </w:tr>
      <w:tr w:rsidR="00783C00" w:rsidRPr="00783C00" w14:paraId="7CCEAD59" w14:textId="77777777" w:rsidTr="00783C00">
        <w:trPr>
          <w:trHeight w:val="20"/>
        </w:trPr>
        <w:tc>
          <w:tcPr>
            <w:tcW w:w="1202" w:type="pct"/>
            <w:shd w:val="clear" w:color="auto" w:fill="auto"/>
            <w:noWrap/>
            <w:vAlign w:val="bottom"/>
            <w:hideMark/>
          </w:tcPr>
          <w:p w14:paraId="6BDAAE2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395.5023</w:t>
            </w:r>
          </w:p>
        </w:tc>
        <w:tc>
          <w:tcPr>
            <w:tcW w:w="1267" w:type="pct"/>
            <w:shd w:val="clear" w:color="auto" w:fill="auto"/>
            <w:noWrap/>
            <w:vAlign w:val="bottom"/>
            <w:hideMark/>
          </w:tcPr>
          <w:p w14:paraId="3F57A4A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2.1361E-07</w:t>
            </w:r>
          </w:p>
        </w:tc>
        <w:tc>
          <w:tcPr>
            <w:tcW w:w="1267" w:type="pct"/>
            <w:shd w:val="clear" w:color="auto" w:fill="auto"/>
            <w:noWrap/>
            <w:vAlign w:val="bottom"/>
            <w:hideMark/>
          </w:tcPr>
          <w:p w14:paraId="20543AA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405138.7212</w:t>
            </w:r>
          </w:p>
        </w:tc>
        <w:tc>
          <w:tcPr>
            <w:tcW w:w="1265" w:type="pct"/>
            <w:shd w:val="clear" w:color="auto" w:fill="auto"/>
            <w:noWrap/>
            <w:vAlign w:val="bottom"/>
            <w:hideMark/>
          </w:tcPr>
          <w:p w14:paraId="5A5B54B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w:t>
            </w:r>
          </w:p>
        </w:tc>
      </w:tr>
      <w:tr w:rsidR="00783C00" w:rsidRPr="00783C00" w14:paraId="488C616F" w14:textId="77777777" w:rsidTr="00783C00">
        <w:trPr>
          <w:trHeight w:val="20"/>
        </w:trPr>
        <w:tc>
          <w:tcPr>
            <w:tcW w:w="1202" w:type="pct"/>
            <w:shd w:val="clear" w:color="auto" w:fill="auto"/>
            <w:noWrap/>
            <w:vAlign w:val="bottom"/>
            <w:hideMark/>
          </w:tcPr>
          <w:p w14:paraId="1FDD359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396.4265</w:t>
            </w:r>
          </w:p>
        </w:tc>
        <w:tc>
          <w:tcPr>
            <w:tcW w:w="1267" w:type="pct"/>
            <w:shd w:val="clear" w:color="auto" w:fill="auto"/>
            <w:noWrap/>
            <w:vAlign w:val="bottom"/>
            <w:hideMark/>
          </w:tcPr>
          <w:p w14:paraId="045E41F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5.55951E-06</w:t>
            </w:r>
          </w:p>
        </w:tc>
        <w:tc>
          <w:tcPr>
            <w:tcW w:w="1267" w:type="pct"/>
            <w:shd w:val="clear" w:color="auto" w:fill="auto"/>
            <w:noWrap/>
            <w:vAlign w:val="bottom"/>
            <w:hideMark/>
          </w:tcPr>
          <w:p w14:paraId="2F15859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67B291B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0.00349735</w:t>
            </w:r>
          </w:p>
        </w:tc>
      </w:tr>
      <w:tr w:rsidR="00783C00" w:rsidRPr="00783C00" w14:paraId="1C869515" w14:textId="77777777" w:rsidTr="00783C00">
        <w:trPr>
          <w:trHeight w:val="20"/>
        </w:trPr>
        <w:tc>
          <w:tcPr>
            <w:tcW w:w="1202" w:type="pct"/>
            <w:shd w:val="clear" w:color="auto" w:fill="auto"/>
            <w:noWrap/>
            <w:vAlign w:val="bottom"/>
            <w:hideMark/>
          </w:tcPr>
          <w:p w14:paraId="4C82BE4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394.6416</w:t>
            </w:r>
          </w:p>
        </w:tc>
        <w:tc>
          <w:tcPr>
            <w:tcW w:w="1267" w:type="pct"/>
            <w:shd w:val="clear" w:color="auto" w:fill="auto"/>
            <w:noWrap/>
            <w:vAlign w:val="bottom"/>
            <w:hideMark/>
          </w:tcPr>
          <w:p w14:paraId="4EC9C92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1.45235E-05</w:t>
            </w:r>
          </w:p>
        </w:tc>
        <w:tc>
          <w:tcPr>
            <w:tcW w:w="1267" w:type="pct"/>
            <w:shd w:val="clear" w:color="auto" w:fill="auto"/>
            <w:noWrap/>
            <w:vAlign w:val="bottom"/>
            <w:hideMark/>
          </w:tcPr>
          <w:p w14:paraId="2E36116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4257.849576</w:t>
            </w:r>
          </w:p>
        </w:tc>
        <w:tc>
          <w:tcPr>
            <w:tcW w:w="1265" w:type="pct"/>
            <w:shd w:val="clear" w:color="auto" w:fill="auto"/>
            <w:noWrap/>
            <w:vAlign w:val="bottom"/>
            <w:hideMark/>
          </w:tcPr>
          <w:p w14:paraId="6B46F73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0.00408461</w:t>
            </w:r>
          </w:p>
        </w:tc>
      </w:tr>
      <w:tr w:rsidR="00783C00" w:rsidRPr="00783C00" w14:paraId="3FC1A9AA" w14:textId="77777777" w:rsidTr="00783C00">
        <w:trPr>
          <w:trHeight w:val="20"/>
        </w:trPr>
        <w:tc>
          <w:tcPr>
            <w:tcW w:w="1202" w:type="pct"/>
            <w:shd w:val="clear" w:color="auto" w:fill="auto"/>
            <w:noWrap/>
            <w:vAlign w:val="bottom"/>
            <w:hideMark/>
          </w:tcPr>
          <w:p w14:paraId="7211FE9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395.5792</w:t>
            </w:r>
          </w:p>
        </w:tc>
        <w:tc>
          <w:tcPr>
            <w:tcW w:w="1267" w:type="pct"/>
            <w:shd w:val="clear" w:color="auto" w:fill="auto"/>
            <w:noWrap/>
            <w:vAlign w:val="bottom"/>
            <w:hideMark/>
          </w:tcPr>
          <w:p w14:paraId="376127B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2.47049E-07</w:t>
            </w:r>
          </w:p>
        </w:tc>
        <w:tc>
          <w:tcPr>
            <w:tcW w:w="1267" w:type="pct"/>
            <w:shd w:val="clear" w:color="auto" w:fill="auto"/>
            <w:noWrap/>
            <w:vAlign w:val="bottom"/>
            <w:hideMark/>
          </w:tcPr>
          <w:p w14:paraId="253DACA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4A15C20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0.00237121</w:t>
            </w:r>
          </w:p>
        </w:tc>
      </w:tr>
      <w:tr w:rsidR="00783C00" w:rsidRPr="00783C00" w14:paraId="6171C23B" w14:textId="77777777" w:rsidTr="00783C00">
        <w:trPr>
          <w:trHeight w:val="20"/>
        </w:trPr>
        <w:tc>
          <w:tcPr>
            <w:tcW w:w="1202" w:type="pct"/>
            <w:shd w:val="clear" w:color="auto" w:fill="auto"/>
            <w:noWrap/>
            <w:vAlign w:val="bottom"/>
            <w:hideMark/>
          </w:tcPr>
          <w:p w14:paraId="0396A2C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394.7738</w:t>
            </w:r>
          </w:p>
        </w:tc>
        <w:tc>
          <w:tcPr>
            <w:tcW w:w="1267" w:type="pct"/>
            <w:shd w:val="clear" w:color="auto" w:fill="auto"/>
            <w:noWrap/>
            <w:vAlign w:val="bottom"/>
            <w:hideMark/>
          </w:tcPr>
          <w:p w14:paraId="44F01CE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9.60273E-07</w:t>
            </w:r>
          </w:p>
        </w:tc>
        <w:tc>
          <w:tcPr>
            <w:tcW w:w="1267" w:type="pct"/>
            <w:shd w:val="clear" w:color="auto" w:fill="auto"/>
            <w:noWrap/>
            <w:vAlign w:val="bottom"/>
            <w:hideMark/>
          </w:tcPr>
          <w:p w14:paraId="4A9113D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3AB2339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0.00005286</w:t>
            </w:r>
          </w:p>
        </w:tc>
      </w:tr>
      <w:tr w:rsidR="00783C00" w:rsidRPr="00783C00" w14:paraId="1BCAE10A" w14:textId="77777777" w:rsidTr="00783C00">
        <w:trPr>
          <w:trHeight w:val="20"/>
        </w:trPr>
        <w:tc>
          <w:tcPr>
            <w:tcW w:w="1202" w:type="pct"/>
            <w:shd w:val="clear" w:color="auto" w:fill="auto"/>
            <w:noWrap/>
            <w:vAlign w:val="bottom"/>
            <w:hideMark/>
          </w:tcPr>
          <w:p w14:paraId="643528D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393.8724</w:t>
            </w:r>
          </w:p>
        </w:tc>
        <w:tc>
          <w:tcPr>
            <w:tcW w:w="1267" w:type="pct"/>
            <w:shd w:val="clear" w:color="auto" w:fill="auto"/>
            <w:noWrap/>
            <w:vAlign w:val="bottom"/>
            <w:hideMark/>
          </w:tcPr>
          <w:p w14:paraId="666DF23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6.88384E-08</w:t>
            </w:r>
          </w:p>
        </w:tc>
        <w:tc>
          <w:tcPr>
            <w:tcW w:w="1267" w:type="pct"/>
            <w:shd w:val="clear" w:color="auto" w:fill="auto"/>
            <w:noWrap/>
            <w:vAlign w:val="bottom"/>
            <w:hideMark/>
          </w:tcPr>
          <w:p w14:paraId="22F2F85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5E2DBD7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0.00006133</w:t>
            </w:r>
          </w:p>
        </w:tc>
      </w:tr>
      <w:tr w:rsidR="00783C00" w:rsidRPr="00783C00" w14:paraId="18CE76B8" w14:textId="77777777" w:rsidTr="00783C00">
        <w:trPr>
          <w:trHeight w:val="20"/>
        </w:trPr>
        <w:tc>
          <w:tcPr>
            <w:tcW w:w="1202" w:type="pct"/>
            <w:shd w:val="clear" w:color="auto" w:fill="auto"/>
            <w:noWrap/>
            <w:vAlign w:val="bottom"/>
            <w:hideMark/>
          </w:tcPr>
          <w:p w14:paraId="51280FCD"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NA</w:t>
            </w:r>
          </w:p>
        </w:tc>
        <w:tc>
          <w:tcPr>
            <w:tcW w:w="1267" w:type="pct"/>
            <w:shd w:val="clear" w:color="auto" w:fill="auto"/>
            <w:noWrap/>
            <w:vAlign w:val="bottom"/>
            <w:hideMark/>
          </w:tcPr>
          <w:p w14:paraId="08F31D2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480.0640801</w:t>
            </w:r>
          </w:p>
        </w:tc>
        <w:tc>
          <w:tcPr>
            <w:tcW w:w="1267" w:type="pct"/>
            <w:shd w:val="clear" w:color="auto" w:fill="auto"/>
            <w:noWrap/>
            <w:vAlign w:val="bottom"/>
            <w:hideMark/>
          </w:tcPr>
          <w:p w14:paraId="71B1B69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4188.727027</w:t>
            </w:r>
          </w:p>
        </w:tc>
        <w:tc>
          <w:tcPr>
            <w:tcW w:w="1265" w:type="pct"/>
            <w:shd w:val="clear" w:color="auto" w:fill="auto"/>
            <w:noWrap/>
            <w:vAlign w:val="bottom"/>
            <w:hideMark/>
          </w:tcPr>
          <w:p w14:paraId="49B751E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606804.0987</w:t>
            </w:r>
          </w:p>
        </w:tc>
      </w:tr>
      <w:tr w:rsidR="00783C00" w:rsidRPr="00783C00" w14:paraId="2FF8525B" w14:textId="77777777" w:rsidTr="00783C00">
        <w:trPr>
          <w:trHeight w:val="20"/>
        </w:trPr>
        <w:tc>
          <w:tcPr>
            <w:tcW w:w="1202" w:type="pct"/>
            <w:shd w:val="clear" w:color="auto" w:fill="auto"/>
            <w:noWrap/>
            <w:vAlign w:val="bottom"/>
            <w:hideMark/>
          </w:tcPr>
          <w:p w14:paraId="43AD3C3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393.6737</w:t>
            </w:r>
          </w:p>
        </w:tc>
        <w:tc>
          <w:tcPr>
            <w:tcW w:w="1267" w:type="pct"/>
            <w:shd w:val="clear" w:color="auto" w:fill="auto"/>
            <w:noWrap/>
            <w:vAlign w:val="bottom"/>
            <w:hideMark/>
          </w:tcPr>
          <w:p w14:paraId="67EC263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2.63301E-07</w:t>
            </w:r>
          </w:p>
        </w:tc>
        <w:tc>
          <w:tcPr>
            <w:tcW w:w="1267" w:type="pct"/>
            <w:shd w:val="clear" w:color="auto" w:fill="auto"/>
            <w:noWrap/>
            <w:vAlign w:val="bottom"/>
            <w:hideMark/>
          </w:tcPr>
          <w:p w14:paraId="69828E6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509CF1E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0.00082872</w:t>
            </w:r>
          </w:p>
        </w:tc>
      </w:tr>
      <w:tr w:rsidR="00783C00" w:rsidRPr="00783C00" w14:paraId="45238C5F" w14:textId="77777777" w:rsidTr="00783C00">
        <w:trPr>
          <w:trHeight w:val="20"/>
        </w:trPr>
        <w:tc>
          <w:tcPr>
            <w:tcW w:w="1202" w:type="pct"/>
            <w:shd w:val="clear" w:color="auto" w:fill="auto"/>
            <w:noWrap/>
            <w:vAlign w:val="bottom"/>
            <w:hideMark/>
          </w:tcPr>
          <w:p w14:paraId="647C2C1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395.6827</w:t>
            </w:r>
          </w:p>
        </w:tc>
        <w:tc>
          <w:tcPr>
            <w:tcW w:w="1267" w:type="pct"/>
            <w:shd w:val="clear" w:color="auto" w:fill="auto"/>
            <w:noWrap/>
            <w:vAlign w:val="bottom"/>
            <w:hideMark/>
          </w:tcPr>
          <w:p w14:paraId="0AB3A58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1.96178E-07</w:t>
            </w:r>
          </w:p>
        </w:tc>
        <w:tc>
          <w:tcPr>
            <w:tcW w:w="1267" w:type="pct"/>
            <w:shd w:val="clear" w:color="auto" w:fill="auto"/>
            <w:noWrap/>
            <w:vAlign w:val="bottom"/>
            <w:hideMark/>
          </w:tcPr>
          <w:p w14:paraId="28E1F09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ED8258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0.00033533</w:t>
            </w:r>
          </w:p>
        </w:tc>
      </w:tr>
      <w:tr w:rsidR="00783C00" w:rsidRPr="00783C00" w14:paraId="588B4806" w14:textId="77777777" w:rsidTr="00783C00">
        <w:trPr>
          <w:trHeight w:val="20"/>
        </w:trPr>
        <w:tc>
          <w:tcPr>
            <w:tcW w:w="1202" w:type="pct"/>
            <w:shd w:val="clear" w:color="auto" w:fill="auto"/>
            <w:noWrap/>
            <w:vAlign w:val="bottom"/>
            <w:hideMark/>
          </w:tcPr>
          <w:p w14:paraId="7FCCEF8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394.8974</w:t>
            </w:r>
          </w:p>
        </w:tc>
        <w:tc>
          <w:tcPr>
            <w:tcW w:w="1267" w:type="pct"/>
            <w:shd w:val="clear" w:color="auto" w:fill="auto"/>
            <w:noWrap/>
            <w:vAlign w:val="bottom"/>
            <w:hideMark/>
          </w:tcPr>
          <w:p w14:paraId="740CFD4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3.59613E-06</w:t>
            </w:r>
          </w:p>
        </w:tc>
        <w:tc>
          <w:tcPr>
            <w:tcW w:w="1267" w:type="pct"/>
            <w:shd w:val="clear" w:color="auto" w:fill="auto"/>
            <w:noWrap/>
            <w:vAlign w:val="bottom"/>
            <w:hideMark/>
          </w:tcPr>
          <w:p w14:paraId="315D8FB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6D5E5FB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0.00047699</w:t>
            </w:r>
          </w:p>
        </w:tc>
      </w:tr>
      <w:tr w:rsidR="00783C00" w:rsidRPr="00783C00" w14:paraId="0EB7033C" w14:textId="77777777" w:rsidTr="00783C00">
        <w:trPr>
          <w:trHeight w:val="20"/>
        </w:trPr>
        <w:tc>
          <w:tcPr>
            <w:tcW w:w="1202" w:type="pct"/>
            <w:shd w:val="clear" w:color="auto" w:fill="auto"/>
            <w:noWrap/>
            <w:vAlign w:val="bottom"/>
            <w:hideMark/>
          </w:tcPr>
          <w:p w14:paraId="7256E5E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396.46</w:t>
            </w:r>
          </w:p>
        </w:tc>
        <w:tc>
          <w:tcPr>
            <w:tcW w:w="1267" w:type="pct"/>
            <w:shd w:val="clear" w:color="auto" w:fill="auto"/>
            <w:noWrap/>
            <w:vAlign w:val="bottom"/>
            <w:hideMark/>
          </w:tcPr>
          <w:p w14:paraId="0ABF5D1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5.63446E-06</w:t>
            </w:r>
          </w:p>
        </w:tc>
        <w:tc>
          <w:tcPr>
            <w:tcW w:w="1267" w:type="pct"/>
            <w:shd w:val="clear" w:color="auto" w:fill="auto"/>
            <w:noWrap/>
            <w:vAlign w:val="bottom"/>
            <w:hideMark/>
          </w:tcPr>
          <w:p w14:paraId="6A63D50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12EFA5C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0.00035145</w:t>
            </w:r>
          </w:p>
        </w:tc>
      </w:tr>
      <w:tr w:rsidR="00783C00" w:rsidRPr="00783C00" w14:paraId="5F5C93A6" w14:textId="77777777" w:rsidTr="00783C00">
        <w:trPr>
          <w:trHeight w:val="20"/>
        </w:trPr>
        <w:tc>
          <w:tcPr>
            <w:tcW w:w="1202" w:type="pct"/>
            <w:shd w:val="clear" w:color="auto" w:fill="auto"/>
            <w:noWrap/>
            <w:vAlign w:val="bottom"/>
            <w:hideMark/>
          </w:tcPr>
          <w:p w14:paraId="1E03BCA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394.9793</w:t>
            </w:r>
          </w:p>
        </w:tc>
        <w:tc>
          <w:tcPr>
            <w:tcW w:w="1267" w:type="pct"/>
            <w:shd w:val="clear" w:color="auto" w:fill="auto"/>
            <w:noWrap/>
            <w:vAlign w:val="bottom"/>
            <w:hideMark/>
          </w:tcPr>
          <w:p w14:paraId="10696B2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9.90093E-07</w:t>
            </w:r>
          </w:p>
        </w:tc>
        <w:tc>
          <w:tcPr>
            <w:tcW w:w="1267" w:type="pct"/>
            <w:shd w:val="clear" w:color="auto" w:fill="auto"/>
            <w:noWrap/>
            <w:vAlign w:val="bottom"/>
            <w:hideMark/>
          </w:tcPr>
          <w:p w14:paraId="37405CC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4207.774008</w:t>
            </w:r>
          </w:p>
        </w:tc>
        <w:tc>
          <w:tcPr>
            <w:tcW w:w="1265" w:type="pct"/>
            <w:shd w:val="clear" w:color="auto" w:fill="auto"/>
            <w:noWrap/>
            <w:vAlign w:val="bottom"/>
            <w:hideMark/>
          </w:tcPr>
          <w:p w14:paraId="3B34458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0.00059308</w:t>
            </w:r>
          </w:p>
        </w:tc>
      </w:tr>
      <w:tr w:rsidR="00783C00" w:rsidRPr="00783C00" w14:paraId="20DD94D2" w14:textId="77777777" w:rsidTr="00783C00">
        <w:trPr>
          <w:trHeight w:val="20"/>
        </w:trPr>
        <w:tc>
          <w:tcPr>
            <w:tcW w:w="1202" w:type="pct"/>
            <w:shd w:val="clear" w:color="auto" w:fill="auto"/>
            <w:noWrap/>
            <w:vAlign w:val="bottom"/>
            <w:hideMark/>
          </w:tcPr>
          <w:p w14:paraId="7D99434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394.1672</w:t>
            </w:r>
          </w:p>
        </w:tc>
        <w:tc>
          <w:tcPr>
            <w:tcW w:w="1267" w:type="pct"/>
            <w:shd w:val="clear" w:color="auto" w:fill="auto"/>
            <w:noWrap/>
            <w:vAlign w:val="bottom"/>
            <w:hideMark/>
          </w:tcPr>
          <w:p w14:paraId="7BB81F2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7.52451E-08</w:t>
            </w:r>
          </w:p>
        </w:tc>
        <w:tc>
          <w:tcPr>
            <w:tcW w:w="1267" w:type="pct"/>
            <w:shd w:val="clear" w:color="auto" w:fill="auto"/>
            <w:noWrap/>
            <w:vAlign w:val="bottom"/>
            <w:hideMark/>
          </w:tcPr>
          <w:p w14:paraId="618F823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5983659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0.00018327</w:t>
            </w:r>
          </w:p>
        </w:tc>
      </w:tr>
      <w:tr w:rsidR="00783C00" w:rsidRPr="00783C00" w14:paraId="63A0CE87" w14:textId="77777777" w:rsidTr="00783C00">
        <w:trPr>
          <w:trHeight w:val="20"/>
        </w:trPr>
        <w:tc>
          <w:tcPr>
            <w:tcW w:w="1202" w:type="pct"/>
            <w:shd w:val="clear" w:color="auto" w:fill="auto"/>
            <w:noWrap/>
            <w:vAlign w:val="bottom"/>
            <w:hideMark/>
          </w:tcPr>
          <w:p w14:paraId="6FA307E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394.4833</w:t>
            </w:r>
          </w:p>
        </w:tc>
        <w:tc>
          <w:tcPr>
            <w:tcW w:w="1267" w:type="pct"/>
            <w:shd w:val="clear" w:color="auto" w:fill="auto"/>
            <w:noWrap/>
            <w:vAlign w:val="bottom"/>
            <w:hideMark/>
          </w:tcPr>
          <w:p w14:paraId="5C729A3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4.07365E-05</w:t>
            </w:r>
          </w:p>
        </w:tc>
        <w:tc>
          <w:tcPr>
            <w:tcW w:w="1267" w:type="pct"/>
            <w:shd w:val="clear" w:color="auto" w:fill="auto"/>
            <w:noWrap/>
            <w:vAlign w:val="bottom"/>
            <w:hideMark/>
          </w:tcPr>
          <w:p w14:paraId="3393B28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4435EBB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0.00017298</w:t>
            </w:r>
          </w:p>
        </w:tc>
      </w:tr>
      <w:tr w:rsidR="00783C00" w:rsidRPr="00783C00" w14:paraId="4DECF889" w14:textId="77777777" w:rsidTr="00783C00">
        <w:trPr>
          <w:trHeight w:val="20"/>
        </w:trPr>
        <w:tc>
          <w:tcPr>
            <w:tcW w:w="1202" w:type="pct"/>
            <w:shd w:val="clear" w:color="auto" w:fill="auto"/>
            <w:noWrap/>
            <w:vAlign w:val="bottom"/>
            <w:hideMark/>
          </w:tcPr>
          <w:p w14:paraId="2B20055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394.4798</w:t>
            </w:r>
          </w:p>
        </w:tc>
        <w:tc>
          <w:tcPr>
            <w:tcW w:w="1267" w:type="pct"/>
            <w:shd w:val="clear" w:color="auto" w:fill="auto"/>
            <w:noWrap/>
            <w:vAlign w:val="bottom"/>
            <w:hideMark/>
          </w:tcPr>
          <w:p w14:paraId="0679642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2.10061E-05</w:t>
            </w:r>
          </w:p>
        </w:tc>
        <w:tc>
          <w:tcPr>
            <w:tcW w:w="1267" w:type="pct"/>
            <w:shd w:val="clear" w:color="auto" w:fill="auto"/>
            <w:noWrap/>
            <w:vAlign w:val="bottom"/>
            <w:hideMark/>
          </w:tcPr>
          <w:p w14:paraId="7A02D5B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59CDF99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0.00028406</w:t>
            </w:r>
          </w:p>
        </w:tc>
      </w:tr>
      <w:tr w:rsidR="00783C00" w:rsidRPr="00783C00" w14:paraId="7DDB6BC0" w14:textId="77777777" w:rsidTr="00783C00">
        <w:trPr>
          <w:trHeight w:val="20"/>
        </w:trPr>
        <w:tc>
          <w:tcPr>
            <w:tcW w:w="1202" w:type="pct"/>
            <w:shd w:val="clear" w:color="auto" w:fill="auto"/>
            <w:noWrap/>
            <w:vAlign w:val="bottom"/>
            <w:hideMark/>
          </w:tcPr>
          <w:p w14:paraId="1707821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394.7382</w:t>
            </w:r>
          </w:p>
        </w:tc>
        <w:tc>
          <w:tcPr>
            <w:tcW w:w="1267" w:type="pct"/>
            <w:shd w:val="clear" w:color="auto" w:fill="auto"/>
            <w:noWrap/>
            <w:vAlign w:val="bottom"/>
            <w:hideMark/>
          </w:tcPr>
          <w:p w14:paraId="1615F8B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2.1138E-05</w:t>
            </w:r>
          </w:p>
        </w:tc>
        <w:tc>
          <w:tcPr>
            <w:tcW w:w="1267" w:type="pct"/>
            <w:shd w:val="clear" w:color="auto" w:fill="auto"/>
            <w:noWrap/>
            <w:vAlign w:val="bottom"/>
            <w:hideMark/>
          </w:tcPr>
          <w:p w14:paraId="63F3F20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2097E29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0.00022081</w:t>
            </w:r>
          </w:p>
        </w:tc>
      </w:tr>
      <w:tr w:rsidR="00783C00" w:rsidRPr="00783C00" w14:paraId="5EFEE7D8" w14:textId="77777777" w:rsidTr="00783C00">
        <w:trPr>
          <w:trHeight w:val="20"/>
        </w:trPr>
        <w:tc>
          <w:tcPr>
            <w:tcW w:w="1202" w:type="pct"/>
            <w:shd w:val="clear" w:color="auto" w:fill="auto"/>
            <w:noWrap/>
            <w:vAlign w:val="bottom"/>
            <w:hideMark/>
          </w:tcPr>
          <w:p w14:paraId="65C1A2D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394.9894</w:t>
            </w:r>
          </w:p>
        </w:tc>
        <w:tc>
          <w:tcPr>
            <w:tcW w:w="1267" w:type="pct"/>
            <w:shd w:val="clear" w:color="auto" w:fill="auto"/>
            <w:noWrap/>
            <w:vAlign w:val="bottom"/>
            <w:hideMark/>
          </w:tcPr>
          <w:p w14:paraId="50917A0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3.79693E-06</w:t>
            </w:r>
          </w:p>
        </w:tc>
        <w:tc>
          <w:tcPr>
            <w:tcW w:w="1267" w:type="pct"/>
            <w:shd w:val="clear" w:color="auto" w:fill="auto"/>
            <w:noWrap/>
            <w:vAlign w:val="bottom"/>
            <w:hideMark/>
          </w:tcPr>
          <w:p w14:paraId="78027F6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12DDB89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0.00033974</w:t>
            </w:r>
          </w:p>
        </w:tc>
      </w:tr>
      <w:tr w:rsidR="00783C00" w:rsidRPr="00783C00" w14:paraId="5C17F519" w14:textId="77777777" w:rsidTr="00783C00">
        <w:trPr>
          <w:trHeight w:val="20"/>
        </w:trPr>
        <w:tc>
          <w:tcPr>
            <w:tcW w:w="1202" w:type="pct"/>
            <w:shd w:val="clear" w:color="auto" w:fill="auto"/>
            <w:noWrap/>
            <w:vAlign w:val="bottom"/>
            <w:hideMark/>
          </w:tcPr>
          <w:p w14:paraId="741140C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395.1877</w:t>
            </w:r>
          </w:p>
        </w:tc>
        <w:tc>
          <w:tcPr>
            <w:tcW w:w="1267" w:type="pct"/>
            <w:shd w:val="clear" w:color="auto" w:fill="auto"/>
            <w:noWrap/>
            <w:vAlign w:val="bottom"/>
            <w:hideMark/>
          </w:tcPr>
          <w:p w14:paraId="54EE0C8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2.94807E-08</w:t>
            </w:r>
          </w:p>
        </w:tc>
        <w:tc>
          <w:tcPr>
            <w:tcW w:w="1267" w:type="pct"/>
            <w:shd w:val="clear" w:color="auto" w:fill="auto"/>
            <w:noWrap/>
            <w:vAlign w:val="bottom"/>
            <w:hideMark/>
          </w:tcPr>
          <w:p w14:paraId="4B64280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5C5FA3B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0.00086528</w:t>
            </w:r>
          </w:p>
        </w:tc>
      </w:tr>
      <w:tr w:rsidR="00783C00" w:rsidRPr="00783C00" w14:paraId="75950E15" w14:textId="77777777" w:rsidTr="00783C00">
        <w:trPr>
          <w:trHeight w:val="20"/>
        </w:trPr>
        <w:tc>
          <w:tcPr>
            <w:tcW w:w="1202" w:type="pct"/>
            <w:shd w:val="clear" w:color="auto" w:fill="auto"/>
            <w:noWrap/>
            <w:vAlign w:val="bottom"/>
            <w:hideMark/>
          </w:tcPr>
          <w:p w14:paraId="1E22AF9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394.6688</w:t>
            </w:r>
          </w:p>
        </w:tc>
        <w:tc>
          <w:tcPr>
            <w:tcW w:w="1267" w:type="pct"/>
            <w:shd w:val="clear" w:color="auto" w:fill="auto"/>
            <w:noWrap/>
            <w:vAlign w:val="bottom"/>
            <w:hideMark/>
          </w:tcPr>
          <w:p w14:paraId="33B67F0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5.68642E-07</w:t>
            </w:r>
          </w:p>
        </w:tc>
        <w:tc>
          <w:tcPr>
            <w:tcW w:w="1267" w:type="pct"/>
            <w:shd w:val="clear" w:color="auto" w:fill="auto"/>
            <w:noWrap/>
            <w:vAlign w:val="bottom"/>
            <w:hideMark/>
          </w:tcPr>
          <w:p w14:paraId="7B342D9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1BC527D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0.0000922</w:t>
            </w:r>
          </w:p>
        </w:tc>
      </w:tr>
      <w:tr w:rsidR="00783C00" w:rsidRPr="00783C00" w14:paraId="3C5A1F1B" w14:textId="77777777" w:rsidTr="00783C00">
        <w:trPr>
          <w:trHeight w:val="20"/>
        </w:trPr>
        <w:tc>
          <w:tcPr>
            <w:tcW w:w="1202" w:type="pct"/>
            <w:shd w:val="clear" w:color="auto" w:fill="auto"/>
            <w:noWrap/>
            <w:vAlign w:val="bottom"/>
            <w:hideMark/>
          </w:tcPr>
          <w:p w14:paraId="724A2C51"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NA</w:t>
            </w:r>
          </w:p>
        </w:tc>
        <w:tc>
          <w:tcPr>
            <w:tcW w:w="1267" w:type="pct"/>
            <w:shd w:val="clear" w:color="auto" w:fill="auto"/>
            <w:noWrap/>
            <w:vAlign w:val="bottom"/>
            <w:hideMark/>
          </w:tcPr>
          <w:p w14:paraId="229326D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688.8059281</w:t>
            </w:r>
          </w:p>
        </w:tc>
        <w:tc>
          <w:tcPr>
            <w:tcW w:w="1267" w:type="pct"/>
            <w:shd w:val="clear" w:color="auto" w:fill="auto"/>
            <w:noWrap/>
            <w:vAlign w:val="bottom"/>
            <w:hideMark/>
          </w:tcPr>
          <w:p w14:paraId="024528D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323BD4A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0.00055291</w:t>
            </w:r>
          </w:p>
        </w:tc>
      </w:tr>
      <w:tr w:rsidR="00783C00" w:rsidRPr="00783C00" w14:paraId="2E05806C" w14:textId="77777777" w:rsidTr="00783C00">
        <w:trPr>
          <w:trHeight w:val="20"/>
        </w:trPr>
        <w:tc>
          <w:tcPr>
            <w:tcW w:w="1202" w:type="pct"/>
            <w:shd w:val="clear" w:color="auto" w:fill="auto"/>
            <w:noWrap/>
            <w:vAlign w:val="bottom"/>
            <w:hideMark/>
          </w:tcPr>
          <w:p w14:paraId="686812C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395.1559</w:t>
            </w:r>
          </w:p>
        </w:tc>
        <w:tc>
          <w:tcPr>
            <w:tcW w:w="1267" w:type="pct"/>
            <w:shd w:val="clear" w:color="auto" w:fill="auto"/>
            <w:noWrap/>
            <w:vAlign w:val="bottom"/>
            <w:hideMark/>
          </w:tcPr>
          <w:p w14:paraId="7BA4DFB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5.67747E-08</w:t>
            </w:r>
          </w:p>
        </w:tc>
        <w:tc>
          <w:tcPr>
            <w:tcW w:w="1267" w:type="pct"/>
            <w:shd w:val="clear" w:color="auto" w:fill="auto"/>
            <w:noWrap/>
            <w:vAlign w:val="bottom"/>
            <w:hideMark/>
          </w:tcPr>
          <w:p w14:paraId="7F283D2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45BE3BB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0.00049952</w:t>
            </w:r>
          </w:p>
        </w:tc>
      </w:tr>
      <w:tr w:rsidR="00783C00" w:rsidRPr="00783C00" w14:paraId="0F8A45B7" w14:textId="77777777" w:rsidTr="00783C00">
        <w:trPr>
          <w:trHeight w:val="20"/>
        </w:trPr>
        <w:tc>
          <w:tcPr>
            <w:tcW w:w="1202" w:type="pct"/>
            <w:shd w:val="clear" w:color="auto" w:fill="auto"/>
            <w:noWrap/>
            <w:vAlign w:val="bottom"/>
            <w:hideMark/>
          </w:tcPr>
          <w:p w14:paraId="241C77C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394.1186</w:t>
            </w:r>
          </w:p>
        </w:tc>
        <w:tc>
          <w:tcPr>
            <w:tcW w:w="1267" w:type="pct"/>
            <w:shd w:val="clear" w:color="auto" w:fill="auto"/>
            <w:noWrap/>
            <w:vAlign w:val="bottom"/>
            <w:hideMark/>
          </w:tcPr>
          <w:p w14:paraId="732B6D7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1.03554E-05</w:t>
            </w:r>
          </w:p>
        </w:tc>
        <w:tc>
          <w:tcPr>
            <w:tcW w:w="1267" w:type="pct"/>
            <w:shd w:val="clear" w:color="auto" w:fill="auto"/>
            <w:noWrap/>
            <w:vAlign w:val="bottom"/>
            <w:hideMark/>
          </w:tcPr>
          <w:p w14:paraId="6412A70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3A9F624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0.00081062</w:t>
            </w:r>
          </w:p>
        </w:tc>
      </w:tr>
      <w:tr w:rsidR="00783C00" w:rsidRPr="00783C00" w14:paraId="49558971" w14:textId="77777777" w:rsidTr="00783C00">
        <w:trPr>
          <w:trHeight w:val="20"/>
        </w:trPr>
        <w:tc>
          <w:tcPr>
            <w:tcW w:w="1202" w:type="pct"/>
            <w:shd w:val="clear" w:color="auto" w:fill="auto"/>
            <w:noWrap/>
            <w:vAlign w:val="bottom"/>
            <w:hideMark/>
          </w:tcPr>
          <w:p w14:paraId="46A143F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11713.46</w:t>
            </w:r>
          </w:p>
        </w:tc>
        <w:tc>
          <w:tcPr>
            <w:tcW w:w="1267" w:type="pct"/>
            <w:shd w:val="clear" w:color="auto" w:fill="auto"/>
            <w:noWrap/>
            <w:vAlign w:val="bottom"/>
            <w:hideMark/>
          </w:tcPr>
          <w:p w14:paraId="33BA17D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78629.35684</w:t>
            </w:r>
          </w:p>
        </w:tc>
        <w:tc>
          <w:tcPr>
            <w:tcW w:w="1267" w:type="pct"/>
            <w:shd w:val="clear" w:color="auto" w:fill="auto"/>
            <w:noWrap/>
            <w:vAlign w:val="bottom"/>
            <w:hideMark/>
          </w:tcPr>
          <w:p w14:paraId="0530EE7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41392BE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0.00762291</w:t>
            </w:r>
          </w:p>
        </w:tc>
      </w:tr>
      <w:tr w:rsidR="00783C00" w:rsidRPr="00783C00" w14:paraId="4186FEF3" w14:textId="77777777" w:rsidTr="00783C00">
        <w:trPr>
          <w:trHeight w:val="20"/>
        </w:trPr>
        <w:tc>
          <w:tcPr>
            <w:tcW w:w="1202" w:type="pct"/>
            <w:shd w:val="clear" w:color="auto" w:fill="auto"/>
            <w:noWrap/>
            <w:vAlign w:val="bottom"/>
            <w:hideMark/>
          </w:tcPr>
          <w:p w14:paraId="7186960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394.5428</w:t>
            </w:r>
          </w:p>
        </w:tc>
        <w:tc>
          <w:tcPr>
            <w:tcW w:w="1267" w:type="pct"/>
            <w:shd w:val="clear" w:color="auto" w:fill="auto"/>
            <w:noWrap/>
            <w:vAlign w:val="bottom"/>
            <w:hideMark/>
          </w:tcPr>
          <w:p w14:paraId="5337876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2.30225E-08</w:t>
            </w:r>
          </w:p>
        </w:tc>
        <w:tc>
          <w:tcPr>
            <w:tcW w:w="1267" w:type="pct"/>
            <w:shd w:val="clear" w:color="auto" w:fill="auto"/>
            <w:noWrap/>
            <w:vAlign w:val="bottom"/>
            <w:hideMark/>
          </w:tcPr>
          <w:p w14:paraId="14525F0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3715270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0.00056513</w:t>
            </w:r>
          </w:p>
        </w:tc>
      </w:tr>
      <w:tr w:rsidR="00783C00" w:rsidRPr="00783C00" w14:paraId="46CC0382" w14:textId="77777777" w:rsidTr="00783C00">
        <w:trPr>
          <w:trHeight w:val="20"/>
        </w:trPr>
        <w:tc>
          <w:tcPr>
            <w:tcW w:w="1202" w:type="pct"/>
            <w:shd w:val="clear" w:color="auto" w:fill="auto"/>
            <w:noWrap/>
            <w:vAlign w:val="bottom"/>
            <w:hideMark/>
          </w:tcPr>
          <w:p w14:paraId="72EF8E1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394.9353</w:t>
            </w:r>
          </w:p>
        </w:tc>
        <w:tc>
          <w:tcPr>
            <w:tcW w:w="1267" w:type="pct"/>
            <w:shd w:val="clear" w:color="auto" w:fill="auto"/>
            <w:noWrap/>
            <w:vAlign w:val="bottom"/>
            <w:hideMark/>
          </w:tcPr>
          <w:p w14:paraId="6B2ACBB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7.24823E-07</w:t>
            </w:r>
          </w:p>
        </w:tc>
        <w:tc>
          <w:tcPr>
            <w:tcW w:w="1267" w:type="pct"/>
            <w:shd w:val="clear" w:color="auto" w:fill="auto"/>
            <w:noWrap/>
            <w:vAlign w:val="bottom"/>
            <w:hideMark/>
          </w:tcPr>
          <w:p w14:paraId="63D610B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4308.04169</w:t>
            </w:r>
          </w:p>
        </w:tc>
        <w:tc>
          <w:tcPr>
            <w:tcW w:w="1265" w:type="pct"/>
            <w:shd w:val="clear" w:color="auto" w:fill="auto"/>
            <w:noWrap/>
            <w:vAlign w:val="bottom"/>
            <w:hideMark/>
          </w:tcPr>
          <w:p w14:paraId="264BD8E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w:t>
            </w:r>
          </w:p>
        </w:tc>
      </w:tr>
      <w:tr w:rsidR="00783C00" w:rsidRPr="00783C00" w14:paraId="6D865799" w14:textId="77777777" w:rsidTr="00783C00">
        <w:trPr>
          <w:trHeight w:val="20"/>
        </w:trPr>
        <w:tc>
          <w:tcPr>
            <w:tcW w:w="1202" w:type="pct"/>
            <w:shd w:val="clear" w:color="auto" w:fill="auto"/>
            <w:noWrap/>
            <w:vAlign w:val="bottom"/>
            <w:hideMark/>
          </w:tcPr>
          <w:p w14:paraId="1BAF6EE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394.8294</w:t>
            </w:r>
          </w:p>
        </w:tc>
        <w:tc>
          <w:tcPr>
            <w:tcW w:w="1267" w:type="pct"/>
            <w:shd w:val="clear" w:color="auto" w:fill="auto"/>
            <w:noWrap/>
            <w:vAlign w:val="bottom"/>
            <w:hideMark/>
          </w:tcPr>
          <w:p w14:paraId="343ED4E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7.62359E-07</w:t>
            </w:r>
          </w:p>
        </w:tc>
        <w:tc>
          <w:tcPr>
            <w:tcW w:w="1267" w:type="pct"/>
            <w:shd w:val="clear" w:color="auto" w:fill="auto"/>
            <w:noWrap/>
            <w:vAlign w:val="bottom"/>
            <w:hideMark/>
          </w:tcPr>
          <w:p w14:paraId="697BAB1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485E87A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0.00017693</w:t>
            </w:r>
          </w:p>
        </w:tc>
      </w:tr>
      <w:tr w:rsidR="00783C00" w:rsidRPr="00783C00" w14:paraId="280B8B0B" w14:textId="77777777" w:rsidTr="00783C00">
        <w:trPr>
          <w:trHeight w:val="20"/>
        </w:trPr>
        <w:tc>
          <w:tcPr>
            <w:tcW w:w="1202" w:type="pct"/>
            <w:shd w:val="clear" w:color="auto" w:fill="auto"/>
            <w:noWrap/>
            <w:vAlign w:val="bottom"/>
            <w:hideMark/>
          </w:tcPr>
          <w:p w14:paraId="55DB6B3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395.5371</w:t>
            </w:r>
          </w:p>
        </w:tc>
        <w:tc>
          <w:tcPr>
            <w:tcW w:w="1267" w:type="pct"/>
            <w:shd w:val="clear" w:color="auto" w:fill="auto"/>
            <w:noWrap/>
            <w:vAlign w:val="bottom"/>
            <w:hideMark/>
          </w:tcPr>
          <w:p w14:paraId="5DABEBC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7.81047E-06</w:t>
            </w:r>
          </w:p>
        </w:tc>
        <w:tc>
          <w:tcPr>
            <w:tcW w:w="1267" w:type="pct"/>
            <w:shd w:val="clear" w:color="auto" w:fill="auto"/>
            <w:noWrap/>
            <w:vAlign w:val="bottom"/>
            <w:hideMark/>
          </w:tcPr>
          <w:p w14:paraId="2780F4E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193F2F7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0.00028502</w:t>
            </w:r>
          </w:p>
        </w:tc>
      </w:tr>
      <w:tr w:rsidR="00783C00" w:rsidRPr="00783C00" w14:paraId="57C5F708" w14:textId="77777777" w:rsidTr="00783C00">
        <w:trPr>
          <w:trHeight w:val="20"/>
        </w:trPr>
        <w:tc>
          <w:tcPr>
            <w:tcW w:w="1202" w:type="pct"/>
            <w:shd w:val="clear" w:color="auto" w:fill="auto"/>
            <w:noWrap/>
            <w:vAlign w:val="bottom"/>
            <w:hideMark/>
          </w:tcPr>
          <w:p w14:paraId="5DE1F70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393.8688</w:t>
            </w:r>
          </w:p>
        </w:tc>
        <w:tc>
          <w:tcPr>
            <w:tcW w:w="1267" w:type="pct"/>
            <w:shd w:val="clear" w:color="auto" w:fill="auto"/>
            <w:noWrap/>
            <w:vAlign w:val="bottom"/>
            <w:hideMark/>
          </w:tcPr>
          <w:p w14:paraId="40CF36D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5.58187E-08</w:t>
            </w:r>
          </w:p>
        </w:tc>
        <w:tc>
          <w:tcPr>
            <w:tcW w:w="1267" w:type="pct"/>
            <w:shd w:val="clear" w:color="auto" w:fill="auto"/>
            <w:noWrap/>
            <w:vAlign w:val="bottom"/>
            <w:hideMark/>
          </w:tcPr>
          <w:p w14:paraId="68789C4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60FD0B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0.00118955</w:t>
            </w:r>
          </w:p>
        </w:tc>
      </w:tr>
      <w:tr w:rsidR="00783C00" w:rsidRPr="00783C00" w14:paraId="63CE9918" w14:textId="77777777" w:rsidTr="00783C00">
        <w:trPr>
          <w:trHeight w:val="20"/>
        </w:trPr>
        <w:tc>
          <w:tcPr>
            <w:tcW w:w="1202" w:type="pct"/>
            <w:shd w:val="clear" w:color="auto" w:fill="auto"/>
            <w:noWrap/>
            <w:vAlign w:val="bottom"/>
            <w:hideMark/>
          </w:tcPr>
          <w:p w14:paraId="60A2DAE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394.4151</w:t>
            </w:r>
          </w:p>
        </w:tc>
        <w:tc>
          <w:tcPr>
            <w:tcW w:w="1267" w:type="pct"/>
            <w:shd w:val="clear" w:color="auto" w:fill="auto"/>
            <w:noWrap/>
            <w:vAlign w:val="bottom"/>
            <w:hideMark/>
          </w:tcPr>
          <w:p w14:paraId="62B59AF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1.82703E-05</w:t>
            </w:r>
          </w:p>
        </w:tc>
        <w:tc>
          <w:tcPr>
            <w:tcW w:w="1267" w:type="pct"/>
            <w:shd w:val="clear" w:color="auto" w:fill="auto"/>
            <w:noWrap/>
            <w:vAlign w:val="bottom"/>
            <w:hideMark/>
          </w:tcPr>
          <w:p w14:paraId="6C0648D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48258E3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0.01303734</w:t>
            </w:r>
          </w:p>
        </w:tc>
      </w:tr>
      <w:tr w:rsidR="00783C00" w:rsidRPr="00783C00" w14:paraId="4B74BEA4" w14:textId="77777777" w:rsidTr="00783C00">
        <w:trPr>
          <w:trHeight w:val="20"/>
        </w:trPr>
        <w:tc>
          <w:tcPr>
            <w:tcW w:w="1202" w:type="pct"/>
            <w:shd w:val="clear" w:color="auto" w:fill="auto"/>
            <w:noWrap/>
            <w:vAlign w:val="bottom"/>
            <w:hideMark/>
          </w:tcPr>
          <w:p w14:paraId="07D40CE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394.3071</w:t>
            </w:r>
          </w:p>
        </w:tc>
        <w:tc>
          <w:tcPr>
            <w:tcW w:w="1267" w:type="pct"/>
            <w:shd w:val="clear" w:color="auto" w:fill="auto"/>
            <w:noWrap/>
            <w:vAlign w:val="bottom"/>
            <w:hideMark/>
          </w:tcPr>
          <w:p w14:paraId="6CFEE17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1.62309E-06</w:t>
            </w:r>
          </w:p>
        </w:tc>
        <w:tc>
          <w:tcPr>
            <w:tcW w:w="1267" w:type="pct"/>
            <w:shd w:val="clear" w:color="auto" w:fill="auto"/>
            <w:noWrap/>
            <w:vAlign w:val="bottom"/>
            <w:hideMark/>
          </w:tcPr>
          <w:p w14:paraId="091B6D6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C4057C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0.00026842</w:t>
            </w:r>
          </w:p>
        </w:tc>
      </w:tr>
      <w:tr w:rsidR="00783C00" w:rsidRPr="00783C00" w14:paraId="39BF51FE" w14:textId="77777777" w:rsidTr="00783C00">
        <w:trPr>
          <w:trHeight w:val="20"/>
        </w:trPr>
        <w:tc>
          <w:tcPr>
            <w:tcW w:w="1202" w:type="pct"/>
            <w:shd w:val="clear" w:color="auto" w:fill="auto"/>
            <w:noWrap/>
            <w:vAlign w:val="bottom"/>
            <w:hideMark/>
          </w:tcPr>
          <w:p w14:paraId="58C286E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393.8071</w:t>
            </w:r>
          </w:p>
        </w:tc>
        <w:tc>
          <w:tcPr>
            <w:tcW w:w="1267" w:type="pct"/>
            <w:shd w:val="clear" w:color="auto" w:fill="auto"/>
            <w:noWrap/>
            <w:vAlign w:val="bottom"/>
            <w:hideMark/>
          </w:tcPr>
          <w:p w14:paraId="39BDFFE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2.83646E-08</w:t>
            </w:r>
          </w:p>
        </w:tc>
        <w:tc>
          <w:tcPr>
            <w:tcW w:w="1267" w:type="pct"/>
            <w:shd w:val="clear" w:color="auto" w:fill="auto"/>
            <w:noWrap/>
            <w:vAlign w:val="bottom"/>
            <w:hideMark/>
          </w:tcPr>
          <w:p w14:paraId="490FB67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AD7896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0.00007166</w:t>
            </w:r>
          </w:p>
        </w:tc>
      </w:tr>
      <w:tr w:rsidR="00783C00" w:rsidRPr="00783C00" w14:paraId="20DA8EAE" w14:textId="77777777" w:rsidTr="00783C00">
        <w:trPr>
          <w:trHeight w:val="20"/>
        </w:trPr>
        <w:tc>
          <w:tcPr>
            <w:tcW w:w="1202" w:type="pct"/>
            <w:shd w:val="clear" w:color="auto" w:fill="auto"/>
            <w:noWrap/>
            <w:vAlign w:val="bottom"/>
            <w:hideMark/>
          </w:tcPr>
          <w:p w14:paraId="7BB956CF"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NA</w:t>
            </w:r>
          </w:p>
        </w:tc>
        <w:tc>
          <w:tcPr>
            <w:tcW w:w="1267" w:type="pct"/>
            <w:shd w:val="clear" w:color="auto" w:fill="auto"/>
            <w:noWrap/>
            <w:vAlign w:val="bottom"/>
            <w:hideMark/>
          </w:tcPr>
          <w:p w14:paraId="104445B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911.4410607</w:t>
            </w:r>
          </w:p>
        </w:tc>
        <w:tc>
          <w:tcPr>
            <w:tcW w:w="1267" w:type="pct"/>
            <w:shd w:val="clear" w:color="auto" w:fill="auto"/>
            <w:noWrap/>
            <w:vAlign w:val="bottom"/>
            <w:hideMark/>
          </w:tcPr>
          <w:p w14:paraId="2633B43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2896161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0.00027945</w:t>
            </w:r>
          </w:p>
        </w:tc>
      </w:tr>
      <w:tr w:rsidR="00783C00" w:rsidRPr="00783C00" w14:paraId="214CA7AC" w14:textId="77777777" w:rsidTr="00783C00">
        <w:trPr>
          <w:trHeight w:val="20"/>
        </w:trPr>
        <w:tc>
          <w:tcPr>
            <w:tcW w:w="1202" w:type="pct"/>
            <w:shd w:val="clear" w:color="auto" w:fill="auto"/>
            <w:noWrap/>
            <w:vAlign w:val="bottom"/>
            <w:hideMark/>
          </w:tcPr>
          <w:p w14:paraId="7BA07BA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394.4521</w:t>
            </w:r>
          </w:p>
        </w:tc>
        <w:tc>
          <w:tcPr>
            <w:tcW w:w="1267" w:type="pct"/>
            <w:shd w:val="clear" w:color="auto" w:fill="auto"/>
            <w:noWrap/>
            <w:vAlign w:val="bottom"/>
            <w:hideMark/>
          </w:tcPr>
          <w:p w14:paraId="56B3C83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7.99857E-07</w:t>
            </w:r>
          </w:p>
        </w:tc>
        <w:tc>
          <w:tcPr>
            <w:tcW w:w="1267" w:type="pct"/>
            <w:shd w:val="clear" w:color="auto" w:fill="auto"/>
            <w:noWrap/>
            <w:vAlign w:val="bottom"/>
            <w:hideMark/>
          </w:tcPr>
          <w:p w14:paraId="4A1417F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FE8CEA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0.00005326</w:t>
            </w:r>
          </w:p>
        </w:tc>
      </w:tr>
      <w:tr w:rsidR="00783C00" w:rsidRPr="00783C00" w14:paraId="1D4D7B41" w14:textId="77777777" w:rsidTr="00783C00">
        <w:trPr>
          <w:trHeight w:val="20"/>
        </w:trPr>
        <w:tc>
          <w:tcPr>
            <w:tcW w:w="1202" w:type="pct"/>
            <w:shd w:val="clear" w:color="auto" w:fill="auto"/>
            <w:noWrap/>
            <w:vAlign w:val="bottom"/>
            <w:hideMark/>
          </w:tcPr>
          <w:p w14:paraId="14C9449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394.6548</w:t>
            </w:r>
          </w:p>
        </w:tc>
        <w:tc>
          <w:tcPr>
            <w:tcW w:w="1267" w:type="pct"/>
            <w:shd w:val="clear" w:color="auto" w:fill="auto"/>
            <w:noWrap/>
            <w:vAlign w:val="bottom"/>
            <w:hideMark/>
          </w:tcPr>
          <w:p w14:paraId="0858CC7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5.97909E-07</w:t>
            </w:r>
          </w:p>
        </w:tc>
        <w:tc>
          <w:tcPr>
            <w:tcW w:w="1267" w:type="pct"/>
            <w:shd w:val="clear" w:color="auto" w:fill="auto"/>
            <w:noWrap/>
            <w:vAlign w:val="bottom"/>
            <w:hideMark/>
          </w:tcPr>
          <w:p w14:paraId="51A8BDE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518959F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0.00057351</w:t>
            </w:r>
          </w:p>
        </w:tc>
      </w:tr>
      <w:tr w:rsidR="00783C00" w:rsidRPr="00783C00" w14:paraId="73AC816A" w14:textId="77777777" w:rsidTr="00783C00">
        <w:trPr>
          <w:trHeight w:val="20"/>
        </w:trPr>
        <w:tc>
          <w:tcPr>
            <w:tcW w:w="1202" w:type="pct"/>
            <w:shd w:val="clear" w:color="auto" w:fill="auto"/>
            <w:noWrap/>
            <w:vAlign w:val="bottom"/>
            <w:hideMark/>
          </w:tcPr>
          <w:p w14:paraId="407E1F4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395.7011</w:t>
            </w:r>
          </w:p>
        </w:tc>
        <w:tc>
          <w:tcPr>
            <w:tcW w:w="1267" w:type="pct"/>
            <w:shd w:val="clear" w:color="auto" w:fill="auto"/>
            <w:noWrap/>
            <w:vAlign w:val="bottom"/>
            <w:hideMark/>
          </w:tcPr>
          <w:p w14:paraId="4182457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1.86016E-07</w:t>
            </w:r>
          </w:p>
        </w:tc>
        <w:tc>
          <w:tcPr>
            <w:tcW w:w="1267" w:type="pct"/>
            <w:shd w:val="clear" w:color="auto" w:fill="auto"/>
            <w:noWrap/>
            <w:vAlign w:val="bottom"/>
            <w:hideMark/>
          </w:tcPr>
          <w:p w14:paraId="3DAF2D2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046361D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0.00101606</w:t>
            </w:r>
          </w:p>
        </w:tc>
      </w:tr>
      <w:tr w:rsidR="00783C00" w:rsidRPr="00783C00" w14:paraId="18D92EE2" w14:textId="77777777" w:rsidTr="00783C00">
        <w:trPr>
          <w:trHeight w:val="20"/>
        </w:trPr>
        <w:tc>
          <w:tcPr>
            <w:tcW w:w="1202" w:type="pct"/>
            <w:shd w:val="clear" w:color="auto" w:fill="auto"/>
            <w:noWrap/>
            <w:vAlign w:val="bottom"/>
            <w:hideMark/>
          </w:tcPr>
          <w:p w14:paraId="3BEDAE5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394.9722</w:t>
            </w:r>
          </w:p>
        </w:tc>
        <w:tc>
          <w:tcPr>
            <w:tcW w:w="1267" w:type="pct"/>
            <w:shd w:val="clear" w:color="auto" w:fill="auto"/>
            <w:noWrap/>
            <w:vAlign w:val="bottom"/>
            <w:hideMark/>
          </w:tcPr>
          <w:p w14:paraId="284598D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3.43949E-05</w:t>
            </w:r>
          </w:p>
        </w:tc>
        <w:tc>
          <w:tcPr>
            <w:tcW w:w="1267" w:type="pct"/>
            <w:shd w:val="clear" w:color="auto" w:fill="auto"/>
            <w:noWrap/>
            <w:vAlign w:val="bottom"/>
            <w:hideMark/>
          </w:tcPr>
          <w:p w14:paraId="11065A0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3BB7E50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0.00121377</w:t>
            </w:r>
          </w:p>
        </w:tc>
      </w:tr>
      <w:tr w:rsidR="00783C00" w:rsidRPr="00783C00" w14:paraId="3F86980C" w14:textId="77777777" w:rsidTr="00783C00">
        <w:trPr>
          <w:trHeight w:val="20"/>
        </w:trPr>
        <w:tc>
          <w:tcPr>
            <w:tcW w:w="1202" w:type="pct"/>
            <w:shd w:val="clear" w:color="auto" w:fill="auto"/>
            <w:noWrap/>
            <w:vAlign w:val="bottom"/>
            <w:hideMark/>
          </w:tcPr>
          <w:p w14:paraId="5EE84D9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394.8808</w:t>
            </w:r>
          </w:p>
        </w:tc>
        <w:tc>
          <w:tcPr>
            <w:tcW w:w="1267" w:type="pct"/>
            <w:shd w:val="clear" w:color="auto" w:fill="auto"/>
            <w:noWrap/>
            <w:vAlign w:val="bottom"/>
            <w:hideMark/>
          </w:tcPr>
          <w:p w14:paraId="10F4C01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8.34255E-08</w:t>
            </w:r>
          </w:p>
        </w:tc>
        <w:tc>
          <w:tcPr>
            <w:tcW w:w="1267" w:type="pct"/>
            <w:shd w:val="clear" w:color="auto" w:fill="auto"/>
            <w:noWrap/>
            <w:vAlign w:val="bottom"/>
            <w:hideMark/>
          </w:tcPr>
          <w:p w14:paraId="187A1B5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1F7751B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0.00148744</w:t>
            </w:r>
          </w:p>
        </w:tc>
      </w:tr>
      <w:tr w:rsidR="00783C00" w:rsidRPr="00783C00" w14:paraId="5B150DF9" w14:textId="77777777" w:rsidTr="00783C00">
        <w:trPr>
          <w:trHeight w:val="20"/>
        </w:trPr>
        <w:tc>
          <w:tcPr>
            <w:tcW w:w="1202" w:type="pct"/>
            <w:shd w:val="clear" w:color="auto" w:fill="auto"/>
            <w:noWrap/>
            <w:vAlign w:val="bottom"/>
            <w:hideMark/>
          </w:tcPr>
          <w:p w14:paraId="2983D18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395.0573</w:t>
            </w:r>
          </w:p>
        </w:tc>
        <w:tc>
          <w:tcPr>
            <w:tcW w:w="1267" w:type="pct"/>
            <w:shd w:val="clear" w:color="auto" w:fill="auto"/>
            <w:noWrap/>
            <w:vAlign w:val="bottom"/>
            <w:hideMark/>
          </w:tcPr>
          <w:p w14:paraId="410A520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1.00902E-05</w:t>
            </w:r>
          </w:p>
        </w:tc>
        <w:tc>
          <w:tcPr>
            <w:tcW w:w="1267" w:type="pct"/>
            <w:shd w:val="clear" w:color="auto" w:fill="auto"/>
            <w:noWrap/>
            <w:vAlign w:val="bottom"/>
            <w:hideMark/>
          </w:tcPr>
          <w:p w14:paraId="43FAC26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0600785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0.00266938</w:t>
            </w:r>
          </w:p>
        </w:tc>
      </w:tr>
      <w:tr w:rsidR="00783C00" w:rsidRPr="00783C00" w14:paraId="20C71F3C" w14:textId="77777777" w:rsidTr="00783C00">
        <w:trPr>
          <w:trHeight w:val="20"/>
        </w:trPr>
        <w:tc>
          <w:tcPr>
            <w:tcW w:w="1202" w:type="pct"/>
            <w:shd w:val="clear" w:color="auto" w:fill="auto"/>
            <w:noWrap/>
            <w:vAlign w:val="bottom"/>
            <w:hideMark/>
          </w:tcPr>
          <w:p w14:paraId="51C5F308"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NA</w:t>
            </w:r>
          </w:p>
        </w:tc>
        <w:tc>
          <w:tcPr>
            <w:tcW w:w="1267" w:type="pct"/>
            <w:shd w:val="clear" w:color="auto" w:fill="auto"/>
            <w:noWrap/>
            <w:vAlign w:val="bottom"/>
            <w:hideMark/>
          </w:tcPr>
          <w:p w14:paraId="3209512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15100.8938</w:t>
            </w:r>
          </w:p>
        </w:tc>
        <w:tc>
          <w:tcPr>
            <w:tcW w:w="1267" w:type="pct"/>
            <w:shd w:val="clear" w:color="auto" w:fill="auto"/>
            <w:noWrap/>
            <w:vAlign w:val="bottom"/>
            <w:hideMark/>
          </w:tcPr>
          <w:p w14:paraId="2A79FC9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24DBD6A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0.00081921</w:t>
            </w:r>
          </w:p>
        </w:tc>
      </w:tr>
      <w:tr w:rsidR="00783C00" w:rsidRPr="00783C00" w14:paraId="2E452C9F" w14:textId="77777777" w:rsidTr="00783C00">
        <w:trPr>
          <w:trHeight w:val="20"/>
        </w:trPr>
        <w:tc>
          <w:tcPr>
            <w:tcW w:w="1202" w:type="pct"/>
            <w:shd w:val="clear" w:color="auto" w:fill="auto"/>
            <w:noWrap/>
            <w:vAlign w:val="bottom"/>
            <w:hideMark/>
          </w:tcPr>
          <w:p w14:paraId="120614B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394.9535</w:t>
            </w:r>
          </w:p>
        </w:tc>
        <w:tc>
          <w:tcPr>
            <w:tcW w:w="1267" w:type="pct"/>
            <w:shd w:val="clear" w:color="auto" w:fill="auto"/>
            <w:noWrap/>
            <w:vAlign w:val="bottom"/>
            <w:hideMark/>
          </w:tcPr>
          <w:p w14:paraId="0E559B1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6.07263E-07</w:t>
            </w:r>
          </w:p>
        </w:tc>
        <w:tc>
          <w:tcPr>
            <w:tcW w:w="1267" w:type="pct"/>
            <w:shd w:val="clear" w:color="auto" w:fill="auto"/>
            <w:noWrap/>
            <w:vAlign w:val="bottom"/>
            <w:hideMark/>
          </w:tcPr>
          <w:p w14:paraId="052C207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08E758C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0.00006506</w:t>
            </w:r>
          </w:p>
        </w:tc>
      </w:tr>
      <w:tr w:rsidR="00783C00" w:rsidRPr="00783C00" w14:paraId="745704B5" w14:textId="77777777" w:rsidTr="00783C00">
        <w:trPr>
          <w:trHeight w:val="20"/>
        </w:trPr>
        <w:tc>
          <w:tcPr>
            <w:tcW w:w="1202" w:type="pct"/>
            <w:shd w:val="clear" w:color="auto" w:fill="auto"/>
            <w:noWrap/>
            <w:vAlign w:val="bottom"/>
            <w:hideMark/>
          </w:tcPr>
          <w:p w14:paraId="2ECDAC4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394.9001</w:t>
            </w:r>
          </w:p>
        </w:tc>
        <w:tc>
          <w:tcPr>
            <w:tcW w:w="1267" w:type="pct"/>
            <w:shd w:val="clear" w:color="auto" w:fill="auto"/>
            <w:noWrap/>
            <w:vAlign w:val="bottom"/>
            <w:hideMark/>
          </w:tcPr>
          <w:p w14:paraId="2357C5F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1.60619E-05</w:t>
            </w:r>
          </w:p>
        </w:tc>
        <w:tc>
          <w:tcPr>
            <w:tcW w:w="1267" w:type="pct"/>
            <w:shd w:val="clear" w:color="auto" w:fill="auto"/>
            <w:noWrap/>
            <w:vAlign w:val="bottom"/>
            <w:hideMark/>
          </w:tcPr>
          <w:p w14:paraId="79524CD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4274.857448</w:t>
            </w:r>
          </w:p>
        </w:tc>
        <w:tc>
          <w:tcPr>
            <w:tcW w:w="1265" w:type="pct"/>
            <w:shd w:val="clear" w:color="auto" w:fill="auto"/>
            <w:noWrap/>
            <w:vAlign w:val="bottom"/>
            <w:hideMark/>
          </w:tcPr>
          <w:p w14:paraId="655B22E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w:t>
            </w:r>
          </w:p>
        </w:tc>
      </w:tr>
      <w:tr w:rsidR="00783C00" w:rsidRPr="00783C00" w14:paraId="7DE2B621" w14:textId="77777777" w:rsidTr="00783C00">
        <w:trPr>
          <w:trHeight w:val="20"/>
        </w:trPr>
        <w:tc>
          <w:tcPr>
            <w:tcW w:w="1202" w:type="pct"/>
            <w:shd w:val="clear" w:color="auto" w:fill="auto"/>
            <w:noWrap/>
            <w:vAlign w:val="bottom"/>
            <w:hideMark/>
          </w:tcPr>
          <w:p w14:paraId="495C793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964691.9</w:t>
            </w:r>
          </w:p>
        </w:tc>
        <w:tc>
          <w:tcPr>
            <w:tcW w:w="1267" w:type="pct"/>
            <w:shd w:val="clear" w:color="auto" w:fill="auto"/>
            <w:noWrap/>
            <w:vAlign w:val="bottom"/>
            <w:hideMark/>
          </w:tcPr>
          <w:p w14:paraId="7BA2BDF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1090043.014</w:t>
            </w:r>
          </w:p>
        </w:tc>
        <w:tc>
          <w:tcPr>
            <w:tcW w:w="1267" w:type="pct"/>
            <w:shd w:val="clear" w:color="auto" w:fill="auto"/>
            <w:noWrap/>
            <w:vAlign w:val="bottom"/>
            <w:hideMark/>
          </w:tcPr>
          <w:p w14:paraId="2D5FAE0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4AA382E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0.00450391</w:t>
            </w:r>
          </w:p>
        </w:tc>
      </w:tr>
      <w:tr w:rsidR="00783C00" w:rsidRPr="00783C00" w14:paraId="6F64EB94" w14:textId="77777777" w:rsidTr="00783C00">
        <w:trPr>
          <w:trHeight w:val="20"/>
        </w:trPr>
        <w:tc>
          <w:tcPr>
            <w:tcW w:w="1202" w:type="pct"/>
            <w:shd w:val="clear" w:color="auto" w:fill="auto"/>
            <w:noWrap/>
            <w:vAlign w:val="bottom"/>
            <w:hideMark/>
          </w:tcPr>
          <w:p w14:paraId="7D720FB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396.292</w:t>
            </w:r>
          </w:p>
        </w:tc>
        <w:tc>
          <w:tcPr>
            <w:tcW w:w="1267" w:type="pct"/>
            <w:shd w:val="clear" w:color="auto" w:fill="auto"/>
            <w:noWrap/>
            <w:vAlign w:val="bottom"/>
            <w:hideMark/>
          </w:tcPr>
          <w:p w14:paraId="1BD2BA5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3.10095E-07</w:t>
            </w:r>
          </w:p>
        </w:tc>
        <w:tc>
          <w:tcPr>
            <w:tcW w:w="1267" w:type="pct"/>
            <w:shd w:val="clear" w:color="auto" w:fill="auto"/>
            <w:noWrap/>
            <w:vAlign w:val="bottom"/>
            <w:hideMark/>
          </w:tcPr>
          <w:p w14:paraId="7E42D4F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64F03D1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0.0111442</w:t>
            </w:r>
          </w:p>
        </w:tc>
      </w:tr>
      <w:tr w:rsidR="00783C00" w:rsidRPr="00783C00" w14:paraId="7B2C7C9D" w14:textId="77777777" w:rsidTr="00783C00">
        <w:trPr>
          <w:trHeight w:val="20"/>
        </w:trPr>
        <w:tc>
          <w:tcPr>
            <w:tcW w:w="1202" w:type="pct"/>
            <w:shd w:val="clear" w:color="auto" w:fill="auto"/>
            <w:noWrap/>
            <w:vAlign w:val="bottom"/>
            <w:hideMark/>
          </w:tcPr>
          <w:p w14:paraId="0DAE848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394.6861</w:t>
            </w:r>
          </w:p>
        </w:tc>
        <w:tc>
          <w:tcPr>
            <w:tcW w:w="1267" w:type="pct"/>
            <w:shd w:val="clear" w:color="auto" w:fill="auto"/>
            <w:noWrap/>
            <w:vAlign w:val="bottom"/>
            <w:hideMark/>
          </w:tcPr>
          <w:p w14:paraId="7B1E068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8.78447E-07</w:t>
            </w:r>
          </w:p>
        </w:tc>
        <w:tc>
          <w:tcPr>
            <w:tcW w:w="1267" w:type="pct"/>
            <w:shd w:val="clear" w:color="auto" w:fill="auto"/>
            <w:noWrap/>
            <w:vAlign w:val="bottom"/>
            <w:hideMark/>
          </w:tcPr>
          <w:p w14:paraId="49ED55B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30FD297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0.01398682</w:t>
            </w:r>
          </w:p>
        </w:tc>
      </w:tr>
      <w:tr w:rsidR="00783C00" w:rsidRPr="00783C00" w14:paraId="45280DFE" w14:textId="77777777" w:rsidTr="00783C00">
        <w:trPr>
          <w:trHeight w:val="20"/>
        </w:trPr>
        <w:tc>
          <w:tcPr>
            <w:tcW w:w="1202" w:type="pct"/>
            <w:shd w:val="clear" w:color="auto" w:fill="auto"/>
            <w:noWrap/>
            <w:vAlign w:val="bottom"/>
            <w:hideMark/>
          </w:tcPr>
          <w:p w14:paraId="74B590B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394.5669</w:t>
            </w:r>
          </w:p>
        </w:tc>
        <w:tc>
          <w:tcPr>
            <w:tcW w:w="1267" w:type="pct"/>
            <w:shd w:val="clear" w:color="auto" w:fill="auto"/>
            <w:noWrap/>
            <w:vAlign w:val="bottom"/>
            <w:hideMark/>
          </w:tcPr>
          <w:p w14:paraId="747CA14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9.30371E-06</w:t>
            </w:r>
          </w:p>
        </w:tc>
        <w:tc>
          <w:tcPr>
            <w:tcW w:w="1267" w:type="pct"/>
            <w:shd w:val="clear" w:color="auto" w:fill="auto"/>
            <w:noWrap/>
            <w:vAlign w:val="bottom"/>
            <w:hideMark/>
          </w:tcPr>
          <w:p w14:paraId="6C45006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2E2E66B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0.00504112</w:t>
            </w:r>
          </w:p>
        </w:tc>
      </w:tr>
      <w:tr w:rsidR="00783C00" w:rsidRPr="00783C00" w14:paraId="3448DF14" w14:textId="77777777" w:rsidTr="00783C00">
        <w:trPr>
          <w:trHeight w:val="20"/>
        </w:trPr>
        <w:tc>
          <w:tcPr>
            <w:tcW w:w="1202" w:type="pct"/>
            <w:shd w:val="clear" w:color="auto" w:fill="auto"/>
            <w:noWrap/>
            <w:vAlign w:val="bottom"/>
            <w:hideMark/>
          </w:tcPr>
          <w:p w14:paraId="2CAD9EFE"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NA</w:t>
            </w:r>
          </w:p>
        </w:tc>
        <w:tc>
          <w:tcPr>
            <w:tcW w:w="1267" w:type="pct"/>
            <w:shd w:val="clear" w:color="auto" w:fill="auto"/>
            <w:noWrap/>
            <w:vAlign w:val="bottom"/>
            <w:hideMark/>
          </w:tcPr>
          <w:p w14:paraId="1BB9485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474.6683286</w:t>
            </w:r>
          </w:p>
        </w:tc>
        <w:tc>
          <w:tcPr>
            <w:tcW w:w="1267" w:type="pct"/>
            <w:shd w:val="clear" w:color="auto" w:fill="auto"/>
            <w:noWrap/>
            <w:vAlign w:val="bottom"/>
            <w:hideMark/>
          </w:tcPr>
          <w:p w14:paraId="2E1847A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7481D80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0.00029638</w:t>
            </w:r>
          </w:p>
        </w:tc>
      </w:tr>
      <w:tr w:rsidR="00783C00" w:rsidRPr="00783C00" w14:paraId="308643B1" w14:textId="77777777" w:rsidTr="00783C00">
        <w:trPr>
          <w:trHeight w:val="20"/>
        </w:trPr>
        <w:tc>
          <w:tcPr>
            <w:tcW w:w="1202" w:type="pct"/>
            <w:shd w:val="clear" w:color="auto" w:fill="auto"/>
            <w:noWrap/>
            <w:vAlign w:val="bottom"/>
            <w:hideMark/>
          </w:tcPr>
          <w:p w14:paraId="6AA2E2F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394.5998</w:t>
            </w:r>
          </w:p>
        </w:tc>
        <w:tc>
          <w:tcPr>
            <w:tcW w:w="1267" w:type="pct"/>
            <w:shd w:val="clear" w:color="auto" w:fill="auto"/>
            <w:noWrap/>
            <w:vAlign w:val="bottom"/>
            <w:hideMark/>
          </w:tcPr>
          <w:p w14:paraId="05EB3D9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1.08962E-05</w:t>
            </w:r>
          </w:p>
        </w:tc>
        <w:tc>
          <w:tcPr>
            <w:tcW w:w="1267" w:type="pct"/>
            <w:shd w:val="clear" w:color="auto" w:fill="auto"/>
            <w:noWrap/>
            <w:vAlign w:val="bottom"/>
            <w:hideMark/>
          </w:tcPr>
          <w:p w14:paraId="2CA65B0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04FE72C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0.0014976</w:t>
            </w:r>
          </w:p>
        </w:tc>
      </w:tr>
      <w:tr w:rsidR="00783C00" w:rsidRPr="00783C00" w14:paraId="61BA6899" w14:textId="77777777" w:rsidTr="00783C00">
        <w:trPr>
          <w:trHeight w:val="20"/>
        </w:trPr>
        <w:tc>
          <w:tcPr>
            <w:tcW w:w="1202" w:type="pct"/>
            <w:shd w:val="clear" w:color="auto" w:fill="auto"/>
            <w:noWrap/>
            <w:vAlign w:val="bottom"/>
            <w:hideMark/>
          </w:tcPr>
          <w:p w14:paraId="29DF996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394.7271</w:t>
            </w:r>
          </w:p>
        </w:tc>
        <w:tc>
          <w:tcPr>
            <w:tcW w:w="1267" w:type="pct"/>
            <w:shd w:val="clear" w:color="auto" w:fill="auto"/>
            <w:noWrap/>
            <w:vAlign w:val="bottom"/>
            <w:hideMark/>
          </w:tcPr>
          <w:p w14:paraId="020C851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1.68152E-05</w:t>
            </w:r>
          </w:p>
        </w:tc>
        <w:tc>
          <w:tcPr>
            <w:tcW w:w="1267" w:type="pct"/>
            <w:shd w:val="clear" w:color="auto" w:fill="auto"/>
            <w:noWrap/>
            <w:vAlign w:val="bottom"/>
            <w:hideMark/>
          </w:tcPr>
          <w:p w14:paraId="355AB58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3F38EC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0.00017195</w:t>
            </w:r>
          </w:p>
        </w:tc>
      </w:tr>
      <w:tr w:rsidR="00783C00" w:rsidRPr="00783C00" w14:paraId="700B1C29" w14:textId="77777777" w:rsidTr="00783C00">
        <w:trPr>
          <w:trHeight w:val="20"/>
        </w:trPr>
        <w:tc>
          <w:tcPr>
            <w:tcW w:w="1202" w:type="pct"/>
            <w:shd w:val="clear" w:color="auto" w:fill="auto"/>
            <w:noWrap/>
            <w:vAlign w:val="bottom"/>
            <w:hideMark/>
          </w:tcPr>
          <w:p w14:paraId="474BA7D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393.958</w:t>
            </w:r>
          </w:p>
        </w:tc>
        <w:tc>
          <w:tcPr>
            <w:tcW w:w="1267" w:type="pct"/>
            <w:shd w:val="clear" w:color="auto" w:fill="auto"/>
            <w:noWrap/>
            <w:vAlign w:val="bottom"/>
            <w:hideMark/>
          </w:tcPr>
          <w:p w14:paraId="3C7309B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3.38516E-06</w:t>
            </w:r>
          </w:p>
        </w:tc>
        <w:tc>
          <w:tcPr>
            <w:tcW w:w="1267" w:type="pct"/>
            <w:shd w:val="clear" w:color="auto" w:fill="auto"/>
            <w:noWrap/>
            <w:vAlign w:val="bottom"/>
            <w:hideMark/>
          </w:tcPr>
          <w:p w14:paraId="2449BD0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3BE58AD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0.0000131</w:t>
            </w:r>
          </w:p>
        </w:tc>
      </w:tr>
      <w:tr w:rsidR="00783C00" w:rsidRPr="00783C00" w14:paraId="39FC4949" w14:textId="77777777" w:rsidTr="00783C00">
        <w:trPr>
          <w:trHeight w:val="20"/>
        </w:trPr>
        <w:tc>
          <w:tcPr>
            <w:tcW w:w="1202" w:type="pct"/>
            <w:shd w:val="clear" w:color="auto" w:fill="auto"/>
            <w:noWrap/>
            <w:vAlign w:val="bottom"/>
            <w:hideMark/>
          </w:tcPr>
          <w:p w14:paraId="75443F7C"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394.7454</w:t>
            </w:r>
          </w:p>
        </w:tc>
        <w:tc>
          <w:tcPr>
            <w:tcW w:w="1267" w:type="pct"/>
            <w:shd w:val="clear" w:color="auto" w:fill="auto"/>
            <w:noWrap/>
            <w:vAlign w:val="bottom"/>
            <w:hideMark/>
          </w:tcPr>
          <w:p w14:paraId="56447C2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6.2981E-06</w:t>
            </w:r>
          </w:p>
        </w:tc>
        <w:tc>
          <w:tcPr>
            <w:tcW w:w="1267" w:type="pct"/>
            <w:shd w:val="clear" w:color="auto" w:fill="auto"/>
            <w:noWrap/>
            <w:vAlign w:val="bottom"/>
            <w:hideMark/>
          </w:tcPr>
          <w:p w14:paraId="1C5B7A4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4186.245808</w:t>
            </w:r>
          </w:p>
        </w:tc>
        <w:tc>
          <w:tcPr>
            <w:tcW w:w="1265" w:type="pct"/>
            <w:shd w:val="clear" w:color="auto" w:fill="auto"/>
            <w:noWrap/>
            <w:vAlign w:val="bottom"/>
            <w:hideMark/>
          </w:tcPr>
          <w:p w14:paraId="7C6E994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0.00007107</w:t>
            </w:r>
          </w:p>
        </w:tc>
      </w:tr>
      <w:tr w:rsidR="00783C00" w:rsidRPr="00783C00" w14:paraId="475F9674" w14:textId="77777777" w:rsidTr="00783C00">
        <w:trPr>
          <w:trHeight w:val="20"/>
        </w:trPr>
        <w:tc>
          <w:tcPr>
            <w:tcW w:w="1202" w:type="pct"/>
            <w:shd w:val="clear" w:color="auto" w:fill="auto"/>
            <w:noWrap/>
            <w:vAlign w:val="bottom"/>
            <w:hideMark/>
          </w:tcPr>
          <w:p w14:paraId="1E944A6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395.2364</w:t>
            </w:r>
          </w:p>
        </w:tc>
        <w:tc>
          <w:tcPr>
            <w:tcW w:w="1267" w:type="pct"/>
            <w:shd w:val="clear" w:color="auto" w:fill="auto"/>
            <w:noWrap/>
            <w:vAlign w:val="bottom"/>
            <w:hideMark/>
          </w:tcPr>
          <w:p w14:paraId="39F796A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1.79284E-05</w:t>
            </w:r>
          </w:p>
        </w:tc>
        <w:tc>
          <w:tcPr>
            <w:tcW w:w="1267" w:type="pct"/>
            <w:shd w:val="clear" w:color="auto" w:fill="auto"/>
            <w:noWrap/>
            <w:vAlign w:val="bottom"/>
            <w:hideMark/>
          </w:tcPr>
          <w:p w14:paraId="6A5A7B5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2C39FB0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0.00284786</w:t>
            </w:r>
          </w:p>
        </w:tc>
      </w:tr>
      <w:tr w:rsidR="00783C00" w:rsidRPr="00783C00" w14:paraId="56F6BCF6" w14:textId="77777777" w:rsidTr="00783C00">
        <w:trPr>
          <w:trHeight w:val="20"/>
        </w:trPr>
        <w:tc>
          <w:tcPr>
            <w:tcW w:w="1202" w:type="pct"/>
            <w:shd w:val="clear" w:color="auto" w:fill="auto"/>
            <w:noWrap/>
            <w:vAlign w:val="bottom"/>
            <w:hideMark/>
          </w:tcPr>
          <w:p w14:paraId="391BBD5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394.8327</w:t>
            </w:r>
          </w:p>
        </w:tc>
        <w:tc>
          <w:tcPr>
            <w:tcW w:w="1267" w:type="pct"/>
            <w:shd w:val="clear" w:color="auto" w:fill="auto"/>
            <w:noWrap/>
            <w:vAlign w:val="bottom"/>
            <w:hideMark/>
          </w:tcPr>
          <w:p w14:paraId="783BFE0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0.012013917</w:t>
            </w:r>
          </w:p>
        </w:tc>
        <w:tc>
          <w:tcPr>
            <w:tcW w:w="1267" w:type="pct"/>
            <w:shd w:val="clear" w:color="auto" w:fill="auto"/>
            <w:noWrap/>
            <w:vAlign w:val="bottom"/>
            <w:hideMark/>
          </w:tcPr>
          <w:p w14:paraId="308D7F0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3F4F0EC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0.0000263</w:t>
            </w:r>
          </w:p>
        </w:tc>
      </w:tr>
      <w:tr w:rsidR="00783C00" w:rsidRPr="00783C00" w14:paraId="27EA9DF0" w14:textId="77777777" w:rsidTr="00783C00">
        <w:trPr>
          <w:trHeight w:val="20"/>
        </w:trPr>
        <w:tc>
          <w:tcPr>
            <w:tcW w:w="1202" w:type="pct"/>
            <w:shd w:val="clear" w:color="auto" w:fill="auto"/>
            <w:noWrap/>
            <w:vAlign w:val="bottom"/>
            <w:hideMark/>
          </w:tcPr>
          <w:p w14:paraId="52BC0CF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396.4826</w:t>
            </w:r>
          </w:p>
        </w:tc>
        <w:tc>
          <w:tcPr>
            <w:tcW w:w="1267" w:type="pct"/>
            <w:shd w:val="clear" w:color="auto" w:fill="auto"/>
            <w:noWrap/>
            <w:vAlign w:val="bottom"/>
            <w:hideMark/>
          </w:tcPr>
          <w:p w14:paraId="1349891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1.55769E-07</w:t>
            </w:r>
          </w:p>
        </w:tc>
        <w:tc>
          <w:tcPr>
            <w:tcW w:w="1267" w:type="pct"/>
            <w:shd w:val="clear" w:color="auto" w:fill="auto"/>
            <w:noWrap/>
            <w:vAlign w:val="bottom"/>
            <w:hideMark/>
          </w:tcPr>
          <w:p w14:paraId="071DF84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23CA6DF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0.00208147</w:t>
            </w:r>
          </w:p>
        </w:tc>
      </w:tr>
      <w:tr w:rsidR="00783C00" w:rsidRPr="00783C00" w14:paraId="31BE9D40" w14:textId="77777777" w:rsidTr="00783C00">
        <w:trPr>
          <w:trHeight w:val="20"/>
        </w:trPr>
        <w:tc>
          <w:tcPr>
            <w:tcW w:w="1202" w:type="pct"/>
            <w:shd w:val="clear" w:color="auto" w:fill="auto"/>
            <w:noWrap/>
            <w:vAlign w:val="bottom"/>
            <w:hideMark/>
          </w:tcPr>
          <w:p w14:paraId="6EB9D2E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396.7206</w:t>
            </w:r>
          </w:p>
        </w:tc>
        <w:tc>
          <w:tcPr>
            <w:tcW w:w="1267" w:type="pct"/>
            <w:shd w:val="clear" w:color="auto" w:fill="auto"/>
            <w:noWrap/>
            <w:vAlign w:val="bottom"/>
            <w:hideMark/>
          </w:tcPr>
          <w:p w14:paraId="69DCFC80"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3.3537E-06</w:t>
            </w:r>
          </w:p>
        </w:tc>
        <w:tc>
          <w:tcPr>
            <w:tcW w:w="1267" w:type="pct"/>
            <w:shd w:val="clear" w:color="auto" w:fill="auto"/>
            <w:noWrap/>
            <w:vAlign w:val="bottom"/>
            <w:hideMark/>
          </w:tcPr>
          <w:p w14:paraId="5DCF9BD5"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4263.329633</w:t>
            </w:r>
          </w:p>
        </w:tc>
        <w:tc>
          <w:tcPr>
            <w:tcW w:w="1265" w:type="pct"/>
            <w:shd w:val="clear" w:color="auto" w:fill="auto"/>
            <w:noWrap/>
            <w:vAlign w:val="bottom"/>
            <w:hideMark/>
          </w:tcPr>
          <w:p w14:paraId="009A1259"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w:t>
            </w:r>
          </w:p>
        </w:tc>
      </w:tr>
      <w:tr w:rsidR="00783C00" w:rsidRPr="00783C00" w14:paraId="670973D0" w14:textId="77777777" w:rsidTr="00783C00">
        <w:trPr>
          <w:trHeight w:val="20"/>
        </w:trPr>
        <w:tc>
          <w:tcPr>
            <w:tcW w:w="1202" w:type="pct"/>
            <w:shd w:val="clear" w:color="auto" w:fill="auto"/>
            <w:noWrap/>
            <w:vAlign w:val="bottom"/>
            <w:hideMark/>
          </w:tcPr>
          <w:p w14:paraId="78A36D9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394.618</w:t>
            </w:r>
          </w:p>
        </w:tc>
        <w:tc>
          <w:tcPr>
            <w:tcW w:w="1267" w:type="pct"/>
            <w:shd w:val="clear" w:color="auto" w:fill="auto"/>
            <w:noWrap/>
            <w:vAlign w:val="bottom"/>
            <w:hideMark/>
          </w:tcPr>
          <w:p w14:paraId="30AF9721"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2.043E-07</w:t>
            </w:r>
          </w:p>
        </w:tc>
        <w:tc>
          <w:tcPr>
            <w:tcW w:w="1267" w:type="pct"/>
            <w:shd w:val="clear" w:color="auto" w:fill="auto"/>
            <w:noWrap/>
            <w:vAlign w:val="bottom"/>
            <w:hideMark/>
          </w:tcPr>
          <w:p w14:paraId="5B458C7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162A123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0.29273402</w:t>
            </w:r>
          </w:p>
        </w:tc>
      </w:tr>
      <w:tr w:rsidR="00783C00" w:rsidRPr="00783C00" w14:paraId="6BDAEDC1" w14:textId="77777777" w:rsidTr="00783C00">
        <w:trPr>
          <w:trHeight w:val="20"/>
        </w:trPr>
        <w:tc>
          <w:tcPr>
            <w:tcW w:w="1202" w:type="pct"/>
            <w:shd w:val="clear" w:color="auto" w:fill="auto"/>
            <w:noWrap/>
            <w:vAlign w:val="bottom"/>
            <w:hideMark/>
          </w:tcPr>
          <w:p w14:paraId="70ACD65D"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395.3484</w:t>
            </w:r>
          </w:p>
        </w:tc>
        <w:tc>
          <w:tcPr>
            <w:tcW w:w="1267" w:type="pct"/>
            <w:shd w:val="clear" w:color="auto" w:fill="auto"/>
            <w:noWrap/>
            <w:vAlign w:val="bottom"/>
            <w:hideMark/>
          </w:tcPr>
          <w:p w14:paraId="31A8ABE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2.01948E-08</w:t>
            </w:r>
          </w:p>
        </w:tc>
        <w:tc>
          <w:tcPr>
            <w:tcW w:w="1267" w:type="pct"/>
            <w:shd w:val="clear" w:color="auto" w:fill="auto"/>
            <w:noWrap/>
            <w:vAlign w:val="bottom"/>
            <w:hideMark/>
          </w:tcPr>
          <w:p w14:paraId="2ED7184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0CCB3C74"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0.00041211</w:t>
            </w:r>
          </w:p>
        </w:tc>
      </w:tr>
      <w:tr w:rsidR="00783C00" w:rsidRPr="00783C00" w14:paraId="3CC9331F" w14:textId="77777777" w:rsidTr="00783C00">
        <w:trPr>
          <w:trHeight w:val="20"/>
        </w:trPr>
        <w:tc>
          <w:tcPr>
            <w:tcW w:w="1202" w:type="pct"/>
            <w:shd w:val="clear" w:color="auto" w:fill="auto"/>
            <w:noWrap/>
            <w:vAlign w:val="bottom"/>
            <w:hideMark/>
          </w:tcPr>
          <w:p w14:paraId="48DFE71F"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395.0859</w:t>
            </w:r>
          </w:p>
        </w:tc>
        <w:tc>
          <w:tcPr>
            <w:tcW w:w="1267" w:type="pct"/>
            <w:shd w:val="clear" w:color="auto" w:fill="auto"/>
            <w:noWrap/>
            <w:vAlign w:val="bottom"/>
            <w:hideMark/>
          </w:tcPr>
          <w:p w14:paraId="50B25A37"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2.1896E-08</w:t>
            </w:r>
          </w:p>
        </w:tc>
        <w:tc>
          <w:tcPr>
            <w:tcW w:w="1267" w:type="pct"/>
            <w:shd w:val="clear" w:color="auto" w:fill="auto"/>
            <w:noWrap/>
            <w:vAlign w:val="bottom"/>
            <w:hideMark/>
          </w:tcPr>
          <w:p w14:paraId="653BD48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43555C7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0.00180119</w:t>
            </w:r>
          </w:p>
        </w:tc>
      </w:tr>
      <w:tr w:rsidR="00783C00" w:rsidRPr="00783C00" w14:paraId="13E121A4" w14:textId="77777777" w:rsidTr="00783C00">
        <w:trPr>
          <w:trHeight w:val="20"/>
        </w:trPr>
        <w:tc>
          <w:tcPr>
            <w:tcW w:w="1202" w:type="pct"/>
            <w:shd w:val="clear" w:color="auto" w:fill="auto"/>
            <w:noWrap/>
            <w:vAlign w:val="bottom"/>
            <w:hideMark/>
          </w:tcPr>
          <w:p w14:paraId="0DBB09B3" w14:textId="77777777" w:rsidR="00783C00" w:rsidRPr="00783C00" w:rsidRDefault="00783C00" w:rsidP="00EE4BB8">
            <w:pPr>
              <w:rPr>
                <w:rFonts w:eastAsia="Times New Roman"/>
                <w:color w:val="000000"/>
                <w:sz w:val="16"/>
                <w:szCs w:val="16"/>
              </w:rPr>
            </w:pPr>
            <w:r w:rsidRPr="00783C00">
              <w:rPr>
                <w:rFonts w:eastAsia="Times New Roman"/>
                <w:color w:val="000000"/>
                <w:sz w:val="16"/>
                <w:szCs w:val="16"/>
              </w:rPr>
              <w:t>NA</w:t>
            </w:r>
          </w:p>
        </w:tc>
        <w:tc>
          <w:tcPr>
            <w:tcW w:w="1267" w:type="pct"/>
            <w:shd w:val="clear" w:color="auto" w:fill="auto"/>
            <w:noWrap/>
            <w:vAlign w:val="bottom"/>
            <w:hideMark/>
          </w:tcPr>
          <w:p w14:paraId="5B6FDEE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149.0421702</w:t>
            </w:r>
          </w:p>
        </w:tc>
        <w:tc>
          <w:tcPr>
            <w:tcW w:w="1267" w:type="pct"/>
            <w:shd w:val="clear" w:color="auto" w:fill="auto"/>
            <w:noWrap/>
            <w:vAlign w:val="bottom"/>
            <w:hideMark/>
          </w:tcPr>
          <w:p w14:paraId="6DC7640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1555B3D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0.00085066</w:t>
            </w:r>
          </w:p>
        </w:tc>
      </w:tr>
      <w:tr w:rsidR="00783C00" w:rsidRPr="00783C00" w14:paraId="47E41644" w14:textId="77777777" w:rsidTr="00783C00">
        <w:trPr>
          <w:trHeight w:val="20"/>
        </w:trPr>
        <w:tc>
          <w:tcPr>
            <w:tcW w:w="1202" w:type="pct"/>
            <w:shd w:val="clear" w:color="auto" w:fill="auto"/>
            <w:noWrap/>
            <w:vAlign w:val="bottom"/>
            <w:hideMark/>
          </w:tcPr>
          <w:p w14:paraId="3ED43E96"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395.6115</w:t>
            </w:r>
          </w:p>
        </w:tc>
        <w:tc>
          <w:tcPr>
            <w:tcW w:w="1267" w:type="pct"/>
            <w:shd w:val="clear" w:color="auto" w:fill="auto"/>
            <w:noWrap/>
            <w:vAlign w:val="bottom"/>
            <w:hideMark/>
          </w:tcPr>
          <w:p w14:paraId="6F71C832"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7.16873E-05</w:t>
            </w:r>
          </w:p>
        </w:tc>
        <w:tc>
          <w:tcPr>
            <w:tcW w:w="1267" w:type="pct"/>
            <w:shd w:val="clear" w:color="auto" w:fill="auto"/>
            <w:noWrap/>
            <w:vAlign w:val="bottom"/>
            <w:hideMark/>
          </w:tcPr>
          <w:p w14:paraId="7B1A1FD8"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14204.38188</w:t>
            </w:r>
          </w:p>
        </w:tc>
        <w:tc>
          <w:tcPr>
            <w:tcW w:w="1265" w:type="pct"/>
            <w:shd w:val="clear" w:color="auto" w:fill="auto"/>
            <w:noWrap/>
            <w:vAlign w:val="bottom"/>
            <w:hideMark/>
          </w:tcPr>
          <w:p w14:paraId="3444A113"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w:t>
            </w:r>
          </w:p>
        </w:tc>
      </w:tr>
      <w:tr w:rsidR="00783C00" w:rsidRPr="00783C00" w14:paraId="07FED3B8" w14:textId="77777777" w:rsidTr="00783C00">
        <w:trPr>
          <w:trHeight w:val="20"/>
        </w:trPr>
        <w:tc>
          <w:tcPr>
            <w:tcW w:w="1202" w:type="pct"/>
            <w:shd w:val="clear" w:color="auto" w:fill="auto"/>
            <w:noWrap/>
            <w:vAlign w:val="bottom"/>
            <w:hideMark/>
          </w:tcPr>
          <w:p w14:paraId="143709A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393.9637</w:t>
            </w:r>
          </w:p>
        </w:tc>
        <w:tc>
          <w:tcPr>
            <w:tcW w:w="1267" w:type="pct"/>
            <w:shd w:val="clear" w:color="auto" w:fill="auto"/>
            <w:noWrap/>
            <w:vAlign w:val="bottom"/>
            <w:hideMark/>
          </w:tcPr>
          <w:p w14:paraId="1E7AAC3B"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3.31561E-06</w:t>
            </w:r>
          </w:p>
        </w:tc>
        <w:tc>
          <w:tcPr>
            <w:tcW w:w="1267" w:type="pct"/>
            <w:shd w:val="clear" w:color="auto" w:fill="auto"/>
            <w:noWrap/>
            <w:vAlign w:val="bottom"/>
            <w:hideMark/>
          </w:tcPr>
          <w:p w14:paraId="632E155E"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4188.031781</w:t>
            </w:r>
          </w:p>
        </w:tc>
        <w:tc>
          <w:tcPr>
            <w:tcW w:w="1265" w:type="pct"/>
            <w:shd w:val="clear" w:color="auto" w:fill="auto"/>
            <w:noWrap/>
            <w:vAlign w:val="bottom"/>
            <w:hideMark/>
          </w:tcPr>
          <w:p w14:paraId="79F6B15A" w14:textId="77777777" w:rsidR="00783C00" w:rsidRPr="00783C00" w:rsidRDefault="00783C00" w:rsidP="00EE4BB8">
            <w:pPr>
              <w:jc w:val="right"/>
              <w:rPr>
                <w:rFonts w:eastAsia="Times New Roman"/>
                <w:color w:val="000000"/>
                <w:sz w:val="16"/>
                <w:szCs w:val="16"/>
              </w:rPr>
            </w:pPr>
            <w:r w:rsidRPr="00783C00">
              <w:rPr>
                <w:rFonts w:eastAsia="Times New Roman"/>
                <w:color w:val="000000"/>
                <w:sz w:val="16"/>
                <w:szCs w:val="16"/>
              </w:rPr>
              <w:t>0.00075913</w:t>
            </w:r>
          </w:p>
        </w:tc>
      </w:tr>
    </w:tbl>
    <w:p w14:paraId="55398337" w14:textId="77777777" w:rsidR="00783C00" w:rsidRDefault="00783C00" w:rsidP="00783C00">
      <w:pPr>
        <w:widowControl w:val="0"/>
        <w:tabs>
          <w:tab w:val="left" w:pos="-720"/>
        </w:tabs>
        <w:suppressAutoHyphens/>
        <w:jc w:val="both"/>
        <w:rPr>
          <w:b/>
          <w:bCs/>
          <w:spacing w:val="-3"/>
        </w:rPr>
        <w:sectPr w:rsidR="00783C00" w:rsidSect="00783C00">
          <w:pgSz w:w="12240" w:h="15840" w:code="1"/>
          <w:pgMar w:top="1440" w:right="1440" w:bottom="720" w:left="1440" w:header="720" w:footer="720" w:gutter="0"/>
          <w:cols w:num="2" w:space="720"/>
          <w:docGrid w:linePitch="360"/>
        </w:sectPr>
      </w:pPr>
    </w:p>
    <w:p w14:paraId="27BC5C37" w14:textId="77777777" w:rsidR="00D90828" w:rsidRDefault="00D90828" w:rsidP="00783C00">
      <w:pPr>
        <w:widowControl w:val="0"/>
        <w:tabs>
          <w:tab w:val="left" w:pos="-720"/>
        </w:tabs>
        <w:suppressAutoHyphens/>
        <w:jc w:val="both"/>
        <w:rPr>
          <w:spacing w:val="-3"/>
        </w:rPr>
        <w:sectPr w:rsidR="00D90828" w:rsidSect="00783C00">
          <w:pgSz w:w="12240" w:h="15840" w:code="1"/>
          <w:pgMar w:top="1440" w:right="1440" w:bottom="720" w:left="1440" w:header="720" w:footer="720" w:gutter="0"/>
          <w:cols w:space="720"/>
          <w:docGrid w:linePitch="360"/>
        </w:sectPr>
      </w:pPr>
    </w:p>
    <w:p w14:paraId="6D1D1CC5" w14:textId="094CE02E" w:rsidR="00682F1A" w:rsidRDefault="00682F1A" w:rsidP="00682F1A">
      <w:r w:rsidRPr="00485E00">
        <w:t>Figure 1.</w:t>
      </w:r>
      <w:r>
        <w:t xml:space="preserve"> </w:t>
      </w:r>
      <w:r w:rsidRPr="00CD7BFF">
        <w:rPr>
          <w:rStyle w:val="CaptiontitleChar1"/>
        </w:rPr>
        <w:t>King crab fishing districts and sections of Statistical Area Q</w:t>
      </w:r>
      <w:r>
        <w:t>.</w:t>
      </w:r>
    </w:p>
    <w:p w14:paraId="65410AFE" w14:textId="0B4F9AA7" w:rsidR="00682F1A" w:rsidRDefault="00682F1A" w:rsidP="00682F1A">
      <w:r>
        <w:rPr>
          <w:noProof/>
        </w:rPr>
        <w:drawing>
          <wp:inline distT="0" distB="0" distL="0" distR="0" wp14:anchorId="07ECAD1F" wp14:editId="1DBA376F">
            <wp:extent cx="4886325" cy="4229100"/>
            <wp:effectExtent l="0" t="0" r="0" b="0"/>
            <wp:docPr id="11" name="Picture 2" descr="NewQAreas'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QAreas'0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86325" cy="4229100"/>
                    </a:xfrm>
                    <a:prstGeom prst="rect">
                      <a:avLst/>
                    </a:prstGeom>
                    <a:noFill/>
                    <a:ln>
                      <a:noFill/>
                    </a:ln>
                  </pic:spPr>
                </pic:pic>
              </a:graphicData>
            </a:graphic>
          </wp:inline>
        </w:drawing>
      </w:r>
    </w:p>
    <w:p w14:paraId="04AD2AD5" w14:textId="4EEA3658" w:rsidR="00D14733" w:rsidRDefault="00D14733" w:rsidP="00682F1A">
      <w:pPr>
        <w:widowControl w:val="0"/>
        <w:tabs>
          <w:tab w:val="left" w:pos="-720"/>
        </w:tabs>
        <w:suppressAutoHyphens/>
        <w:jc w:val="both"/>
        <w:rPr>
          <w:spacing w:val="-3"/>
        </w:rPr>
      </w:pPr>
      <w:r>
        <w:rPr>
          <w:spacing w:val="-3"/>
        </w:rPr>
        <w:br w:type="page"/>
      </w:r>
    </w:p>
    <w:p w14:paraId="0250F28B" w14:textId="2F4F1E5F" w:rsidR="00D14733" w:rsidRDefault="00D14733" w:rsidP="00D14733">
      <w:pPr>
        <w:widowControl w:val="0"/>
        <w:tabs>
          <w:tab w:val="left" w:pos="-720"/>
        </w:tabs>
        <w:suppressAutoHyphens/>
        <w:ind w:left="720" w:hanging="720"/>
        <w:jc w:val="both"/>
      </w:pPr>
    </w:p>
    <w:p w14:paraId="371AABB4" w14:textId="77777777" w:rsidR="00682F1A" w:rsidRDefault="00D14733" w:rsidP="00682F1A">
      <w:pPr>
        <w:widowControl w:val="0"/>
        <w:suppressAutoHyphens/>
        <w:ind w:left="720" w:hanging="720"/>
        <w:jc w:val="both"/>
        <w:rPr>
          <w:rFonts w:ascii="TimesNewRomanPSMT" w:hAnsi="TimesNewRomanPSMT" w:cs="TimesNewRomanPSMT"/>
        </w:rPr>
      </w:pPr>
      <w:r w:rsidRPr="00D80E0A">
        <w:t xml:space="preserve"> </w:t>
      </w:r>
      <w:r w:rsidR="00682F1A" w:rsidRPr="141E4B5D">
        <w:rPr>
          <w:rFonts w:ascii="TimesNewRomanPSMT" w:hAnsi="TimesNewRomanPSMT" w:cs="TimesNewRomanPSMT"/>
        </w:rPr>
        <w:t xml:space="preserve">Figure 2. Closed water regulations in effect for the Norton Sound commercial crab fishery.  Line around the coastline delineates the 3-mil state waters zone. </w:t>
      </w:r>
    </w:p>
    <w:p w14:paraId="767564B5" w14:textId="1539E50C" w:rsidR="00D14733" w:rsidRDefault="00D14733" w:rsidP="00D14733">
      <w:pPr>
        <w:widowControl w:val="0"/>
        <w:tabs>
          <w:tab w:val="left" w:pos="-720"/>
        </w:tabs>
        <w:suppressAutoHyphens/>
        <w:ind w:left="720" w:hanging="720"/>
        <w:jc w:val="both"/>
      </w:pPr>
    </w:p>
    <w:p w14:paraId="10A56606" w14:textId="77777777" w:rsidR="00D14733" w:rsidRDefault="00D14733" w:rsidP="00D14733">
      <w:pPr>
        <w:widowControl w:val="0"/>
        <w:tabs>
          <w:tab w:val="left" w:pos="-720"/>
        </w:tabs>
        <w:suppressAutoHyphens/>
        <w:ind w:left="720" w:hanging="720"/>
        <w:jc w:val="both"/>
      </w:pPr>
      <w:r>
        <w:rPr>
          <w:noProof/>
        </w:rPr>
        <w:drawing>
          <wp:inline distT="0" distB="0" distL="0" distR="0" wp14:anchorId="003B38B0" wp14:editId="7AFA6C29">
            <wp:extent cx="5943600" cy="4219575"/>
            <wp:effectExtent l="19050" t="19050" r="19050" b="2857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43600" cy="4219575"/>
                    </a:xfrm>
                    <a:prstGeom prst="rect">
                      <a:avLst/>
                    </a:prstGeom>
                    <a:ln>
                      <a:solidFill>
                        <a:schemeClr val="tx1"/>
                      </a:solidFill>
                    </a:ln>
                  </pic:spPr>
                </pic:pic>
              </a:graphicData>
            </a:graphic>
          </wp:inline>
        </w:drawing>
      </w:r>
    </w:p>
    <w:p w14:paraId="3F6D01DF" w14:textId="77777777" w:rsidR="00D14733" w:rsidRDefault="00D14733" w:rsidP="00D14733">
      <w:pPr>
        <w:widowControl w:val="0"/>
        <w:tabs>
          <w:tab w:val="left" w:pos="-720"/>
        </w:tabs>
        <w:suppressAutoHyphens/>
        <w:jc w:val="both"/>
        <w:rPr>
          <w:rFonts w:ascii="TimesNewRomanPSMT" w:hAnsi="TimesNewRomanPSMT" w:cs="TimesNewRomanPSMT"/>
        </w:rPr>
      </w:pPr>
    </w:p>
    <w:p w14:paraId="53ED9E1A" w14:textId="77777777" w:rsidR="00D14733" w:rsidRDefault="00D14733" w:rsidP="00D14733">
      <w:pPr>
        <w:widowControl w:val="0"/>
        <w:tabs>
          <w:tab w:val="left" w:pos="-720"/>
          <w:tab w:val="left" w:pos="0"/>
        </w:tabs>
        <w:suppressAutoHyphens/>
      </w:pPr>
    </w:p>
    <w:p w14:paraId="038B9202" w14:textId="77777777" w:rsidR="00C96844" w:rsidRDefault="00C96844">
      <w:pPr>
        <w:rPr>
          <w:color w:val="000000" w:themeColor="text1"/>
        </w:rPr>
      </w:pPr>
      <w:r>
        <w:rPr>
          <w:color w:val="000000" w:themeColor="text1"/>
        </w:rPr>
        <w:br w:type="page"/>
      </w:r>
    </w:p>
    <w:p w14:paraId="710C5383" w14:textId="166E5827" w:rsidR="00C96844" w:rsidRDefault="00C96844">
      <w:pPr>
        <w:rPr>
          <w:color w:val="000000" w:themeColor="text1"/>
        </w:rPr>
      </w:pPr>
      <w:r>
        <w:rPr>
          <w:color w:val="000000" w:themeColor="text1"/>
        </w:rPr>
        <w:lastRenderedPageBreak/>
        <w:t>Figure 3</w:t>
      </w:r>
      <w:r w:rsidR="008D32CA">
        <w:rPr>
          <w:color w:val="000000" w:themeColor="text1"/>
        </w:rPr>
        <w:t>:</w:t>
      </w:r>
      <w:r w:rsidR="00D85BF5">
        <w:rPr>
          <w:color w:val="000000" w:themeColor="text1"/>
        </w:rPr>
        <w:t xml:space="preserve"> </w:t>
      </w:r>
      <w:r w:rsidR="008D32CA">
        <w:rPr>
          <w:color w:val="000000" w:themeColor="text1"/>
        </w:rPr>
        <w:t xml:space="preserve">ADF&amp;G trawl survey boundaries established in 2023.  Bold numbers indicate successfully trawled in 2023.  </w:t>
      </w:r>
      <w:r w:rsidR="00D85BF5">
        <w:rPr>
          <w:color w:val="000000" w:themeColor="text1"/>
        </w:rPr>
        <w:t xml:space="preserve">Bule solid line indicate the standard stations established in 2002. </w:t>
      </w:r>
    </w:p>
    <w:p w14:paraId="6F978629" w14:textId="35B84F7B" w:rsidR="00D85BF5" w:rsidRDefault="00D85BF5" w:rsidP="00986BAA">
      <w:pPr>
        <w:rPr>
          <w:color w:val="000000" w:themeColor="text1"/>
        </w:rPr>
      </w:pPr>
      <w:r>
        <w:rPr>
          <w:color w:val="000000" w:themeColor="text1"/>
        </w:rPr>
        <w:t xml:space="preserve">Dashed line indicates the 2002 Tier 2 area. </w:t>
      </w:r>
      <w:r w:rsidR="00986BAA">
        <w:rPr>
          <w:color w:val="000000" w:themeColor="text1"/>
        </w:rPr>
        <w:t xml:space="preserve"> Red circles indicate NOAA NBS trawl survey stations.  Stations within the 2023 boundaries are used for NBS abundance estimation by the author.  </w:t>
      </w:r>
    </w:p>
    <w:p w14:paraId="6F7B25E5" w14:textId="77777777" w:rsidR="008D32CA" w:rsidRDefault="008D32CA">
      <w:pPr>
        <w:rPr>
          <w:color w:val="000000" w:themeColor="text1"/>
        </w:rPr>
      </w:pPr>
    </w:p>
    <w:p w14:paraId="02BD1DDB" w14:textId="266E929C" w:rsidR="008D32CA" w:rsidRDefault="00986BAA">
      <w:pPr>
        <w:rPr>
          <w:color w:val="000000" w:themeColor="text1"/>
        </w:rPr>
      </w:pPr>
      <w:r>
        <w:rPr>
          <w:noProof/>
        </w:rPr>
        <mc:AlternateContent>
          <mc:Choice Requires="wps">
            <w:drawing>
              <wp:anchor distT="0" distB="0" distL="114300" distR="114300" simplePos="0" relativeHeight="251774980" behindDoc="0" locked="0" layoutInCell="1" allowOverlap="1" wp14:anchorId="7AFB354C" wp14:editId="7E3B7045">
                <wp:simplePos x="0" y="0"/>
                <wp:positionH relativeFrom="column">
                  <wp:posOffset>1301750</wp:posOffset>
                </wp:positionH>
                <wp:positionV relativeFrom="paragraph">
                  <wp:posOffset>3102610</wp:posOffset>
                </wp:positionV>
                <wp:extent cx="190500" cy="177800"/>
                <wp:effectExtent l="0" t="0" r="19050" b="12700"/>
                <wp:wrapNone/>
                <wp:docPr id="594586736"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6874289" id="Oval 79" o:spid="_x0000_s1026" style="position:absolute;margin-left:102.5pt;margin-top:244.3pt;width:15pt;height:14pt;z-index:2517749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70884" behindDoc="0" locked="0" layoutInCell="1" allowOverlap="1" wp14:anchorId="738735B8" wp14:editId="6E4591BB">
                <wp:simplePos x="0" y="0"/>
                <wp:positionH relativeFrom="column">
                  <wp:posOffset>692150</wp:posOffset>
                </wp:positionH>
                <wp:positionV relativeFrom="paragraph">
                  <wp:posOffset>3007360</wp:posOffset>
                </wp:positionV>
                <wp:extent cx="190500" cy="177800"/>
                <wp:effectExtent l="0" t="0" r="19050" b="12700"/>
                <wp:wrapNone/>
                <wp:docPr id="268991291"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41CE2BA" id="Oval 79" o:spid="_x0000_s1026" style="position:absolute;margin-left:54.5pt;margin-top:236.8pt;width:15pt;height:14pt;z-index:2517708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72932" behindDoc="0" locked="0" layoutInCell="1" allowOverlap="1" wp14:anchorId="2CA77EF6" wp14:editId="29EFCE1D">
                <wp:simplePos x="0" y="0"/>
                <wp:positionH relativeFrom="column">
                  <wp:posOffset>88900</wp:posOffset>
                </wp:positionH>
                <wp:positionV relativeFrom="paragraph">
                  <wp:posOffset>2893060</wp:posOffset>
                </wp:positionV>
                <wp:extent cx="190500" cy="177800"/>
                <wp:effectExtent l="0" t="0" r="19050" b="12700"/>
                <wp:wrapNone/>
                <wp:docPr id="1949592946"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33F3D815" id="Oval 79" o:spid="_x0000_s1026" style="position:absolute;margin-left:7pt;margin-top:227.8pt;width:15pt;height:14pt;z-index:2517729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" filled="f" strokecolor="red" strokeweight=".5pt"/>
            </w:pict>
          </mc:Fallback>
        </mc:AlternateContent>
      </w:r>
      <w:r>
        <w:rPr>
          <w:noProof/>
        </w:rPr>
        <mc:AlternateContent>
          <mc:Choice Requires="wps">
            <w:drawing>
              <wp:anchor distT="0" distB="0" distL="114300" distR="114300" simplePos="0" relativeHeight="251764740" behindDoc="0" locked="0" layoutInCell="1" allowOverlap="1" wp14:anchorId="430391C5" wp14:editId="52BDDD3B">
                <wp:simplePos x="0" y="0"/>
                <wp:positionH relativeFrom="column">
                  <wp:posOffset>319405</wp:posOffset>
                </wp:positionH>
                <wp:positionV relativeFrom="paragraph">
                  <wp:posOffset>1718310</wp:posOffset>
                </wp:positionV>
                <wp:extent cx="190500" cy="177800"/>
                <wp:effectExtent l="0" t="0" r="19050" b="12700"/>
                <wp:wrapNone/>
                <wp:docPr id="1256263263"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7DE8AB2D" id="Oval 79" o:spid="_x0000_s1026" style="position:absolute;margin-left:25.15pt;margin-top:135.3pt;width:15pt;height:14pt;z-index:2517647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" filled="f" strokecolor="red" strokeweight=".5pt"/>
            </w:pict>
          </mc:Fallback>
        </mc:AlternateContent>
      </w:r>
      <w:r>
        <w:rPr>
          <w:noProof/>
        </w:rPr>
        <mc:AlternateContent>
          <mc:Choice Requires="wps">
            <w:drawing>
              <wp:anchor distT="0" distB="0" distL="114300" distR="114300" simplePos="0" relativeHeight="251766788" behindDoc="0" locked="0" layoutInCell="1" allowOverlap="1" wp14:anchorId="1232E415" wp14:editId="324374F7">
                <wp:simplePos x="0" y="0"/>
                <wp:positionH relativeFrom="column">
                  <wp:posOffset>457200</wp:posOffset>
                </wp:positionH>
                <wp:positionV relativeFrom="paragraph">
                  <wp:posOffset>530860</wp:posOffset>
                </wp:positionV>
                <wp:extent cx="190500" cy="177800"/>
                <wp:effectExtent l="0" t="0" r="19050" b="12700"/>
                <wp:wrapNone/>
                <wp:docPr id="1428203514"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A54DBC6" id="Oval 79" o:spid="_x0000_s1026" style="position:absolute;margin-left:36pt;margin-top:41.8pt;width:15pt;height:14pt;z-index:2517667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" filled="f" strokecolor="red" strokeweight=".5pt"/>
            </w:pict>
          </mc:Fallback>
        </mc:AlternateContent>
      </w:r>
      <w:r>
        <w:rPr>
          <w:noProof/>
        </w:rPr>
        <mc:AlternateContent>
          <mc:Choice Requires="wps">
            <w:drawing>
              <wp:anchor distT="0" distB="0" distL="114300" distR="114300" simplePos="0" relativeHeight="251768836" behindDoc="0" locked="0" layoutInCell="1" allowOverlap="1" wp14:anchorId="72B5D4D1" wp14:editId="64453600">
                <wp:simplePos x="0" y="0"/>
                <wp:positionH relativeFrom="column">
                  <wp:posOffset>368300</wp:posOffset>
                </wp:positionH>
                <wp:positionV relativeFrom="paragraph">
                  <wp:posOffset>1108710</wp:posOffset>
                </wp:positionV>
                <wp:extent cx="190500" cy="177800"/>
                <wp:effectExtent l="0" t="0" r="19050" b="12700"/>
                <wp:wrapNone/>
                <wp:docPr id="2125697599"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7FFB7A9B" id="Oval 79" o:spid="_x0000_s1026" style="position:absolute;margin-left:29pt;margin-top:87.3pt;width:15pt;height:14pt;z-index:2517688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" filled="f" strokecolor="red" strokeweight=".5pt"/>
            </w:pict>
          </mc:Fallback>
        </mc:AlternateContent>
      </w:r>
      <w:r>
        <w:rPr>
          <w:noProof/>
        </w:rPr>
        <mc:AlternateContent>
          <mc:Choice Requires="wps">
            <w:drawing>
              <wp:anchor distT="0" distB="0" distL="114300" distR="114300" simplePos="0" relativeHeight="251758596" behindDoc="0" locked="0" layoutInCell="1" allowOverlap="1" wp14:anchorId="513D3FBF" wp14:editId="1C879050">
                <wp:simplePos x="0" y="0"/>
                <wp:positionH relativeFrom="column">
                  <wp:posOffset>2603500</wp:posOffset>
                </wp:positionH>
                <wp:positionV relativeFrom="paragraph">
                  <wp:posOffset>2702560</wp:posOffset>
                </wp:positionV>
                <wp:extent cx="190500" cy="177800"/>
                <wp:effectExtent l="0" t="0" r="19050" b="12700"/>
                <wp:wrapNone/>
                <wp:docPr id="1899950476"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565CF59" id="Oval 79" o:spid="_x0000_s1026" style="position:absolute;margin-left:205pt;margin-top:212.8pt;width:15pt;height:14pt;z-index:2517585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60644" behindDoc="0" locked="0" layoutInCell="1" allowOverlap="1" wp14:anchorId="2EDD7DB6" wp14:editId="7B35C40C">
                <wp:simplePos x="0" y="0"/>
                <wp:positionH relativeFrom="column">
                  <wp:posOffset>203200</wp:posOffset>
                </wp:positionH>
                <wp:positionV relativeFrom="paragraph">
                  <wp:posOffset>2302510</wp:posOffset>
                </wp:positionV>
                <wp:extent cx="190500" cy="177800"/>
                <wp:effectExtent l="0" t="0" r="19050" b="12700"/>
                <wp:wrapNone/>
                <wp:docPr id="1734871598"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41DC51ED" id="Oval 79" o:spid="_x0000_s1026" style="position:absolute;margin-left:16pt;margin-top:181.3pt;width:15pt;height:14pt;z-index:2517606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" filled="f" strokecolor="red" strokeweight=".5pt"/>
            </w:pict>
          </mc:Fallback>
        </mc:AlternateContent>
      </w:r>
      <w:r>
        <w:rPr>
          <w:noProof/>
        </w:rPr>
        <mc:AlternateContent>
          <mc:Choice Requires="wps">
            <w:drawing>
              <wp:anchor distT="0" distB="0" distL="114300" distR="114300" simplePos="0" relativeHeight="251762692" behindDoc="0" locked="0" layoutInCell="1" allowOverlap="1" wp14:anchorId="128DC8C1" wp14:editId="48E41B9E">
                <wp:simplePos x="0" y="0"/>
                <wp:positionH relativeFrom="column">
                  <wp:posOffset>800100</wp:posOffset>
                </wp:positionH>
                <wp:positionV relativeFrom="paragraph">
                  <wp:posOffset>2397760</wp:posOffset>
                </wp:positionV>
                <wp:extent cx="190500" cy="177800"/>
                <wp:effectExtent l="0" t="0" r="19050" b="12700"/>
                <wp:wrapNone/>
                <wp:docPr id="680918033"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AC7F454" id="Oval 79" o:spid="_x0000_s1026" style="position:absolute;margin-left:63pt;margin-top:188.8pt;width:15pt;height:14pt;z-index:2517626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56548" behindDoc="0" locked="0" layoutInCell="1" allowOverlap="1" wp14:anchorId="22E0FD34" wp14:editId="301B8E1A">
                <wp:simplePos x="0" y="0"/>
                <wp:positionH relativeFrom="column">
                  <wp:posOffset>1397000</wp:posOffset>
                </wp:positionH>
                <wp:positionV relativeFrom="paragraph">
                  <wp:posOffset>2524760</wp:posOffset>
                </wp:positionV>
                <wp:extent cx="190500" cy="177800"/>
                <wp:effectExtent l="0" t="0" r="19050" b="12700"/>
                <wp:wrapNone/>
                <wp:docPr id="1623861847"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520314CF" id="Oval 79" o:spid="_x0000_s1026" style="position:absolute;margin-left:110pt;margin-top:198.8pt;width:15pt;height:14pt;z-index:251756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54500" behindDoc="0" locked="0" layoutInCell="1" allowOverlap="1" wp14:anchorId="4456E458" wp14:editId="05173B3E">
                <wp:simplePos x="0" y="0"/>
                <wp:positionH relativeFrom="column">
                  <wp:posOffset>1974850</wp:posOffset>
                </wp:positionH>
                <wp:positionV relativeFrom="paragraph">
                  <wp:posOffset>2613660</wp:posOffset>
                </wp:positionV>
                <wp:extent cx="190500" cy="177800"/>
                <wp:effectExtent l="0" t="0" r="19050" b="12700"/>
                <wp:wrapNone/>
                <wp:docPr id="1293963929"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16BB9D9" id="Oval 79" o:spid="_x0000_s1026" style="position:absolute;margin-left:155.5pt;margin-top:205.8pt;width:15pt;height:14pt;z-index:251754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50404" behindDoc="0" locked="0" layoutInCell="1" allowOverlap="1" wp14:anchorId="076F463A" wp14:editId="0A3172FF">
                <wp:simplePos x="0" y="0"/>
                <wp:positionH relativeFrom="column">
                  <wp:posOffset>3185795</wp:posOffset>
                </wp:positionH>
                <wp:positionV relativeFrom="paragraph">
                  <wp:posOffset>2791460</wp:posOffset>
                </wp:positionV>
                <wp:extent cx="190500" cy="177800"/>
                <wp:effectExtent l="0" t="0" r="19050" b="12700"/>
                <wp:wrapNone/>
                <wp:docPr id="1686262001"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5712A37F" id="Oval 79" o:spid="_x0000_s1026" style="position:absolute;margin-left:250.85pt;margin-top:219.8pt;width:15pt;height:14pt;z-index:251750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" filled="f" strokecolor="red" strokeweight=".5pt"/>
            </w:pict>
          </mc:Fallback>
        </mc:AlternateContent>
      </w:r>
      <w:r>
        <w:rPr>
          <w:noProof/>
        </w:rPr>
        <mc:AlternateContent>
          <mc:Choice Requires="wps">
            <w:drawing>
              <wp:anchor distT="0" distB="0" distL="114300" distR="114300" simplePos="0" relativeHeight="251752452" behindDoc="0" locked="0" layoutInCell="1" allowOverlap="1" wp14:anchorId="3B0DA2C2" wp14:editId="5CC597B4">
                <wp:simplePos x="0" y="0"/>
                <wp:positionH relativeFrom="column">
                  <wp:posOffset>3808095</wp:posOffset>
                </wp:positionH>
                <wp:positionV relativeFrom="paragraph">
                  <wp:posOffset>2874010</wp:posOffset>
                </wp:positionV>
                <wp:extent cx="190500" cy="177800"/>
                <wp:effectExtent l="0" t="0" r="19050" b="12700"/>
                <wp:wrapNone/>
                <wp:docPr id="28370728"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EDE7924" id="Oval 79" o:spid="_x0000_s1026" style="position:absolute;margin-left:299.85pt;margin-top:226.3pt;width:15pt;height:14pt;z-index:251752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48356" behindDoc="0" locked="0" layoutInCell="1" allowOverlap="1" wp14:anchorId="67B05934" wp14:editId="46FDD312">
                <wp:simplePos x="0" y="0"/>
                <wp:positionH relativeFrom="column">
                  <wp:posOffset>4417695</wp:posOffset>
                </wp:positionH>
                <wp:positionV relativeFrom="paragraph">
                  <wp:posOffset>2969260</wp:posOffset>
                </wp:positionV>
                <wp:extent cx="190500" cy="177800"/>
                <wp:effectExtent l="0" t="0" r="19050" b="12700"/>
                <wp:wrapNone/>
                <wp:docPr id="1023571142"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159E67DE" id="Oval 79" o:spid="_x0000_s1026" style="position:absolute;margin-left:347.85pt;margin-top:233.8pt;width:15pt;height:14pt;z-index:25174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46308" behindDoc="0" locked="0" layoutInCell="1" allowOverlap="1" wp14:anchorId="62379DB8" wp14:editId="627F4CB9">
                <wp:simplePos x="0" y="0"/>
                <wp:positionH relativeFrom="column">
                  <wp:posOffset>3281045</wp:posOffset>
                </wp:positionH>
                <wp:positionV relativeFrom="paragraph">
                  <wp:posOffset>2200910</wp:posOffset>
                </wp:positionV>
                <wp:extent cx="190500" cy="177800"/>
                <wp:effectExtent l="0" t="0" r="19050" b="12700"/>
                <wp:wrapNone/>
                <wp:docPr id="1225853098"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21A7773" id="Oval 79" o:spid="_x0000_s1026" style="position:absolute;margin-left:258.35pt;margin-top:173.3pt;width:15pt;height:14pt;z-index:251746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" filled="f" strokecolor="red" strokeweight=".5pt"/>
            </w:pict>
          </mc:Fallback>
        </mc:AlternateContent>
      </w:r>
      <w:r>
        <w:rPr>
          <w:noProof/>
        </w:rPr>
        <mc:AlternateContent>
          <mc:Choice Requires="wps">
            <w:drawing>
              <wp:anchor distT="0" distB="0" distL="114300" distR="114300" simplePos="0" relativeHeight="251742212" behindDoc="0" locked="0" layoutInCell="1" allowOverlap="1" wp14:anchorId="12EA6F0E" wp14:editId="5406D1B0">
                <wp:simplePos x="0" y="0"/>
                <wp:positionH relativeFrom="column">
                  <wp:posOffset>3922395</wp:posOffset>
                </wp:positionH>
                <wp:positionV relativeFrom="paragraph">
                  <wp:posOffset>2302510</wp:posOffset>
                </wp:positionV>
                <wp:extent cx="190500" cy="177800"/>
                <wp:effectExtent l="0" t="0" r="19050" b="12700"/>
                <wp:wrapNone/>
                <wp:docPr id="1208468933"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1777FB7" id="Oval 79" o:spid="_x0000_s1026" style="position:absolute;margin-left:308.85pt;margin-top:181.3pt;width:15pt;height:14pt;z-index:2517422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44260" behindDoc="0" locked="0" layoutInCell="1" allowOverlap="1" wp14:anchorId="2F1EE789" wp14:editId="41231338">
                <wp:simplePos x="0" y="0"/>
                <wp:positionH relativeFrom="column">
                  <wp:posOffset>4514850</wp:posOffset>
                </wp:positionH>
                <wp:positionV relativeFrom="paragraph">
                  <wp:posOffset>2378710</wp:posOffset>
                </wp:positionV>
                <wp:extent cx="190500" cy="177800"/>
                <wp:effectExtent l="0" t="0" r="19050" b="12700"/>
                <wp:wrapNone/>
                <wp:docPr id="1147349637"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5A7F6AA7" id="Oval 79" o:spid="_x0000_s1026" style="position:absolute;margin-left:355.5pt;margin-top:187.3pt;width:15pt;height:14pt;z-index:251744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" filled="f" strokecolor="red" strokeweight=".5pt"/>
            </w:pict>
          </mc:Fallback>
        </mc:AlternateContent>
      </w:r>
      <w:r>
        <w:rPr>
          <w:noProof/>
        </w:rPr>
        <mc:AlternateContent>
          <mc:Choice Requires="wps">
            <w:drawing>
              <wp:anchor distT="0" distB="0" distL="114300" distR="114300" simplePos="0" relativeHeight="251740164" behindDoc="0" locked="0" layoutInCell="1" allowOverlap="1" wp14:anchorId="1015B7CB" wp14:editId="7650A15D">
                <wp:simplePos x="0" y="0"/>
                <wp:positionH relativeFrom="column">
                  <wp:posOffset>4610100</wp:posOffset>
                </wp:positionH>
                <wp:positionV relativeFrom="paragraph">
                  <wp:posOffset>1769110</wp:posOffset>
                </wp:positionV>
                <wp:extent cx="190500" cy="177800"/>
                <wp:effectExtent l="0" t="0" r="19050" b="12700"/>
                <wp:wrapNone/>
                <wp:docPr id="1134865332"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06FFB18" id="Oval 79" o:spid="_x0000_s1026" style="position:absolute;margin-left:363pt;margin-top:139.3pt;width:15pt;height:14pt;z-index:251740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36068" behindDoc="0" locked="0" layoutInCell="1" allowOverlap="1" wp14:anchorId="3FC7C3ED" wp14:editId="38D77A50">
                <wp:simplePos x="0" y="0"/>
                <wp:positionH relativeFrom="column">
                  <wp:posOffset>4013200</wp:posOffset>
                </wp:positionH>
                <wp:positionV relativeFrom="paragraph">
                  <wp:posOffset>1680210</wp:posOffset>
                </wp:positionV>
                <wp:extent cx="190500" cy="177800"/>
                <wp:effectExtent l="0" t="0" r="19050" b="12700"/>
                <wp:wrapNone/>
                <wp:docPr id="2129256987"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4E1D545A" id="Oval 79" o:spid="_x0000_s1026" style="position:absolute;margin-left:316pt;margin-top:132.3pt;width:15pt;height:14pt;z-index:251736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" filled="f" strokecolor="red" strokeweight=".5pt"/>
            </w:pict>
          </mc:Fallback>
        </mc:AlternateContent>
      </w:r>
      <w:r>
        <w:rPr>
          <w:noProof/>
        </w:rPr>
        <mc:AlternateContent>
          <mc:Choice Requires="wps">
            <w:drawing>
              <wp:anchor distT="0" distB="0" distL="114300" distR="114300" simplePos="0" relativeHeight="251734020" behindDoc="0" locked="0" layoutInCell="1" allowOverlap="1" wp14:anchorId="52860F01" wp14:editId="67A0FADC">
                <wp:simplePos x="0" y="0"/>
                <wp:positionH relativeFrom="column">
                  <wp:posOffset>2825750</wp:posOffset>
                </wp:positionH>
                <wp:positionV relativeFrom="paragraph">
                  <wp:posOffset>1502410</wp:posOffset>
                </wp:positionV>
                <wp:extent cx="190500" cy="177800"/>
                <wp:effectExtent l="0" t="0" r="19050" b="12700"/>
                <wp:wrapNone/>
                <wp:docPr id="2057448935"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F0ED634" id="Oval 79" o:spid="_x0000_s1026" style="position:absolute;margin-left:222.5pt;margin-top:118.3pt;width:15pt;height:14pt;z-index:2517340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" filled="f" strokecolor="red" strokeweight=".5pt"/>
            </w:pict>
          </mc:Fallback>
        </mc:AlternateContent>
      </w:r>
      <w:r>
        <w:rPr>
          <w:noProof/>
        </w:rPr>
        <mc:AlternateContent>
          <mc:Choice Requires="wps">
            <w:drawing>
              <wp:anchor distT="0" distB="0" distL="114300" distR="114300" simplePos="0" relativeHeight="251731972" behindDoc="0" locked="0" layoutInCell="1" allowOverlap="1" wp14:anchorId="311BAE54" wp14:editId="4F61903D">
                <wp:simplePos x="0" y="0"/>
                <wp:positionH relativeFrom="column">
                  <wp:posOffset>2705100</wp:posOffset>
                </wp:positionH>
                <wp:positionV relativeFrom="paragraph">
                  <wp:posOffset>2124710</wp:posOffset>
                </wp:positionV>
                <wp:extent cx="190500" cy="177800"/>
                <wp:effectExtent l="0" t="0" r="19050" b="12700"/>
                <wp:wrapNone/>
                <wp:docPr id="161997145"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1B633BA0" id="Oval 79" o:spid="_x0000_s1026" style="position:absolute;margin-left:213pt;margin-top:167.3pt;width:15pt;height:14pt;z-index:2517319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" filled="f" strokecolor="red" strokeweight=".5pt"/>
            </w:pict>
          </mc:Fallback>
        </mc:AlternateContent>
      </w:r>
      <w:r>
        <w:rPr>
          <w:noProof/>
        </w:rPr>
        <mc:AlternateContent>
          <mc:Choice Requires="wps">
            <w:drawing>
              <wp:anchor distT="0" distB="0" distL="114300" distR="114300" simplePos="0" relativeHeight="251738116" behindDoc="0" locked="0" layoutInCell="1" allowOverlap="1" wp14:anchorId="1ABD7A77" wp14:editId="3BE4B4DC">
                <wp:simplePos x="0" y="0"/>
                <wp:positionH relativeFrom="column">
                  <wp:posOffset>2101850</wp:posOffset>
                </wp:positionH>
                <wp:positionV relativeFrom="paragraph">
                  <wp:posOffset>1985010</wp:posOffset>
                </wp:positionV>
                <wp:extent cx="190500" cy="177800"/>
                <wp:effectExtent l="0" t="0" r="19050" b="12700"/>
                <wp:wrapNone/>
                <wp:docPr id="1016383303"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1719CDEE" id="Oval 79" o:spid="_x0000_s1026" style="position:absolute;margin-left:165.5pt;margin-top:156.3pt;width:15pt;height:14pt;z-index:2517381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" filled="f" strokecolor="red" strokeweight=".5pt"/>
            </w:pict>
          </mc:Fallback>
        </mc:AlternateContent>
      </w:r>
      <w:r>
        <w:rPr>
          <w:noProof/>
        </w:rPr>
        <mc:AlternateContent>
          <mc:Choice Requires="wps">
            <w:drawing>
              <wp:anchor distT="0" distB="0" distL="114300" distR="114300" simplePos="0" relativeHeight="251727876" behindDoc="0" locked="0" layoutInCell="1" allowOverlap="1" wp14:anchorId="14C16F20" wp14:editId="340372F5">
                <wp:simplePos x="0" y="0"/>
                <wp:positionH relativeFrom="column">
                  <wp:posOffset>2209800</wp:posOffset>
                </wp:positionH>
                <wp:positionV relativeFrom="paragraph">
                  <wp:posOffset>1432560</wp:posOffset>
                </wp:positionV>
                <wp:extent cx="190500" cy="177800"/>
                <wp:effectExtent l="0" t="0" r="19050" b="12700"/>
                <wp:wrapNone/>
                <wp:docPr id="249276225"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4D6C09A7" id="Oval 79" o:spid="_x0000_s1026" style="position:absolute;margin-left:174pt;margin-top:112.8pt;width:15pt;height:14pt;z-index:2517278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" filled="f" strokecolor="red" strokeweight=".5pt"/>
            </w:pict>
          </mc:Fallback>
        </mc:AlternateContent>
      </w:r>
      <w:r w:rsidR="005B40B5">
        <w:rPr>
          <w:noProof/>
        </w:rPr>
        <mc:AlternateContent>
          <mc:Choice Requires="wps">
            <w:drawing>
              <wp:anchor distT="0" distB="0" distL="114300" distR="114300" simplePos="0" relativeHeight="251725828" behindDoc="0" locked="0" layoutInCell="1" allowOverlap="1" wp14:anchorId="4A353E1B" wp14:editId="755281E2">
                <wp:simplePos x="0" y="0"/>
                <wp:positionH relativeFrom="column">
                  <wp:posOffset>1587500</wp:posOffset>
                </wp:positionH>
                <wp:positionV relativeFrom="paragraph">
                  <wp:posOffset>1324610</wp:posOffset>
                </wp:positionV>
                <wp:extent cx="190500" cy="177800"/>
                <wp:effectExtent l="0" t="0" r="19050" b="12700"/>
                <wp:wrapNone/>
                <wp:docPr id="252439443"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47E58B43" id="Oval 79" o:spid="_x0000_s1026" style="position:absolute;margin-left:125pt;margin-top:104.3pt;width:15pt;height:14pt;z-index:2517258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" filled="f" strokecolor="red" strokeweight=".5pt"/>
            </w:pict>
          </mc:Fallback>
        </mc:AlternateContent>
      </w:r>
      <w:r w:rsidR="005B40B5">
        <w:rPr>
          <w:noProof/>
        </w:rPr>
        <mc:AlternateContent>
          <mc:Choice Requires="wps">
            <w:drawing>
              <wp:anchor distT="0" distB="0" distL="114300" distR="114300" simplePos="0" relativeHeight="251729924" behindDoc="0" locked="0" layoutInCell="1" allowOverlap="1" wp14:anchorId="006819F4" wp14:editId="16EC548D">
                <wp:simplePos x="0" y="0"/>
                <wp:positionH relativeFrom="column">
                  <wp:posOffset>1492250</wp:posOffset>
                </wp:positionH>
                <wp:positionV relativeFrom="paragraph">
                  <wp:posOffset>1902460</wp:posOffset>
                </wp:positionV>
                <wp:extent cx="190500" cy="177800"/>
                <wp:effectExtent l="0" t="0" r="19050" b="12700"/>
                <wp:wrapNone/>
                <wp:docPr id="33522898"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036B05F" id="Oval 79" o:spid="_x0000_s1026" style="position:absolute;margin-left:117.5pt;margin-top:149.8pt;width:15pt;height:14pt;z-index:2517299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" filled="f" strokecolor="red" strokeweight=".5pt"/>
            </w:pict>
          </mc:Fallback>
        </mc:AlternateContent>
      </w:r>
      <w:r w:rsidR="005B40B5">
        <w:rPr>
          <w:noProof/>
        </w:rPr>
        <mc:AlternateContent>
          <mc:Choice Requires="wps">
            <w:drawing>
              <wp:anchor distT="0" distB="0" distL="114300" distR="114300" simplePos="0" relativeHeight="251723780" behindDoc="0" locked="0" layoutInCell="1" allowOverlap="1" wp14:anchorId="3C111426" wp14:editId="11CC0DCB">
                <wp:simplePos x="0" y="0"/>
                <wp:positionH relativeFrom="column">
                  <wp:posOffset>882650</wp:posOffset>
                </wp:positionH>
                <wp:positionV relativeFrom="paragraph">
                  <wp:posOffset>1807210</wp:posOffset>
                </wp:positionV>
                <wp:extent cx="190500" cy="177800"/>
                <wp:effectExtent l="0" t="0" r="19050" b="12700"/>
                <wp:wrapNone/>
                <wp:docPr id="1225507496"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4A8FEFF2" id="Oval 79" o:spid="_x0000_s1026" style="position:absolute;margin-left:69.5pt;margin-top:142.3pt;width:15pt;height:14pt;z-index:2517237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" filled="f" strokecolor="red" strokeweight=".5pt"/>
            </w:pict>
          </mc:Fallback>
        </mc:AlternateContent>
      </w:r>
      <w:r w:rsidR="005B40B5">
        <w:rPr>
          <w:noProof/>
        </w:rPr>
        <mc:AlternateContent>
          <mc:Choice Requires="wps">
            <w:drawing>
              <wp:anchor distT="0" distB="0" distL="114300" distR="114300" simplePos="0" relativeHeight="251721732" behindDoc="0" locked="0" layoutInCell="1" allowOverlap="1" wp14:anchorId="5959764C" wp14:editId="0D0987A3">
                <wp:simplePos x="0" y="0"/>
                <wp:positionH relativeFrom="column">
                  <wp:posOffset>996950</wp:posOffset>
                </wp:positionH>
                <wp:positionV relativeFrom="paragraph">
                  <wp:posOffset>1197610</wp:posOffset>
                </wp:positionV>
                <wp:extent cx="190500" cy="177800"/>
                <wp:effectExtent l="0" t="0" r="19050" b="12700"/>
                <wp:wrapNone/>
                <wp:docPr id="187213139" name="Oval 79"/>
                <wp:cNvGraphicFramePr/>
                <a:graphic xmlns:a="http://schemas.openxmlformats.org/drawingml/2006/main">
                  <a:graphicData uri="http://schemas.microsoft.com/office/word/2010/wordprocessingShape">
                    <wps:wsp>
                      <wps:cNvSpPr/>
                      <wps:spPr>
                        <a:xfrm>
                          <a:off x="0" y="0"/>
                          <a:ext cx="190500" cy="177800"/>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E132EF8" id="Oval 79" o:spid="_x0000_s1026" style="position:absolute;margin-left:78.5pt;margin-top:94.3pt;width:15pt;height:14pt;z-index:2517217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" filled="f" strokecolor="red" strokeweight=".5pt"/>
            </w:pict>
          </mc:Fallback>
        </mc:AlternateContent>
      </w:r>
      <w:r w:rsidR="00D85BF5">
        <w:rPr>
          <w:noProof/>
        </w:rPr>
        <mc:AlternateContent>
          <mc:Choice Requires="wpg">
            <w:drawing>
              <wp:anchor distT="0" distB="0" distL="114300" distR="114300" simplePos="0" relativeHeight="251704324" behindDoc="0" locked="0" layoutInCell="1" allowOverlap="1" wp14:anchorId="7AA4A041" wp14:editId="1DCD81B5">
                <wp:simplePos x="0" y="0"/>
                <wp:positionH relativeFrom="column">
                  <wp:posOffset>4044950</wp:posOffset>
                </wp:positionH>
                <wp:positionV relativeFrom="paragraph">
                  <wp:posOffset>1614170</wp:posOffset>
                </wp:positionV>
                <wp:extent cx="1035050" cy="1631950"/>
                <wp:effectExtent l="0" t="0" r="31750" b="25400"/>
                <wp:wrapNone/>
                <wp:docPr id="791897372" name="Group 75"/>
                <wp:cNvGraphicFramePr/>
                <a:graphic xmlns:a="http://schemas.openxmlformats.org/drawingml/2006/main">
                  <a:graphicData uri="http://schemas.microsoft.com/office/word/2010/wordprocessingGroup">
                    <wpg:wgp>
                      <wpg:cNvGrpSpPr/>
                      <wpg:grpSpPr>
                        <a:xfrm>
                          <a:off x="0" y="0"/>
                          <a:ext cx="1035050" cy="1631950"/>
                          <a:chOff x="0" y="0"/>
                          <a:chExt cx="1035050" cy="1631950"/>
                        </a:xfrm>
                      </wpg:grpSpPr>
                      <wps:wsp>
                        <wps:cNvPr id="182112867" name="Straight Connector 74"/>
                        <wps:cNvCnPr/>
                        <wps:spPr>
                          <a:xfrm>
                            <a:off x="222250" y="0"/>
                            <a:ext cx="614045" cy="109220"/>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415757190" name="Straight Connector 74"/>
                        <wps:cNvCnPr/>
                        <wps:spPr>
                          <a:xfrm flipH="1">
                            <a:off x="787400" y="107950"/>
                            <a:ext cx="43891" cy="314554"/>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542107495" name="Straight Connector 74"/>
                        <wps:cNvCnPr/>
                        <wps:spPr>
                          <a:xfrm flipH="1" flipV="1">
                            <a:off x="787400" y="425450"/>
                            <a:ext cx="247650" cy="38100"/>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51713508" name="Straight Connector 74"/>
                        <wps:cNvCnPr/>
                        <wps:spPr>
                          <a:xfrm flipV="1">
                            <a:off x="869950" y="463550"/>
                            <a:ext cx="165100" cy="1168400"/>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100099422" name="Straight Connector 74"/>
                        <wps:cNvCnPr/>
                        <wps:spPr>
                          <a:xfrm>
                            <a:off x="0" y="1485900"/>
                            <a:ext cx="869950" cy="146050"/>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458162025" name="Straight Connector 74"/>
                        <wps:cNvCnPr/>
                        <wps:spPr>
                          <a:xfrm flipH="1">
                            <a:off x="0" y="0"/>
                            <a:ext cx="222250" cy="1485900"/>
                          </a:xfrm>
                          <a:prstGeom prst="line">
                            <a:avLst/>
                          </a:prstGeom>
                          <a:ln w="63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wgp>
                  </a:graphicData>
                </a:graphic>
              </wp:anchor>
            </w:drawing>
          </mc:Choice>
          <mc:Fallback xmlns:w16du="http://schemas.microsoft.com/office/word/2023/wordml/word16du">
            <w:pict>
              <v:group w14:anchorId="2AFC0904" id="Group 75" o:spid="_x0000_s1026" style="position:absolute;margin-left:318.5pt;margin-top:127.1pt;width:81.5pt;height:128.5pt;z-index:251704324" coordsize="10350,16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">
                <v:line id="Straight Connector 74" o:spid="_x0000_s1027" style="position:absolute;visibility:visible;mso-wrap-style:square" from="2222,0" to="8362,1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" strokecolor="#4f81bd [3204]" strokeweight=".5pt">
                  <v:stroke dashstyle="dash"/>
                </v:line>
                <v:line id="Straight Connector 74" o:spid="_x0000_s1028" style="position:absolute;flip:x;visibility:visible;mso-wrap-style:square" from="7874,1079" to="8312,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" strokecolor="#4f81bd [3204]" strokeweight=".5pt">
                  <v:stroke dashstyle="dash"/>
                </v:line>
                <v:line id="Straight Connector 74" o:spid="_x0000_s1029" style="position:absolute;flip:x y;visibility:visible;mso-wrap-style:square" from="7874,4254" to="10350,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" strokecolor="#4f81bd [3204]" strokeweight=".5pt">
                  <v:stroke dashstyle="dash"/>
                </v:line>
                <v:line id="Straight Connector 74" o:spid="_x0000_s1030" style="position:absolute;flip:y;visibility:visible;mso-wrap-style:square" from="8699,4635" to="10350,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" strokecolor="#4f81bd [3204]" strokeweight=".5pt">
                  <v:stroke dashstyle="dash"/>
                </v:line>
                <v:line id="Straight Connector 74" o:spid="_x0000_s1031" style="position:absolute;visibility:visible;mso-wrap-style:square" from="0,14859" to="8699,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" strokecolor="#4f81bd [3204]" strokeweight=".5pt">
                  <v:stroke dashstyle="dash"/>
                </v:line>
                <v:line id="Straight Connector 74" o:spid="_x0000_s1032" style="position:absolute;flip:x;visibility:visible;mso-wrap-style:square" from="0,0" to="2222,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" strokecolor="#4f81bd [3204]" strokeweight=".5pt">
                  <v:stroke dashstyle="dash"/>
                </v:line>
              </v:group>
            </w:pict>
          </mc:Fallback>
        </mc:AlternateContent>
      </w:r>
      <w:r w:rsidR="00D85BF5">
        <w:rPr>
          <w:noProof/>
        </w:rPr>
        <mc:AlternateContent>
          <mc:Choice Requires="wpg">
            <w:drawing>
              <wp:anchor distT="0" distB="0" distL="114300" distR="114300" simplePos="0" relativeHeight="251720708" behindDoc="0" locked="0" layoutInCell="1" allowOverlap="1" wp14:anchorId="44ACE401" wp14:editId="420F4C14">
                <wp:simplePos x="0" y="0"/>
                <wp:positionH relativeFrom="column">
                  <wp:posOffset>222250</wp:posOffset>
                </wp:positionH>
                <wp:positionV relativeFrom="paragraph">
                  <wp:posOffset>375920</wp:posOffset>
                </wp:positionV>
                <wp:extent cx="4108450" cy="2406650"/>
                <wp:effectExtent l="0" t="0" r="25400" b="12700"/>
                <wp:wrapNone/>
                <wp:docPr id="772936805" name="Group 78"/>
                <wp:cNvGraphicFramePr/>
                <a:graphic xmlns:a="http://schemas.openxmlformats.org/drawingml/2006/main">
                  <a:graphicData uri="http://schemas.microsoft.com/office/word/2010/wordprocessingGroup">
                    <wpg:wgp>
                      <wpg:cNvGrpSpPr/>
                      <wpg:grpSpPr>
                        <a:xfrm>
                          <a:off x="0" y="0"/>
                          <a:ext cx="4108450" cy="2406650"/>
                          <a:chOff x="0" y="0"/>
                          <a:chExt cx="4108450" cy="2406650"/>
                        </a:xfrm>
                      </wpg:grpSpPr>
                      <wps:wsp>
                        <wps:cNvPr id="976169051" name="Straight Connector 77"/>
                        <wps:cNvCnPr/>
                        <wps:spPr>
                          <a:xfrm flipH="1" flipV="1">
                            <a:off x="304800" y="0"/>
                            <a:ext cx="387350" cy="76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1474606" name="Straight Connector 77"/>
                        <wps:cNvCnPr/>
                        <wps:spPr>
                          <a:xfrm flipV="1">
                            <a:off x="0" y="0"/>
                            <a:ext cx="287655" cy="15240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38860546" name="Straight Connector 77"/>
                        <wps:cNvCnPr/>
                        <wps:spPr>
                          <a:xfrm flipV="1">
                            <a:off x="3892550" y="800100"/>
                            <a:ext cx="215900" cy="1409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07471022" name="Straight Connector 77"/>
                        <wps:cNvCnPr/>
                        <wps:spPr>
                          <a:xfrm>
                            <a:off x="1803400" y="1873250"/>
                            <a:ext cx="2089150" cy="3365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90160386" name="Straight Connector 77"/>
                        <wps:cNvCnPr/>
                        <wps:spPr>
                          <a:xfrm>
                            <a:off x="209550" y="2178050"/>
                            <a:ext cx="1492250"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01344990" name="Straight Connector 77"/>
                        <wps:cNvCnPr/>
                        <wps:spPr>
                          <a:xfrm flipH="1">
                            <a:off x="1701800" y="1873250"/>
                            <a:ext cx="101600" cy="5334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5973118" name="Straight Connector 77"/>
                        <wps:cNvCnPr/>
                        <wps:spPr>
                          <a:xfrm flipH="1">
                            <a:off x="234950" y="1568450"/>
                            <a:ext cx="95250" cy="6096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du="http://schemas.microsoft.com/office/word/2023/wordml/word16du">
            <w:pict>
              <v:group w14:anchorId="6149AE99" id="Group 78" o:spid="_x0000_s1026" style="position:absolute;margin-left:17.5pt;margin-top:29.6pt;width:323.5pt;height:189.5pt;z-index:251720708" coordsize="41084,24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">
                <v:line id="Straight Connector 77" o:spid="_x0000_s1027" style="position:absolute;flip:x y;visibility:visible;mso-wrap-style:square" from="3048,0" to="692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" strokecolor="#4579b8 [3044]"/>
                <v:line id="Straight Connector 77" o:spid="_x0000_s1028" style="position:absolute;flip:y;visibility:visible;mso-wrap-style:square" from="0,0" to="2876,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" strokecolor="#4579b8 [3044]"/>
                <v:line id="Straight Connector 77" o:spid="_x0000_s1029" style="position:absolute;flip:y;visibility:visible;mso-wrap-style:square" from="38925,8001" to="41084,2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" strokecolor="#4579b8 [3044]"/>
                <v:line id="Straight Connector 77" o:spid="_x0000_s1030" style="position:absolute;visibility:visible;mso-wrap-style:square" from="18034,18732" to="38925,22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" strokecolor="#4579b8 [3044]"/>
                <v:line id="Straight Connector 77" o:spid="_x0000_s1031" style="position:absolute;visibility:visible;mso-wrap-style:square" from="2095,21780" to="17018,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" strokecolor="#4579b8 [3044]"/>
                <v:line id="Straight Connector 77" o:spid="_x0000_s1032" style="position:absolute;flip:x;visibility:visible;mso-wrap-style:square" from="17018,18732" to="18034,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" strokecolor="#4579b8 [3044]"/>
                <v:line id="Straight Connector 77" o:spid="_x0000_s1033" style="position:absolute;flip:x;visibility:visible;mso-wrap-style:square" from="2349,15684" to="3302,21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" strokecolor="#4579b8 [3044]"/>
              </v:group>
            </w:pict>
          </mc:Fallback>
        </mc:AlternateContent>
      </w:r>
      <w:r w:rsidR="00D85BF5">
        <w:rPr>
          <w:noProof/>
        </w:rPr>
        <mc:AlternateContent>
          <mc:Choice Requires="wps">
            <w:drawing>
              <wp:anchor distT="0" distB="0" distL="114300" distR="114300" simplePos="0" relativeHeight="251709444" behindDoc="0" locked="0" layoutInCell="1" allowOverlap="1" wp14:anchorId="6AD1747B" wp14:editId="48BD834E">
                <wp:simplePos x="0" y="0"/>
                <wp:positionH relativeFrom="column">
                  <wp:posOffset>203199</wp:posOffset>
                </wp:positionH>
                <wp:positionV relativeFrom="paragraph">
                  <wp:posOffset>1899920</wp:posOffset>
                </wp:positionV>
                <wp:extent cx="349250" cy="44450"/>
                <wp:effectExtent l="0" t="0" r="12700" b="31750"/>
                <wp:wrapNone/>
                <wp:docPr id="703271064" name="Straight Connector 77"/>
                <wp:cNvGraphicFramePr/>
                <a:graphic xmlns:a="http://schemas.openxmlformats.org/drawingml/2006/main">
                  <a:graphicData uri="http://schemas.microsoft.com/office/word/2010/wordprocessingShape">
                    <wps:wsp>
                      <wps:cNvCnPr/>
                      <wps:spPr>
                        <a:xfrm flipH="1" flipV="1">
                          <a:off x="0" y="0"/>
                          <a:ext cx="349250" cy="44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E1088EF" id="Straight Connector 77" o:spid="_x0000_s1026" style="position:absolute;flip:x y;z-index:251709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49.6pt" to="43.5pt,1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" strokecolor="#4579b8 [3044]"/>
            </w:pict>
          </mc:Fallback>
        </mc:AlternateContent>
      </w:r>
      <w:r w:rsidR="008D32CA">
        <w:rPr>
          <w:noProof/>
        </w:rPr>
        <w:drawing>
          <wp:inline distT="0" distB="0" distL="0" distR="0" wp14:anchorId="4A428FA0" wp14:editId="7BE108C3">
            <wp:extent cx="5698541" cy="3319278"/>
            <wp:effectExtent l="0" t="0" r="0" b="0"/>
            <wp:docPr id="1734756786"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56786" name="Picture 1" descr="Calendar&#10;&#10;Description automatically generated"/>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24666" cy="3334495"/>
                    </a:xfrm>
                    <a:prstGeom prst="rect">
                      <a:avLst/>
                    </a:prstGeom>
                    <a:noFill/>
                  </pic:spPr>
                </pic:pic>
              </a:graphicData>
            </a:graphic>
          </wp:inline>
        </w:drawing>
      </w:r>
    </w:p>
    <w:p w14:paraId="23CD6BE1" w14:textId="2B085770" w:rsidR="008D32CA" w:rsidRDefault="008D32CA">
      <w:pPr>
        <w:rPr>
          <w:color w:val="000000" w:themeColor="text1"/>
        </w:rPr>
      </w:pPr>
    </w:p>
    <w:p w14:paraId="23B36FC5" w14:textId="4061E4FF" w:rsidR="008D32CA" w:rsidRDefault="008D32CA">
      <w:pPr>
        <w:rPr>
          <w:color w:val="000000" w:themeColor="text1"/>
        </w:rPr>
      </w:pPr>
    </w:p>
    <w:p w14:paraId="0204A707" w14:textId="67D2E6EC" w:rsidR="00A30143" w:rsidRDefault="00A30143">
      <w:pPr>
        <w:rPr>
          <w:color w:val="000000" w:themeColor="text1"/>
        </w:rPr>
      </w:pPr>
    </w:p>
    <w:p w14:paraId="11AE84D3" w14:textId="0AF97049" w:rsidR="00682F1A" w:rsidRDefault="00A30143">
      <w:pPr>
        <w:rPr>
          <w:color w:val="000000" w:themeColor="text1"/>
        </w:rPr>
      </w:pPr>
      <w:r>
        <w:rPr>
          <w:noProof/>
          <w:color w:val="000000" w:themeColor="text1"/>
        </w:rPr>
        <mc:AlternateContent>
          <mc:Choice Requires="wps">
            <w:drawing>
              <wp:anchor distT="0" distB="0" distL="114300" distR="114300" simplePos="0" relativeHeight="251688964" behindDoc="0" locked="0" layoutInCell="1" allowOverlap="1" wp14:anchorId="77B69E6C" wp14:editId="11DF794F">
                <wp:simplePos x="0" y="0"/>
                <wp:positionH relativeFrom="column">
                  <wp:posOffset>3651250</wp:posOffset>
                </wp:positionH>
                <wp:positionV relativeFrom="paragraph">
                  <wp:posOffset>5571490</wp:posOffset>
                </wp:positionV>
                <wp:extent cx="0" cy="368300"/>
                <wp:effectExtent l="0" t="0" r="38100" b="31750"/>
                <wp:wrapNone/>
                <wp:docPr id="1073752737" name="Straight Connector 70"/>
                <wp:cNvGraphicFramePr/>
                <a:graphic xmlns:a="http://schemas.openxmlformats.org/drawingml/2006/main">
                  <a:graphicData uri="http://schemas.microsoft.com/office/word/2010/wordprocessingShape">
                    <wps:wsp>
                      <wps:cNvCnPr/>
                      <wps:spPr>
                        <a:xfrm>
                          <a:off x="0" y="0"/>
                          <a:ext cx="0" cy="368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9C2118E" id="Straight Connector 70" o:spid="_x0000_s1026" style="position:absolute;z-index:2516889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5pt,438.7pt" to="287.5pt,4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" strokecolor="#4579b8 [3044]"/>
            </w:pict>
          </mc:Fallback>
        </mc:AlternateContent>
      </w:r>
      <w:r w:rsidR="00682F1A">
        <w:rPr>
          <w:color w:val="000000" w:themeColor="text1"/>
        </w:rPr>
        <w:br w:type="page"/>
      </w:r>
    </w:p>
    <w:p w14:paraId="2BB6EB11" w14:textId="1A65CCE1" w:rsidR="00682F1A" w:rsidRDefault="00682F1A" w:rsidP="00682F1A">
      <w:pPr>
        <w:widowControl w:val="0"/>
        <w:tabs>
          <w:tab w:val="left" w:pos="-720"/>
          <w:tab w:val="left" w:pos="0"/>
        </w:tabs>
        <w:suppressAutoHyphens/>
        <w:rPr>
          <w:rFonts w:eastAsiaTheme="minorEastAsia" w:cstheme="minorBidi"/>
          <w:szCs w:val="22"/>
        </w:rPr>
      </w:pPr>
      <w:r w:rsidRPr="00D46D17">
        <w:rPr>
          <w:color w:val="000000" w:themeColor="text1"/>
        </w:rPr>
        <w:lastRenderedPageBreak/>
        <w:t xml:space="preserve">Figure </w:t>
      </w:r>
      <w:r w:rsidR="003E01F1">
        <w:rPr>
          <w:color w:val="000000" w:themeColor="text1"/>
        </w:rPr>
        <w:t>4</w:t>
      </w:r>
      <w:r w:rsidRPr="00D46D17">
        <w:rPr>
          <w:color w:val="000000" w:themeColor="text1"/>
        </w:rPr>
        <w:t xml:space="preserve">. </w:t>
      </w:r>
      <w:r w:rsidRPr="00FC54A4">
        <w:rPr>
          <w:rFonts w:eastAsiaTheme="minorEastAsia" w:cstheme="minorBidi"/>
          <w:szCs w:val="22"/>
        </w:rPr>
        <w:t xml:space="preserve"> Model estimated </w:t>
      </w:r>
      <w:r w:rsidR="00CB3842">
        <w:rPr>
          <w:rFonts w:eastAsiaTheme="minorEastAsia" w:cstheme="minorBidi"/>
          <w:szCs w:val="22"/>
        </w:rPr>
        <w:t xml:space="preserve">natural mortality, </w:t>
      </w:r>
      <w:r w:rsidRPr="00FC54A4">
        <w:rPr>
          <w:rFonts w:eastAsiaTheme="minorEastAsia" w:cstheme="minorBidi"/>
          <w:szCs w:val="22"/>
        </w:rPr>
        <w:t>annual molting probability,</w:t>
      </w:r>
      <w:r>
        <w:rPr>
          <w:rFonts w:eastAsiaTheme="minorEastAsia" w:cstheme="minorBidi"/>
          <w:szCs w:val="22"/>
        </w:rPr>
        <w:t xml:space="preserve"> </w:t>
      </w:r>
      <w:r w:rsidR="00CB3842">
        <w:rPr>
          <w:rFonts w:eastAsiaTheme="minorEastAsia" w:cstheme="minorBidi"/>
          <w:szCs w:val="22"/>
        </w:rPr>
        <w:t xml:space="preserve">selectivity for </w:t>
      </w:r>
      <w:r w:rsidRPr="00FC54A4">
        <w:rPr>
          <w:rFonts w:eastAsiaTheme="minorEastAsia" w:cstheme="minorBidi"/>
          <w:szCs w:val="22"/>
        </w:rPr>
        <w:t>trawl survey</w:t>
      </w:r>
      <w:r>
        <w:rPr>
          <w:rFonts w:eastAsiaTheme="minorEastAsia" w:cstheme="minorBidi"/>
          <w:szCs w:val="22"/>
        </w:rPr>
        <w:t>,</w:t>
      </w:r>
      <w:r w:rsidRPr="00FC54A4">
        <w:rPr>
          <w:rFonts w:eastAsiaTheme="minorEastAsia" w:cstheme="minorBidi"/>
          <w:szCs w:val="22"/>
        </w:rPr>
        <w:t xml:space="preserve"> winter pot survey,</w:t>
      </w:r>
      <w:r w:rsidR="00CB3842">
        <w:rPr>
          <w:rFonts w:eastAsiaTheme="minorEastAsia" w:cstheme="minorBidi"/>
          <w:szCs w:val="22"/>
        </w:rPr>
        <w:t xml:space="preserve"> and</w:t>
      </w:r>
      <w:r w:rsidRPr="00FC54A4">
        <w:rPr>
          <w:rFonts w:eastAsiaTheme="minorEastAsia" w:cstheme="minorBidi"/>
          <w:szCs w:val="22"/>
        </w:rPr>
        <w:t xml:space="preserve"> summer commercial fishery</w:t>
      </w:r>
      <w:r>
        <w:rPr>
          <w:rFonts w:eastAsiaTheme="minorEastAsia" w:cstheme="minorBidi"/>
          <w:szCs w:val="22"/>
        </w:rPr>
        <w:t xml:space="preserve">, and </w:t>
      </w:r>
      <w:r w:rsidR="00CB3842">
        <w:rPr>
          <w:rFonts w:eastAsiaTheme="minorEastAsia" w:cstheme="minorBidi"/>
          <w:szCs w:val="22"/>
        </w:rPr>
        <w:t xml:space="preserve">retention probability for </w:t>
      </w:r>
      <w:r>
        <w:rPr>
          <w:rFonts w:eastAsiaTheme="minorEastAsia" w:cstheme="minorBidi"/>
          <w:szCs w:val="22"/>
        </w:rPr>
        <w:t xml:space="preserve">winter commercial </w:t>
      </w:r>
      <w:r w:rsidR="00CB3842">
        <w:rPr>
          <w:rFonts w:eastAsiaTheme="minorEastAsia" w:cstheme="minorBidi"/>
          <w:szCs w:val="22"/>
        </w:rPr>
        <w:t>and summer commercia</w:t>
      </w:r>
      <w:r>
        <w:rPr>
          <w:rFonts w:eastAsiaTheme="minorEastAsia" w:cstheme="minorBidi"/>
          <w:szCs w:val="22"/>
        </w:rPr>
        <w:t xml:space="preserve">. </w:t>
      </w:r>
      <w:r w:rsidRPr="00FC54A4">
        <w:rPr>
          <w:rFonts w:eastAsiaTheme="minorEastAsia" w:cstheme="minorBidi"/>
          <w:szCs w:val="22"/>
        </w:rPr>
        <w:t xml:space="preserve"> X-axis is carapace length (mm).</w:t>
      </w:r>
      <w:r>
        <w:rPr>
          <w:rFonts w:eastAsiaTheme="minorEastAsia" w:cstheme="minorBidi"/>
          <w:szCs w:val="22"/>
        </w:rPr>
        <w:t xml:space="preserve">   </w:t>
      </w:r>
    </w:p>
    <w:p w14:paraId="494F7432" w14:textId="7FF53AC8" w:rsidR="00CB3842" w:rsidRDefault="00CB3842" w:rsidP="00682F1A">
      <w:pPr>
        <w:widowControl w:val="0"/>
        <w:tabs>
          <w:tab w:val="left" w:pos="-720"/>
          <w:tab w:val="left" w:pos="0"/>
        </w:tabs>
        <w:suppressAutoHyphens/>
        <w:rPr>
          <w:noProof/>
        </w:rPr>
      </w:pPr>
    </w:p>
    <w:p w14:paraId="22CE58EB" w14:textId="41AB7A17" w:rsidR="00CA606F" w:rsidRDefault="00CA606F" w:rsidP="00682F1A">
      <w:pPr>
        <w:widowControl w:val="0"/>
        <w:tabs>
          <w:tab w:val="left" w:pos="-720"/>
          <w:tab w:val="left" w:pos="0"/>
        </w:tabs>
        <w:suppressAutoHyphens/>
        <w:rPr>
          <w:rFonts w:eastAsiaTheme="minorEastAsia" w:cstheme="minorBidi"/>
          <w:szCs w:val="22"/>
        </w:rPr>
      </w:pPr>
      <w:r>
        <w:rPr>
          <w:noProof/>
        </w:rPr>
        <w:drawing>
          <wp:inline distT="0" distB="0" distL="0" distR="0" wp14:anchorId="6A779F51" wp14:editId="0355A4B5">
            <wp:extent cx="5943600" cy="5720715"/>
            <wp:effectExtent l="0" t="0" r="0" b="0"/>
            <wp:docPr id="338965566" name="Picture 1"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965566" name="Picture 1" descr="Chart, diagram&#10;&#10;Description automatically generated with medium confidence"/>
                    <pic:cNvPicPr/>
                  </pic:nvPicPr>
                  <pic:blipFill>
                    <a:blip r:embed="rId93"/>
                    <a:stretch>
                      <a:fillRect/>
                    </a:stretch>
                  </pic:blipFill>
                  <pic:spPr>
                    <a:xfrm>
                      <a:off x="0" y="0"/>
                      <a:ext cx="5943600" cy="5720715"/>
                    </a:xfrm>
                    <a:prstGeom prst="rect">
                      <a:avLst/>
                    </a:prstGeom>
                  </pic:spPr>
                </pic:pic>
              </a:graphicData>
            </a:graphic>
          </wp:inline>
        </w:drawing>
      </w:r>
    </w:p>
    <w:p w14:paraId="2364BCED" w14:textId="77777777" w:rsidR="00682F1A" w:rsidRDefault="00682F1A" w:rsidP="00682F1A">
      <w:pPr>
        <w:widowControl w:val="0"/>
        <w:tabs>
          <w:tab w:val="left" w:pos="-720"/>
          <w:tab w:val="left" w:pos="0"/>
        </w:tabs>
        <w:suppressAutoHyphens/>
      </w:pPr>
    </w:p>
    <w:p w14:paraId="5DD74055" w14:textId="7C2E0B99" w:rsidR="00D14733" w:rsidRDefault="00D14733" w:rsidP="00D14733">
      <w:pPr>
        <w:widowControl w:val="0"/>
        <w:tabs>
          <w:tab w:val="left" w:pos="-720"/>
          <w:tab w:val="left" w:pos="0"/>
        </w:tabs>
        <w:suppressAutoHyphens/>
      </w:pPr>
    </w:p>
    <w:p w14:paraId="25CBE482" w14:textId="60C77AA7" w:rsidR="008016EB" w:rsidRDefault="008016EB">
      <w:r>
        <w:br w:type="page"/>
      </w:r>
    </w:p>
    <w:p w14:paraId="00B89AE5" w14:textId="2B3BF01F" w:rsidR="008016EB" w:rsidRPr="002869AE" w:rsidRDefault="008016EB" w:rsidP="00D14733">
      <w:pPr>
        <w:widowControl w:val="0"/>
        <w:tabs>
          <w:tab w:val="left" w:pos="-720"/>
          <w:tab w:val="left" w:pos="0"/>
        </w:tabs>
        <w:suppressAutoHyphens/>
        <w:rPr>
          <w:rFonts w:eastAsiaTheme="minorEastAsia" w:cstheme="minorBidi"/>
          <w:szCs w:val="22"/>
        </w:rPr>
      </w:pPr>
      <w:r w:rsidRPr="00D46D17">
        <w:rPr>
          <w:color w:val="000000" w:themeColor="text1"/>
        </w:rPr>
        <w:lastRenderedPageBreak/>
        <w:t xml:space="preserve">Figure </w:t>
      </w:r>
      <w:r w:rsidR="003E01F1">
        <w:rPr>
          <w:color w:val="000000" w:themeColor="text1"/>
        </w:rPr>
        <w:t>5</w:t>
      </w:r>
      <w:r w:rsidRPr="00D46D17">
        <w:rPr>
          <w:color w:val="000000" w:themeColor="text1"/>
        </w:rPr>
        <w:t xml:space="preserve">. </w:t>
      </w:r>
      <w:r w:rsidRPr="00FC54A4">
        <w:rPr>
          <w:rFonts w:eastAsiaTheme="minorEastAsia" w:cstheme="minorBidi"/>
          <w:szCs w:val="22"/>
        </w:rPr>
        <w:t xml:space="preserve"> Model estimated </w:t>
      </w:r>
      <w:r>
        <w:rPr>
          <w:rFonts w:eastAsiaTheme="minorEastAsia" w:cstheme="minorBidi"/>
          <w:szCs w:val="22"/>
        </w:rPr>
        <w:t xml:space="preserve">transition probability for </w:t>
      </w:r>
      <w:r w:rsidR="002869AE">
        <w:rPr>
          <w:rFonts w:eastAsiaTheme="minorEastAsia" w:cstheme="minorBidi"/>
          <w:szCs w:val="22"/>
        </w:rPr>
        <w:t xml:space="preserve">each size class. </w:t>
      </w:r>
    </w:p>
    <w:p w14:paraId="3625536B" w14:textId="5A53FEF9" w:rsidR="008016EB" w:rsidRDefault="000F32CA" w:rsidP="00D14733">
      <w:pPr>
        <w:widowControl w:val="0"/>
        <w:tabs>
          <w:tab w:val="left" w:pos="-720"/>
          <w:tab w:val="left" w:pos="0"/>
        </w:tabs>
        <w:suppressAutoHyphens/>
      </w:pPr>
      <w:r>
        <w:rPr>
          <w:noProof/>
        </w:rPr>
        <w:drawing>
          <wp:inline distT="0" distB="0" distL="0" distR="0" wp14:anchorId="63698978" wp14:editId="64005FA7">
            <wp:extent cx="5943600" cy="5943600"/>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6" name="Picture" descr="Crabfigures2025_comp_files/figure-docx/unnamed-chunk-13-1.png"/>
                    <pic:cNvPicPr>
                      <a:picLocks noChangeAspect="1" noChangeArrowheads="1"/>
                    </pic:cNvPicPr>
                  </pic:nvPicPr>
                  <pic:blipFill>
                    <a:blip r:embed="rId94"/>
                    <a:stretch>
                      <a:fillRect/>
                    </a:stretch>
                  </pic:blipFill>
                  <pic:spPr bwMode="auto">
                    <a:xfrm>
                      <a:off x="0" y="0"/>
                      <a:ext cx="5943600" cy="5943600"/>
                    </a:xfrm>
                    <a:prstGeom prst="rect">
                      <a:avLst/>
                    </a:prstGeom>
                    <a:noFill/>
                    <a:ln w="9525">
                      <a:noFill/>
                      <a:headEnd/>
                      <a:tailEnd/>
                    </a:ln>
                  </pic:spPr>
                </pic:pic>
              </a:graphicData>
            </a:graphic>
          </wp:inline>
        </w:drawing>
      </w:r>
    </w:p>
    <w:p w14:paraId="1A0A0AB9" w14:textId="0D7FD7E2" w:rsidR="00D14733" w:rsidRPr="00D46D17" w:rsidRDefault="00D14733" w:rsidP="00D14733">
      <w:pPr>
        <w:widowControl w:val="0"/>
        <w:tabs>
          <w:tab w:val="left" w:pos="-720"/>
          <w:tab w:val="left" w:pos="0"/>
        </w:tabs>
        <w:suppressAutoHyphens/>
        <w:rPr>
          <w:color w:val="000000" w:themeColor="text1"/>
        </w:rPr>
      </w:pPr>
    </w:p>
    <w:p w14:paraId="0E4A173A" w14:textId="0B1633AC" w:rsidR="00D14733" w:rsidRDefault="00D14733" w:rsidP="00D14733">
      <w:pPr>
        <w:widowControl w:val="0"/>
        <w:tabs>
          <w:tab w:val="left" w:pos="-720"/>
          <w:tab w:val="left" w:pos="0"/>
        </w:tabs>
        <w:suppressAutoHyphens/>
        <w:rPr>
          <w:rFonts w:eastAsiaTheme="minorEastAsia" w:cstheme="minorBidi"/>
          <w:szCs w:val="22"/>
        </w:rPr>
      </w:pPr>
    </w:p>
    <w:p w14:paraId="3F50F422" w14:textId="6FFA53BB" w:rsidR="00D14733" w:rsidRDefault="00D14733" w:rsidP="00F75F05">
      <w:pPr>
        <w:widowControl w:val="0"/>
        <w:tabs>
          <w:tab w:val="left" w:pos="-720"/>
          <w:tab w:val="left" w:pos="0"/>
        </w:tabs>
        <w:suppressAutoHyphens/>
        <w:rPr>
          <w:rFonts w:eastAsiaTheme="minorEastAsia" w:cstheme="minorBidi"/>
          <w:szCs w:val="22"/>
        </w:rPr>
      </w:pPr>
      <w:r>
        <w:rPr>
          <w:rFonts w:eastAsiaTheme="minorEastAsia" w:cstheme="minorBidi"/>
          <w:szCs w:val="22"/>
        </w:rPr>
        <w:t xml:space="preserve">  </w:t>
      </w:r>
    </w:p>
    <w:p w14:paraId="65690172" w14:textId="77777777" w:rsidR="00887C0E" w:rsidRDefault="00887C0E">
      <w:pPr>
        <w:rPr>
          <w:color w:val="000000" w:themeColor="text1"/>
        </w:rPr>
      </w:pPr>
      <w:r>
        <w:rPr>
          <w:color w:val="000000" w:themeColor="text1"/>
        </w:rPr>
        <w:br w:type="page"/>
      </w:r>
    </w:p>
    <w:p w14:paraId="6578570A" w14:textId="0FDE62DD" w:rsidR="000F32CA" w:rsidRDefault="00D14733" w:rsidP="00D14733">
      <w:pPr>
        <w:spacing w:after="200" w:line="276" w:lineRule="auto"/>
        <w:rPr>
          <w:noProof/>
        </w:rPr>
      </w:pPr>
      <w:r w:rsidRPr="00D46D17">
        <w:rPr>
          <w:color w:val="000000" w:themeColor="text1"/>
        </w:rPr>
        <w:lastRenderedPageBreak/>
        <w:t xml:space="preserve">Figure </w:t>
      </w:r>
      <w:r w:rsidR="00065034">
        <w:rPr>
          <w:color w:val="000000" w:themeColor="text1"/>
        </w:rPr>
        <w:t>6</w:t>
      </w:r>
      <w:r w:rsidRPr="00D46D17">
        <w:rPr>
          <w:color w:val="000000" w:themeColor="text1"/>
        </w:rPr>
        <w:t>.</w:t>
      </w:r>
      <w:r>
        <w:rPr>
          <w:color w:val="000000" w:themeColor="text1"/>
        </w:rPr>
        <w:t xml:space="preserve"> Model estimated </w:t>
      </w:r>
      <w:r w:rsidRPr="00D46D17">
        <w:rPr>
          <w:color w:val="000000" w:themeColor="text1"/>
        </w:rPr>
        <w:t>abundance</w:t>
      </w:r>
      <w:r>
        <w:rPr>
          <w:color w:val="000000" w:themeColor="text1"/>
        </w:rPr>
        <w:t xml:space="preserve">s of total, </w:t>
      </w:r>
      <w:r w:rsidRPr="00D46D17">
        <w:rPr>
          <w:color w:val="000000" w:themeColor="text1"/>
        </w:rPr>
        <w:t xml:space="preserve">legal </w:t>
      </w:r>
      <w:r>
        <w:rPr>
          <w:color w:val="000000" w:themeColor="text1"/>
        </w:rPr>
        <w:t>(CL&gt;104</w:t>
      </w:r>
      <w:r w:rsidR="00B03AF0">
        <w:rPr>
          <w:color w:val="000000" w:themeColor="text1"/>
        </w:rPr>
        <w:t xml:space="preserve"> </w:t>
      </w:r>
      <w:r>
        <w:rPr>
          <w:color w:val="000000" w:themeColor="text1"/>
        </w:rPr>
        <w:t xml:space="preserve">mm) </w:t>
      </w:r>
      <w:r w:rsidRPr="00D46D17">
        <w:rPr>
          <w:color w:val="000000" w:themeColor="text1"/>
        </w:rPr>
        <w:t xml:space="preserve">and recruit </w:t>
      </w:r>
      <w:r>
        <w:rPr>
          <w:color w:val="000000" w:themeColor="text1"/>
        </w:rPr>
        <w:t>(CL 64-</w:t>
      </w:r>
      <w:r w:rsidR="00B03AF0">
        <w:rPr>
          <w:color w:val="000000" w:themeColor="text1"/>
        </w:rPr>
        <w:t>94 mm</w:t>
      </w:r>
      <w:r>
        <w:rPr>
          <w:color w:val="000000" w:themeColor="text1"/>
        </w:rPr>
        <w:t xml:space="preserve">) </w:t>
      </w:r>
      <w:r w:rsidRPr="00D46D17">
        <w:rPr>
          <w:color w:val="000000" w:themeColor="text1"/>
        </w:rPr>
        <w:t>male.</w:t>
      </w:r>
      <w:r>
        <w:rPr>
          <w:color w:val="000000" w:themeColor="text1"/>
        </w:rPr>
        <w:t xml:space="preserve">  </w:t>
      </w:r>
    </w:p>
    <w:p w14:paraId="79CB7657" w14:textId="096C4D87" w:rsidR="00FB6375" w:rsidRDefault="00FB6375" w:rsidP="00D14733">
      <w:pPr>
        <w:spacing w:after="200" w:line="276" w:lineRule="auto"/>
        <w:rPr>
          <w:color w:val="000000" w:themeColor="text1"/>
        </w:rPr>
      </w:pPr>
      <w:r>
        <w:rPr>
          <w:noProof/>
        </w:rPr>
        <w:drawing>
          <wp:inline distT="0" distB="0" distL="0" distR="0" wp14:anchorId="1AE6EB31" wp14:editId="14E3D2E2">
            <wp:extent cx="5943600" cy="5781040"/>
            <wp:effectExtent l="0" t="0" r="0" b="0"/>
            <wp:docPr id="1630186147"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86147" name="Picture 1" descr="Chart, line chart&#10;&#10;Description automatically generated"/>
                    <pic:cNvPicPr/>
                  </pic:nvPicPr>
                  <pic:blipFill>
                    <a:blip r:embed="rId95"/>
                    <a:stretch>
                      <a:fillRect/>
                    </a:stretch>
                  </pic:blipFill>
                  <pic:spPr>
                    <a:xfrm>
                      <a:off x="0" y="0"/>
                      <a:ext cx="5943600" cy="5781040"/>
                    </a:xfrm>
                    <a:prstGeom prst="rect">
                      <a:avLst/>
                    </a:prstGeom>
                  </pic:spPr>
                </pic:pic>
              </a:graphicData>
            </a:graphic>
          </wp:inline>
        </w:drawing>
      </w:r>
    </w:p>
    <w:p w14:paraId="0CAABC48" w14:textId="77777777" w:rsidR="003E01F1" w:rsidRDefault="003E01F1">
      <w:pPr>
        <w:rPr>
          <w:color w:val="000000" w:themeColor="text1"/>
        </w:rPr>
      </w:pPr>
      <w:r>
        <w:rPr>
          <w:color w:val="000000" w:themeColor="text1"/>
        </w:rPr>
        <w:br w:type="page"/>
      </w:r>
    </w:p>
    <w:p w14:paraId="6F7F8383" w14:textId="28776867" w:rsidR="003E01F1" w:rsidRPr="00D46D17" w:rsidRDefault="003E01F1" w:rsidP="00D14733">
      <w:pPr>
        <w:spacing w:after="200" w:line="276" w:lineRule="auto"/>
        <w:rPr>
          <w:color w:val="000000" w:themeColor="text1"/>
        </w:rPr>
      </w:pPr>
      <w:r w:rsidRPr="00D46D17">
        <w:rPr>
          <w:color w:val="000000" w:themeColor="text1"/>
        </w:rPr>
        <w:lastRenderedPageBreak/>
        <w:t xml:space="preserve">Figure </w:t>
      </w:r>
      <w:proofErr w:type="gramStart"/>
      <w:r w:rsidR="00065034">
        <w:rPr>
          <w:color w:val="000000" w:themeColor="text1"/>
        </w:rPr>
        <w:t>7</w:t>
      </w:r>
      <w:r w:rsidR="00DE6355">
        <w:rPr>
          <w:color w:val="000000" w:themeColor="text1"/>
        </w:rPr>
        <w:t>,</w:t>
      </w:r>
      <w:r w:rsidRPr="00D46D17">
        <w:rPr>
          <w:color w:val="000000" w:themeColor="text1"/>
        </w:rPr>
        <w:t>.</w:t>
      </w:r>
      <w:proofErr w:type="gramEnd"/>
      <w:r>
        <w:rPr>
          <w:color w:val="000000" w:themeColor="text1"/>
        </w:rPr>
        <w:t xml:space="preserve"> Model estimated </w:t>
      </w:r>
      <w:r w:rsidRPr="00D46D17">
        <w:rPr>
          <w:color w:val="000000" w:themeColor="text1"/>
        </w:rPr>
        <w:t>abundance</w:t>
      </w:r>
      <w:r>
        <w:rPr>
          <w:color w:val="000000" w:themeColor="text1"/>
        </w:rPr>
        <w:t>s by each length class1976-2025</w:t>
      </w:r>
      <w:r w:rsidRPr="00D46D17">
        <w:rPr>
          <w:color w:val="000000" w:themeColor="text1"/>
        </w:rPr>
        <w:t>.</w:t>
      </w:r>
      <w:r>
        <w:rPr>
          <w:color w:val="000000" w:themeColor="text1"/>
        </w:rPr>
        <w:t xml:space="preserve">  </w:t>
      </w:r>
    </w:p>
    <w:p w14:paraId="6D303A1E" w14:textId="77777777" w:rsidR="004C34D2" w:rsidRDefault="00FB6375" w:rsidP="00D14733">
      <w:pPr>
        <w:spacing w:after="200" w:line="276" w:lineRule="auto"/>
      </w:pPr>
      <w:r>
        <w:rPr>
          <w:noProof/>
        </w:rPr>
        <w:drawing>
          <wp:inline distT="0" distB="0" distL="0" distR="0" wp14:anchorId="335CC0E3" wp14:editId="3120ECA9">
            <wp:extent cx="5943600" cy="6607810"/>
            <wp:effectExtent l="0" t="0" r="0" b="2540"/>
            <wp:docPr id="365717061" name="Picture 1" descr="A picture containing text, sky, map,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17061" name="Picture 1" descr="A picture containing text, sky, map, outdoor&#10;&#10;Description automatically generated"/>
                    <pic:cNvPicPr/>
                  </pic:nvPicPr>
                  <pic:blipFill>
                    <a:blip r:embed="rId96"/>
                    <a:stretch>
                      <a:fillRect/>
                    </a:stretch>
                  </pic:blipFill>
                  <pic:spPr>
                    <a:xfrm>
                      <a:off x="0" y="0"/>
                      <a:ext cx="5943600" cy="6607810"/>
                    </a:xfrm>
                    <a:prstGeom prst="rect">
                      <a:avLst/>
                    </a:prstGeom>
                  </pic:spPr>
                </pic:pic>
              </a:graphicData>
            </a:graphic>
          </wp:inline>
        </w:drawing>
      </w:r>
    </w:p>
    <w:p w14:paraId="358A6345" w14:textId="77777777" w:rsidR="004C34D2" w:rsidRDefault="004C34D2" w:rsidP="00D14733">
      <w:pPr>
        <w:spacing w:after="200" w:line="276" w:lineRule="auto"/>
        <w:rPr>
          <w:noProof/>
        </w:rPr>
      </w:pPr>
    </w:p>
    <w:p w14:paraId="2942FB77" w14:textId="77777777" w:rsidR="004C34D2" w:rsidRDefault="004C34D2" w:rsidP="00D14733">
      <w:pPr>
        <w:spacing w:after="200" w:line="276" w:lineRule="auto"/>
        <w:rPr>
          <w:noProof/>
        </w:rPr>
      </w:pPr>
    </w:p>
    <w:p w14:paraId="0A4066FD" w14:textId="77777777" w:rsidR="004C34D2" w:rsidRDefault="004C34D2" w:rsidP="004C34D2">
      <w:pPr>
        <w:spacing w:after="200" w:line="276" w:lineRule="auto"/>
        <w:rPr>
          <w:color w:val="000000" w:themeColor="text1"/>
        </w:rPr>
      </w:pPr>
    </w:p>
    <w:p w14:paraId="32517F23" w14:textId="77777777" w:rsidR="004C34D2" w:rsidRDefault="004C34D2">
      <w:pPr>
        <w:rPr>
          <w:color w:val="000000" w:themeColor="text1"/>
        </w:rPr>
      </w:pPr>
      <w:r>
        <w:rPr>
          <w:color w:val="000000" w:themeColor="text1"/>
        </w:rPr>
        <w:br w:type="page"/>
      </w:r>
    </w:p>
    <w:p w14:paraId="69B89A9C" w14:textId="07ECF277" w:rsidR="004C34D2" w:rsidRPr="00D46D17" w:rsidRDefault="004C34D2" w:rsidP="004C34D2">
      <w:pPr>
        <w:spacing w:after="200" w:line="276" w:lineRule="auto"/>
        <w:rPr>
          <w:color w:val="000000" w:themeColor="text1"/>
        </w:rPr>
      </w:pPr>
      <w:r w:rsidRPr="00D46D17">
        <w:rPr>
          <w:color w:val="000000" w:themeColor="text1"/>
        </w:rPr>
        <w:lastRenderedPageBreak/>
        <w:t xml:space="preserve">Figure </w:t>
      </w:r>
      <w:r w:rsidR="00DE6355">
        <w:rPr>
          <w:color w:val="000000" w:themeColor="text1"/>
        </w:rPr>
        <w:t>8</w:t>
      </w:r>
      <w:r w:rsidRPr="00D46D17">
        <w:rPr>
          <w:color w:val="000000" w:themeColor="text1"/>
        </w:rPr>
        <w:t>.</w:t>
      </w:r>
      <w:r>
        <w:rPr>
          <w:color w:val="000000" w:themeColor="text1"/>
        </w:rPr>
        <w:t xml:space="preserve"> Model estimated </w:t>
      </w:r>
      <w:r w:rsidRPr="00D46D17">
        <w:rPr>
          <w:color w:val="000000" w:themeColor="text1"/>
        </w:rPr>
        <w:t>abundance</w:t>
      </w:r>
      <w:r>
        <w:rPr>
          <w:color w:val="000000" w:themeColor="text1"/>
        </w:rPr>
        <w:t xml:space="preserve">s by length </w:t>
      </w:r>
      <w:r w:rsidR="00DE6355">
        <w:rPr>
          <w:color w:val="000000" w:themeColor="text1"/>
        </w:rPr>
        <w:t xml:space="preserve">and shell </w:t>
      </w:r>
      <w:r>
        <w:rPr>
          <w:color w:val="000000" w:themeColor="text1"/>
        </w:rPr>
        <w:t>class1976-2025</w:t>
      </w:r>
      <w:r w:rsidRPr="00D46D17">
        <w:rPr>
          <w:color w:val="000000" w:themeColor="text1"/>
        </w:rPr>
        <w:t>.</w:t>
      </w:r>
      <w:r>
        <w:rPr>
          <w:color w:val="000000" w:themeColor="text1"/>
        </w:rPr>
        <w:t xml:space="preserve">  </w:t>
      </w:r>
      <w:r w:rsidR="00DE6355">
        <w:rPr>
          <w:color w:val="000000" w:themeColor="text1"/>
        </w:rPr>
        <w:t xml:space="preserve"> Left: new shell, right old shell.  Blue solid line model 21.0, Red dashed line: model 24.0 GMACS. </w:t>
      </w:r>
    </w:p>
    <w:p w14:paraId="208BB718" w14:textId="386211EB" w:rsidR="004C34D2" w:rsidRDefault="004C34D2" w:rsidP="00D14733">
      <w:pPr>
        <w:spacing w:after="200" w:line="276" w:lineRule="auto"/>
      </w:pPr>
      <w:r>
        <w:rPr>
          <w:noProof/>
        </w:rPr>
        <w:drawing>
          <wp:inline distT="0" distB="0" distL="0" distR="0" wp14:anchorId="25562FFA" wp14:editId="412DA38F">
            <wp:extent cx="5943600" cy="6212205"/>
            <wp:effectExtent l="0" t="0" r="0" b="0"/>
            <wp:docPr id="2140456441" name="Picture 1" descr="Let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456441" name="Picture 1" descr="Letter&#10;&#10;Description automatically generated with low confidence"/>
                    <pic:cNvPicPr/>
                  </pic:nvPicPr>
                  <pic:blipFill>
                    <a:blip r:embed="rId97"/>
                    <a:stretch>
                      <a:fillRect/>
                    </a:stretch>
                  </pic:blipFill>
                  <pic:spPr>
                    <a:xfrm>
                      <a:off x="0" y="0"/>
                      <a:ext cx="5943600" cy="6212205"/>
                    </a:xfrm>
                    <a:prstGeom prst="rect">
                      <a:avLst/>
                    </a:prstGeom>
                  </pic:spPr>
                </pic:pic>
              </a:graphicData>
            </a:graphic>
          </wp:inline>
        </w:drawing>
      </w:r>
    </w:p>
    <w:p w14:paraId="222FDC5A" w14:textId="1ABA03CB" w:rsidR="00D14733" w:rsidRDefault="00D14733" w:rsidP="00D14733">
      <w:pPr>
        <w:spacing w:after="200" w:line="276" w:lineRule="auto"/>
      </w:pPr>
      <w:r>
        <w:br w:type="page"/>
      </w:r>
    </w:p>
    <w:p w14:paraId="0C36FD70" w14:textId="4EBAB5EB" w:rsidR="00D14733" w:rsidRDefault="00D14733" w:rsidP="00D14733">
      <w:pPr>
        <w:widowControl w:val="0"/>
        <w:tabs>
          <w:tab w:val="left" w:pos="-720"/>
          <w:tab w:val="left" w:pos="0"/>
        </w:tabs>
        <w:suppressAutoHyphens/>
        <w:rPr>
          <w:color w:val="000000" w:themeColor="text1"/>
        </w:rPr>
      </w:pPr>
      <w:r w:rsidRPr="00D46D17">
        <w:rPr>
          <w:color w:val="000000" w:themeColor="text1"/>
        </w:rPr>
        <w:lastRenderedPageBreak/>
        <w:t xml:space="preserve">Figure </w:t>
      </w:r>
      <w:r w:rsidR="003E01F1">
        <w:rPr>
          <w:color w:val="000000" w:themeColor="text1"/>
        </w:rPr>
        <w:t>9</w:t>
      </w:r>
      <w:r w:rsidRPr="00D46D17">
        <w:rPr>
          <w:color w:val="000000" w:themeColor="text1"/>
        </w:rPr>
        <w:t xml:space="preserve">. Estimated </w:t>
      </w:r>
      <w:r w:rsidR="006332F3">
        <w:rPr>
          <w:color w:val="000000" w:themeColor="text1"/>
        </w:rPr>
        <w:t xml:space="preserve">mean and 95% CI range of </w:t>
      </w:r>
      <w:r w:rsidRPr="00D46D17">
        <w:rPr>
          <w:color w:val="000000" w:themeColor="text1"/>
        </w:rPr>
        <w:t xml:space="preserve">MMB </w:t>
      </w:r>
      <w:r w:rsidR="006332F3">
        <w:rPr>
          <w:color w:val="000000" w:themeColor="text1"/>
        </w:rPr>
        <w:t>1976-202</w:t>
      </w:r>
      <w:r w:rsidR="004A7D8F">
        <w:rPr>
          <w:color w:val="000000" w:themeColor="text1"/>
        </w:rPr>
        <w:t>5</w:t>
      </w:r>
      <w:r w:rsidR="005103AC">
        <w:rPr>
          <w:color w:val="000000" w:themeColor="text1"/>
        </w:rPr>
        <w:t xml:space="preserve">. </w:t>
      </w:r>
      <w:r w:rsidR="00A85D6D">
        <w:rPr>
          <w:color w:val="000000" w:themeColor="text1"/>
        </w:rPr>
        <w:t xml:space="preserve">Horizontal </w:t>
      </w:r>
      <w:r w:rsidRPr="00D46D17">
        <w:rPr>
          <w:color w:val="000000" w:themeColor="text1"/>
        </w:rPr>
        <w:t xml:space="preserve">line </w:t>
      </w:r>
      <w:proofErr w:type="spellStart"/>
      <w:r w:rsidRPr="00D46D17">
        <w:rPr>
          <w:color w:val="000000" w:themeColor="text1"/>
        </w:rPr>
        <w:t>Bmsy</w:t>
      </w:r>
      <w:proofErr w:type="spellEnd"/>
      <w:r>
        <w:rPr>
          <w:color w:val="000000" w:themeColor="text1"/>
        </w:rPr>
        <w:t xml:space="preserve"> (Average MMB of 1980-202</w:t>
      </w:r>
      <w:r w:rsidR="004A7D8F">
        <w:rPr>
          <w:color w:val="000000" w:themeColor="text1"/>
        </w:rPr>
        <w:t>5</w:t>
      </w:r>
      <w:r w:rsidRPr="00D46D17">
        <w:rPr>
          <w:color w:val="000000" w:themeColor="text1"/>
        </w:rPr>
        <w:t xml:space="preserve">). </w:t>
      </w:r>
      <w:r>
        <w:rPr>
          <w:color w:val="000000" w:themeColor="text1"/>
        </w:rPr>
        <w:t xml:space="preserve"> </w:t>
      </w:r>
    </w:p>
    <w:p w14:paraId="4F9FDA79" w14:textId="6D7F42FF" w:rsidR="00887C0E" w:rsidRDefault="00887C0E" w:rsidP="00D14733">
      <w:pPr>
        <w:widowControl w:val="0"/>
        <w:tabs>
          <w:tab w:val="left" w:pos="-720"/>
          <w:tab w:val="left" w:pos="0"/>
        </w:tabs>
        <w:suppressAutoHyphens/>
        <w:rPr>
          <w:color w:val="000000" w:themeColor="text1"/>
        </w:rPr>
      </w:pPr>
    </w:p>
    <w:p w14:paraId="782B21FD" w14:textId="25C8ED44" w:rsidR="008B1351" w:rsidRDefault="00265276" w:rsidP="00D14733">
      <w:pPr>
        <w:widowControl w:val="0"/>
        <w:tabs>
          <w:tab w:val="left" w:pos="-720"/>
          <w:tab w:val="left" w:pos="0"/>
        </w:tabs>
        <w:suppressAutoHyphens/>
        <w:rPr>
          <w:color w:val="000000" w:themeColor="text1"/>
        </w:rPr>
      </w:pPr>
      <w:r>
        <w:rPr>
          <w:noProof/>
        </w:rPr>
        <w:drawing>
          <wp:inline distT="0" distB="0" distL="0" distR="0" wp14:anchorId="28430593" wp14:editId="1D279946">
            <wp:extent cx="5943600" cy="5943600"/>
            <wp:effectExtent l="0" t="0" r="0" b="0"/>
            <wp:docPr id="606627554"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27554" name="Picture 1" descr="Chart&#10;&#10;Description automatically generated"/>
                    <pic:cNvPicPr/>
                  </pic:nvPicPr>
                  <pic:blipFill>
                    <a:blip r:embed="rId98"/>
                    <a:stretch>
                      <a:fillRect/>
                    </a:stretch>
                  </pic:blipFill>
                  <pic:spPr>
                    <a:xfrm>
                      <a:off x="0" y="0"/>
                      <a:ext cx="5943600" cy="5943600"/>
                    </a:xfrm>
                    <a:prstGeom prst="rect">
                      <a:avLst/>
                    </a:prstGeom>
                  </pic:spPr>
                </pic:pic>
              </a:graphicData>
            </a:graphic>
          </wp:inline>
        </w:drawing>
      </w:r>
    </w:p>
    <w:p w14:paraId="5BB41336" w14:textId="499F25E2" w:rsidR="008B1351" w:rsidRDefault="008B1351" w:rsidP="00D14733">
      <w:pPr>
        <w:widowControl w:val="0"/>
        <w:tabs>
          <w:tab w:val="left" w:pos="-720"/>
          <w:tab w:val="left" w:pos="0"/>
        </w:tabs>
        <w:suppressAutoHyphens/>
        <w:rPr>
          <w:color w:val="000000" w:themeColor="text1"/>
        </w:rPr>
      </w:pPr>
    </w:p>
    <w:p w14:paraId="6BF837C9" w14:textId="77777777" w:rsidR="00887C0E" w:rsidRDefault="00887C0E" w:rsidP="00D14733">
      <w:pPr>
        <w:widowControl w:val="0"/>
        <w:tabs>
          <w:tab w:val="left" w:pos="-720"/>
          <w:tab w:val="left" w:pos="0"/>
        </w:tabs>
        <w:suppressAutoHyphens/>
        <w:rPr>
          <w:color w:val="000000" w:themeColor="text1"/>
        </w:rPr>
      </w:pPr>
    </w:p>
    <w:p w14:paraId="34A57653" w14:textId="77777777" w:rsidR="00D14733" w:rsidRDefault="00D14733" w:rsidP="00D14733">
      <w:pPr>
        <w:widowControl w:val="0"/>
        <w:tabs>
          <w:tab w:val="left" w:pos="-720"/>
          <w:tab w:val="left" w:pos="0"/>
        </w:tabs>
        <w:suppressAutoHyphens/>
        <w:rPr>
          <w:color w:val="000000" w:themeColor="text1"/>
        </w:rPr>
      </w:pPr>
    </w:p>
    <w:p w14:paraId="4AB91050" w14:textId="77777777" w:rsidR="00D14733" w:rsidRDefault="00D14733" w:rsidP="00D14733">
      <w:pPr>
        <w:widowControl w:val="0"/>
        <w:tabs>
          <w:tab w:val="left" w:pos="-720"/>
          <w:tab w:val="left" w:pos="0"/>
        </w:tabs>
        <w:suppressAutoHyphens/>
        <w:rPr>
          <w:color w:val="000000" w:themeColor="text1"/>
        </w:rPr>
      </w:pPr>
    </w:p>
    <w:p w14:paraId="40CB4E76" w14:textId="77777777" w:rsidR="00D14733" w:rsidRPr="00D46D17" w:rsidRDefault="00D14733" w:rsidP="00D14733">
      <w:pPr>
        <w:widowControl w:val="0"/>
        <w:tabs>
          <w:tab w:val="left" w:pos="-720"/>
          <w:tab w:val="left" w:pos="0"/>
        </w:tabs>
        <w:suppressAutoHyphens/>
        <w:rPr>
          <w:color w:val="000000" w:themeColor="text1"/>
        </w:rPr>
      </w:pPr>
    </w:p>
    <w:p w14:paraId="528DECB8" w14:textId="6F054EF9" w:rsidR="00D14733" w:rsidRPr="00D46D17" w:rsidRDefault="00D14733" w:rsidP="00D14733">
      <w:pPr>
        <w:rPr>
          <w:color w:val="000000" w:themeColor="text1"/>
        </w:rPr>
      </w:pPr>
    </w:p>
    <w:p w14:paraId="4FA374E7" w14:textId="77777777" w:rsidR="00A96D24" w:rsidRDefault="00A96D24">
      <w:pPr>
        <w:rPr>
          <w:color w:val="000000" w:themeColor="text1"/>
        </w:rPr>
      </w:pPr>
      <w:r>
        <w:rPr>
          <w:color w:val="000000" w:themeColor="text1"/>
        </w:rPr>
        <w:br w:type="page"/>
      </w:r>
    </w:p>
    <w:p w14:paraId="241E638B" w14:textId="7E8ECABB" w:rsidR="00D14733" w:rsidRDefault="00D14733" w:rsidP="00D14733">
      <w:pPr>
        <w:widowControl w:val="0"/>
        <w:tabs>
          <w:tab w:val="left" w:pos="-720"/>
          <w:tab w:val="left" w:pos="0"/>
        </w:tabs>
        <w:suppressAutoHyphens/>
        <w:rPr>
          <w:color w:val="000000" w:themeColor="text1"/>
        </w:rPr>
      </w:pPr>
      <w:r w:rsidRPr="00D46D17">
        <w:rPr>
          <w:color w:val="000000" w:themeColor="text1"/>
        </w:rPr>
        <w:lastRenderedPageBreak/>
        <w:t xml:space="preserve">Figure </w:t>
      </w:r>
      <w:r w:rsidR="003E01F1">
        <w:rPr>
          <w:color w:val="000000" w:themeColor="text1"/>
        </w:rPr>
        <w:t>10</w:t>
      </w:r>
      <w:r w:rsidRPr="00D46D17">
        <w:rPr>
          <w:color w:val="000000" w:themeColor="text1"/>
        </w:rPr>
        <w:t>.</w:t>
      </w:r>
      <w:r w:rsidRPr="00FC54A4">
        <w:t xml:space="preserve"> </w:t>
      </w:r>
      <w:r>
        <w:t xml:space="preserve">Observed (open circle) and model </w:t>
      </w:r>
      <w:r w:rsidRPr="00D46D17">
        <w:rPr>
          <w:color w:val="000000" w:themeColor="text1"/>
        </w:rPr>
        <w:t>trawl survey male abundance</w:t>
      </w:r>
      <w:r>
        <w:rPr>
          <w:color w:val="000000" w:themeColor="text1"/>
        </w:rPr>
        <w:t>s</w:t>
      </w:r>
      <w:r w:rsidRPr="00D46D17">
        <w:rPr>
          <w:color w:val="000000" w:themeColor="text1"/>
        </w:rPr>
        <w:t xml:space="preserve"> with 95% lognormal Confidence Interval</w:t>
      </w:r>
      <w:r>
        <w:rPr>
          <w:color w:val="000000" w:themeColor="text1"/>
        </w:rPr>
        <w:t>s</w:t>
      </w:r>
      <w:r w:rsidRPr="00D46D17">
        <w:rPr>
          <w:color w:val="000000" w:themeColor="text1"/>
        </w:rPr>
        <w:t xml:space="preserve"> </w:t>
      </w:r>
      <w:r>
        <w:rPr>
          <w:color w:val="000000" w:themeColor="text1"/>
        </w:rPr>
        <w:t xml:space="preserve">(crab ≥ 64 mm CL).  </w:t>
      </w:r>
    </w:p>
    <w:p w14:paraId="68C64A69" w14:textId="576050A4" w:rsidR="006E6631" w:rsidRDefault="00265276" w:rsidP="00D14733">
      <w:pPr>
        <w:widowControl w:val="0"/>
        <w:tabs>
          <w:tab w:val="left" w:pos="-720"/>
          <w:tab w:val="left" w:pos="0"/>
        </w:tabs>
        <w:suppressAutoHyphens/>
        <w:rPr>
          <w:color w:val="000000" w:themeColor="text1"/>
        </w:rPr>
      </w:pPr>
      <w:r>
        <w:rPr>
          <w:noProof/>
        </w:rPr>
        <w:drawing>
          <wp:inline distT="0" distB="0" distL="0" distR="0" wp14:anchorId="250297F2" wp14:editId="7B552EA5">
            <wp:extent cx="5943600" cy="5943600"/>
            <wp:effectExtent l="0" t="0" r="0" b="0"/>
            <wp:docPr id="177519239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92394" name="Picture 1" descr="Diagram&#10;&#10;Description automatically generated"/>
                    <pic:cNvPicPr/>
                  </pic:nvPicPr>
                  <pic:blipFill>
                    <a:blip r:embed="rId99"/>
                    <a:stretch>
                      <a:fillRect/>
                    </a:stretch>
                  </pic:blipFill>
                  <pic:spPr>
                    <a:xfrm>
                      <a:off x="0" y="0"/>
                      <a:ext cx="5943600" cy="5943600"/>
                    </a:xfrm>
                    <a:prstGeom prst="rect">
                      <a:avLst/>
                    </a:prstGeom>
                  </pic:spPr>
                </pic:pic>
              </a:graphicData>
            </a:graphic>
          </wp:inline>
        </w:drawing>
      </w:r>
    </w:p>
    <w:p w14:paraId="3CC56ADD" w14:textId="2B1DF57D" w:rsidR="00A96D24" w:rsidRDefault="00A96D24" w:rsidP="00D14733">
      <w:pPr>
        <w:widowControl w:val="0"/>
        <w:tabs>
          <w:tab w:val="left" w:pos="-720"/>
          <w:tab w:val="left" w:pos="0"/>
        </w:tabs>
        <w:suppressAutoHyphens/>
        <w:rPr>
          <w:color w:val="000000" w:themeColor="text1"/>
        </w:rPr>
      </w:pPr>
    </w:p>
    <w:p w14:paraId="0723CCB8" w14:textId="13A469B0" w:rsidR="00A96D24" w:rsidRDefault="00A96D24" w:rsidP="00D14733">
      <w:pPr>
        <w:widowControl w:val="0"/>
        <w:tabs>
          <w:tab w:val="left" w:pos="-720"/>
          <w:tab w:val="left" w:pos="0"/>
        </w:tabs>
        <w:suppressAutoHyphens/>
        <w:rPr>
          <w:color w:val="000000" w:themeColor="text1"/>
        </w:rPr>
      </w:pPr>
    </w:p>
    <w:p w14:paraId="656971B1" w14:textId="3F891665" w:rsidR="008B1351" w:rsidRDefault="008B1351" w:rsidP="00D14733">
      <w:pPr>
        <w:widowControl w:val="0"/>
        <w:tabs>
          <w:tab w:val="left" w:pos="-720"/>
          <w:tab w:val="left" w:pos="0"/>
        </w:tabs>
        <w:suppressAutoHyphens/>
        <w:rPr>
          <w:color w:val="000000" w:themeColor="text1"/>
        </w:rPr>
      </w:pPr>
    </w:p>
    <w:p w14:paraId="092CFE81" w14:textId="51CD976B" w:rsidR="008B1351" w:rsidRDefault="008B1351" w:rsidP="00D14733">
      <w:pPr>
        <w:widowControl w:val="0"/>
        <w:tabs>
          <w:tab w:val="left" w:pos="-720"/>
          <w:tab w:val="left" w:pos="0"/>
        </w:tabs>
        <w:suppressAutoHyphens/>
        <w:rPr>
          <w:color w:val="000000" w:themeColor="text1"/>
        </w:rPr>
      </w:pPr>
    </w:p>
    <w:p w14:paraId="3CDD930E" w14:textId="66942C49" w:rsidR="00D14733" w:rsidRDefault="00D14733" w:rsidP="00D14733">
      <w:pPr>
        <w:widowControl w:val="0"/>
        <w:tabs>
          <w:tab w:val="left" w:pos="-720"/>
          <w:tab w:val="left" w:pos="0"/>
        </w:tabs>
        <w:suppressAutoHyphens/>
        <w:rPr>
          <w:color w:val="000000" w:themeColor="text1"/>
        </w:rPr>
      </w:pPr>
    </w:p>
    <w:p w14:paraId="206C8DB3" w14:textId="77777777" w:rsidR="008B1351" w:rsidRDefault="008B1351">
      <w:pPr>
        <w:rPr>
          <w:color w:val="000000" w:themeColor="text1"/>
        </w:rPr>
      </w:pPr>
      <w:r>
        <w:rPr>
          <w:color w:val="000000" w:themeColor="text1"/>
        </w:rPr>
        <w:br w:type="page"/>
      </w:r>
    </w:p>
    <w:p w14:paraId="1B18391F" w14:textId="3DA7776E" w:rsidR="00452117" w:rsidRDefault="00D14733" w:rsidP="00452117">
      <w:pPr>
        <w:widowControl w:val="0"/>
        <w:tabs>
          <w:tab w:val="left" w:pos="-720"/>
          <w:tab w:val="left" w:pos="0"/>
        </w:tabs>
        <w:suppressAutoHyphens/>
        <w:rPr>
          <w:color w:val="000000" w:themeColor="text1"/>
          <w:spacing w:val="-3"/>
        </w:rPr>
      </w:pPr>
      <w:r w:rsidRPr="00D46D17">
        <w:rPr>
          <w:color w:val="000000" w:themeColor="text1"/>
        </w:rPr>
        <w:lastRenderedPageBreak/>
        <w:t xml:space="preserve">Figure </w:t>
      </w:r>
      <w:r w:rsidR="003E01F1">
        <w:rPr>
          <w:color w:val="000000" w:themeColor="text1"/>
        </w:rPr>
        <w:t>11</w:t>
      </w:r>
      <w:r w:rsidRPr="00D46D17">
        <w:rPr>
          <w:color w:val="000000" w:themeColor="text1"/>
        </w:rPr>
        <w:t>.</w:t>
      </w:r>
      <w:r w:rsidRPr="00FC54A4">
        <w:t xml:space="preserve"> </w:t>
      </w:r>
      <w:r w:rsidR="00452117">
        <w:t xml:space="preserve">Observed (open circle) with </w:t>
      </w:r>
      <w:r w:rsidR="00452117" w:rsidRPr="00D46D17">
        <w:rPr>
          <w:color w:val="000000" w:themeColor="text1"/>
        </w:rPr>
        <w:t xml:space="preserve">95% lognormal </w:t>
      </w:r>
      <w:r w:rsidR="00B56035">
        <w:rPr>
          <w:color w:val="000000" w:themeColor="text1"/>
        </w:rPr>
        <w:t>c</w:t>
      </w:r>
      <w:r w:rsidR="00B56035" w:rsidRPr="00D46D17">
        <w:rPr>
          <w:color w:val="000000" w:themeColor="text1"/>
        </w:rPr>
        <w:t xml:space="preserve">onfidence </w:t>
      </w:r>
      <w:r w:rsidR="00B56035">
        <w:rPr>
          <w:color w:val="000000" w:themeColor="text1"/>
        </w:rPr>
        <w:t>i</w:t>
      </w:r>
      <w:r w:rsidR="00B56035" w:rsidRPr="00D46D17">
        <w:rPr>
          <w:color w:val="000000" w:themeColor="text1"/>
        </w:rPr>
        <w:t>nterval</w:t>
      </w:r>
      <w:r w:rsidR="00B56035">
        <w:rPr>
          <w:color w:val="000000" w:themeColor="text1"/>
        </w:rPr>
        <w:t>s</w:t>
      </w:r>
      <w:r w:rsidR="00B56035" w:rsidRPr="00D46D17">
        <w:rPr>
          <w:color w:val="000000" w:themeColor="text1"/>
        </w:rPr>
        <w:t xml:space="preserve"> </w:t>
      </w:r>
      <w:r w:rsidR="00452117">
        <w:rPr>
          <w:color w:val="000000" w:themeColor="text1"/>
        </w:rPr>
        <w:t>with additional variance (</w:t>
      </w:r>
      <w:r w:rsidR="00672147">
        <w:rPr>
          <w:color w:val="000000" w:themeColor="text1"/>
        </w:rPr>
        <w:t>red</w:t>
      </w:r>
      <w:r w:rsidR="00452117">
        <w:rPr>
          <w:color w:val="000000" w:themeColor="text1"/>
        </w:rPr>
        <w:t xml:space="preserve">), </w:t>
      </w:r>
      <w:r w:rsidR="00452117">
        <w:t>and model e</w:t>
      </w:r>
      <w:r w:rsidR="00452117" w:rsidRPr="00D46D17">
        <w:rPr>
          <w:color w:val="000000" w:themeColor="text1"/>
        </w:rPr>
        <w:t xml:space="preserve">stimated </w:t>
      </w:r>
      <w:r w:rsidR="00452117">
        <w:rPr>
          <w:color w:val="000000" w:themeColor="text1"/>
        </w:rPr>
        <w:t>standardized CPUE</w:t>
      </w:r>
      <w:r w:rsidR="007C0145">
        <w:rPr>
          <w:color w:val="000000" w:themeColor="text1"/>
          <w:spacing w:val="-3"/>
        </w:rPr>
        <w:t xml:space="preserve">. </w:t>
      </w:r>
    </w:p>
    <w:p w14:paraId="107F6876" w14:textId="5723D228" w:rsidR="00757450" w:rsidRDefault="00757450" w:rsidP="00452117">
      <w:pPr>
        <w:widowControl w:val="0"/>
        <w:tabs>
          <w:tab w:val="left" w:pos="-720"/>
          <w:tab w:val="left" w:pos="0"/>
        </w:tabs>
        <w:suppressAutoHyphens/>
        <w:rPr>
          <w:noProof/>
        </w:rPr>
      </w:pPr>
    </w:p>
    <w:p w14:paraId="474492A9" w14:textId="483775D7" w:rsidR="00FB6375" w:rsidRDefault="00FB6375" w:rsidP="00452117">
      <w:pPr>
        <w:widowControl w:val="0"/>
        <w:tabs>
          <w:tab w:val="left" w:pos="-720"/>
          <w:tab w:val="left" w:pos="0"/>
        </w:tabs>
        <w:suppressAutoHyphens/>
        <w:rPr>
          <w:color w:val="000000" w:themeColor="text1"/>
          <w:spacing w:val="-3"/>
        </w:rPr>
      </w:pPr>
      <w:r>
        <w:rPr>
          <w:noProof/>
        </w:rPr>
        <w:drawing>
          <wp:inline distT="0" distB="0" distL="0" distR="0" wp14:anchorId="12B0847D" wp14:editId="13CBEA37">
            <wp:extent cx="5943600" cy="5720715"/>
            <wp:effectExtent l="0" t="0" r="0" b="0"/>
            <wp:docPr id="9948133"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133" name="Picture 1" descr="Chart, histogram&#10;&#10;Description automatically generated"/>
                    <pic:cNvPicPr/>
                  </pic:nvPicPr>
                  <pic:blipFill>
                    <a:blip r:embed="rId100"/>
                    <a:stretch>
                      <a:fillRect/>
                    </a:stretch>
                  </pic:blipFill>
                  <pic:spPr>
                    <a:xfrm>
                      <a:off x="0" y="0"/>
                      <a:ext cx="5943600" cy="5720715"/>
                    </a:xfrm>
                    <a:prstGeom prst="rect">
                      <a:avLst/>
                    </a:prstGeom>
                  </pic:spPr>
                </pic:pic>
              </a:graphicData>
            </a:graphic>
          </wp:inline>
        </w:drawing>
      </w:r>
    </w:p>
    <w:p w14:paraId="55BC6A8D" w14:textId="38508395" w:rsidR="005103AC" w:rsidRDefault="005103AC" w:rsidP="00452117">
      <w:pPr>
        <w:widowControl w:val="0"/>
        <w:tabs>
          <w:tab w:val="left" w:pos="-720"/>
          <w:tab w:val="left" w:pos="0"/>
        </w:tabs>
        <w:suppressAutoHyphens/>
        <w:rPr>
          <w:color w:val="000000" w:themeColor="text1"/>
          <w:spacing w:val="-3"/>
        </w:rPr>
      </w:pPr>
    </w:p>
    <w:p w14:paraId="03D4B53D" w14:textId="77777777" w:rsidR="005103AC" w:rsidRDefault="005103AC" w:rsidP="00452117">
      <w:pPr>
        <w:widowControl w:val="0"/>
        <w:tabs>
          <w:tab w:val="left" w:pos="-720"/>
          <w:tab w:val="left" w:pos="0"/>
        </w:tabs>
        <w:suppressAutoHyphens/>
        <w:rPr>
          <w:color w:val="000000" w:themeColor="text1"/>
        </w:rPr>
      </w:pPr>
    </w:p>
    <w:p w14:paraId="3DC426A3" w14:textId="5736D05E" w:rsidR="008B1351" w:rsidRDefault="008B1351" w:rsidP="00452117">
      <w:pPr>
        <w:widowControl w:val="0"/>
        <w:tabs>
          <w:tab w:val="left" w:pos="-720"/>
          <w:tab w:val="left" w:pos="0"/>
        </w:tabs>
        <w:suppressAutoHyphens/>
        <w:rPr>
          <w:rFonts w:eastAsiaTheme="minorEastAsia" w:cstheme="minorBidi"/>
          <w:szCs w:val="22"/>
        </w:rPr>
      </w:pPr>
    </w:p>
    <w:p w14:paraId="30F8EE14" w14:textId="0B542784" w:rsidR="00D14733" w:rsidRDefault="00D14733" w:rsidP="00D14733">
      <w:pPr>
        <w:widowControl w:val="0"/>
        <w:tabs>
          <w:tab w:val="left" w:pos="-720"/>
          <w:tab w:val="left" w:pos="0"/>
        </w:tabs>
        <w:suppressAutoHyphens/>
        <w:rPr>
          <w:color w:val="000000" w:themeColor="text1"/>
        </w:rPr>
      </w:pPr>
    </w:p>
    <w:p w14:paraId="58D234CE" w14:textId="77777777" w:rsidR="00D14733" w:rsidRDefault="00D14733" w:rsidP="00D14733">
      <w:pPr>
        <w:widowControl w:val="0"/>
        <w:tabs>
          <w:tab w:val="left" w:pos="-720"/>
          <w:tab w:val="left" w:pos="0"/>
        </w:tabs>
        <w:suppressAutoHyphens/>
        <w:rPr>
          <w:color w:val="000000" w:themeColor="text1"/>
        </w:rPr>
      </w:pPr>
    </w:p>
    <w:p w14:paraId="13409DE0" w14:textId="32081CAF" w:rsidR="00D14733" w:rsidRDefault="00D14733" w:rsidP="00D14733">
      <w:pPr>
        <w:widowControl w:val="0"/>
        <w:tabs>
          <w:tab w:val="left" w:pos="-720"/>
          <w:tab w:val="left" w:pos="0"/>
        </w:tabs>
        <w:suppressAutoHyphens/>
        <w:rPr>
          <w:color w:val="000000" w:themeColor="text1"/>
          <w:spacing w:val="-3"/>
        </w:rPr>
      </w:pPr>
    </w:p>
    <w:p w14:paraId="7C41367E" w14:textId="77777777" w:rsidR="000D576B" w:rsidRDefault="000D576B" w:rsidP="00D14733">
      <w:pPr>
        <w:widowControl w:val="0"/>
        <w:tabs>
          <w:tab w:val="left" w:pos="-720"/>
          <w:tab w:val="left" w:pos="0"/>
        </w:tabs>
        <w:suppressAutoHyphens/>
        <w:rPr>
          <w:color w:val="000000" w:themeColor="text1"/>
          <w:spacing w:val="-3"/>
        </w:rPr>
      </w:pPr>
    </w:p>
    <w:p w14:paraId="72887356" w14:textId="77777777" w:rsidR="00887C0E" w:rsidRDefault="00887C0E">
      <w:pPr>
        <w:rPr>
          <w:color w:val="000000" w:themeColor="text1"/>
          <w:spacing w:val="-3"/>
        </w:rPr>
      </w:pPr>
      <w:r>
        <w:rPr>
          <w:color w:val="000000" w:themeColor="text1"/>
          <w:spacing w:val="-3"/>
        </w:rPr>
        <w:br w:type="page"/>
      </w:r>
    </w:p>
    <w:p w14:paraId="51B4E7F5" w14:textId="3C9DFA00" w:rsidR="00D14733" w:rsidRDefault="00D14733" w:rsidP="00D14733">
      <w:pPr>
        <w:widowControl w:val="0"/>
        <w:tabs>
          <w:tab w:val="left" w:pos="-720"/>
          <w:tab w:val="left" w:pos="0"/>
        </w:tabs>
        <w:suppressAutoHyphens/>
        <w:rPr>
          <w:color w:val="000000" w:themeColor="text1"/>
          <w:spacing w:val="-3"/>
        </w:rPr>
      </w:pPr>
      <w:r w:rsidRPr="00D46D17">
        <w:rPr>
          <w:color w:val="000000" w:themeColor="text1"/>
          <w:spacing w:val="-3"/>
        </w:rPr>
        <w:lastRenderedPageBreak/>
        <w:t xml:space="preserve">Figure </w:t>
      </w:r>
      <w:r w:rsidR="003E01F1">
        <w:rPr>
          <w:color w:val="000000" w:themeColor="text1"/>
          <w:spacing w:val="-3"/>
        </w:rPr>
        <w:t>12</w:t>
      </w:r>
      <w:r w:rsidRPr="00D46D17">
        <w:rPr>
          <w:color w:val="000000" w:themeColor="text1"/>
          <w:spacing w:val="-3"/>
        </w:rPr>
        <w:t xml:space="preserve">. Predicted </w:t>
      </w:r>
      <w:r w:rsidR="007C0145">
        <w:rPr>
          <w:color w:val="000000" w:themeColor="text1"/>
          <w:spacing w:val="-3"/>
        </w:rPr>
        <w:t xml:space="preserve">(line) </w:t>
      </w:r>
      <w:r w:rsidRPr="00D46D17">
        <w:rPr>
          <w:color w:val="000000" w:themeColor="text1"/>
          <w:spacing w:val="-3"/>
        </w:rPr>
        <w:t>vs. observed (</w:t>
      </w:r>
      <w:r w:rsidR="00A930D6">
        <w:rPr>
          <w:color w:val="000000" w:themeColor="text1"/>
          <w:spacing w:val="-3"/>
        </w:rPr>
        <w:t xml:space="preserve">bar </w:t>
      </w:r>
      <w:r>
        <w:rPr>
          <w:color w:val="000000" w:themeColor="text1"/>
          <w:spacing w:val="-3"/>
        </w:rPr>
        <w:t>New</w:t>
      </w:r>
      <w:r w:rsidR="00DB5DD2">
        <w:rPr>
          <w:color w:val="000000" w:themeColor="text1"/>
          <w:spacing w:val="-3"/>
        </w:rPr>
        <w:t xml:space="preserve"> S</w:t>
      </w:r>
      <w:r>
        <w:rPr>
          <w:color w:val="000000" w:themeColor="text1"/>
          <w:spacing w:val="-3"/>
        </w:rPr>
        <w:t>hell</w:t>
      </w:r>
      <w:r w:rsidR="00DB5DD2">
        <w:rPr>
          <w:color w:val="000000" w:themeColor="text1"/>
          <w:spacing w:val="-3"/>
        </w:rPr>
        <w:t>: blue</w:t>
      </w:r>
      <w:r>
        <w:rPr>
          <w:color w:val="000000" w:themeColor="text1"/>
          <w:spacing w:val="-3"/>
        </w:rPr>
        <w:t>, Old Shell</w:t>
      </w:r>
      <w:r w:rsidR="00A930D6">
        <w:rPr>
          <w:color w:val="000000" w:themeColor="text1"/>
          <w:spacing w:val="-3"/>
        </w:rPr>
        <w:t xml:space="preserve">: </w:t>
      </w:r>
      <w:r w:rsidR="007C0145">
        <w:rPr>
          <w:color w:val="000000" w:themeColor="text1"/>
          <w:spacing w:val="-3"/>
        </w:rPr>
        <w:t>green</w:t>
      </w:r>
      <w:r w:rsidRPr="00D46D17">
        <w:rPr>
          <w:color w:val="000000" w:themeColor="text1"/>
          <w:spacing w:val="-3"/>
        </w:rPr>
        <w:t>) length class proportion</w:t>
      </w:r>
      <w:r>
        <w:rPr>
          <w:color w:val="000000" w:themeColor="text1"/>
          <w:spacing w:val="-3"/>
        </w:rPr>
        <w:t>s for the summer commercial harvest</w:t>
      </w:r>
      <w:r w:rsidRPr="00D46D17">
        <w:rPr>
          <w:color w:val="000000" w:themeColor="text1"/>
          <w:spacing w:val="-3"/>
        </w:rPr>
        <w:t>.</w:t>
      </w:r>
      <w:r>
        <w:rPr>
          <w:color w:val="000000" w:themeColor="text1"/>
          <w:spacing w:val="-3"/>
        </w:rPr>
        <w:t xml:space="preserve">  </w:t>
      </w:r>
    </w:p>
    <w:p w14:paraId="4EC24CE8" w14:textId="0F0D4FDA" w:rsidR="00887C0E" w:rsidRDefault="00887C0E" w:rsidP="00D14733">
      <w:pPr>
        <w:widowControl w:val="0"/>
        <w:tabs>
          <w:tab w:val="left" w:pos="-720"/>
          <w:tab w:val="left" w:pos="0"/>
        </w:tabs>
        <w:suppressAutoHyphens/>
        <w:rPr>
          <w:color w:val="000000" w:themeColor="text1"/>
          <w:spacing w:val="-3"/>
        </w:rPr>
      </w:pPr>
    </w:p>
    <w:p w14:paraId="3F104DE4" w14:textId="4316B6F7" w:rsidR="00887C0E" w:rsidRDefault="00F6750A" w:rsidP="00D14733">
      <w:pPr>
        <w:widowControl w:val="0"/>
        <w:tabs>
          <w:tab w:val="left" w:pos="-720"/>
          <w:tab w:val="left" w:pos="0"/>
        </w:tabs>
        <w:suppressAutoHyphens/>
        <w:rPr>
          <w:rFonts w:eastAsiaTheme="minorEastAsia" w:cstheme="minorBidi"/>
          <w:szCs w:val="22"/>
        </w:rPr>
      </w:pPr>
      <w:r>
        <w:rPr>
          <w:noProof/>
        </w:rPr>
        <w:drawing>
          <wp:inline distT="0" distB="0" distL="0" distR="0" wp14:anchorId="5975F6ED" wp14:editId="0EE10546">
            <wp:extent cx="5943600" cy="5720715"/>
            <wp:effectExtent l="0" t="0" r="0" b="0"/>
            <wp:docPr id="355609379"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09379" name="Picture 1" descr="Diagram&#10;&#10;Description automatically generated"/>
                    <pic:cNvPicPr/>
                  </pic:nvPicPr>
                  <pic:blipFill>
                    <a:blip r:embed="rId101"/>
                    <a:stretch>
                      <a:fillRect/>
                    </a:stretch>
                  </pic:blipFill>
                  <pic:spPr>
                    <a:xfrm>
                      <a:off x="0" y="0"/>
                      <a:ext cx="5943600" cy="5720715"/>
                    </a:xfrm>
                    <a:prstGeom prst="rect">
                      <a:avLst/>
                    </a:prstGeom>
                  </pic:spPr>
                </pic:pic>
              </a:graphicData>
            </a:graphic>
          </wp:inline>
        </w:drawing>
      </w:r>
    </w:p>
    <w:p w14:paraId="2433763A" w14:textId="77777777" w:rsidR="00D14733" w:rsidRDefault="00D14733" w:rsidP="00D14733">
      <w:pPr>
        <w:widowControl w:val="0"/>
        <w:tabs>
          <w:tab w:val="left" w:pos="-720"/>
          <w:tab w:val="left" w:pos="0"/>
        </w:tabs>
        <w:suppressAutoHyphens/>
        <w:rPr>
          <w:color w:val="000000" w:themeColor="text1"/>
        </w:rPr>
      </w:pPr>
    </w:p>
    <w:p w14:paraId="1B11395F" w14:textId="2426A350" w:rsidR="00D14733" w:rsidRDefault="00D14733" w:rsidP="00D14733">
      <w:pPr>
        <w:widowControl w:val="0"/>
        <w:tabs>
          <w:tab w:val="left" w:pos="-720"/>
          <w:tab w:val="left" w:pos="0"/>
        </w:tabs>
        <w:suppressAutoHyphens/>
        <w:rPr>
          <w:color w:val="000000" w:themeColor="text1"/>
        </w:rPr>
      </w:pPr>
    </w:p>
    <w:p w14:paraId="7953E79C" w14:textId="22E94AAD" w:rsidR="006A0F17" w:rsidRDefault="006A0F17" w:rsidP="00D14733">
      <w:pPr>
        <w:widowControl w:val="0"/>
        <w:tabs>
          <w:tab w:val="left" w:pos="-720"/>
          <w:tab w:val="left" w:pos="0"/>
        </w:tabs>
        <w:suppressAutoHyphens/>
        <w:rPr>
          <w:color w:val="000000" w:themeColor="text1"/>
        </w:rPr>
      </w:pPr>
    </w:p>
    <w:p w14:paraId="51AF607C" w14:textId="1F35726E" w:rsidR="003D1CC0" w:rsidRDefault="006A0F17" w:rsidP="00757450">
      <w:pPr>
        <w:rPr>
          <w:color w:val="000000" w:themeColor="text1"/>
          <w:spacing w:val="-3"/>
        </w:rPr>
      </w:pPr>
      <w:r>
        <w:rPr>
          <w:color w:val="000000" w:themeColor="text1"/>
        </w:rPr>
        <w:br w:type="page"/>
      </w:r>
    </w:p>
    <w:p w14:paraId="44AE130A" w14:textId="325A52E9" w:rsidR="000C2EC7" w:rsidRDefault="00D14733" w:rsidP="000C2EC7">
      <w:pPr>
        <w:widowControl w:val="0"/>
        <w:tabs>
          <w:tab w:val="left" w:pos="-720"/>
          <w:tab w:val="left" w:pos="0"/>
        </w:tabs>
        <w:suppressAutoHyphens/>
        <w:rPr>
          <w:color w:val="000000" w:themeColor="text1"/>
          <w:spacing w:val="-3"/>
        </w:rPr>
      </w:pPr>
      <w:r w:rsidRPr="00D46D17">
        <w:rPr>
          <w:color w:val="000000" w:themeColor="text1"/>
          <w:spacing w:val="-3"/>
        </w:rPr>
        <w:lastRenderedPageBreak/>
        <w:t xml:space="preserve">Figure </w:t>
      </w:r>
      <w:r w:rsidR="003E01F1">
        <w:rPr>
          <w:color w:val="000000" w:themeColor="text1"/>
          <w:spacing w:val="-3"/>
        </w:rPr>
        <w:t>13</w:t>
      </w:r>
      <w:r>
        <w:rPr>
          <w:color w:val="000000" w:themeColor="text1"/>
          <w:spacing w:val="-3"/>
        </w:rPr>
        <w:t>.</w:t>
      </w:r>
      <w:r w:rsidRPr="00D46D17">
        <w:rPr>
          <w:color w:val="000000" w:themeColor="text1"/>
          <w:spacing w:val="-3"/>
        </w:rPr>
        <w:t xml:space="preserve"> </w:t>
      </w:r>
      <w:r w:rsidR="000C2EC7" w:rsidRPr="00D46D17">
        <w:rPr>
          <w:color w:val="000000" w:themeColor="text1"/>
          <w:spacing w:val="-3"/>
        </w:rPr>
        <w:t xml:space="preserve">Predicted </w:t>
      </w:r>
      <w:r w:rsidR="006A0F17">
        <w:rPr>
          <w:color w:val="000000" w:themeColor="text1"/>
        </w:rPr>
        <w:t>(line</w:t>
      </w:r>
      <w:r w:rsidR="000C2EC7">
        <w:rPr>
          <w:color w:val="000000" w:themeColor="text1"/>
          <w:spacing w:val="-3"/>
        </w:rPr>
        <w:t xml:space="preserve">) </w:t>
      </w:r>
      <w:r w:rsidR="000C2EC7" w:rsidRPr="00D46D17">
        <w:rPr>
          <w:color w:val="000000" w:themeColor="text1"/>
          <w:spacing w:val="-3"/>
        </w:rPr>
        <w:t>vs. observed (</w:t>
      </w:r>
      <w:r w:rsidR="000C2EC7">
        <w:rPr>
          <w:color w:val="000000" w:themeColor="text1"/>
          <w:spacing w:val="-3"/>
        </w:rPr>
        <w:t xml:space="preserve">bar New Shell: blue, Old Shell: </w:t>
      </w:r>
      <w:r w:rsidR="007C0145">
        <w:rPr>
          <w:color w:val="000000" w:themeColor="text1"/>
          <w:spacing w:val="-3"/>
        </w:rPr>
        <w:t>green</w:t>
      </w:r>
      <w:r w:rsidR="000C2EC7" w:rsidRPr="00D46D17">
        <w:rPr>
          <w:color w:val="000000" w:themeColor="text1"/>
          <w:spacing w:val="-3"/>
        </w:rPr>
        <w:t>) length class proportion</w:t>
      </w:r>
      <w:r w:rsidR="000C2EC7">
        <w:rPr>
          <w:color w:val="000000" w:themeColor="text1"/>
          <w:spacing w:val="-3"/>
        </w:rPr>
        <w:t>s for trawl survey</w:t>
      </w:r>
      <w:r w:rsidR="000C2EC7" w:rsidRPr="00D46D17">
        <w:rPr>
          <w:color w:val="000000" w:themeColor="text1"/>
          <w:spacing w:val="-3"/>
        </w:rPr>
        <w:t>.</w:t>
      </w:r>
      <w:r w:rsidR="000C2EC7">
        <w:rPr>
          <w:color w:val="000000" w:themeColor="text1"/>
          <w:spacing w:val="-3"/>
        </w:rPr>
        <w:t xml:space="preserve">  </w:t>
      </w:r>
    </w:p>
    <w:p w14:paraId="5746CC46" w14:textId="31C10411" w:rsidR="003D1CC0" w:rsidRDefault="003D1CC0" w:rsidP="000C2EC7">
      <w:pPr>
        <w:widowControl w:val="0"/>
        <w:tabs>
          <w:tab w:val="left" w:pos="-720"/>
          <w:tab w:val="left" w:pos="0"/>
        </w:tabs>
        <w:suppressAutoHyphens/>
        <w:rPr>
          <w:rFonts w:eastAsiaTheme="minorEastAsia" w:cstheme="minorBidi"/>
          <w:szCs w:val="22"/>
        </w:rPr>
      </w:pPr>
    </w:p>
    <w:p w14:paraId="55C675C8" w14:textId="66E46CD9" w:rsidR="00F820C9" w:rsidRDefault="00F6750A" w:rsidP="000C2EC7">
      <w:pPr>
        <w:widowControl w:val="0"/>
        <w:tabs>
          <w:tab w:val="left" w:pos="-720"/>
          <w:tab w:val="left" w:pos="0"/>
        </w:tabs>
        <w:suppressAutoHyphens/>
        <w:rPr>
          <w:rFonts w:eastAsiaTheme="minorEastAsia" w:cstheme="minorBidi"/>
          <w:szCs w:val="22"/>
        </w:rPr>
      </w:pPr>
      <w:r>
        <w:rPr>
          <w:noProof/>
        </w:rPr>
        <w:drawing>
          <wp:inline distT="0" distB="0" distL="0" distR="0" wp14:anchorId="6430A070" wp14:editId="7D7AD1F7">
            <wp:extent cx="5943600" cy="5720715"/>
            <wp:effectExtent l="0" t="0" r="0" b="0"/>
            <wp:docPr id="114859484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594841" name="Picture 1" descr="Timeline&#10;&#10;Description automatically generated"/>
                    <pic:cNvPicPr/>
                  </pic:nvPicPr>
                  <pic:blipFill>
                    <a:blip r:embed="rId102"/>
                    <a:stretch>
                      <a:fillRect/>
                    </a:stretch>
                  </pic:blipFill>
                  <pic:spPr>
                    <a:xfrm>
                      <a:off x="0" y="0"/>
                      <a:ext cx="5943600" cy="5720715"/>
                    </a:xfrm>
                    <a:prstGeom prst="rect">
                      <a:avLst/>
                    </a:prstGeom>
                  </pic:spPr>
                </pic:pic>
              </a:graphicData>
            </a:graphic>
          </wp:inline>
        </w:drawing>
      </w:r>
    </w:p>
    <w:p w14:paraId="4081A53A" w14:textId="77777777" w:rsidR="00F820C9" w:rsidRDefault="00F820C9" w:rsidP="000C2EC7">
      <w:pPr>
        <w:widowControl w:val="0"/>
        <w:tabs>
          <w:tab w:val="left" w:pos="-720"/>
          <w:tab w:val="left" w:pos="0"/>
        </w:tabs>
        <w:suppressAutoHyphens/>
        <w:rPr>
          <w:rFonts w:eastAsiaTheme="minorEastAsia" w:cstheme="minorBidi"/>
          <w:szCs w:val="22"/>
        </w:rPr>
      </w:pPr>
    </w:p>
    <w:p w14:paraId="3BC9550B" w14:textId="29AA0766" w:rsidR="00D14733" w:rsidRPr="00D46D17" w:rsidRDefault="00D14733" w:rsidP="00D14733">
      <w:pPr>
        <w:spacing w:after="200" w:line="276" w:lineRule="auto"/>
        <w:rPr>
          <w:color w:val="000000" w:themeColor="text1"/>
        </w:rPr>
      </w:pPr>
    </w:p>
    <w:p w14:paraId="349B00EB" w14:textId="77777777" w:rsidR="003D1CC0" w:rsidRDefault="003D1CC0">
      <w:pPr>
        <w:rPr>
          <w:color w:val="000000" w:themeColor="text1"/>
          <w:spacing w:val="-3"/>
        </w:rPr>
      </w:pPr>
      <w:r>
        <w:rPr>
          <w:color w:val="000000" w:themeColor="text1"/>
          <w:spacing w:val="-3"/>
        </w:rPr>
        <w:br w:type="page"/>
      </w:r>
    </w:p>
    <w:p w14:paraId="229C216B" w14:textId="0F2F8CBA" w:rsidR="00D14733" w:rsidRDefault="00D14733" w:rsidP="003B4E4D">
      <w:pPr>
        <w:spacing w:after="200" w:line="276" w:lineRule="auto"/>
        <w:rPr>
          <w:color w:val="000000" w:themeColor="text1"/>
          <w:spacing w:val="-3"/>
        </w:rPr>
      </w:pPr>
      <w:r w:rsidRPr="00D46D17">
        <w:rPr>
          <w:color w:val="000000" w:themeColor="text1"/>
          <w:spacing w:val="-3"/>
        </w:rPr>
        <w:lastRenderedPageBreak/>
        <w:t xml:space="preserve">Figure </w:t>
      </w:r>
      <w:r>
        <w:rPr>
          <w:color w:val="000000" w:themeColor="text1"/>
          <w:spacing w:val="-3"/>
        </w:rPr>
        <w:t>1</w:t>
      </w:r>
      <w:r w:rsidR="003E01F1">
        <w:rPr>
          <w:color w:val="000000" w:themeColor="text1"/>
          <w:spacing w:val="-3"/>
        </w:rPr>
        <w:t>4</w:t>
      </w:r>
      <w:r w:rsidR="00B03AF0">
        <w:rPr>
          <w:color w:val="000000" w:themeColor="text1"/>
          <w:spacing w:val="-3"/>
        </w:rPr>
        <w:t>.</w:t>
      </w:r>
      <w:r w:rsidR="00F23B06" w:rsidRPr="00F23B06">
        <w:rPr>
          <w:color w:val="000000" w:themeColor="text1"/>
          <w:spacing w:val="-3"/>
        </w:rPr>
        <w:t xml:space="preserve"> </w:t>
      </w:r>
      <w:r w:rsidR="00F23B06" w:rsidRPr="00D46D17">
        <w:rPr>
          <w:color w:val="000000" w:themeColor="text1"/>
          <w:spacing w:val="-3"/>
        </w:rPr>
        <w:t>Predicted</w:t>
      </w:r>
      <w:r w:rsidR="006A0F17">
        <w:rPr>
          <w:color w:val="000000" w:themeColor="text1"/>
          <w:spacing w:val="-3"/>
        </w:rPr>
        <w:t xml:space="preserve"> (</w:t>
      </w:r>
      <w:r w:rsidR="006A0F17">
        <w:rPr>
          <w:color w:val="000000" w:themeColor="text1"/>
        </w:rPr>
        <w:t>line</w:t>
      </w:r>
      <w:r w:rsidR="00F23B06">
        <w:rPr>
          <w:color w:val="000000" w:themeColor="text1"/>
          <w:spacing w:val="-3"/>
        </w:rPr>
        <w:t xml:space="preserve">) </w:t>
      </w:r>
      <w:r w:rsidR="00F23B06" w:rsidRPr="00D46D17">
        <w:rPr>
          <w:color w:val="000000" w:themeColor="text1"/>
          <w:spacing w:val="-3"/>
        </w:rPr>
        <w:t>vs. observed (</w:t>
      </w:r>
      <w:r w:rsidR="00F23B06">
        <w:rPr>
          <w:color w:val="000000" w:themeColor="text1"/>
          <w:spacing w:val="-3"/>
        </w:rPr>
        <w:t xml:space="preserve">bar New Shell: blue, Old Shell: </w:t>
      </w:r>
      <w:r w:rsidR="007C0145">
        <w:rPr>
          <w:color w:val="000000" w:themeColor="text1"/>
          <w:spacing w:val="-3"/>
        </w:rPr>
        <w:t>gr</w:t>
      </w:r>
      <w:r w:rsidR="00E140E8">
        <w:rPr>
          <w:color w:val="000000" w:themeColor="text1"/>
          <w:spacing w:val="-3"/>
        </w:rPr>
        <w:t>e</w:t>
      </w:r>
      <w:r w:rsidR="007C0145">
        <w:rPr>
          <w:color w:val="000000" w:themeColor="text1"/>
          <w:spacing w:val="-3"/>
        </w:rPr>
        <w:t>en</w:t>
      </w:r>
      <w:r w:rsidR="00F23B06" w:rsidRPr="00D46D17">
        <w:rPr>
          <w:color w:val="000000" w:themeColor="text1"/>
          <w:spacing w:val="-3"/>
        </w:rPr>
        <w:t>) length class proportion</w:t>
      </w:r>
      <w:r w:rsidR="00F23B06">
        <w:rPr>
          <w:color w:val="000000" w:themeColor="text1"/>
          <w:spacing w:val="-3"/>
        </w:rPr>
        <w:t>s for winter pot survey</w:t>
      </w:r>
      <w:r w:rsidR="00F23B06" w:rsidRPr="00D46D17">
        <w:rPr>
          <w:color w:val="000000" w:themeColor="text1"/>
          <w:spacing w:val="-3"/>
        </w:rPr>
        <w:t>.</w:t>
      </w:r>
      <w:r w:rsidR="00F23B06">
        <w:rPr>
          <w:color w:val="000000" w:themeColor="text1"/>
          <w:spacing w:val="-3"/>
        </w:rPr>
        <w:t xml:space="preserve">  </w:t>
      </w:r>
    </w:p>
    <w:p w14:paraId="58131124" w14:textId="278A3386" w:rsidR="0063780B" w:rsidRPr="003B4E4D" w:rsidRDefault="00F6750A" w:rsidP="003B4E4D">
      <w:pPr>
        <w:spacing w:after="200" w:line="276" w:lineRule="auto"/>
        <w:rPr>
          <w:color w:val="000000" w:themeColor="text1"/>
          <w:spacing w:val="-3"/>
        </w:rPr>
      </w:pPr>
      <w:r>
        <w:rPr>
          <w:noProof/>
        </w:rPr>
        <w:drawing>
          <wp:inline distT="0" distB="0" distL="0" distR="0" wp14:anchorId="7BE757FE" wp14:editId="336CE33F">
            <wp:extent cx="5943600" cy="5720715"/>
            <wp:effectExtent l="0" t="0" r="0" b="0"/>
            <wp:docPr id="682653282"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53282" name="Picture 1" descr="Diagram&#10;&#10;Description automatically generated"/>
                    <pic:cNvPicPr/>
                  </pic:nvPicPr>
                  <pic:blipFill>
                    <a:blip r:embed="rId103"/>
                    <a:stretch>
                      <a:fillRect/>
                    </a:stretch>
                  </pic:blipFill>
                  <pic:spPr>
                    <a:xfrm>
                      <a:off x="0" y="0"/>
                      <a:ext cx="5943600" cy="5720715"/>
                    </a:xfrm>
                    <a:prstGeom prst="rect">
                      <a:avLst/>
                    </a:prstGeom>
                  </pic:spPr>
                </pic:pic>
              </a:graphicData>
            </a:graphic>
          </wp:inline>
        </w:drawing>
      </w:r>
    </w:p>
    <w:p w14:paraId="5ABADAD7" w14:textId="277147C6" w:rsidR="00D14733" w:rsidRDefault="00D14733" w:rsidP="00D14733">
      <w:pPr>
        <w:widowControl w:val="0"/>
        <w:tabs>
          <w:tab w:val="left" w:pos="-720"/>
          <w:tab w:val="left" w:pos="0"/>
        </w:tabs>
        <w:suppressAutoHyphens/>
        <w:rPr>
          <w:color w:val="000000" w:themeColor="text1"/>
        </w:rPr>
      </w:pPr>
    </w:p>
    <w:p w14:paraId="4D6A4332" w14:textId="1CE76308" w:rsidR="00D14733" w:rsidRDefault="00D14733" w:rsidP="00D14733">
      <w:pPr>
        <w:widowControl w:val="0"/>
        <w:tabs>
          <w:tab w:val="left" w:pos="-720"/>
          <w:tab w:val="left" w:pos="0"/>
        </w:tabs>
        <w:suppressAutoHyphens/>
        <w:rPr>
          <w:color w:val="000000" w:themeColor="text1"/>
        </w:rPr>
      </w:pPr>
    </w:p>
    <w:p w14:paraId="6EEDE4D8" w14:textId="77777777" w:rsidR="002C2A57" w:rsidRDefault="002C2A57" w:rsidP="00D14733">
      <w:pPr>
        <w:spacing w:after="200" w:line="276" w:lineRule="auto"/>
        <w:rPr>
          <w:color w:val="000000" w:themeColor="text1"/>
          <w:spacing w:val="-3"/>
        </w:rPr>
      </w:pPr>
    </w:p>
    <w:p w14:paraId="1E52496C" w14:textId="55D77B1E" w:rsidR="002C2A57" w:rsidRDefault="000C2C50" w:rsidP="000C2C50">
      <w:pPr>
        <w:rPr>
          <w:color w:val="000000" w:themeColor="text1"/>
          <w:spacing w:val="-3"/>
        </w:rPr>
      </w:pPr>
      <w:r>
        <w:rPr>
          <w:color w:val="000000" w:themeColor="text1"/>
          <w:spacing w:val="-3"/>
        </w:rPr>
        <w:br w:type="page"/>
      </w:r>
    </w:p>
    <w:p w14:paraId="00A0ADE2" w14:textId="1304659B" w:rsidR="00D14733" w:rsidRDefault="00D14733" w:rsidP="00D14733">
      <w:pPr>
        <w:spacing w:after="200" w:line="276" w:lineRule="auto"/>
        <w:rPr>
          <w:color w:val="000000" w:themeColor="text1"/>
          <w:spacing w:val="-3"/>
        </w:rPr>
      </w:pPr>
      <w:r w:rsidRPr="00D46D17">
        <w:rPr>
          <w:color w:val="000000" w:themeColor="text1"/>
          <w:spacing w:val="-3"/>
        </w:rPr>
        <w:lastRenderedPageBreak/>
        <w:t xml:space="preserve">Figure </w:t>
      </w:r>
      <w:r>
        <w:rPr>
          <w:color w:val="000000" w:themeColor="text1"/>
          <w:spacing w:val="-3"/>
        </w:rPr>
        <w:t>1</w:t>
      </w:r>
      <w:r w:rsidR="003E01F1">
        <w:rPr>
          <w:color w:val="000000" w:themeColor="text1"/>
          <w:spacing w:val="-3"/>
        </w:rPr>
        <w:t>5</w:t>
      </w:r>
      <w:r>
        <w:rPr>
          <w:color w:val="000000" w:themeColor="text1"/>
          <w:spacing w:val="-3"/>
        </w:rPr>
        <w:t>.</w:t>
      </w:r>
      <w:r w:rsidRPr="00D46D17">
        <w:rPr>
          <w:color w:val="000000" w:themeColor="text1"/>
          <w:spacing w:val="-3"/>
        </w:rPr>
        <w:t xml:space="preserve"> </w:t>
      </w:r>
      <w:r w:rsidR="00CA6E21" w:rsidRPr="00D46D17">
        <w:rPr>
          <w:color w:val="000000" w:themeColor="text1"/>
          <w:spacing w:val="-3"/>
        </w:rPr>
        <w:t xml:space="preserve">Predicted </w:t>
      </w:r>
      <w:r w:rsidR="00CA6E21">
        <w:rPr>
          <w:color w:val="000000" w:themeColor="text1"/>
        </w:rPr>
        <w:t>(</w:t>
      </w:r>
      <w:r w:rsidR="006A0F17">
        <w:rPr>
          <w:color w:val="000000" w:themeColor="text1"/>
        </w:rPr>
        <w:t>line</w:t>
      </w:r>
      <w:r w:rsidR="00CA6E21">
        <w:rPr>
          <w:color w:val="000000" w:themeColor="text1"/>
          <w:spacing w:val="-3"/>
        </w:rPr>
        <w:t xml:space="preserve">) </w:t>
      </w:r>
      <w:r w:rsidR="00CA6E21" w:rsidRPr="00D46D17">
        <w:rPr>
          <w:color w:val="000000" w:themeColor="text1"/>
          <w:spacing w:val="-3"/>
        </w:rPr>
        <w:t>vs. observed (</w:t>
      </w:r>
      <w:r w:rsidR="00CA6E21">
        <w:rPr>
          <w:color w:val="000000" w:themeColor="text1"/>
          <w:spacing w:val="-3"/>
        </w:rPr>
        <w:t>bar New Shell: left blue, Old Shell: right green</w:t>
      </w:r>
      <w:r w:rsidR="00CA6E21" w:rsidRPr="00D46D17">
        <w:rPr>
          <w:color w:val="000000" w:themeColor="text1"/>
          <w:spacing w:val="-3"/>
        </w:rPr>
        <w:t>) length class proportion</w:t>
      </w:r>
      <w:r w:rsidR="00CA6E21">
        <w:rPr>
          <w:color w:val="000000" w:themeColor="text1"/>
          <w:spacing w:val="-3"/>
        </w:rPr>
        <w:t>s for summer commercial total and discards (1987-1994, 2012-2019) and winter commercial retained fishery 2015-2018</w:t>
      </w:r>
      <w:r w:rsidR="003E01F1">
        <w:rPr>
          <w:color w:val="000000" w:themeColor="text1"/>
          <w:spacing w:val="-3"/>
        </w:rPr>
        <w:t>.</w:t>
      </w:r>
    </w:p>
    <w:p w14:paraId="26808391" w14:textId="269B7518" w:rsidR="003B4E4D" w:rsidRDefault="00A0643B" w:rsidP="00D14733">
      <w:pPr>
        <w:spacing w:after="200" w:line="276" w:lineRule="auto"/>
        <w:rPr>
          <w:color w:val="000000" w:themeColor="text1"/>
          <w:spacing w:val="-3"/>
        </w:rPr>
      </w:pPr>
      <w:r w:rsidRPr="00A0643B">
        <w:rPr>
          <w:noProof/>
          <w:color w:val="000000" w:themeColor="text1"/>
          <w:spacing w:val="-3"/>
        </w:rPr>
        <w:drawing>
          <wp:inline distT="0" distB="0" distL="0" distR="0" wp14:anchorId="2F0CD601" wp14:editId="74408065">
            <wp:extent cx="5943600" cy="5720715"/>
            <wp:effectExtent l="0" t="0" r="0" b="0"/>
            <wp:docPr id="1335843637"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3600" cy="5720715"/>
                    </a:xfrm>
                    <a:prstGeom prst="rect">
                      <a:avLst/>
                    </a:prstGeom>
                    <a:noFill/>
                    <a:ln>
                      <a:noFill/>
                    </a:ln>
                  </pic:spPr>
                </pic:pic>
              </a:graphicData>
            </a:graphic>
          </wp:inline>
        </w:drawing>
      </w:r>
    </w:p>
    <w:p w14:paraId="4AE3DF34" w14:textId="77777777" w:rsidR="003E01F1" w:rsidRDefault="003E01F1">
      <w:pPr>
        <w:rPr>
          <w:color w:val="000000" w:themeColor="text1"/>
          <w:spacing w:val="-3"/>
        </w:rPr>
      </w:pPr>
      <w:r>
        <w:rPr>
          <w:color w:val="000000" w:themeColor="text1"/>
          <w:spacing w:val="-3"/>
        </w:rPr>
        <w:br w:type="page"/>
      </w:r>
    </w:p>
    <w:p w14:paraId="2D83609F" w14:textId="749A0AE4" w:rsidR="001B4263" w:rsidRDefault="003E01F1" w:rsidP="00D14733">
      <w:pPr>
        <w:spacing w:after="200" w:line="276" w:lineRule="auto"/>
        <w:rPr>
          <w:color w:val="000000" w:themeColor="text1"/>
          <w:spacing w:val="-3"/>
        </w:rPr>
      </w:pPr>
      <w:r w:rsidRPr="00D46D17">
        <w:rPr>
          <w:color w:val="000000" w:themeColor="text1"/>
          <w:spacing w:val="-3"/>
        </w:rPr>
        <w:lastRenderedPageBreak/>
        <w:t xml:space="preserve">Figure </w:t>
      </w:r>
      <w:r>
        <w:rPr>
          <w:color w:val="000000" w:themeColor="text1"/>
          <w:spacing w:val="-3"/>
        </w:rPr>
        <w:t>1</w:t>
      </w:r>
      <w:r w:rsidR="003602BC">
        <w:rPr>
          <w:color w:val="000000" w:themeColor="text1"/>
          <w:spacing w:val="-3"/>
        </w:rPr>
        <w:t>6</w:t>
      </w:r>
      <w:r>
        <w:rPr>
          <w:color w:val="000000" w:themeColor="text1"/>
          <w:spacing w:val="-3"/>
        </w:rPr>
        <w:t xml:space="preserve">. Summary comparison of </w:t>
      </w:r>
      <w:r w:rsidR="00222A4C">
        <w:rPr>
          <w:color w:val="000000" w:themeColor="text1"/>
          <w:spacing w:val="-3"/>
        </w:rPr>
        <w:t xml:space="preserve">observed vs predicted size class.  </w:t>
      </w:r>
    </w:p>
    <w:p w14:paraId="402021AA" w14:textId="15C3AB8D" w:rsidR="001B4263" w:rsidRDefault="001C776A" w:rsidP="00D14733">
      <w:pPr>
        <w:spacing w:after="200" w:line="276" w:lineRule="auto"/>
        <w:rPr>
          <w:color w:val="000000" w:themeColor="text1"/>
          <w:spacing w:val="-3"/>
        </w:rPr>
      </w:pPr>
      <w:r>
        <w:rPr>
          <w:noProof/>
        </w:rPr>
        <w:drawing>
          <wp:inline distT="0" distB="0" distL="0" distR="0" wp14:anchorId="0E990516" wp14:editId="72BC9894">
            <wp:extent cx="5943600" cy="5720715"/>
            <wp:effectExtent l="0" t="0" r="0" b="0"/>
            <wp:docPr id="122757478"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7478" name="Picture 1" descr="Chart, histogram&#10;&#10;Description automatically generated"/>
                    <pic:cNvPicPr/>
                  </pic:nvPicPr>
                  <pic:blipFill>
                    <a:blip r:embed="rId105"/>
                    <a:stretch>
                      <a:fillRect/>
                    </a:stretch>
                  </pic:blipFill>
                  <pic:spPr>
                    <a:xfrm>
                      <a:off x="0" y="0"/>
                      <a:ext cx="5943600" cy="5720715"/>
                    </a:xfrm>
                    <a:prstGeom prst="rect">
                      <a:avLst/>
                    </a:prstGeom>
                  </pic:spPr>
                </pic:pic>
              </a:graphicData>
            </a:graphic>
          </wp:inline>
        </w:drawing>
      </w:r>
    </w:p>
    <w:p w14:paraId="74F6521A" w14:textId="25B65A24" w:rsidR="00920BAA" w:rsidRDefault="00920BAA" w:rsidP="00D14733">
      <w:pPr>
        <w:spacing w:after="200" w:line="276" w:lineRule="auto"/>
        <w:rPr>
          <w:color w:val="000000" w:themeColor="text1"/>
          <w:spacing w:val="-3"/>
        </w:rPr>
      </w:pPr>
    </w:p>
    <w:p w14:paraId="6CB7AEE7" w14:textId="77777777" w:rsidR="00920BAA" w:rsidRDefault="00920BAA" w:rsidP="00D14733">
      <w:pPr>
        <w:spacing w:after="200" w:line="276" w:lineRule="auto"/>
        <w:rPr>
          <w:color w:val="000000" w:themeColor="text1"/>
          <w:spacing w:val="-3"/>
        </w:rPr>
      </w:pPr>
    </w:p>
    <w:p w14:paraId="15D07D4E" w14:textId="5FACE108" w:rsidR="00D14733" w:rsidRDefault="00D14733" w:rsidP="00D14733">
      <w:pPr>
        <w:widowControl w:val="0"/>
        <w:tabs>
          <w:tab w:val="left" w:pos="-720"/>
          <w:tab w:val="left" w:pos="0"/>
        </w:tabs>
        <w:suppressAutoHyphens/>
        <w:rPr>
          <w:color w:val="000000" w:themeColor="text1"/>
        </w:rPr>
      </w:pPr>
    </w:p>
    <w:p w14:paraId="2473AFCD" w14:textId="77777777" w:rsidR="00222A4C" w:rsidRDefault="00222A4C">
      <w:pPr>
        <w:rPr>
          <w:color w:val="000000" w:themeColor="text1"/>
          <w:spacing w:val="-3"/>
        </w:rPr>
      </w:pPr>
      <w:r>
        <w:rPr>
          <w:color w:val="000000" w:themeColor="text1"/>
          <w:spacing w:val="-3"/>
        </w:rPr>
        <w:br w:type="page"/>
      </w:r>
    </w:p>
    <w:p w14:paraId="7A63C714" w14:textId="361D7224" w:rsidR="00D14733" w:rsidRDefault="00D14733" w:rsidP="00920BAA">
      <w:pPr>
        <w:tabs>
          <w:tab w:val="left" w:pos="360"/>
        </w:tabs>
        <w:spacing w:after="200" w:line="276" w:lineRule="auto"/>
        <w:rPr>
          <w:color w:val="000000" w:themeColor="text1"/>
          <w:spacing w:val="-3"/>
        </w:rPr>
      </w:pPr>
      <w:r w:rsidRPr="00D46D17">
        <w:rPr>
          <w:color w:val="000000" w:themeColor="text1"/>
          <w:spacing w:val="-3"/>
        </w:rPr>
        <w:lastRenderedPageBreak/>
        <w:t xml:space="preserve">Figure </w:t>
      </w:r>
      <w:r>
        <w:rPr>
          <w:color w:val="000000" w:themeColor="text1"/>
          <w:spacing w:val="-3"/>
        </w:rPr>
        <w:t>1</w:t>
      </w:r>
      <w:r w:rsidR="003602BC">
        <w:rPr>
          <w:color w:val="000000" w:themeColor="text1"/>
          <w:spacing w:val="-3"/>
        </w:rPr>
        <w:t>7</w:t>
      </w:r>
      <w:r>
        <w:rPr>
          <w:color w:val="000000" w:themeColor="text1"/>
          <w:spacing w:val="-3"/>
        </w:rPr>
        <w:t>.</w:t>
      </w:r>
      <w:r w:rsidRPr="00D46D17">
        <w:rPr>
          <w:color w:val="000000" w:themeColor="text1"/>
          <w:spacing w:val="-3"/>
        </w:rPr>
        <w:t xml:space="preserve"> </w:t>
      </w:r>
      <w:r w:rsidR="00F53726" w:rsidRPr="00D46D17">
        <w:rPr>
          <w:color w:val="000000" w:themeColor="text1"/>
          <w:spacing w:val="-3"/>
        </w:rPr>
        <w:t xml:space="preserve">Predicted </w:t>
      </w:r>
      <w:r w:rsidR="000D576B">
        <w:rPr>
          <w:color w:val="000000" w:themeColor="text1"/>
        </w:rPr>
        <w:t>(line)</w:t>
      </w:r>
      <w:r w:rsidR="00F53726">
        <w:rPr>
          <w:color w:val="000000" w:themeColor="text1"/>
          <w:spacing w:val="-3"/>
        </w:rPr>
        <w:t xml:space="preserve"> </w:t>
      </w:r>
      <w:r w:rsidR="00F53726" w:rsidRPr="00D46D17">
        <w:rPr>
          <w:color w:val="000000" w:themeColor="text1"/>
          <w:spacing w:val="-3"/>
        </w:rPr>
        <w:t>vs. observed (</w:t>
      </w:r>
      <w:r w:rsidR="00F53726">
        <w:rPr>
          <w:color w:val="000000" w:themeColor="text1"/>
          <w:spacing w:val="-3"/>
        </w:rPr>
        <w:t>bar</w:t>
      </w:r>
      <w:r w:rsidR="00F53726" w:rsidRPr="00D46D17">
        <w:rPr>
          <w:color w:val="000000" w:themeColor="text1"/>
          <w:spacing w:val="-3"/>
        </w:rPr>
        <w:t>) length class proportion</w:t>
      </w:r>
      <w:r w:rsidR="00F53726">
        <w:rPr>
          <w:color w:val="000000" w:themeColor="text1"/>
          <w:spacing w:val="-3"/>
        </w:rPr>
        <w:t>s for</w:t>
      </w:r>
      <w:r w:rsidRPr="00D46D17">
        <w:rPr>
          <w:color w:val="000000" w:themeColor="text1"/>
          <w:spacing w:val="-3"/>
        </w:rPr>
        <w:t xml:space="preserve"> tag recovery data.</w:t>
      </w:r>
    </w:p>
    <w:p w14:paraId="60D2BA01" w14:textId="3B82F184" w:rsidR="001B4263" w:rsidRDefault="001C776A" w:rsidP="00920BAA">
      <w:pPr>
        <w:tabs>
          <w:tab w:val="left" w:pos="360"/>
        </w:tabs>
        <w:spacing w:after="200" w:line="276" w:lineRule="auto"/>
        <w:rPr>
          <w:color w:val="000000" w:themeColor="text1"/>
        </w:rPr>
      </w:pPr>
      <w:r w:rsidRPr="001C776A">
        <w:rPr>
          <w:noProof/>
          <w:color w:val="000000" w:themeColor="text1"/>
        </w:rPr>
        <w:drawing>
          <wp:inline distT="0" distB="0" distL="0" distR="0" wp14:anchorId="7F324D20" wp14:editId="667FAB93">
            <wp:extent cx="5943600" cy="5720715"/>
            <wp:effectExtent l="0" t="0" r="0" b="0"/>
            <wp:docPr id="946915776"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43600" cy="5720715"/>
                    </a:xfrm>
                    <a:prstGeom prst="rect">
                      <a:avLst/>
                    </a:prstGeom>
                    <a:noFill/>
                    <a:ln>
                      <a:noFill/>
                    </a:ln>
                  </pic:spPr>
                </pic:pic>
              </a:graphicData>
            </a:graphic>
          </wp:inline>
        </w:drawing>
      </w:r>
    </w:p>
    <w:p w14:paraId="0546866A" w14:textId="77777777" w:rsidR="00E15611" w:rsidRDefault="00E15611">
      <w:pPr>
        <w:rPr>
          <w:color w:val="000000" w:themeColor="text1"/>
        </w:rPr>
      </w:pPr>
      <w:r>
        <w:rPr>
          <w:color w:val="000000" w:themeColor="text1"/>
        </w:rPr>
        <w:br w:type="page"/>
      </w:r>
    </w:p>
    <w:p w14:paraId="0F7CDB41" w14:textId="6EB1AC84" w:rsidR="00E15611" w:rsidRDefault="00E15611" w:rsidP="00E15611">
      <w:pPr>
        <w:widowControl w:val="0"/>
        <w:tabs>
          <w:tab w:val="left" w:pos="-720"/>
          <w:tab w:val="left" w:pos="0"/>
        </w:tabs>
        <w:suppressAutoHyphens/>
        <w:rPr>
          <w:color w:val="000000" w:themeColor="text1"/>
        </w:rPr>
      </w:pPr>
      <w:r w:rsidRPr="00D46D17">
        <w:rPr>
          <w:color w:val="000000" w:themeColor="text1"/>
        </w:rPr>
        <w:lastRenderedPageBreak/>
        <w:t xml:space="preserve">Figure </w:t>
      </w:r>
      <w:r>
        <w:rPr>
          <w:color w:val="000000" w:themeColor="text1"/>
        </w:rPr>
        <w:t>1</w:t>
      </w:r>
      <w:r w:rsidR="003602BC">
        <w:rPr>
          <w:color w:val="000000" w:themeColor="text1"/>
        </w:rPr>
        <w:t>8</w:t>
      </w:r>
      <w:r w:rsidRPr="00D46D17">
        <w:rPr>
          <w:color w:val="000000" w:themeColor="text1"/>
        </w:rPr>
        <w:t xml:space="preserve">. </w:t>
      </w:r>
      <w:r>
        <w:rPr>
          <w:color w:val="000000" w:themeColor="text1"/>
        </w:rPr>
        <w:t>Input vs. model implied e</w:t>
      </w:r>
      <w:r w:rsidRPr="00D46D17">
        <w:rPr>
          <w:color w:val="000000" w:themeColor="text1"/>
        </w:rPr>
        <w:t xml:space="preserve">ffective sample size. </w:t>
      </w:r>
      <w:r>
        <w:rPr>
          <w:color w:val="000000" w:themeColor="text1"/>
        </w:rPr>
        <w:t xml:space="preserve"> </w:t>
      </w:r>
      <w:r w:rsidRPr="00D46D17">
        <w:rPr>
          <w:color w:val="000000" w:themeColor="text1"/>
        </w:rPr>
        <w:t xml:space="preserve">Figures in the first column show </w:t>
      </w:r>
      <w:r>
        <w:rPr>
          <w:color w:val="000000" w:themeColor="text1"/>
        </w:rPr>
        <w:t xml:space="preserve">implied </w:t>
      </w:r>
      <w:r w:rsidRPr="00D46D17">
        <w:rPr>
          <w:color w:val="000000" w:themeColor="text1"/>
        </w:rPr>
        <w:t xml:space="preserve">effective sample size (x-axis) vs. frequency (y-axis). Vertical solid line is the </w:t>
      </w:r>
      <w:r>
        <w:rPr>
          <w:color w:val="000000" w:themeColor="text1"/>
        </w:rPr>
        <w:t xml:space="preserve">harmonic mean of </w:t>
      </w:r>
      <w:r w:rsidRPr="00D46D17">
        <w:rPr>
          <w:color w:val="000000" w:themeColor="text1"/>
        </w:rPr>
        <w:t xml:space="preserve">implied sample size. Figures in the second column show </w:t>
      </w:r>
      <w:r>
        <w:rPr>
          <w:color w:val="000000" w:themeColor="text1"/>
        </w:rPr>
        <w:t>input</w:t>
      </w:r>
      <w:r w:rsidRPr="00D46D17">
        <w:rPr>
          <w:color w:val="000000" w:themeColor="text1"/>
        </w:rPr>
        <w:t xml:space="preserve"> sample size</w:t>
      </w:r>
      <w:r>
        <w:rPr>
          <w:color w:val="000000" w:themeColor="text1"/>
        </w:rPr>
        <w:t>s</w:t>
      </w:r>
      <w:r w:rsidRPr="00D46D17">
        <w:rPr>
          <w:color w:val="000000" w:themeColor="text1"/>
        </w:rPr>
        <w:t xml:space="preserve"> (x-axis) vs. </w:t>
      </w:r>
      <w:r>
        <w:rPr>
          <w:color w:val="000000" w:themeColor="text1"/>
        </w:rPr>
        <w:t xml:space="preserve">implied </w:t>
      </w:r>
      <w:r w:rsidRPr="00D46D17">
        <w:rPr>
          <w:color w:val="000000" w:themeColor="text1"/>
        </w:rPr>
        <w:t>effective sample size</w:t>
      </w:r>
      <w:r>
        <w:rPr>
          <w:color w:val="000000" w:themeColor="text1"/>
        </w:rPr>
        <w:t>s</w:t>
      </w:r>
      <w:r w:rsidRPr="00D46D17">
        <w:rPr>
          <w:color w:val="000000" w:themeColor="text1"/>
        </w:rPr>
        <w:t xml:space="preserve"> (y-axis).  Dashed line indicates </w:t>
      </w:r>
      <w:r>
        <w:rPr>
          <w:color w:val="000000" w:themeColor="text1"/>
        </w:rPr>
        <w:t xml:space="preserve">the </w:t>
      </w:r>
      <w:r w:rsidRPr="00D46D17">
        <w:rPr>
          <w:color w:val="000000" w:themeColor="text1"/>
        </w:rPr>
        <w:t>linear regression slope, and solid line is 1:1 line.  Figures in the third column show year</w:t>
      </w:r>
      <w:r>
        <w:rPr>
          <w:color w:val="000000" w:themeColor="text1"/>
        </w:rPr>
        <w:t>s</w:t>
      </w:r>
      <w:r w:rsidRPr="00D46D17">
        <w:rPr>
          <w:color w:val="000000" w:themeColor="text1"/>
        </w:rPr>
        <w:t xml:space="preserve"> (x-axis) vs. </w:t>
      </w:r>
      <w:r>
        <w:rPr>
          <w:color w:val="000000" w:themeColor="text1"/>
        </w:rPr>
        <w:t xml:space="preserve">implied </w:t>
      </w:r>
      <w:r w:rsidRPr="00D46D17">
        <w:rPr>
          <w:color w:val="000000" w:themeColor="text1"/>
        </w:rPr>
        <w:t>effective sample size</w:t>
      </w:r>
      <w:r>
        <w:rPr>
          <w:color w:val="000000" w:themeColor="text1"/>
        </w:rPr>
        <w:t>s</w:t>
      </w:r>
      <w:r w:rsidRPr="00D46D17">
        <w:rPr>
          <w:color w:val="000000" w:themeColor="text1"/>
        </w:rPr>
        <w:t xml:space="preserve"> (y-axis).</w:t>
      </w:r>
      <w:r>
        <w:rPr>
          <w:color w:val="000000" w:themeColor="text1"/>
        </w:rPr>
        <w:t xml:space="preserve">  Horizontal </w:t>
      </w:r>
      <w:r w:rsidRPr="00D46D17">
        <w:rPr>
          <w:color w:val="000000" w:themeColor="text1"/>
        </w:rPr>
        <w:t xml:space="preserve">solid line is the </w:t>
      </w:r>
      <w:r>
        <w:rPr>
          <w:color w:val="000000" w:themeColor="text1"/>
        </w:rPr>
        <w:t xml:space="preserve">harmonic mean of </w:t>
      </w:r>
      <w:r w:rsidRPr="00D46D17">
        <w:rPr>
          <w:color w:val="000000" w:themeColor="text1"/>
        </w:rPr>
        <w:t>implied sample size.</w:t>
      </w:r>
    </w:p>
    <w:p w14:paraId="7EB5B589" w14:textId="77777777" w:rsidR="00831EBB" w:rsidRDefault="00831EBB" w:rsidP="00E15611">
      <w:pPr>
        <w:widowControl w:val="0"/>
        <w:tabs>
          <w:tab w:val="left" w:pos="-720"/>
          <w:tab w:val="left" w:pos="0"/>
        </w:tabs>
        <w:suppressAutoHyphens/>
        <w:rPr>
          <w:color w:val="000000" w:themeColor="text1"/>
        </w:rPr>
      </w:pPr>
    </w:p>
    <w:p w14:paraId="1C9CC251" w14:textId="5374715B" w:rsidR="00831EBB" w:rsidRDefault="00831EBB" w:rsidP="00E15611">
      <w:pPr>
        <w:widowControl w:val="0"/>
        <w:tabs>
          <w:tab w:val="left" w:pos="-720"/>
          <w:tab w:val="left" w:pos="0"/>
        </w:tabs>
        <w:suppressAutoHyphens/>
        <w:rPr>
          <w:color w:val="000000" w:themeColor="text1"/>
        </w:rPr>
      </w:pPr>
      <w:r>
        <w:rPr>
          <w:noProof/>
        </w:rPr>
        <w:drawing>
          <wp:inline distT="0" distB="0" distL="0" distR="0" wp14:anchorId="352D8FD1" wp14:editId="1D25D2CD">
            <wp:extent cx="5943600" cy="5943600"/>
            <wp:effectExtent l="0" t="0" r="0" b="0"/>
            <wp:docPr id="1841964300"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64300" name="Picture 1" descr="Diagram, engineering drawing&#10;&#10;Description automatically generated"/>
                    <pic:cNvPicPr/>
                  </pic:nvPicPr>
                  <pic:blipFill>
                    <a:blip r:embed="rId107"/>
                    <a:stretch>
                      <a:fillRect/>
                    </a:stretch>
                  </pic:blipFill>
                  <pic:spPr>
                    <a:xfrm>
                      <a:off x="0" y="0"/>
                      <a:ext cx="5943600" cy="5943600"/>
                    </a:xfrm>
                    <a:prstGeom prst="rect">
                      <a:avLst/>
                    </a:prstGeom>
                  </pic:spPr>
                </pic:pic>
              </a:graphicData>
            </a:graphic>
          </wp:inline>
        </w:drawing>
      </w:r>
    </w:p>
    <w:p w14:paraId="47EAFE2D" w14:textId="4DDB8F57" w:rsidR="00831EBB" w:rsidRDefault="00831EBB" w:rsidP="00E15611">
      <w:pPr>
        <w:widowControl w:val="0"/>
        <w:tabs>
          <w:tab w:val="left" w:pos="-720"/>
          <w:tab w:val="left" w:pos="0"/>
        </w:tabs>
        <w:suppressAutoHyphens/>
        <w:rPr>
          <w:color w:val="000000" w:themeColor="text1"/>
        </w:rPr>
      </w:pPr>
      <w:r>
        <w:rPr>
          <w:noProof/>
        </w:rPr>
        <w:lastRenderedPageBreak/>
        <w:drawing>
          <wp:inline distT="0" distB="0" distL="0" distR="0" wp14:anchorId="7B16E9D9" wp14:editId="1F9A8031">
            <wp:extent cx="5943600" cy="5943600"/>
            <wp:effectExtent l="0" t="0" r="0" b="0"/>
            <wp:docPr id="1929470826"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70826" name="Picture 1" descr="Diagram, engineering drawing&#10;&#10;Description automatically generated"/>
                    <pic:cNvPicPr/>
                  </pic:nvPicPr>
                  <pic:blipFill>
                    <a:blip r:embed="rId108"/>
                    <a:stretch>
                      <a:fillRect/>
                    </a:stretch>
                  </pic:blipFill>
                  <pic:spPr>
                    <a:xfrm>
                      <a:off x="0" y="0"/>
                      <a:ext cx="5943600" cy="5943600"/>
                    </a:xfrm>
                    <a:prstGeom prst="rect">
                      <a:avLst/>
                    </a:prstGeom>
                  </pic:spPr>
                </pic:pic>
              </a:graphicData>
            </a:graphic>
          </wp:inline>
        </w:drawing>
      </w:r>
    </w:p>
    <w:p w14:paraId="6FE87ABD" w14:textId="6A4626D9" w:rsidR="00723210" w:rsidRDefault="00723210" w:rsidP="00E15611">
      <w:pPr>
        <w:widowControl w:val="0"/>
        <w:tabs>
          <w:tab w:val="left" w:pos="-720"/>
          <w:tab w:val="left" w:pos="0"/>
        </w:tabs>
        <w:suppressAutoHyphens/>
        <w:rPr>
          <w:color w:val="000000" w:themeColor="text1"/>
        </w:rPr>
      </w:pPr>
    </w:p>
    <w:p w14:paraId="5E82E1B8" w14:textId="77777777" w:rsidR="00723210" w:rsidRDefault="00723210" w:rsidP="00E15611">
      <w:pPr>
        <w:widowControl w:val="0"/>
        <w:tabs>
          <w:tab w:val="left" w:pos="-720"/>
          <w:tab w:val="left" w:pos="0"/>
        </w:tabs>
        <w:suppressAutoHyphens/>
        <w:rPr>
          <w:color w:val="000000" w:themeColor="text1"/>
        </w:rPr>
      </w:pPr>
    </w:p>
    <w:p w14:paraId="2EC358F8" w14:textId="4CA8FDB5" w:rsidR="00723210" w:rsidRDefault="00723210" w:rsidP="00E15611">
      <w:pPr>
        <w:widowControl w:val="0"/>
        <w:tabs>
          <w:tab w:val="left" w:pos="-720"/>
          <w:tab w:val="left" w:pos="0"/>
        </w:tabs>
        <w:suppressAutoHyphens/>
        <w:rPr>
          <w:color w:val="000000" w:themeColor="text1"/>
        </w:rPr>
      </w:pPr>
    </w:p>
    <w:p w14:paraId="690A9181" w14:textId="77777777" w:rsidR="00800CC3" w:rsidRDefault="00800CC3" w:rsidP="00E15611">
      <w:pPr>
        <w:widowControl w:val="0"/>
        <w:tabs>
          <w:tab w:val="left" w:pos="-720"/>
          <w:tab w:val="left" w:pos="0"/>
        </w:tabs>
        <w:suppressAutoHyphens/>
        <w:rPr>
          <w:color w:val="000000" w:themeColor="text1"/>
        </w:rPr>
      </w:pPr>
    </w:p>
    <w:p w14:paraId="53137988" w14:textId="0A19D8EE" w:rsidR="00552905" w:rsidRDefault="00552905" w:rsidP="00E15611">
      <w:pPr>
        <w:widowControl w:val="0"/>
        <w:tabs>
          <w:tab w:val="left" w:pos="-720"/>
          <w:tab w:val="left" w:pos="0"/>
        </w:tabs>
        <w:suppressAutoHyphens/>
        <w:rPr>
          <w:color w:val="000000" w:themeColor="text1"/>
        </w:rPr>
      </w:pPr>
    </w:p>
    <w:p w14:paraId="40D357D1" w14:textId="77777777" w:rsidR="00723210" w:rsidRDefault="00723210" w:rsidP="00E15611">
      <w:pPr>
        <w:widowControl w:val="0"/>
        <w:tabs>
          <w:tab w:val="left" w:pos="-720"/>
          <w:tab w:val="left" w:pos="0"/>
        </w:tabs>
        <w:suppressAutoHyphens/>
        <w:rPr>
          <w:color w:val="000000" w:themeColor="text1"/>
        </w:rPr>
      </w:pPr>
    </w:p>
    <w:p w14:paraId="1D72D305" w14:textId="6DF20A28" w:rsidR="00197E16" w:rsidRDefault="00197E16" w:rsidP="00E15611">
      <w:pPr>
        <w:widowControl w:val="0"/>
        <w:tabs>
          <w:tab w:val="left" w:pos="-720"/>
          <w:tab w:val="left" w:pos="0"/>
        </w:tabs>
        <w:suppressAutoHyphens/>
        <w:rPr>
          <w:color w:val="000000" w:themeColor="text1"/>
        </w:rPr>
      </w:pPr>
    </w:p>
    <w:p w14:paraId="3FFB80EB" w14:textId="1A903315" w:rsidR="00197E16" w:rsidRDefault="00197E16" w:rsidP="00E15611">
      <w:pPr>
        <w:widowControl w:val="0"/>
        <w:tabs>
          <w:tab w:val="left" w:pos="-720"/>
          <w:tab w:val="left" w:pos="0"/>
        </w:tabs>
        <w:suppressAutoHyphens/>
        <w:rPr>
          <w:color w:val="000000" w:themeColor="text1"/>
        </w:rPr>
      </w:pPr>
    </w:p>
    <w:p w14:paraId="0101C948" w14:textId="77777777" w:rsidR="003738B4" w:rsidRPr="00D46D17" w:rsidRDefault="003738B4" w:rsidP="00E15611">
      <w:pPr>
        <w:widowControl w:val="0"/>
        <w:tabs>
          <w:tab w:val="left" w:pos="-720"/>
          <w:tab w:val="left" w:pos="0"/>
        </w:tabs>
        <w:suppressAutoHyphens/>
        <w:rPr>
          <w:color w:val="000000" w:themeColor="text1"/>
        </w:rPr>
      </w:pPr>
    </w:p>
    <w:p w14:paraId="60D93320" w14:textId="59C44A66" w:rsidR="00D14733" w:rsidRDefault="00D14733" w:rsidP="00D14733">
      <w:pPr>
        <w:widowControl w:val="0"/>
        <w:tabs>
          <w:tab w:val="left" w:pos="-720"/>
          <w:tab w:val="left" w:pos="0"/>
        </w:tabs>
        <w:suppressAutoHyphens/>
        <w:rPr>
          <w:color w:val="000000" w:themeColor="text1"/>
        </w:rPr>
      </w:pPr>
    </w:p>
    <w:p w14:paraId="19745250" w14:textId="2BC63528" w:rsidR="00036712" w:rsidRDefault="00036712" w:rsidP="00D14733">
      <w:pPr>
        <w:widowControl w:val="0"/>
        <w:tabs>
          <w:tab w:val="left" w:pos="-720"/>
          <w:tab w:val="left" w:pos="0"/>
        </w:tabs>
        <w:suppressAutoHyphens/>
        <w:rPr>
          <w:color w:val="000000" w:themeColor="text1"/>
        </w:rPr>
      </w:pPr>
    </w:p>
    <w:p w14:paraId="7D73AD86" w14:textId="2103D9C6" w:rsidR="00DD6CE1" w:rsidRDefault="00DD6CE1" w:rsidP="00D14733">
      <w:pPr>
        <w:widowControl w:val="0"/>
        <w:tabs>
          <w:tab w:val="left" w:pos="-720"/>
          <w:tab w:val="left" w:pos="0"/>
        </w:tabs>
        <w:suppressAutoHyphens/>
        <w:rPr>
          <w:color w:val="000000" w:themeColor="text1"/>
        </w:rPr>
      </w:pPr>
    </w:p>
    <w:p w14:paraId="40D492B1" w14:textId="630063DC" w:rsidR="00DD6CE1" w:rsidRDefault="00DD6CE1" w:rsidP="00D14733">
      <w:pPr>
        <w:widowControl w:val="0"/>
        <w:tabs>
          <w:tab w:val="left" w:pos="-720"/>
          <w:tab w:val="left" w:pos="0"/>
        </w:tabs>
        <w:suppressAutoHyphens/>
        <w:rPr>
          <w:color w:val="000000" w:themeColor="text1"/>
        </w:rPr>
      </w:pPr>
    </w:p>
    <w:p w14:paraId="3BFA7E28" w14:textId="38B8174A" w:rsidR="00E61DC6" w:rsidRDefault="00E61DC6" w:rsidP="00EC625F">
      <w:r>
        <w:lastRenderedPageBreak/>
        <w:t>Figure 1</w:t>
      </w:r>
      <w:r w:rsidR="003602BC">
        <w:t>9</w:t>
      </w:r>
      <w:r>
        <w:t>. Bubble plots of predicted and observed length proportions.</w:t>
      </w:r>
      <w:r>
        <w:br/>
        <w:t>Black circle</w:t>
      </w:r>
      <w:r w:rsidR="007C0145">
        <w:t>s</w:t>
      </w:r>
      <w:r>
        <w:t xml:space="preserve"> indicate model </w:t>
      </w:r>
      <w:r w:rsidR="00BA74C6">
        <w:t>under</w:t>
      </w:r>
      <w:r>
        <w:t xml:space="preserve">estimates </w:t>
      </w:r>
      <w:r w:rsidR="00250792">
        <w:t xml:space="preserve">compared to </w:t>
      </w:r>
      <w:r>
        <w:t xml:space="preserve">observed, </w:t>
      </w:r>
      <w:r w:rsidR="00BA74C6">
        <w:t>and white circle</w:t>
      </w:r>
      <w:r w:rsidR="00250792">
        <w:t>s</w:t>
      </w:r>
      <w:r w:rsidR="00BA74C6">
        <w:t xml:space="preserve"> indicate model overestimates </w:t>
      </w:r>
      <w:r w:rsidR="00250792">
        <w:t xml:space="preserve">compared to </w:t>
      </w:r>
      <w:r w:rsidR="00BA74C6">
        <w:t xml:space="preserve">observed.  </w:t>
      </w:r>
      <w:r>
        <w:t>Size of circle indicates degree of deviance (larger circle = larger deviance).</w:t>
      </w:r>
      <w:r w:rsidR="00BA74C6">
        <w:t xml:space="preserve">  In ideal model fit case, distribution of sizes and colors of circles should be </w:t>
      </w:r>
      <w:r w:rsidR="00015091">
        <w:t xml:space="preserve">random (i.e., no systematic model misfits). </w:t>
      </w:r>
    </w:p>
    <w:p w14:paraId="4FB90406" w14:textId="77777777" w:rsidR="003A4185" w:rsidRDefault="003A4185" w:rsidP="00EC625F">
      <w:pPr>
        <w:rPr>
          <w:b/>
          <w:bCs/>
        </w:rPr>
      </w:pPr>
    </w:p>
    <w:p w14:paraId="7CA4395E" w14:textId="4D8BCD39" w:rsidR="00CA606F" w:rsidRDefault="00CA606F" w:rsidP="00EC625F">
      <w:r>
        <w:rPr>
          <w:noProof/>
        </w:rPr>
        <w:drawing>
          <wp:inline distT="0" distB="0" distL="0" distR="0" wp14:anchorId="074CE1E5" wp14:editId="3DC373CD">
            <wp:extent cx="5943600" cy="5720715"/>
            <wp:effectExtent l="0" t="0" r="0" b="0"/>
            <wp:docPr id="1892971148"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71148" name="Picture 1" descr="Calendar&#10;&#10;Description automatically generated"/>
                    <pic:cNvPicPr/>
                  </pic:nvPicPr>
                  <pic:blipFill>
                    <a:blip r:embed="rId109"/>
                    <a:stretch>
                      <a:fillRect/>
                    </a:stretch>
                  </pic:blipFill>
                  <pic:spPr>
                    <a:xfrm>
                      <a:off x="0" y="0"/>
                      <a:ext cx="5943600" cy="5720715"/>
                    </a:xfrm>
                    <a:prstGeom prst="rect">
                      <a:avLst/>
                    </a:prstGeom>
                  </pic:spPr>
                </pic:pic>
              </a:graphicData>
            </a:graphic>
          </wp:inline>
        </w:drawing>
      </w:r>
    </w:p>
    <w:p w14:paraId="3ACBDB58" w14:textId="77777777" w:rsidR="00CA606F" w:rsidRDefault="00CA606F" w:rsidP="00EC625F"/>
    <w:p w14:paraId="5E53AA49" w14:textId="208BEEDB" w:rsidR="00CA606F" w:rsidRDefault="00CA606F" w:rsidP="00EC625F">
      <w:r>
        <w:rPr>
          <w:noProof/>
        </w:rPr>
        <w:lastRenderedPageBreak/>
        <w:drawing>
          <wp:inline distT="0" distB="0" distL="0" distR="0" wp14:anchorId="33570FA4" wp14:editId="664F9D6C">
            <wp:extent cx="5943600" cy="5720715"/>
            <wp:effectExtent l="0" t="0" r="0" b="0"/>
            <wp:docPr id="1940199166"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99166" name="Picture 1" descr="Calendar&#10;&#10;Description automatically generated"/>
                    <pic:cNvPicPr/>
                  </pic:nvPicPr>
                  <pic:blipFill>
                    <a:blip r:embed="rId110"/>
                    <a:stretch>
                      <a:fillRect/>
                    </a:stretch>
                  </pic:blipFill>
                  <pic:spPr>
                    <a:xfrm>
                      <a:off x="0" y="0"/>
                      <a:ext cx="5943600" cy="5720715"/>
                    </a:xfrm>
                    <a:prstGeom prst="rect">
                      <a:avLst/>
                    </a:prstGeom>
                  </pic:spPr>
                </pic:pic>
              </a:graphicData>
            </a:graphic>
          </wp:inline>
        </w:drawing>
      </w:r>
    </w:p>
    <w:p w14:paraId="06131C30" w14:textId="77777777" w:rsidR="00CA606F" w:rsidRDefault="00CA606F" w:rsidP="00EC625F"/>
    <w:p w14:paraId="29AF7587" w14:textId="711B5E5D" w:rsidR="00CA606F" w:rsidRDefault="00CA606F" w:rsidP="00EC625F">
      <w:r>
        <w:rPr>
          <w:noProof/>
        </w:rPr>
        <w:lastRenderedPageBreak/>
        <w:drawing>
          <wp:inline distT="0" distB="0" distL="0" distR="0" wp14:anchorId="420002E2" wp14:editId="46A7BB25">
            <wp:extent cx="5943600" cy="5720715"/>
            <wp:effectExtent l="0" t="0" r="0" b="0"/>
            <wp:docPr id="685566880"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66880" name="Picture 1" descr="Calendar&#10;&#10;Description automatically generated"/>
                    <pic:cNvPicPr/>
                  </pic:nvPicPr>
                  <pic:blipFill>
                    <a:blip r:embed="rId111"/>
                    <a:stretch>
                      <a:fillRect/>
                    </a:stretch>
                  </pic:blipFill>
                  <pic:spPr>
                    <a:xfrm>
                      <a:off x="0" y="0"/>
                      <a:ext cx="5943600" cy="5720715"/>
                    </a:xfrm>
                    <a:prstGeom prst="rect">
                      <a:avLst/>
                    </a:prstGeom>
                  </pic:spPr>
                </pic:pic>
              </a:graphicData>
            </a:graphic>
          </wp:inline>
        </w:drawing>
      </w:r>
    </w:p>
    <w:p w14:paraId="0409814F" w14:textId="77777777" w:rsidR="00CA606F" w:rsidRDefault="00CA606F" w:rsidP="00EC625F"/>
    <w:p w14:paraId="07403765" w14:textId="77777777" w:rsidR="00CA606F" w:rsidRDefault="00CA606F" w:rsidP="00EC625F"/>
    <w:p w14:paraId="6ECF3A26" w14:textId="4A9A0BCD" w:rsidR="00E64827" w:rsidRDefault="00E64827" w:rsidP="00EC625F"/>
    <w:p w14:paraId="4D8F07F3" w14:textId="77777777" w:rsidR="00E64827" w:rsidRPr="00015091" w:rsidRDefault="00E64827" w:rsidP="00EC625F"/>
    <w:p w14:paraId="3A611F7A" w14:textId="1CA3E393" w:rsidR="00552905" w:rsidRDefault="00552905" w:rsidP="00D14733">
      <w:pPr>
        <w:widowControl w:val="0"/>
        <w:tabs>
          <w:tab w:val="left" w:pos="-720"/>
          <w:tab w:val="left" w:pos="0"/>
        </w:tabs>
        <w:suppressAutoHyphens/>
        <w:rPr>
          <w:color w:val="000000" w:themeColor="text1"/>
        </w:rPr>
      </w:pPr>
    </w:p>
    <w:p w14:paraId="663FC7A5" w14:textId="565E5252" w:rsidR="00CC2EF8" w:rsidRDefault="00CC2EF8" w:rsidP="00D14733">
      <w:pPr>
        <w:widowControl w:val="0"/>
        <w:tabs>
          <w:tab w:val="left" w:pos="-720"/>
          <w:tab w:val="left" w:pos="0"/>
        </w:tabs>
        <w:suppressAutoHyphens/>
        <w:rPr>
          <w:color w:val="000000" w:themeColor="text1"/>
        </w:rPr>
      </w:pPr>
    </w:p>
    <w:p w14:paraId="3E2E379A" w14:textId="7B88FE69" w:rsidR="00552905" w:rsidRDefault="00552905" w:rsidP="00D14733">
      <w:pPr>
        <w:widowControl w:val="0"/>
        <w:tabs>
          <w:tab w:val="left" w:pos="-720"/>
          <w:tab w:val="left" w:pos="0"/>
        </w:tabs>
        <w:suppressAutoHyphens/>
        <w:rPr>
          <w:color w:val="000000" w:themeColor="text1"/>
        </w:rPr>
      </w:pPr>
    </w:p>
    <w:p w14:paraId="1AA07B54" w14:textId="03940E8A" w:rsidR="00D14733" w:rsidRDefault="00D14733" w:rsidP="00D14733">
      <w:pPr>
        <w:widowControl w:val="0"/>
        <w:tabs>
          <w:tab w:val="left" w:pos="-720"/>
          <w:tab w:val="left" w:pos="0"/>
        </w:tabs>
        <w:suppressAutoHyphens/>
        <w:rPr>
          <w:color w:val="000000" w:themeColor="text1"/>
        </w:rPr>
      </w:pPr>
    </w:p>
    <w:p w14:paraId="1650D3AB" w14:textId="44849075" w:rsidR="003949C8" w:rsidRDefault="003949C8" w:rsidP="00D14733">
      <w:pPr>
        <w:widowControl w:val="0"/>
        <w:tabs>
          <w:tab w:val="left" w:pos="-720"/>
          <w:tab w:val="left" w:pos="0"/>
        </w:tabs>
        <w:suppressAutoHyphens/>
        <w:rPr>
          <w:color w:val="000000" w:themeColor="text1"/>
        </w:rPr>
      </w:pPr>
    </w:p>
    <w:p w14:paraId="4983D763" w14:textId="784B43D8" w:rsidR="00102BAD" w:rsidRDefault="00102BAD" w:rsidP="00D14733">
      <w:pPr>
        <w:widowControl w:val="0"/>
        <w:tabs>
          <w:tab w:val="left" w:pos="-720"/>
          <w:tab w:val="left" w:pos="0"/>
        </w:tabs>
        <w:suppressAutoHyphens/>
        <w:rPr>
          <w:color w:val="000000" w:themeColor="text1"/>
        </w:rPr>
      </w:pPr>
    </w:p>
    <w:p w14:paraId="734AA032" w14:textId="7A76A961" w:rsidR="00565DEB" w:rsidRDefault="00565DEB" w:rsidP="00D14733">
      <w:pPr>
        <w:widowControl w:val="0"/>
        <w:tabs>
          <w:tab w:val="left" w:pos="-720"/>
          <w:tab w:val="left" w:pos="0"/>
        </w:tabs>
        <w:suppressAutoHyphens/>
        <w:rPr>
          <w:color w:val="000000" w:themeColor="text1"/>
        </w:rPr>
      </w:pPr>
    </w:p>
    <w:p w14:paraId="48A72084" w14:textId="761A5377" w:rsidR="00F54A77" w:rsidRDefault="00F54A77" w:rsidP="00D14733">
      <w:pPr>
        <w:widowControl w:val="0"/>
        <w:tabs>
          <w:tab w:val="left" w:pos="-720"/>
          <w:tab w:val="left" w:pos="0"/>
        </w:tabs>
        <w:suppressAutoHyphens/>
        <w:rPr>
          <w:color w:val="000000" w:themeColor="text1"/>
        </w:rPr>
      </w:pPr>
    </w:p>
    <w:p w14:paraId="4F194AC9" w14:textId="1856D65E" w:rsidR="00E61DC6" w:rsidRDefault="00E61DC6" w:rsidP="00D14733">
      <w:pPr>
        <w:widowControl w:val="0"/>
        <w:tabs>
          <w:tab w:val="left" w:pos="-720"/>
          <w:tab w:val="left" w:pos="0"/>
        </w:tabs>
        <w:suppressAutoHyphens/>
        <w:rPr>
          <w:color w:val="000000" w:themeColor="text1"/>
        </w:rPr>
      </w:pPr>
    </w:p>
    <w:p w14:paraId="71BC6C58" w14:textId="1C5A68AF" w:rsidR="00E61DC6" w:rsidRDefault="00E61DC6" w:rsidP="00D14733">
      <w:pPr>
        <w:widowControl w:val="0"/>
        <w:tabs>
          <w:tab w:val="left" w:pos="-720"/>
          <w:tab w:val="left" w:pos="0"/>
        </w:tabs>
        <w:suppressAutoHyphens/>
        <w:rPr>
          <w:color w:val="000000" w:themeColor="text1"/>
        </w:rPr>
      </w:pPr>
    </w:p>
    <w:p w14:paraId="0500DC53" w14:textId="77777777" w:rsidR="003949C8" w:rsidRDefault="003949C8" w:rsidP="00D14733">
      <w:pPr>
        <w:widowControl w:val="0"/>
        <w:tabs>
          <w:tab w:val="left" w:pos="-720"/>
          <w:tab w:val="left" w:pos="0"/>
        </w:tabs>
        <w:suppressAutoHyphens/>
        <w:rPr>
          <w:color w:val="000000" w:themeColor="text1"/>
        </w:rPr>
      </w:pPr>
    </w:p>
    <w:p w14:paraId="6167D263" w14:textId="13E98E5D" w:rsidR="003A4185" w:rsidRPr="00CA606F" w:rsidRDefault="008A1327" w:rsidP="004F6D63">
      <w:r>
        <w:t xml:space="preserve">Figure </w:t>
      </w:r>
      <w:r w:rsidR="003602BC">
        <w:t>20</w:t>
      </w:r>
      <w:r>
        <w:t xml:space="preserve">. Standardized Pearson residual </w:t>
      </w:r>
      <w:r w:rsidR="00F30ACF">
        <w:t>plot</w:t>
      </w:r>
      <w:r w:rsidR="00250792">
        <w:t>s</w:t>
      </w:r>
      <w:r w:rsidR="00F30ACF">
        <w:t xml:space="preserve"> </w:t>
      </w:r>
      <w:r w:rsidR="00250792">
        <w:t xml:space="preserve">for </w:t>
      </w:r>
      <w:r w:rsidR="00E15611">
        <w:t>trawl</w:t>
      </w:r>
      <w:r w:rsidR="00250792">
        <w:t xml:space="preserve"> survey</w:t>
      </w:r>
      <w:r w:rsidR="00E15611">
        <w:t>, summer commercial retain</w:t>
      </w:r>
      <w:r w:rsidR="00250792">
        <w:t>ed catch</w:t>
      </w:r>
      <w:r w:rsidR="00E15611">
        <w:t xml:space="preserve">, winter </w:t>
      </w:r>
      <w:r w:rsidR="00CE5C34">
        <w:t xml:space="preserve">pot </w:t>
      </w:r>
      <w:r w:rsidR="00E15611">
        <w:t xml:space="preserve">survey, </w:t>
      </w:r>
      <w:r w:rsidR="00B56A02">
        <w:t xml:space="preserve">and </w:t>
      </w:r>
      <w:r w:rsidR="00E15611">
        <w:t>observer</w:t>
      </w:r>
      <w:r w:rsidR="00B56A02">
        <w:t xml:space="preserve"> for </w:t>
      </w:r>
      <w:r w:rsidR="00C9502E">
        <w:t xml:space="preserve">length </w:t>
      </w:r>
      <w:r>
        <w:t>size classes 1-8.</w:t>
      </w:r>
    </w:p>
    <w:p w14:paraId="72B46CBF" w14:textId="77777777" w:rsidR="00197E16" w:rsidRDefault="00197E16" w:rsidP="008A1327">
      <w:pPr>
        <w:widowControl w:val="0"/>
        <w:tabs>
          <w:tab w:val="left" w:pos="-720"/>
          <w:tab w:val="left" w:pos="0"/>
        </w:tabs>
        <w:suppressAutoHyphens/>
      </w:pPr>
    </w:p>
    <w:p w14:paraId="4DF15CA0" w14:textId="251B8CF9" w:rsidR="008A1327" w:rsidRDefault="008A1327" w:rsidP="008A1327">
      <w:pPr>
        <w:widowControl w:val="0"/>
        <w:tabs>
          <w:tab w:val="left" w:pos="-720"/>
          <w:tab w:val="left" w:pos="0"/>
        </w:tabs>
        <w:suppressAutoHyphens/>
      </w:pPr>
      <w:r>
        <w:t xml:space="preserve"> </w:t>
      </w:r>
      <w:r w:rsidR="00712E16">
        <w:t xml:space="preserve">Trawl Survey </w:t>
      </w:r>
    </w:p>
    <w:p w14:paraId="68FEBE97" w14:textId="67C24B14" w:rsidR="00CA606F" w:rsidRDefault="00CA606F" w:rsidP="008A1327">
      <w:pPr>
        <w:widowControl w:val="0"/>
        <w:tabs>
          <w:tab w:val="left" w:pos="-720"/>
          <w:tab w:val="left" w:pos="0"/>
        </w:tabs>
        <w:suppressAutoHyphens/>
      </w:pPr>
      <w:r>
        <w:rPr>
          <w:noProof/>
        </w:rPr>
        <w:drawing>
          <wp:inline distT="0" distB="0" distL="0" distR="0" wp14:anchorId="23C72C43" wp14:editId="0DE1FD75">
            <wp:extent cx="5943600" cy="5720715"/>
            <wp:effectExtent l="0" t="0" r="0" b="0"/>
            <wp:docPr id="1619094623" name="Picture 1" descr="A picture containing text,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94623" name="Picture 1" descr="A picture containing text, computer&#10;&#10;Description automatically generated"/>
                    <pic:cNvPicPr/>
                  </pic:nvPicPr>
                  <pic:blipFill>
                    <a:blip r:embed="rId112"/>
                    <a:stretch>
                      <a:fillRect/>
                    </a:stretch>
                  </pic:blipFill>
                  <pic:spPr>
                    <a:xfrm>
                      <a:off x="0" y="0"/>
                      <a:ext cx="5943600" cy="5720715"/>
                    </a:xfrm>
                    <a:prstGeom prst="rect">
                      <a:avLst/>
                    </a:prstGeom>
                  </pic:spPr>
                </pic:pic>
              </a:graphicData>
            </a:graphic>
          </wp:inline>
        </w:drawing>
      </w:r>
    </w:p>
    <w:p w14:paraId="7E6C1FBC" w14:textId="4F05EA5B" w:rsidR="00197E16" w:rsidRDefault="00712E16" w:rsidP="008A1327">
      <w:pPr>
        <w:widowControl w:val="0"/>
        <w:tabs>
          <w:tab w:val="left" w:pos="-720"/>
          <w:tab w:val="left" w:pos="0"/>
        </w:tabs>
        <w:suppressAutoHyphens/>
      </w:pPr>
      <w:r>
        <w:t>Summer Commercial retain</w:t>
      </w:r>
      <w:r w:rsidR="008544FF">
        <w:t>ed</w:t>
      </w:r>
    </w:p>
    <w:p w14:paraId="0525AD91" w14:textId="74F6CE6E" w:rsidR="009A0DF6" w:rsidRDefault="009A0DF6" w:rsidP="008A1327">
      <w:pPr>
        <w:widowControl w:val="0"/>
        <w:tabs>
          <w:tab w:val="left" w:pos="-720"/>
          <w:tab w:val="left" w:pos="0"/>
        </w:tabs>
        <w:suppressAutoHyphens/>
      </w:pPr>
      <w:r>
        <w:rPr>
          <w:noProof/>
        </w:rPr>
        <w:lastRenderedPageBreak/>
        <w:drawing>
          <wp:inline distT="0" distB="0" distL="0" distR="0" wp14:anchorId="3B5A46A0" wp14:editId="631A69EB">
            <wp:extent cx="5943600" cy="5720715"/>
            <wp:effectExtent l="0" t="0" r="0" b="0"/>
            <wp:docPr id="1857036978" name="Picture 1" descr="A picture containing text, computer,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36978" name="Picture 1" descr="A picture containing text, computer, computer&#10;&#10;Description automatically generated"/>
                    <pic:cNvPicPr/>
                  </pic:nvPicPr>
                  <pic:blipFill>
                    <a:blip r:embed="rId113"/>
                    <a:stretch>
                      <a:fillRect/>
                    </a:stretch>
                  </pic:blipFill>
                  <pic:spPr>
                    <a:xfrm>
                      <a:off x="0" y="0"/>
                      <a:ext cx="5943600" cy="5720715"/>
                    </a:xfrm>
                    <a:prstGeom prst="rect">
                      <a:avLst/>
                    </a:prstGeom>
                  </pic:spPr>
                </pic:pic>
              </a:graphicData>
            </a:graphic>
          </wp:inline>
        </w:drawing>
      </w:r>
    </w:p>
    <w:p w14:paraId="723CCD75" w14:textId="77777777" w:rsidR="00CA606F" w:rsidRDefault="00CA606F" w:rsidP="008A1327">
      <w:pPr>
        <w:widowControl w:val="0"/>
        <w:tabs>
          <w:tab w:val="left" w:pos="-720"/>
          <w:tab w:val="left" w:pos="0"/>
        </w:tabs>
        <w:suppressAutoHyphens/>
      </w:pPr>
    </w:p>
    <w:p w14:paraId="69F93366" w14:textId="4C4BB01E" w:rsidR="00712E16" w:rsidRDefault="00E54F41" w:rsidP="008A1327">
      <w:pPr>
        <w:widowControl w:val="0"/>
        <w:tabs>
          <w:tab w:val="left" w:pos="-720"/>
          <w:tab w:val="left" w:pos="0"/>
        </w:tabs>
        <w:suppressAutoHyphens/>
      </w:pPr>
      <w:r>
        <w:t>Winter Pot</w:t>
      </w:r>
    </w:p>
    <w:p w14:paraId="01B80EAA" w14:textId="64D341EE" w:rsidR="009A0DF6" w:rsidRDefault="009A0DF6" w:rsidP="008A1327">
      <w:pPr>
        <w:widowControl w:val="0"/>
        <w:tabs>
          <w:tab w:val="left" w:pos="-720"/>
          <w:tab w:val="left" w:pos="0"/>
        </w:tabs>
        <w:suppressAutoHyphens/>
      </w:pPr>
      <w:r>
        <w:rPr>
          <w:noProof/>
        </w:rPr>
        <w:lastRenderedPageBreak/>
        <w:drawing>
          <wp:inline distT="0" distB="0" distL="0" distR="0" wp14:anchorId="17952DBE" wp14:editId="576B23A8">
            <wp:extent cx="5943600" cy="5720715"/>
            <wp:effectExtent l="0" t="0" r="0" b="0"/>
            <wp:docPr id="493369672" name="Picture 1" descr="A picture containing text, comput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69672" name="Picture 1" descr="A picture containing text, computer, screenshot&#10;&#10;Description automatically generated"/>
                    <pic:cNvPicPr/>
                  </pic:nvPicPr>
                  <pic:blipFill>
                    <a:blip r:embed="rId114"/>
                    <a:stretch>
                      <a:fillRect/>
                    </a:stretch>
                  </pic:blipFill>
                  <pic:spPr>
                    <a:xfrm>
                      <a:off x="0" y="0"/>
                      <a:ext cx="5943600" cy="5720715"/>
                    </a:xfrm>
                    <a:prstGeom prst="rect">
                      <a:avLst/>
                    </a:prstGeom>
                  </pic:spPr>
                </pic:pic>
              </a:graphicData>
            </a:graphic>
          </wp:inline>
        </w:drawing>
      </w:r>
    </w:p>
    <w:p w14:paraId="0D752659" w14:textId="16BAE02F" w:rsidR="00712E16" w:rsidRDefault="00712E16" w:rsidP="003A4185">
      <w:r>
        <w:t>Summer Commercial Discards</w:t>
      </w:r>
    </w:p>
    <w:p w14:paraId="7841E9E0" w14:textId="5A738E4B" w:rsidR="009A0DF6" w:rsidRDefault="009A0DF6" w:rsidP="003A4185">
      <w:r>
        <w:rPr>
          <w:noProof/>
        </w:rPr>
        <w:lastRenderedPageBreak/>
        <w:drawing>
          <wp:inline distT="0" distB="0" distL="0" distR="0" wp14:anchorId="1E26A8D1" wp14:editId="4C727F92">
            <wp:extent cx="5943600" cy="5720715"/>
            <wp:effectExtent l="0" t="0" r="0" b="0"/>
            <wp:docPr id="1216783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83277" name=""/>
                    <pic:cNvPicPr/>
                  </pic:nvPicPr>
                  <pic:blipFill>
                    <a:blip r:embed="rId115"/>
                    <a:stretch>
                      <a:fillRect/>
                    </a:stretch>
                  </pic:blipFill>
                  <pic:spPr>
                    <a:xfrm>
                      <a:off x="0" y="0"/>
                      <a:ext cx="5943600" cy="5720715"/>
                    </a:xfrm>
                    <a:prstGeom prst="rect">
                      <a:avLst/>
                    </a:prstGeom>
                  </pic:spPr>
                </pic:pic>
              </a:graphicData>
            </a:graphic>
          </wp:inline>
        </w:drawing>
      </w:r>
    </w:p>
    <w:p w14:paraId="332CB4C9" w14:textId="531CB08B" w:rsidR="00E54F41" w:rsidRDefault="00E54F41" w:rsidP="003A4185">
      <w:r>
        <w:t>Summer Commercial Total</w:t>
      </w:r>
    </w:p>
    <w:p w14:paraId="6E5B6389" w14:textId="33701FB5" w:rsidR="009A0DF6" w:rsidRDefault="009A0DF6" w:rsidP="003A4185">
      <w:r>
        <w:rPr>
          <w:noProof/>
        </w:rPr>
        <w:lastRenderedPageBreak/>
        <w:drawing>
          <wp:inline distT="0" distB="0" distL="0" distR="0" wp14:anchorId="6F7D4236" wp14:editId="1A821248">
            <wp:extent cx="5943600" cy="5720715"/>
            <wp:effectExtent l="0" t="0" r="0" b="0"/>
            <wp:docPr id="1491129166" name="Picture 1" descr="A picture containing text, computer, comput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29166" name="Picture 1" descr="A picture containing text, computer, computer, screenshot&#10;&#10;Description automatically generated"/>
                    <pic:cNvPicPr/>
                  </pic:nvPicPr>
                  <pic:blipFill>
                    <a:blip r:embed="rId116"/>
                    <a:stretch>
                      <a:fillRect/>
                    </a:stretch>
                  </pic:blipFill>
                  <pic:spPr>
                    <a:xfrm>
                      <a:off x="0" y="0"/>
                      <a:ext cx="5943600" cy="5720715"/>
                    </a:xfrm>
                    <a:prstGeom prst="rect">
                      <a:avLst/>
                    </a:prstGeom>
                  </pic:spPr>
                </pic:pic>
              </a:graphicData>
            </a:graphic>
          </wp:inline>
        </w:drawing>
      </w:r>
    </w:p>
    <w:p w14:paraId="2C73A229" w14:textId="12C38BC5" w:rsidR="00E54F41" w:rsidRDefault="00E54F41" w:rsidP="008A1327">
      <w:pPr>
        <w:widowControl w:val="0"/>
        <w:tabs>
          <w:tab w:val="left" w:pos="-720"/>
          <w:tab w:val="left" w:pos="0"/>
        </w:tabs>
        <w:suppressAutoHyphens/>
      </w:pPr>
    </w:p>
    <w:p w14:paraId="64EA146B" w14:textId="3857BB9E" w:rsidR="00E54F41" w:rsidRDefault="00E54F41" w:rsidP="003A4185">
      <w:r>
        <w:t xml:space="preserve">Winter Commercial </w:t>
      </w:r>
      <w:proofErr w:type="gramStart"/>
      <w:r>
        <w:t>retain</w:t>
      </w:r>
      <w:r w:rsidR="008544FF">
        <w:t>ed</w:t>
      </w:r>
      <w:proofErr w:type="gramEnd"/>
    </w:p>
    <w:p w14:paraId="4A65516C" w14:textId="7DF626FE" w:rsidR="00E54F41" w:rsidRDefault="009A0DF6" w:rsidP="008A1327">
      <w:pPr>
        <w:widowControl w:val="0"/>
        <w:tabs>
          <w:tab w:val="left" w:pos="-720"/>
          <w:tab w:val="left" w:pos="0"/>
        </w:tabs>
        <w:suppressAutoHyphens/>
      </w:pPr>
      <w:r>
        <w:rPr>
          <w:noProof/>
        </w:rPr>
        <w:lastRenderedPageBreak/>
        <w:drawing>
          <wp:inline distT="0" distB="0" distL="0" distR="0" wp14:anchorId="6742CCF1" wp14:editId="0060C24C">
            <wp:extent cx="5943600" cy="5720715"/>
            <wp:effectExtent l="0" t="0" r="0" b="0"/>
            <wp:docPr id="1788205541" name="Picture 1" descr="A picture containing text,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05541" name="Picture 1" descr="A picture containing text, computer&#10;&#10;Description automatically generated"/>
                    <pic:cNvPicPr/>
                  </pic:nvPicPr>
                  <pic:blipFill>
                    <a:blip r:embed="rId117"/>
                    <a:stretch>
                      <a:fillRect/>
                    </a:stretch>
                  </pic:blipFill>
                  <pic:spPr>
                    <a:xfrm>
                      <a:off x="0" y="0"/>
                      <a:ext cx="5943600" cy="5720715"/>
                    </a:xfrm>
                    <a:prstGeom prst="rect">
                      <a:avLst/>
                    </a:prstGeom>
                  </pic:spPr>
                </pic:pic>
              </a:graphicData>
            </a:graphic>
          </wp:inline>
        </w:drawing>
      </w:r>
    </w:p>
    <w:p w14:paraId="1B000435" w14:textId="77777777" w:rsidR="00E54F41" w:rsidRDefault="00E54F41" w:rsidP="008A1327">
      <w:pPr>
        <w:widowControl w:val="0"/>
        <w:tabs>
          <w:tab w:val="left" w:pos="-720"/>
          <w:tab w:val="left" w:pos="0"/>
        </w:tabs>
        <w:suppressAutoHyphens/>
      </w:pPr>
    </w:p>
    <w:p w14:paraId="6ABE7690" w14:textId="77777777" w:rsidR="00712E16" w:rsidRDefault="00712E16" w:rsidP="008A1327">
      <w:pPr>
        <w:widowControl w:val="0"/>
        <w:tabs>
          <w:tab w:val="left" w:pos="-720"/>
          <w:tab w:val="left" w:pos="0"/>
        </w:tabs>
        <w:suppressAutoHyphens/>
      </w:pPr>
    </w:p>
    <w:p w14:paraId="5DF7A7A6" w14:textId="0E75D319" w:rsidR="00991269" w:rsidRDefault="00991269" w:rsidP="008A1327">
      <w:pPr>
        <w:widowControl w:val="0"/>
        <w:tabs>
          <w:tab w:val="left" w:pos="-720"/>
          <w:tab w:val="left" w:pos="0"/>
        </w:tabs>
        <w:suppressAutoHyphens/>
      </w:pPr>
    </w:p>
    <w:p w14:paraId="4B9F0464" w14:textId="45F07520" w:rsidR="00197E16" w:rsidRDefault="00197E16" w:rsidP="008A1327">
      <w:pPr>
        <w:widowControl w:val="0"/>
        <w:tabs>
          <w:tab w:val="left" w:pos="-720"/>
          <w:tab w:val="left" w:pos="0"/>
        </w:tabs>
        <w:suppressAutoHyphens/>
      </w:pPr>
    </w:p>
    <w:p w14:paraId="60959292" w14:textId="6524E7F1" w:rsidR="00197E16" w:rsidRDefault="00197E16" w:rsidP="008A1327">
      <w:pPr>
        <w:widowControl w:val="0"/>
        <w:tabs>
          <w:tab w:val="left" w:pos="-720"/>
          <w:tab w:val="left" w:pos="0"/>
        </w:tabs>
        <w:suppressAutoHyphens/>
      </w:pPr>
    </w:p>
    <w:p w14:paraId="53E300E2" w14:textId="34CA232B" w:rsidR="00197E16" w:rsidRDefault="00197E16" w:rsidP="008A1327">
      <w:pPr>
        <w:widowControl w:val="0"/>
        <w:tabs>
          <w:tab w:val="left" w:pos="-720"/>
          <w:tab w:val="left" w:pos="0"/>
        </w:tabs>
        <w:suppressAutoHyphens/>
      </w:pPr>
    </w:p>
    <w:p w14:paraId="24061585" w14:textId="49B3FA98" w:rsidR="00197E16" w:rsidRDefault="00197E16" w:rsidP="008A1327">
      <w:pPr>
        <w:widowControl w:val="0"/>
        <w:tabs>
          <w:tab w:val="left" w:pos="-720"/>
          <w:tab w:val="left" w:pos="0"/>
        </w:tabs>
        <w:suppressAutoHyphens/>
      </w:pPr>
    </w:p>
    <w:p w14:paraId="1E4E75C0" w14:textId="77777777" w:rsidR="00197E16" w:rsidRDefault="00197E16" w:rsidP="008A1327">
      <w:pPr>
        <w:widowControl w:val="0"/>
        <w:tabs>
          <w:tab w:val="left" w:pos="-720"/>
          <w:tab w:val="left" w:pos="0"/>
        </w:tabs>
        <w:suppressAutoHyphens/>
      </w:pPr>
    </w:p>
    <w:p w14:paraId="20B91C8F" w14:textId="77777777" w:rsidR="00197E16" w:rsidRDefault="00197E16" w:rsidP="008A1327">
      <w:pPr>
        <w:widowControl w:val="0"/>
        <w:tabs>
          <w:tab w:val="left" w:pos="-720"/>
          <w:tab w:val="left" w:pos="0"/>
        </w:tabs>
        <w:suppressAutoHyphens/>
      </w:pPr>
    </w:p>
    <w:p w14:paraId="782FE5B4" w14:textId="34B821AF" w:rsidR="00B84BC3" w:rsidRDefault="00B84BC3" w:rsidP="008A1327">
      <w:pPr>
        <w:widowControl w:val="0"/>
        <w:tabs>
          <w:tab w:val="left" w:pos="-720"/>
          <w:tab w:val="left" w:pos="0"/>
        </w:tabs>
        <w:suppressAutoHyphens/>
      </w:pPr>
    </w:p>
    <w:p w14:paraId="18ECBC25" w14:textId="77777777" w:rsidR="00B84BC3" w:rsidRDefault="00B84BC3" w:rsidP="008A1327">
      <w:pPr>
        <w:widowControl w:val="0"/>
        <w:tabs>
          <w:tab w:val="left" w:pos="-720"/>
          <w:tab w:val="left" w:pos="0"/>
        </w:tabs>
        <w:suppressAutoHyphens/>
      </w:pPr>
    </w:p>
    <w:p w14:paraId="0356056A" w14:textId="195DF08C" w:rsidR="00DC2780" w:rsidRDefault="00DC2780" w:rsidP="008A1327">
      <w:pPr>
        <w:widowControl w:val="0"/>
        <w:tabs>
          <w:tab w:val="left" w:pos="-720"/>
          <w:tab w:val="left" w:pos="0"/>
        </w:tabs>
        <w:suppressAutoHyphens/>
        <w:rPr>
          <w:noProof/>
        </w:rPr>
      </w:pPr>
    </w:p>
    <w:p w14:paraId="552E213C" w14:textId="77777777" w:rsidR="00781C01" w:rsidRDefault="00781C01">
      <w:r>
        <w:br w:type="page"/>
      </w:r>
    </w:p>
    <w:p w14:paraId="009EE339" w14:textId="0B2C2FB9" w:rsidR="00DC7C6F" w:rsidRDefault="005A241D" w:rsidP="005A241D">
      <w:pPr>
        <w:widowControl w:val="0"/>
        <w:tabs>
          <w:tab w:val="left" w:pos="-720"/>
          <w:tab w:val="left" w:pos="0"/>
        </w:tabs>
        <w:suppressAutoHyphens/>
      </w:pPr>
      <w:r>
        <w:lastRenderedPageBreak/>
        <w:t xml:space="preserve">Figure </w:t>
      </w:r>
      <w:r w:rsidR="003602BC">
        <w:t>21</w:t>
      </w:r>
      <w:r>
        <w:t>. QQ Plot of Trawl survey and Commercial CPUE</w:t>
      </w:r>
      <w:r w:rsidR="0033692B">
        <w:t xml:space="preserve"> </w:t>
      </w:r>
    </w:p>
    <w:p w14:paraId="4B81D974" w14:textId="3D9B1CDE" w:rsidR="00C02309" w:rsidRDefault="00C02309" w:rsidP="005A241D">
      <w:pPr>
        <w:widowControl w:val="0"/>
        <w:tabs>
          <w:tab w:val="left" w:pos="-720"/>
          <w:tab w:val="left" w:pos="0"/>
        </w:tabs>
        <w:suppressAutoHyphens/>
      </w:pPr>
    </w:p>
    <w:p w14:paraId="26EEC340" w14:textId="13043461" w:rsidR="00C02309" w:rsidRDefault="004159F2" w:rsidP="005A241D">
      <w:pPr>
        <w:widowControl w:val="0"/>
        <w:tabs>
          <w:tab w:val="left" w:pos="-720"/>
          <w:tab w:val="left" w:pos="0"/>
        </w:tabs>
        <w:suppressAutoHyphens/>
      </w:pPr>
      <w:r>
        <w:rPr>
          <w:noProof/>
        </w:rPr>
        <w:drawing>
          <wp:inline distT="0" distB="0" distL="0" distR="0" wp14:anchorId="235A1879" wp14:editId="607838E8">
            <wp:extent cx="5943600" cy="5943600"/>
            <wp:effectExtent l="0" t="0" r="0" b="0"/>
            <wp:docPr id="1871206789"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06789" name="Picture 1" descr="A picture containing chart&#10;&#10;Description automatically generated"/>
                    <pic:cNvPicPr/>
                  </pic:nvPicPr>
                  <pic:blipFill>
                    <a:blip r:embed="rId118"/>
                    <a:stretch>
                      <a:fillRect/>
                    </a:stretch>
                  </pic:blipFill>
                  <pic:spPr>
                    <a:xfrm>
                      <a:off x="0" y="0"/>
                      <a:ext cx="5943600" cy="5943600"/>
                    </a:xfrm>
                    <a:prstGeom prst="rect">
                      <a:avLst/>
                    </a:prstGeom>
                  </pic:spPr>
                </pic:pic>
              </a:graphicData>
            </a:graphic>
          </wp:inline>
        </w:drawing>
      </w:r>
    </w:p>
    <w:p w14:paraId="54EF9089" w14:textId="77777777" w:rsidR="004159F2" w:rsidRDefault="004159F2" w:rsidP="005A241D">
      <w:pPr>
        <w:widowControl w:val="0"/>
        <w:tabs>
          <w:tab w:val="left" w:pos="-720"/>
          <w:tab w:val="left" w:pos="0"/>
        </w:tabs>
        <w:suppressAutoHyphens/>
      </w:pPr>
    </w:p>
    <w:p w14:paraId="6A00E919" w14:textId="35B30F9F" w:rsidR="004159F2" w:rsidRDefault="004159F2" w:rsidP="005A241D">
      <w:pPr>
        <w:widowControl w:val="0"/>
        <w:tabs>
          <w:tab w:val="left" w:pos="-720"/>
          <w:tab w:val="left" w:pos="0"/>
        </w:tabs>
        <w:suppressAutoHyphens/>
      </w:pPr>
      <w:r>
        <w:rPr>
          <w:noProof/>
        </w:rPr>
        <w:lastRenderedPageBreak/>
        <w:drawing>
          <wp:inline distT="0" distB="0" distL="0" distR="0" wp14:anchorId="316B04E1" wp14:editId="7C41B2C5">
            <wp:extent cx="5943600" cy="5943600"/>
            <wp:effectExtent l="0" t="0" r="0" b="0"/>
            <wp:docPr id="1344127093"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127093" name="Picture 1" descr="A picture containing diagram&#10;&#10;Description automatically generated"/>
                    <pic:cNvPicPr/>
                  </pic:nvPicPr>
                  <pic:blipFill>
                    <a:blip r:embed="rId119"/>
                    <a:stretch>
                      <a:fillRect/>
                    </a:stretch>
                  </pic:blipFill>
                  <pic:spPr>
                    <a:xfrm>
                      <a:off x="0" y="0"/>
                      <a:ext cx="5943600" cy="5943600"/>
                    </a:xfrm>
                    <a:prstGeom prst="rect">
                      <a:avLst/>
                    </a:prstGeom>
                  </pic:spPr>
                </pic:pic>
              </a:graphicData>
            </a:graphic>
          </wp:inline>
        </w:drawing>
      </w:r>
    </w:p>
    <w:p w14:paraId="420E038A" w14:textId="77777777" w:rsidR="00723210" w:rsidRDefault="00723210" w:rsidP="005A241D">
      <w:pPr>
        <w:widowControl w:val="0"/>
        <w:tabs>
          <w:tab w:val="left" w:pos="-720"/>
          <w:tab w:val="left" w:pos="0"/>
        </w:tabs>
        <w:suppressAutoHyphens/>
      </w:pPr>
    </w:p>
    <w:p w14:paraId="4DD90AF1" w14:textId="5ED2AD57" w:rsidR="00723210" w:rsidRDefault="00723210" w:rsidP="005A241D">
      <w:pPr>
        <w:widowControl w:val="0"/>
        <w:tabs>
          <w:tab w:val="left" w:pos="-720"/>
          <w:tab w:val="left" w:pos="0"/>
        </w:tabs>
        <w:suppressAutoHyphens/>
      </w:pPr>
    </w:p>
    <w:p w14:paraId="627015C5" w14:textId="249AB9B2" w:rsidR="00712E16" w:rsidRDefault="00712E16" w:rsidP="005A241D">
      <w:pPr>
        <w:widowControl w:val="0"/>
        <w:tabs>
          <w:tab w:val="left" w:pos="-720"/>
          <w:tab w:val="left" w:pos="0"/>
        </w:tabs>
        <w:suppressAutoHyphens/>
      </w:pPr>
    </w:p>
    <w:p w14:paraId="286DCAB5" w14:textId="77777777" w:rsidR="00712E16" w:rsidRDefault="00712E16" w:rsidP="005A241D">
      <w:pPr>
        <w:widowControl w:val="0"/>
        <w:tabs>
          <w:tab w:val="left" w:pos="-720"/>
          <w:tab w:val="left" w:pos="0"/>
        </w:tabs>
        <w:suppressAutoHyphens/>
      </w:pPr>
    </w:p>
    <w:p w14:paraId="25CA084C" w14:textId="31C2294F" w:rsidR="005A241D" w:rsidRDefault="00015091" w:rsidP="005A241D">
      <w:pPr>
        <w:widowControl w:val="0"/>
        <w:tabs>
          <w:tab w:val="left" w:pos="-720"/>
          <w:tab w:val="left" w:pos="0"/>
        </w:tabs>
        <w:suppressAutoHyphens/>
      </w:pPr>
      <w:r>
        <w:t xml:space="preserve"> </w:t>
      </w:r>
    </w:p>
    <w:p w14:paraId="16E5E0CE" w14:textId="2B27D55E" w:rsidR="008016EB" w:rsidRDefault="008016EB" w:rsidP="005A241D">
      <w:pPr>
        <w:widowControl w:val="0"/>
        <w:tabs>
          <w:tab w:val="left" w:pos="-720"/>
          <w:tab w:val="left" w:pos="0"/>
        </w:tabs>
        <w:suppressAutoHyphens/>
      </w:pPr>
    </w:p>
    <w:p w14:paraId="15371138" w14:textId="16FACF6B" w:rsidR="00964BE8" w:rsidRDefault="00964BE8" w:rsidP="005A241D">
      <w:pPr>
        <w:widowControl w:val="0"/>
        <w:tabs>
          <w:tab w:val="left" w:pos="-720"/>
          <w:tab w:val="left" w:pos="0"/>
        </w:tabs>
        <w:suppressAutoHyphens/>
        <w:rPr>
          <w:rFonts w:eastAsiaTheme="minorEastAsia" w:cstheme="minorBidi"/>
          <w:szCs w:val="22"/>
        </w:rPr>
      </w:pPr>
    </w:p>
    <w:p w14:paraId="019A08CD" w14:textId="2EF3E95B" w:rsidR="00964BE8" w:rsidRDefault="00964BE8" w:rsidP="005A241D">
      <w:pPr>
        <w:widowControl w:val="0"/>
        <w:tabs>
          <w:tab w:val="left" w:pos="-720"/>
          <w:tab w:val="left" w:pos="0"/>
        </w:tabs>
        <w:suppressAutoHyphens/>
        <w:rPr>
          <w:rFonts w:eastAsiaTheme="minorEastAsia" w:cstheme="minorBidi"/>
          <w:szCs w:val="22"/>
        </w:rPr>
      </w:pPr>
    </w:p>
    <w:p w14:paraId="2C712518" w14:textId="5E4C1C5A" w:rsidR="008016EB" w:rsidRDefault="008016EB" w:rsidP="005A241D">
      <w:pPr>
        <w:widowControl w:val="0"/>
        <w:tabs>
          <w:tab w:val="left" w:pos="-720"/>
          <w:tab w:val="left" w:pos="0"/>
        </w:tabs>
        <w:suppressAutoHyphens/>
        <w:rPr>
          <w:rFonts w:eastAsiaTheme="minorEastAsia" w:cstheme="minorBidi"/>
          <w:szCs w:val="22"/>
        </w:rPr>
      </w:pPr>
    </w:p>
    <w:p w14:paraId="4FF9AFA5" w14:textId="77777777" w:rsidR="00964BE8" w:rsidRDefault="00964BE8" w:rsidP="005A241D">
      <w:pPr>
        <w:widowControl w:val="0"/>
        <w:tabs>
          <w:tab w:val="left" w:pos="-720"/>
          <w:tab w:val="left" w:pos="0"/>
        </w:tabs>
        <w:suppressAutoHyphens/>
        <w:rPr>
          <w:rFonts w:eastAsiaTheme="minorEastAsia" w:cstheme="minorBidi"/>
          <w:szCs w:val="22"/>
        </w:rPr>
      </w:pPr>
    </w:p>
    <w:p w14:paraId="7138C57F" w14:textId="77777777" w:rsidR="00964BE8" w:rsidRDefault="00964BE8" w:rsidP="005A241D">
      <w:pPr>
        <w:widowControl w:val="0"/>
        <w:tabs>
          <w:tab w:val="left" w:pos="-720"/>
          <w:tab w:val="left" w:pos="0"/>
        </w:tabs>
        <w:suppressAutoHyphens/>
        <w:rPr>
          <w:rFonts w:eastAsiaTheme="minorEastAsia" w:cstheme="minorBidi"/>
          <w:szCs w:val="22"/>
        </w:rPr>
      </w:pPr>
    </w:p>
    <w:p w14:paraId="460D24DC" w14:textId="77777777" w:rsidR="00C9502E" w:rsidRDefault="00C9502E" w:rsidP="00D14733">
      <w:pPr>
        <w:widowControl w:val="0"/>
        <w:tabs>
          <w:tab w:val="left" w:pos="-720"/>
          <w:tab w:val="left" w:pos="0"/>
        </w:tabs>
        <w:suppressAutoHyphens/>
      </w:pPr>
    </w:p>
    <w:p w14:paraId="32B37803" w14:textId="77777777" w:rsidR="00781C01" w:rsidRDefault="00781C01" w:rsidP="00D14733">
      <w:pPr>
        <w:widowControl w:val="0"/>
        <w:tabs>
          <w:tab w:val="left" w:pos="-720"/>
          <w:tab w:val="left" w:pos="0"/>
        </w:tabs>
        <w:suppressAutoHyphens/>
      </w:pPr>
    </w:p>
    <w:p w14:paraId="4E785C5E" w14:textId="3C12BA37" w:rsidR="001121C1" w:rsidRDefault="00D14733" w:rsidP="00D14733">
      <w:pPr>
        <w:widowControl w:val="0"/>
        <w:tabs>
          <w:tab w:val="left" w:pos="-720"/>
          <w:tab w:val="left" w:pos="0"/>
        </w:tabs>
        <w:suppressAutoHyphens/>
      </w:pPr>
      <w:r>
        <w:lastRenderedPageBreak/>
        <w:t xml:space="preserve">Figure </w:t>
      </w:r>
      <w:r w:rsidR="003602BC">
        <w:t>22</w:t>
      </w:r>
      <w:r>
        <w:t>. Retrospective Analyses of Norton Sound Red King Crab MMB from 201</w:t>
      </w:r>
      <w:r w:rsidR="001121C1">
        <w:t>5</w:t>
      </w:r>
      <w:r>
        <w:t xml:space="preserve"> to 20</w:t>
      </w:r>
      <w:r w:rsidR="00EB65A4">
        <w:t>2</w:t>
      </w:r>
      <w:r w:rsidR="001121C1">
        <w:t>5</w:t>
      </w:r>
      <w:r>
        <w:t>.</w:t>
      </w:r>
    </w:p>
    <w:p w14:paraId="15255109" w14:textId="77777777" w:rsidR="001121C1" w:rsidRDefault="001121C1" w:rsidP="00D14733">
      <w:pPr>
        <w:widowControl w:val="0"/>
        <w:tabs>
          <w:tab w:val="left" w:pos="-720"/>
          <w:tab w:val="left" w:pos="0"/>
        </w:tabs>
        <w:suppressAutoHyphens/>
      </w:pPr>
      <w:r>
        <w:rPr>
          <w:noProof/>
        </w:rPr>
        <w:drawing>
          <wp:inline distT="0" distB="0" distL="0" distR="0" wp14:anchorId="4CD7C423" wp14:editId="3DD7C929">
            <wp:extent cx="5943600" cy="5363210"/>
            <wp:effectExtent l="0" t="0" r="0" b="8890"/>
            <wp:docPr id="141202042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20421" name="Picture 1" descr="Chart, histogram&#10;&#10;Description automatically generated"/>
                    <pic:cNvPicPr/>
                  </pic:nvPicPr>
                  <pic:blipFill>
                    <a:blip r:embed="rId120"/>
                    <a:stretch>
                      <a:fillRect/>
                    </a:stretch>
                  </pic:blipFill>
                  <pic:spPr>
                    <a:xfrm>
                      <a:off x="0" y="0"/>
                      <a:ext cx="5943600" cy="5363210"/>
                    </a:xfrm>
                    <a:prstGeom prst="rect">
                      <a:avLst/>
                    </a:prstGeom>
                  </pic:spPr>
                </pic:pic>
              </a:graphicData>
            </a:graphic>
          </wp:inline>
        </w:drawing>
      </w:r>
    </w:p>
    <w:p w14:paraId="1CDD3246" w14:textId="44F5A695" w:rsidR="001121C1" w:rsidRDefault="001121C1" w:rsidP="00D14733">
      <w:pPr>
        <w:widowControl w:val="0"/>
        <w:tabs>
          <w:tab w:val="left" w:pos="-720"/>
          <w:tab w:val="left" w:pos="0"/>
        </w:tabs>
        <w:suppressAutoHyphens/>
      </w:pPr>
      <w:r>
        <w:rPr>
          <w:noProof/>
        </w:rPr>
        <w:lastRenderedPageBreak/>
        <w:drawing>
          <wp:inline distT="0" distB="0" distL="0" distR="0" wp14:anchorId="1F047946" wp14:editId="39C05679">
            <wp:extent cx="5943600" cy="5375275"/>
            <wp:effectExtent l="0" t="0" r="0" b="0"/>
            <wp:docPr id="155057612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576121" name="Picture 1" descr="Chart, histogram&#10;&#10;Description automatically generated"/>
                    <pic:cNvPicPr/>
                  </pic:nvPicPr>
                  <pic:blipFill>
                    <a:blip r:embed="rId121"/>
                    <a:stretch>
                      <a:fillRect/>
                    </a:stretch>
                  </pic:blipFill>
                  <pic:spPr>
                    <a:xfrm>
                      <a:off x="0" y="0"/>
                      <a:ext cx="5943600" cy="5375275"/>
                    </a:xfrm>
                    <a:prstGeom prst="rect">
                      <a:avLst/>
                    </a:prstGeom>
                  </pic:spPr>
                </pic:pic>
              </a:graphicData>
            </a:graphic>
          </wp:inline>
        </w:drawing>
      </w:r>
    </w:p>
    <w:p w14:paraId="1C0719D8" w14:textId="1A4CF37A" w:rsidR="009C6A02" w:rsidRDefault="00D14733" w:rsidP="00D14733">
      <w:pPr>
        <w:widowControl w:val="0"/>
        <w:tabs>
          <w:tab w:val="left" w:pos="-720"/>
          <w:tab w:val="left" w:pos="0"/>
        </w:tabs>
        <w:suppressAutoHyphens/>
      </w:pPr>
      <w:r>
        <w:t xml:space="preserve"> </w:t>
      </w:r>
      <w:r w:rsidR="000F0ADE">
        <w:t xml:space="preserve"> </w:t>
      </w:r>
      <w:r w:rsidR="00781C01">
        <w:t xml:space="preserve"> </w:t>
      </w:r>
    </w:p>
    <w:p w14:paraId="3F35CB7A" w14:textId="77777777" w:rsidR="00781C01" w:rsidRDefault="00781C01" w:rsidP="00D14733">
      <w:pPr>
        <w:widowControl w:val="0"/>
        <w:tabs>
          <w:tab w:val="left" w:pos="-720"/>
          <w:tab w:val="left" w:pos="0"/>
        </w:tabs>
        <w:suppressAutoHyphens/>
      </w:pPr>
    </w:p>
    <w:p w14:paraId="2EF5F2C2" w14:textId="77777777" w:rsidR="00781C01" w:rsidRDefault="00781C01" w:rsidP="00D14733">
      <w:pPr>
        <w:widowControl w:val="0"/>
        <w:tabs>
          <w:tab w:val="left" w:pos="-720"/>
          <w:tab w:val="left" w:pos="0"/>
        </w:tabs>
        <w:suppressAutoHyphens/>
      </w:pPr>
    </w:p>
    <w:p w14:paraId="0EFC3D86" w14:textId="77777777" w:rsidR="009E2B30" w:rsidRDefault="009E2B30">
      <w:r>
        <w:br w:type="page"/>
      </w:r>
    </w:p>
    <w:p w14:paraId="0AB6E914" w14:textId="48D83A33" w:rsidR="009E2B30" w:rsidRDefault="009E2B30" w:rsidP="009E2B30">
      <w:pPr>
        <w:widowControl w:val="0"/>
        <w:tabs>
          <w:tab w:val="left" w:pos="-720"/>
          <w:tab w:val="left" w:pos="0"/>
        </w:tabs>
        <w:suppressAutoHyphens/>
      </w:pPr>
      <w:r>
        <w:lastRenderedPageBreak/>
        <w:t xml:space="preserve">Figure 22. Historical Analyses of Norton Sound Red King Crab MMB from 2008 to 2025 assessment year.  MMB shows the SAFE adopted model MMB in each year’s SAFE report. </w:t>
      </w:r>
    </w:p>
    <w:p w14:paraId="623BEB8C" w14:textId="1797CDA5" w:rsidR="00781C01" w:rsidRDefault="009E2B30">
      <w:pPr>
        <w:rPr>
          <w:b/>
          <w:sz w:val="28"/>
          <w:szCs w:val="28"/>
        </w:rPr>
      </w:pPr>
      <w:r>
        <w:rPr>
          <w:noProof/>
        </w:rPr>
        <w:drawing>
          <wp:inline distT="0" distB="0" distL="0" distR="0" wp14:anchorId="35B8FFD2" wp14:editId="70CF658D">
            <wp:extent cx="5943600" cy="5332095"/>
            <wp:effectExtent l="0" t="0" r="0" b="1905"/>
            <wp:docPr id="40756660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566601" name="Picture 1" descr="Chart, histogram&#10;&#10;Description automatically generated"/>
                    <pic:cNvPicPr/>
                  </pic:nvPicPr>
                  <pic:blipFill>
                    <a:blip r:embed="rId122"/>
                    <a:stretch>
                      <a:fillRect/>
                    </a:stretch>
                  </pic:blipFill>
                  <pic:spPr>
                    <a:xfrm>
                      <a:off x="0" y="0"/>
                      <a:ext cx="5943600" cy="5332095"/>
                    </a:xfrm>
                    <a:prstGeom prst="rect">
                      <a:avLst/>
                    </a:prstGeom>
                  </pic:spPr>
                </pic:pic>
              </a:graphicData>
            </a:graphic>
          </wp:inline>
        </w:drawing>
      </w:r>
      <w:r w:rsidR="00781C01">
        <w:rPr>
          <w:b/>
          <w:sz w:val="28"/>
          <w:szCs w:val="28"/>
        </w:rPr>
        <w:br w:type="page"/>
      </w:r>
    </w:p>
    <w:p w14:paraId="738CE128" w14:textId="04335AAD" w:rsidR="006D0BB2" w:rsidRDefault="006D0BB2" w:rsidP="006D0BB2">
      <w:pPr>
        <w:widowControl w:val="0"/>
        <w:tabs>
          <w:tab w:val="left" w:pos="-720"/>
          <w:tab w:val="left" w:pos="0"/>
        </w:tabs>
        <w:suppressAutoHyphens/>
        <w:ind w:left="720" w:hanging="720"/>
        <w:jc w:val="both"/>
        <w:rPr>
          <w:b/>
          <w:sz w:val="28"/>
          <w:szCs w:val="28"/>
        </w:rPr>
      </w:pPr>
      <w:r>
        <w:rPr>
          <w:b/>
          <w:sz w:val="28"/>
          <w:szCs w:val="28"/>
        </w:rPr>
        <w:lastRenderedPageBreak/>
        <w:t xml:space="preserve">  </w:t>
      </w:r>
      <w:r w:rsidRPr="008F2E90">
        <w:rPr>
          <w:b/>
          <w:sz w:val="28"/>
          <w:szCs w:val="28"/>
        </w:rPr>
        <w:t xml:space="preserve">Appendix A. </w:t>
      </w:r>
      <w:proofErr w:type="spellStart"/>
      <w:r w:rsidRPr="008F2E90">
        <w:rPr>
          <w:b/>
          <w:sz w:val="28"/>
          <w:szCs w:val="28"/>
        </w:rPr>
        <w:t>Descriptio</w:t>
      </w:r>
      <w:r w:rsidR="009E2B30">
        <w:rPr>
          <w:b/>
          <w:sz w:val="28"/>
          <w:szCs w:val="28"/>
        </w:rPr>
        <w:t>Tab</w:t>
      </w:r>
      <w:r w:rsidRPr="008F2E90">
        <w:rPr>
          <w:b/>
          <w:sz w:val="28"/>
          <w:szCs w:val="28"/>
        </w:rPr>
        <w:t>n</w:t>
      </w:r>
      <w:proofErr w:type="spellEnd"/>
      <w:r w:rsidRPr="008F2E90">
        <w:rPr>
          <w:b/>
          <w:sz w:val="28"/>
          <w:szCs w:val="28"/>
        </w:rPr>
        <w:t xml:space="preserve"> of the Norton Sound Red King Crab Mod</w:t>
      </w:r>
      <w:r>
        <w:rPr>
          <w:b/>
          <w:sz w:val="28"/>
          <w:szCs w:val="28"/>
        </w:rPr>
        <w:t>el</w:t>
      </w:r>
    </w:p>
    <w:p w14:paraId="7EA6BA28" w14:textId="77777777" w:rsidR="006D0BB2" w:rsidRDefault="006D0BB2" w:rsidP="006D0BB2">
      <w:pPr>
        <w:widowControl w:val="0"/>
        <w:tabs>
          <w:tab w:val="left" w:pos="-720"/>
          <w:tab w:val="left" w:pos="0"/>
        </w:tabs>
        <w:suppressAutoHyphens/>
        <w:ind w:left="720" w:hanging="720"/>
        <w:jc w:val="both"/>
        <w:rPr>
          <w:spacing w:val="-3"/>
        </w:rPr>
      </w:pPr>
    </w:p>
    <w:p w14:paraId="5D408FD5" w14:textId="77777777" w:rsidR="006D0BB2" w:rsidRPr="00C92DAB" w:rsidRDefault="006D0BB2" w:rsidP="006D0BB2">
      <w:pPr>
        <w:pStyle w:val="ListParagraph"/>
        <w:spacing w:after="120"/>
        <w:ind w:left="0"/>
        <w:contextualSpacing w:val="0"/>
        <w:rPr>
          <w:b/>
        </w:rPr>
      </w:pPr>
      <w:r w:rsidRPr="00C92DAB">
        <w:rPr>
          <w:b/>
        </w:rPr>
        <w:t>a. Model description.</w:t>
      </w:r>
    </w:p>
    <w:p w14:paraId="10DACF99" w14:textId="77777777" w:rsidR="006D0BB2" w:rsidRDefault="006D0BB2" w:rsidP="006D0BB2">
      <w:pPr>
        <w:pStyle w:val="ListParagraph"/>
        <w:spacing w:after="120"/>
        <w:ind w:left="0"/>
        <w:contextualSpacing w:val="0"/>
      </w:pPr>
      <w:r w:rsidRPr="00364CC2">
        <w:t>The model is an extension of the length-based model developed by Zheng et al. (1998) for Norton Sound</w:t>
      </w:r>
      <w:r>
        <w:t xml:space="preserve"> red king crab.  The model has 8</w:t>
      </w:r>
      <w:r w:rsidRPr="00364CC2">
        <w:t xml:space="preserve"> </w:t>
      </w:r>
      <w:r>
        <w:t xml:space="preserve">male </w:t>
      </w:r>
      <w:r w:rsidRPr="00364CC2">
        <w:t xml:space="preserve">length classes with model parameters estimated by the maximum likelihood method.  The model estimates abundances of crab with CL </w:t>
      </w:r>
      <w:r w:rsidRPr="00364CC2">
        <w:sym w:font="Symbol" w:char="F0B3"/>
      </w:r>
      <w:r>
        <w:t>6</w:t>
      </w:r>
      <w:r w:rsidRPr="00364CC2">
        <w:t xml:space="preserve">4 mm and with 10-mm length intervals </w:t>
      </w:r>
      <w:r>
        <w:t xml:space="preserve">(8 length classes, </w:t>
      </w:r>
      <w:r w:rsidRPr="00364CC2">
        <w:sym w:font="Symbol" w:char="F0B3"/>
      </w:r>
      <w:r>
        <w:t xml:space="preserve">134 mm) </w:t>
      </w:r>
      <w:r w:rsidRPr="00364CC2">
        <w:t xml:space="preserve">because few crab </w:t>
      </w:r>
      <w:r>
        <w:t>measuring less than 6</w:t>
      </w:r>
      <w:r w:rsidRPr="00364CC2">
        <w:t xml:space="preserve">4 mm </w:t>
      </w:r>
      <w:r>
        <w:t xml:space="preserve">CL </w:t>
      </w:r>
      <w:r w:rsidRPr="00364CC2">
        <w:t>were caught during surveys or fisheries and there were relatively small sample sizes for trawl and winter pot surveys.</w:t>
      </w:r>
      <w:r>
        <w:t xml:space="preserve"> The model treats </w:t>
      </w:r>
      <w:proofErr w:type="spellStart"/>
      <w:r w:rsidRPr="00364CC2">
        <w:t>newshell</w:t>
      </w:r>
      <w:proofErr w:type="spellEnd"/>
      <w:r w:rsidRPr="00364CC2">
        <w:t xml:space="preserve"> and </w:t>
      </w:r>
      <w:proofErr w:type="spellStart"/>
      <w:r w:rsidRPr="00364CC2">
        <w:t>oldshell</w:t>
      </w:r>
      <w:proofErr w:type="spellEnd"/>
      <w:r w:rsidRPr="00364CC2">
        <w:t xml:space="preserve"> male crab separately but assume</w:t>
      </w:r>
      <w:r>
        <w:t>s</w:t>
      </w:r>
      <w:r w:rsidRPr="00364CC2">
        <w:t xml:space="preserve"> they have the same molting probability and natural mortality.</w:t>
      </w:r>
    </w:p>
    <w:p w14:paraId="355AE5AB" w14:textId="4FE0C446" w:rsidR="006D0BB2" w:rsidRDefault="006D0BB2" w:rsidP="006D0BB2">
      <w:pPr>
        <w:pStyle w:val="ListParagraph"/>
        <w:spacing w:after="120"/>
        <w:ind w:left="0"/>
        <w:contextualSpacing w:val="0"/>
      </w:pPr>
      <w:r>
        <w:rPr>
          <w:noProof/>
        </w:rPr>
        <mc:AlternateContent>
          <mc:Choice Requires="wpc">
            <w:drawing>
              <wp:anchor distT="0" distB="0" distL="114300" distR="114300" simplePos="0" relativeHeight="251777028" behindDoc="0" locked="0" layoutInCell="1" allowOverlap="1" wp14:anchorId="418C4B43" wp14:editId="24C5B5EB">
                <wp:simplePos x="0" y="0"/>
                <wp:positionH relativeFrom="column">
                  <wp:posOffset>-517525</wp:posOffset>
                </wp:positionH>
                <wp:positionV relativeFrom="paragraph">
                  <wp:posOffset>137160</wp:posOffset>
                </wp:positionV>
                <wp:extent cx="6932930" cy="3692525"/>
                <wp:effectExtent l="0" t="0" r="1270" b="3175"/>
                <wp:wrapNone/>
                <wp:docPr id="396901028" name="Canvas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29764538" name="Straight Arrow Connector 1129764538"/>
                        <wps:cNvCnPr/>
                        <wps:spPr>
                          <a:xfrm flipH="1">
                            <a:off x="5126497" y="662132"/>
                            <a:ext cx="543031" cy="1515212"/>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591818413" name="Straight Arrow Connector 591818413"/>
                        <wps:cNvCnPr/>
                        <wps:spPr>
                          <a:xfrm flipV="1">
                            <a:off x="1248526" y="2663121"/>
                            <a:ext cx="532046" cy="550302"/>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306840211" name="Picture 134"/>
                          <pic:cNvPicPr>
                            <a:picLocks noChangeAspect="1" noChangeArrowheads="1"/>
                          </pic:cNvPicPr>
                        </pic:nvPicPr>
                        <pic:blipFill>
                          <a:blip r:embed="rId25" cstate="print"/>
                          <a:srcRect/>
                          <a:stretch>
                            <a:fillRect/>
                          </a:stretch>
                        </pic:blipFill>
                        <pic:spPr bwMode="auto">
                          <a:xfrm>
                            <a:off x="1511332" y="774630"/>
                            <a:ext cx="73025" cy="905510"/>
                          </a:xfrm>
                          <a:prstGeom prst="rect">
                            <a:avLst/>
                          </a:prstGeom>
                          <a:noFill/>
                          <a:ln>
                            <a:noFill/>
                          </a:ln>
                        </pic:spPr>
                      </pic:pic>
                      <pic:pic xmlns:pic="http://schemas.openxmlformats.org/drawingml/2006/picture">
                        <pic:nvPicPr>
                          <pic:cNvPr id="1355210962" name="Picture 137"/>
                          <pic:cNvPicPr>
                            <a:picLocks noChangeAspect="1" noChangeArrowheads="1"/>
                          </pic:cNvPicPr>
                        </pic:nvPicPr>
                        <pic:blipFill>
                          <a:blip r:embed="rId26" cstate="print"/>
                          <a:srcRect/>
                          <a:stretch>
                            <a:fillRect/>
                          </a:stretch>
                        </pic:blipFill>
                        <pic:spPr bwMode="auto">
                          <a:xfrm>
                            <a:off x="1519587" y="763835"/>
                            <a:ext cx="3099435" cy="81280"/>
                          </a:xfrm>
                          <a:prstGeom prst="rect">
                            <a:avLst/>
                          </a:prstGeom>
                          <a:noFill/>
                          <a:ln>
                            <a:noFill/>
                          </a:ln>
                        </pic:spPr>
                      </pic:pic>
                      <pic:pic xmlns:pic="http://schemas.openxmlformats.org/drawingml/2006/picture">
                        <pic:nvPicPr>
                          <pic:cNvPr id="1413002963" name="Picture 143"/>
                          <pic:cNvPicPr>
                            <a:picLocks noChangeAspect="1" noChangeArrowheads="1"/>
                          </pic:cNvPicPr>
                        </pic:nvPicPr>
                        <pic:blipFill>
                          <a:blip r:embed="rId27" cstate="print"/>
                          <a:srcRect/>
                          <a:stretch>
                            <a:fillRect/>
                          </a:stretch>
                        </pic:blipFill>
                        <pic:spPr bwMode="auto">
                          <a:xfrm>
                            <a:off x="4558697" y="2134165"/>
                            <a:ext cx="73660" cy="1407160"/>
                          </a:xfrm>
                          <a:prstGeom prst="rect">
                            <a:avLst/>
                          </a:prstGeom>
                          <a:noFill/>
                          <a:ln>
                            <a:noFill/>
                          </a:ln>
                        </pic:spPr>
                      </pic:pic>
                      <pic:pic xmlns:pic="http://schemas.openxmlformats.org/drawingml/2006/picture">
                        <pic:nvPicPr>
                          <pic:cNvPr id="1951556540" name="Picture 146"/>
                          <pic:cNvPicPr>
                            <a:picLocks noChangeAspect="1" noChangeArrowheads="1"/>
                          </pic:cNvPicPr>
                        </pic:nvPicPr>
                        <pic:blipFill>
                          <a:blip r:embed="rId28" cstate="print"/>
                          <a:srcRect/>
                          <a:stretch>
                            <a:fillRect/>
                          </a:stretch>
                        </pic:blipFill>
                        <pic:spPr bwMode="auto">
                          <a:xfrm>
                            <a:off x="1532287" y="3474015"/>
                            <a:ext cx="3091815" cy="81280"/>
                          </a:xfrm>
                          <a:prstGeom prst="rect">
                            <a:avLst/>
                          </a:prstGeom>
                          <a:noFill/>
                          <a:ln>
                            <a:noFill/>
                          </a:ln>
                        </pic:spPr>
                      </pic:pic>
                      <wps:wsp>
                        <wps:cNvPr id="465434674" name="Rectangle 152"/>
                        <wps:cNvSpPr>
                          <a:spLocks noChangeArrowheads="1"/>
                        </wps:cNvSpPr>
                        <wps:spPr bwMode="auto">
                          <a:xfrm>
                            <a:off x="2681261" y="1620146"/>
                            <a:ext cx="69215" cy="175260"/>
                          </a:xfrm>
                          <a:prstGeom prst="rect">
                            <a:avLst/>
                          </a:prstGeom>
                          <a:noFill/>
                          <a:ln>
                            <a:noFill/>
                          </a:ln>
                        </wps:spPr>
                        <wps:txbx>
                          <w:txbxContent>
                            <w:p w14:paraId="3950FA98" w14:textId="77777777" w:rsidR="006D0BB2" w:rsidRPr="00313F19" w:rsidRDefault="006D0BB2" w:rsidP="006D0BB2">
                              <w:pPr>
                                <w:rPr>
                                  <w:bdr w:val="single" w:sz="4" w:space="0" w:color="auto"/>
                                </w:rPr>
                              </w:pPr>
                            </w:p>
                          </w:txbxContent>
                        </wps:txbx>
                        <wps:bodyPr rot="0" vert="horz" wrap="none" lIns="0" tIns="0" rIns="0" bIns="0" anchor="t" anchorCtr="0">
                          <a:spAutoFit/>
                        </wps:bodyPr>
                      </wps:wsp>
                      <wps:wsp>
                        <wps:cNvPr id="2120503291" name="Rectangle 174"/>
                        <wps:cNvSpPr>
                          <a:spLocks noChangeArrowheads="1"/>
                        </wps:cNvSpPr>
                        <wps:spPr bwMode="auto">
                          <a:xfrm>
                            <a:off x="350502" y="1044229"/>
                            <a:ext cx="69215" cy="175260"/>
                          </a:xfrm>
                          <a:prstGeom prst="rect">
                            <a:avLst/>
                          </a:prstGeom>
                          <a:noFill/>
                          <a:ln>
                            <a:noFill/>
                          </a:ln>
                        </wps:spPr>
                        <wps:txbx>
                          <w:txbxContent>
                            <w:p w14:paraId="105D5481" w14:textId="77777777" w:rsidR="006D0BB2" w:rsidRPr="00313F19" w:rsidRDefault="006D0BB2" w:rsidP="006D0BB2">
                              <w:pPr>
                                <w:rPr>
                                  <w:bdr w:val="single" w:sz="4" w:space="0" w:color="auto"/>
                                </w:rPr>
                              </w:pPr>
                            </w:p>
                          </w:txbxContent>
                        </wps:txbx>
                        <wps:bodyPr rot="0" vert="horz" wrap="none" lIns="0" tIns="0" rIns="0" bIns="0" anchor="t" anchorCtr="0">
                          <a:spAutoFit/>
                        </wps:bodyPr>
                      </wps:wsp>
                      <wps:wsp>
                        <wps:cNvPr id="24800065" name="Text Box 24800065"/>
                        <wps:cNvSpPr txBox="1"/>
                        <wps:spPr>
                          <a:xfrm>
                            <a:off x="688372" y="3213423"/>
                            <a:ext cx="946150" cy="467360"/>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2320B850"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394BA90F"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Pot Survey </w:t>
                              </w:r>
                            </w:p>
                            <w:p w14:paraId="26A16FAE"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1980-2012:</w:t>
                              </w:r>
                            </w:p>
                            <w:p w14:paraId="1A4627C7" w14:textId="77777777" w:rsidR="006D0BB2" w:rsidRPr="00313F19" w:rsidRDefault="006D0BB2" w:rsidP="006D0BB2">
                              <w:pPr>
                                <w:rPr>
                                  <w:rFonts w:ascii="Arial Narrow" w:hAnsi="Arial Narrow"/>
                                  <w:sz w:val="20"/>
                                  <w:szCs w:val="20"/>
                                </w:rPr>
                              </w:pPr>
                            </w:p>
                            <w:p w14:paraId="1070AE4D" w14:textId="77777777" w:rsidR="006D0BB2" w:rsidRPr="00313F19" w:rsidRDefault="006D0BB2" w:rsidP="006D0BB2">
                              <w:pPr>
                                <w:rPr>
                                  <w:rFonts w:ascii="Arial Narrow" w:hAnsi="Arial Narrow"/>
                                  <w:sz w:val="20"/>
                                  <w:szCs w:val="20"/>
                                </w:rPr>
                              </w:pPr>
                            </w:p>
                            <w:p w14:paraId="4DDB6B81" w14:textId="77777777" w:rsidR="006D0BB2" w:rsidRPr="00313F19" w:rsidRDefault="006D0BB2" w:rsidP="006D0BB2">
                              <w:pPr>
                                <w:rPr>
                                  <w:rFonts w:ascii="Arial Narrow" w:hAnsi="Arial Narrow"/>
                                  <w:sz w:val="20"/>
                                  <w:szCs w:val="20"/>
                                </w:rPr>
                              </w:pPr>
                            </w:p>
                            <w:p w14:paraId="75B82228" w14:textId="77777777" w:rsidR="006D0BB2" w:rsidRPr="00313F19" w:rsidRDefault="006D0BB2" w:rsidP="006D0BB2">
                              <w:pPr>
                                <w:rPr>
                                  <w:rFonts w:ascii="Arial Narrow" w:hAnsi="Arial Narrow"/>
                                  <w:sz w:val="20"/>
                                  <w:szCs w:val="20"/>
                                </w:rPr>
                              </w:pPr>
                            </w:p>
                            <w:p w14:paraId="340340C2"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68068513" name="Text Box 468068513"/>
                        <wps:cNvSpPr txBox="1"/>
                        <wps:spPr>
                          <a:xfrm>
                            <a:off x="5458747" y="340043"/>
                            <a:ext cx="672929" cy="322089"/>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2D3A8758"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Standardized </w:t>
                              </w:r>
                            </w:p>
                            <w:p w14:paraId="3967006E"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CPUE</w:t>
                              </w:r>
                            </w:p>
                            <w:p w14:paraId="3F883E0C" w14:textId="77777777" w:rsidR="006D0BB2" w:rsidRPr="00313F19" w:rsidRDefault="006D0BB2" w:rsidP="006D0BB2">
                              <w:pPr>
                                <w:rPr>
                                  <w:rFonts w:ascii="Arial Narrow" w:hAnsi="Arial Narrow"/>
                                  <w:sz w:val="20"/>
                                  <w:szCs w:val="20"/>
                                </w:rPr>
                              </w:pPr>
                            </w:p>
                            <w:p w14:paraId="68C13423" w14:textId="77777777" w:rsidR="006D0BB2" w:rsidRPr="00313F19" w:rsidRDefault="006D0BB2" w:rsidP="006D0BB2">
                              <w:pPr>
                                <w:rPr>
                                  <w:rFonts w:ascii="Arial Narrow" w:hAnsi="Arial Narrow"/>
                                  <w:sz w:val="20"/>
                                  <w:szCs w:val="20"/>
                                </w:rPr>
                              </w:pPr>
                            </w:p>
                            <w:p w14:paraId="56FA247D" w14:textId="77777777" w:rsidR="006D0BB2" w:rsidRPr="00313F19" w:rsidRDefault="006D0BB2" w:rsidP="006D0BB2">
                              <w:pPr>
                                <w:rPr>
                                  <w:rFonts w:ascii="Arial Narrow" w:hAnsi="Arial Narrow"/>
                                  <w:sz w:val="20"/>
                                  <w:szCs w:val="20"/>
                                </w:rPr>
                              </w:pPr>
                            </w:p>
                            <w:p w14:paraId="5556C053"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759770356" name="Text Box 1759770356"/>
                        <wps:cNvSpPr txBox="1"/>
                        <wps:spPr>
                          <a:xfrm>
                            <a:off x="5669528" y="919268"/>
                            <a:ext cx="958191" cy="472576"/>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054B1674"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2CA90861"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Com retained &amp; discards </w:t>
                              </w:r>
                            </w:p>
                            <w:p w14:paraId="6BB33978" w14:textId="77777777" w:rsidR="006D0BB2" w:rsidRPr="00313F19" w:rsidRDefault="006D0BB2" w:rsidP="006D0BB2">
                              <w:pPr>
                                <w:rPr>
                                  <w:rFonts w:ascii="Arial Narrow" w:hAnsi="Arial Narrow"/>
                                  <w:sz w:val="20"/>
                                  <w:szCs w:val="20"/>
                                </w:rPr>
                              </w:pPr>
                            </w:p>
                            <w:p w14:paraId="55B08E54" w14:textId="77777777" w:rsidR="006D0BB2" w:rsidRPr="00313F19" w:rsidRDefault="006D0BB2" w:rsidP="006D0BB2">
                              <w:pPr>
                                <w:rPr>
                                  <w:rFonts w:ascii="Arial Narrow" w:hAnsi="Arial Narrow"/>
                                  <w:sz w:val="20"/>
                                  <w:szCs w:val="20"/>
                                </w:rPr>
                              </w:pPr>
                            </w:p>
                            <w:p w14:paraId="71510F58"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514806366" name="Text Box 514806366"/>
                        <wps:cNvSpPr txBox="1"/>
                        <wps:spPr>
                          <a:xfrm>
                            <a:off x="5870938" y="2176050"/>
                            <a:ext cx="997669" cy="698703"/>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560A5C5A"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Com Fishery</w:t>
                              </w:r>
                              <w:r>
                                <w:rPr>
                                  <w:rFonts w:ascii="Arial Narrow" w:hAnsi="Arial Narrow"/>
                                  <w:sz w:val="22"/>
                                  <w:szCs w:val="22"/>
                                </w:rPr>
                                <w:t xml:space="preserve"> &amp; discard mortality</w:t>
                              </w:r>
                            </w:p>
                            <w:p w14:paraId="6685CB73"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Jun – Sept</w:t>
                              </w:r>
                            </w:p>
                            <w:p w14:paraId="35DAE40D"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Assume: July 01</w:t>
                              </w:r>
                            </w:p>
                            <w:p w14:paraId="296BA86E" w14:textId="77777777" w:rsidR="006D0BB2" w:rsidRPr="00313F19" w:rsidRDefault="006D0BB2" w:rsidP="006D0BB2">
                              <w:pPr>
                                <w:rPr>
                                  <w:rFonts w:ascii="Arial Narrow" w:hAnsi="Arial Narrow"/>
                                </w:rPr>
                              </w:pPr>
                            </w:p>
                            <w:p w14:paraId="22295868" w14:textId="77777777" w:rsidR="006D0BB2" w:rsidRPr="00313F19" w:rsidRDefault="006D0BB2" w:rsidP="006D0BB2">
                              <w:pPr>
                                <w:rPr>
                                  <w:rFonts w:ascii="Arial Narrow" w:hAnsi="Arial Narrow"/>
                                  <w:sz w:val="20"/>
                                  <w:szCs w:val="20"/>
                                </w:rPr>
                              </w:pPr>
                            </w:p>
                            <w:p w14:paraId="27315C75" w14:textId="77777777" w:rsidR="006D0BB2" w:rsidRPr="00313F19" w:rsidRDefault="006D0BB2" w:rsidP="006D0BB2">
                              <w:pPr>
                                <w:rPr>
                                  <w:rFonts w:ascii="Arial Narrow" w:hAnsi="Arial Narrow"/>
                                  <w:sz w:val="20"/>
                                  <w:szCs w:val="20"/>
                                </w:rPr>
                              </w:pPr>
                            </w:p>
                            <w:p w14:paraId="2BB4C3B4" w14:textId="77777777" w:rsidR="006D0BB2" w:rsidRPr="00313F19" w:rsidRDefault="006D0BB2" w:rsidP="006D0BB2">
                              <w:pPr>
                                <w:rPr>
                                  <w:rFonts w:ascii="Arial Narrow" w:hAnsi="Arial Narrow"/>
                                  <w:sz w:val="20"/>
                                  <w:szCs w:val="20"/>
                                </w:rPr>
                              </w:pPr>
                            </w:p>
                            <w:p w14:paraId="50C4AA01"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875051629" name="Text Box 875051629"/>
                        <wps:cNvSpPr txBox="1"/>
                        <wps:spPr>
                          <a:xfrm>
                            <a:off x="3128839" y="2668351"/>
                            <a:ext cx="997669" cy="219804"/>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01D8687" w14:textId="77777777" w:rsidR="006D0BB2" w:rsidRPr="00313F19" w:rsidRDefault="006D0BB2" w:rsidP="006D0BB2">
                              <w:pPr>
                                <w:rPr>
                                  <w:rFonts w:ascii="Arial Narrow" w:hAnsi="Arial Narrow"/>
                                </w:rPr>
                              </w:pPr>
                              <w:r w:rsidRPr="00313F19">
                                <w:rPr>
                                  <w:rFonts w:ascii="Arial Narrow" w:hAnsi="Arial Narrow"/>
                                </w:rPr>
                                <w:t>Molting, Growth</w:t>
                              </w:r>
                            </w:p>
                            <w:p w14:paraId="17BEB626" w14:textId="77777777" w:rsidR="006D0BB2" w:rsidRPr="00313F19" w:rsidRDefault="006D0BB2" w:rsidP="006D0BB2">
                              <w:pPr>
                                <w:rPr>
                                  <w:rFonts w:ascii="Arial Narrow" w:hAnsi="Arial Narrow"/>
                                  <w:sz w:val="20"/>
                                  <w:szCs w:val="20"/>
                                </w:rPr>
                              </w:pPr>
                            </w:p>
                            <w:p w14:paraId="0A5E7FC3" w14:textId="77777777" w:rsidR="006D0BB2" w:rsidRPr="00313F19" w:rsidRDefault="006D0BB2" w:rsidP="006D0BB2">
                              <w:pPr>
                                <w:rPr>
                                  <w:rFonts w:ascii="Arial Narrow" w:hAnsi="Arial Narrow"/>
                                  <w:sz w:val="20"/>
                                  <w:szCs w:val="20"/>
                                </w:rPr>
                              </w:pPr>
                            </w:p>
                            <w:p w14:paraId="665818E8"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2057563705" name="Straight Arrow Connector 2057563705"/>
                        <wps:cNvCnPr/>
                        <wps:spPr>
                          <a:xfrm flipV="1">
                            <a:off x="4636550" y="2383095"/>
                            <a:ext cx="1234800" cy="349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007439559" name="Straight Arrow Connector 1007439559"/>
                        <wps:cNvCnPr/>
                        <wps:spPr>
                          <a:xfrm flipH="1">
                            <a:off x="5426827" y="1391844"/>
                            <a:ext cx="495299" cy="991251"/>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584622624" name="Text Box 584622624"/>
                        <wps:cNvSpPr txBox="1"/>
                        <wps:spPr>
                          <a:xfrm>
                            <a:off x="3128834" y="2134193"/>
                            <a:ext cx="807804" cy="222493"/>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59EB527A"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 xml:space="preserve">Tag recovery </w:t>
                              </w:r>
                            </w:p>
                            <w:p w14:paraId="33C7EA23" w14:textId="77777777" w:rsidR="006D0BB2" w:rsidRPr="00313F19" w:rsidRDefault="006D0BB2" w:rsidP="006D0BB2">
                              <w:pPr>
                                <w:rPr>
                                  <w:rFonts w:ascii="Arial Narrow" w:hAnsi="Arial Narrow"/>
                                  <w:sz w:val="20"/>
                                  <w:szCs w:val="20"/>
                                </w:rPr>
                              </w:pPr>
                            </w:p>
                            <w:p w14:paraId="176E1610" w14:textId="77777777" w:rsidR="006D0BB2" w:rsidRPr="00313F19" w:rsidRDefault="006D0BB2" w:rsidP="006D0BB2">
                              <w:pPr>
                                <w:rPr>
                                  <w:rFonts w:ascii="Arial Narrow" w:hAnsi="Arial Narrow"/>
                                  <w:sz w:val="20"/>
                                  <w:szCs w:val="20"/>
                                </w:rPr>
                              </w:pPr>
                            </w:p>
                            <w:p w14:paraId="75511304" w14:textId="77777777" w:rsidR="006D0BB2" w:rsidRPr="00313F19" w:rsidRDefault="006D0BB2" w:rsidP="006D0BB2">
                              <w:pPr>
                                <w:rPr>
                                  <w:rFonts w:ascii="Arial Narrow" w:hAnsi="Arial Narrow"/>
                                  <w:sz w:val="20"/>
                                  <w:szCs w:val="20"/>
                                </w:rPr>
                              </w:pPr>
                            </w:p>
                            <w:p w14:paraId="42536AED"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252046782" name="Straight Arrow Connector 1252046782"/>
                        <wps:cNvCnPr/>
                        <wps:spPr>
                          <a:xfrm>
                            <a:off x="3533705" y="2383064"/>
                            <a:ext cx="0" cy="277660"/>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1426671285" name="Text Box 1426671285"/>
                        <wps:cNvSpPr txBox="1"/>
                        <wps:spPr>
                          <a:xfrm>
                            <a:off x="2243487" y="3153544"/>
                            <a:ext cx="782488" cy="225033"/>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68F7845B" w14:textId="77777777" w:rsidR="006D0BB2" w:rsidRPr="00313F19" w:rsidRDefault="006D0BB2" w:rsidP="006D0BB2">
                              <w:pPr>
                                <w:rPr>
                                  <w:rFonts w:ascii="Arial Narrow" w:hAnsi="Arial Narrow"/>
                                  <w:sz w:val="20"/>
                                  <w:szCs w:val="20"/>
                                </w:rPr>
                              </w:pPr>
                              <w:r w:rsidRPr="00313F19">
                                <w:rPr>
                                  <w:rFonts w:ascii="Arial Narrow" w:hAnsi="Arial Narrow"/>
                                </w:rPr>
                                <w:t>Recruitment</w:t>
                              </w:r>
                            </w:p>
                            <w:p w14:paraId="7A9D8DF7" w14:textId="77777777" w:rsidR="006D0BB2" w:rsidRPr="00313F19" w:rsidRDefault="006D0BB2" w:rsidP="006D0BB2">
                              <w:pPr>
                                <w:rPr>
                                  <w:rFonts w:ascii="Arial Narrow" w:hAnsi="Arial Narrow"/>
                                  <w:sz w:val="20"/>
                                  <w:szCs w:val="20"/>
                                </w:rPr>
                              </w:pPr>
                            </w:p>
                            <w:p w14:paraId="095C470D" w14:textId="77777777" w:rsidR="006D0BB2" w:rsidRPr="00313F19" w:rsidRDefault="006D0BB2" w:rsidP="006D0BB2">
                              <w:pPr>
                                <w:rPr>
                                  <w:rFonts w:ascii="Arial Narrow" w:hAnsi="Arial Narrow"/>
                                  <w:sz w:val="20"/>
                                  <w:szCs w:val="20"/>
                                </w:rPr>
                              </w:pPr>
                            </w:p>
                            <w:p w14:paraId="341E7D30"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397795687" name="Text Box 1397795687"/>
                        <wps:cNvSpPr txBox="1"/>
                        <wps:spPr>
                          <a:xfrm>
                            <a:off x="5557214" y="3213422"/>
                            <a:ext cx="988947" cy="382066"/>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1B5D436D" w14:textId="77777777" w:rsidR="006D0BB2" w:rsidRPr="00313F19" w:rsidRDefault="006D0BB2" w:rsidP="006D0BB2">
                              <w:pPr>
                                <w:rPr>
                                  <w:rFonts w:ascii="Arial Narrow" w:hAnsi="Arial Narrow"/>
                                </w:rPr>
                              </w:pPr>
                              <w:r w:rsidRPr="00313F19">
                                <w:rPr>
                                  <w:rFonts w:ascii="Arial Narrow" w:hAnsi="Arial Narrow"/>
                                </w:rPr>
                                <w:t>Natural mortality</w:t>
                              </w:r>
                            </w:p>
                            <w:p w14:paraId="63F06A09" w14:textId="77777777" w:rsidR="006D0BB2" w:rsidRPr="00313F19" w:rsidRDefault="006D0BB2" w:rsidP="006D0BB2">
                              <w:pPr>
                                <w:rPr>
                                  <w:rFonts w:ascii="Arial Narrow" w:hAnsi="Arial Narrow"/>
                                  <w:sz w:val="20"/>
                                  <w:szCs w:val="20"/>
                                </w:rPr>
                              </w:pPr>
                              <w:r w:rsidRPr="00313F19">
                                <w:rPr>
                                  <w:rFonts w:ascii="Arial Narrow" w:hAnsi="Arial Narrow"/>
                                </w:rPr>
                                <w:t xml:space="preserve">7 months </w:t>
                              </w:r>
                            </w:p>
                            <w:p w14:paraId="1920D960" w14:textId="77777777" w:rsidR="006D0BB2" w:rsidRPr="00313F19" w:rsidRDefault="006D0BB2" w:rsidP="006D0BB2">
                              <w:pPr>
                                <w:rPr>
                                  <w:rFonts w:ascii="Arial Narrow" w:hAnsi="Arial Narrow"/>
                                  <w:sz w:val="20"/>
                                  <w:szCs w:val="20"/>
                                </w:rPr>
                              </w:pPr>
                            </w:p>
                            <w:p w14:paraId="1C400641"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711288428" name="Straight Arrow Connector 1711288428"/>
                        <wps:cNvCnPr/>
                        <wps:spPr>
                          <a:xfrm>
                            <a:off x="4632357" y="3418527"/>
                            <a:ext cx="924857"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5118374" name="Text Box 75118374"/>
                        <wps:cNvSpPr txBox="1"/>
                        <wps:spPr>
                          <a:xfrm>
                            <a:off x="4194819" y="1432733"/>
                            <a:ext cx="678051"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33AA474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July 01 </w:t>
                              </w:r>
                            </w:p>
                            <w:p w14:paraId="267D9D27"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Pre-fishery Population</w:t>
                              </w:r>
                            </w:p>
                            <w:p w14:paraId="3C02AEA5" w14:textId="77777777" w:rsidR="006D0BB2" w:rsidRPr="00313F19" w:rsidRDefault="006D0BB2" w:rsidP="006D0BB2">
                              <w:pPr>
                                <w:rPr>
                                  <w:rFonts w:ascii="Arial Narrow" w:hAnsi="Arial Narrow"/>
                                  <w:sz w:val="20"/>
                                  <w:szCs w:val="20"/>
                                </w:rPr>
                              </w:pPr>
                            </w:p>
                            <w:p w14:paraId="4DF2C2BD" w14:textId="77777777" w:rsidR="006D0BB2" w:rsidRPr="00313F19" w:rsidRDefault="006D0BB2" w:rsidP="006D0BB2">
                              <w:pPr>
                                <w:rPr>
                                  <w:rFonts w:ascii="Arial Narrow" w:hAnsi="Arial Narrow"/>
                                  <w:sz w:val="20"/>
                                  <w:szCs w:val="20"/>
                                </w:rPr>
                              </w:pPr>
                            </w:p>
                            <w:p w14:paraId="75259B7B" w14:textId="77777777" w:rsidR="006D0BB2" w:rsidRPr="00313F19" w:rsidRDefault="006D0BB2" w:rsidP="006D0BB2">
                              <w:pPr>
                                <w:rPr>
                                  <w:rFonts w:ascii="Arial Narrow" w:hAnsi="Arial Narrow"/>
                                  <w:sz w:val="20"/>
                                  <w:szCs w:val="20"/>
                                </w:rPr>
                              </w:pPr>
                            </w:p>
                            <w:p w14:paraId="3ECAC12F"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638928809" name="Text Box 1638928809"/>
                        <wps:cNvSpPr txBox="1"/>
                        <wps:spPr>
                          <a:xfrm>
                            <a:off x="1780572" y="2134165"/>
                            <a:ext cx="833204" cy="528956"/>
                          </a:xfrm>
                          <a:prstGeom prst="rect">
                            <a:avLst/>
                          </a:prstGeom>
                          <a:solidFill>
                            <a:schemeClr val="lt1"/>
                          </a:solidFill>
                          <a:ln w="31750">
                            <a:solidFill>
                              <a:srgbClr val="FF0000"/>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60AE4E2A"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Feb 01: SAFE</w:t>
                              </w:r>
                            </w:p>
                            <w:p w14:paraId="19F97BD9"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1310FE77"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Abundance</w:t>
                              </w:r>
                            </w:p>
                            <w:p w14:paraId="0DFECB6A" w14:textId="77777777" w:rsidR="006D0BB2" w:rsidRPr="00313F19" w:rsidRDefault="006D0BB2" w:rsidP="006D0BB2">
                              <w:pPr>
                                <w:rPr>
                                  <w:rFonts w:ascii="Arial Narrow" w:hAnsi="Arial Narrow"/>
                                  <w:sz w:val="20"/>
                                  <w:szCs w:val="20"/>
                                </w:rPr>
                              </w:pPr>
                            </w:p>
                            <w:p w14:paraId="02CE4D1F" w14:textId="77777777" w:rsidR="006D0BB2" w:rsidRPr="00313F19" w:rsidRDefault="006D0BB2" w:rsidP="006D0BB2">
                              <w:pPr>
                                <w:rPr>
                                  <w:rFonts w:ascii="Arial Narrow" w:hAnsi="Arial Narrow"/>
                                  <w:sz w:val="20"/>
                                  <w:szCs w:val="20"/>
                                </w:rPr>
                              </w:pPr>
                            </w:p>
                            <w:p w14:paraId="3F7146CC" w14:textId="77777777" w:rsidR="006D0BB2" w:rsidRPr="00313F19" w:rsidRDefault="006D0BB2" w:rsidP="006D0BB2">
                              <w:pPr>
                                <w:rPr>
                                  <w:rFonts w:ascii="Arial Narrow" w:hAnsi="Arial Narrow"/>
                                  <w:sz w:val="20"/>
                                  <w:szCs w:val="20"/>
                                </w:rPr>
                              </w:pPr>
                            </w:p>
                            <w:p w14:paraId="77B5E436"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29395540" name="Text Box 29395540"/>
                        <wps:cNvSpPr txBox="1"/>
                        <wps:spPr>
                          <a:xfrm>
                            <a:off x="5198225" y="1567193"/>
                            <a:ext cx="832593" cy="171693"/>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7F33722"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Catch selectivity</w:t>
                              </w:r>
                            </w:p>
                            <w:p w14:paraId="4896FD4D"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94760874" name="Text Box 494760874"/>
                        <wps:cNvSpPr txBox="1"/>
                        <wps:spPr>
                          <a:xfrm>
                            <a:off x="137276" y="1847079"/>
                            <a:ext cx="1079500" cy="539508"/>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4B29A394"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 Com &amp; Sub Fishery</w:t>
                              </w:r>
                            </w:p>
                            <w:p w14:paraId="177554F0"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Nov – May</w:t>
                              </w:r>
                            </w:p>
                            <w:p w14:paraId="0B482B72"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Assume: Feb 01</w:t>
                              </w:r>
                            </w:p>
                            <w:p w14:paraId="6AB766FD" w14:textId="77777777" w:rsidR="006D0BB2" w:rsidRPr="00313F19" w:rsidRDefault="006D0BB2" w:rsidP="006D0BB2">
                              <w:pPr>
                                <w:rPr>
                                  <w:rFonts w:ascii="Arial Narrow" w:hAnsi="Arial Narrow"/>
                                  <w:sz w:val="20"/>
                                  <w:szCs w:val="20"/>
                                </w:rPr>
                              </w:pPr>
                            </w:p>
                            <w:p w14:paraId="18F6E90E" w14:textId="77777777" w:rsidR="006D0BB2" w:rsidRPr="00313F19" w:rsidRDefault="006D0BB2" w:rsidP="006D0BB2">
                              <w:pPr>
                                <w:rPr>
                                  <w:rFonts w:ascii="Arial Narrow" w:hAnsi="Arial Narrow"/>
                                  <w:sz w:val="20"/>
                                  <w:szCs w:val="20"/>
                                </w:rPr>
                              </w:pPr>
                            </w:p>
                            <w:p w14:paraId="53577C33" w14:textId="77777777" w:rsidR="006D0BB2" w:rsidRPr="00313F19" w:rsidRDefault="006D0BB2" w:rsidP="006D0BB2">
                              <w:pPr>
                                <w:rPr>
                                  <w:rFonts w:ascii="Arial Narrow" w:hAnsi="Arial Narrow"/>
                                  <w:sz w:val="20"/>
                                  <w:szCs w:val="20"/>
                                </w:rPr>
                              </w:pPr>
                            </w:p>
                            <w:p w14:paraId="5E44A09E"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848436321" name="Straight Connector 848436321"/>
                        <wps:cNvCnPr/>
                        <wps:spPr>
                          <a:xfrm>
                            <a:off x="4613391" y="1947680"/>
                            <a:ext cx="18966" cy="156697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46379687" name="Straight Connector 1746379687"/>
                        <wps:cNvCnPr/>
                        <wps:spPr>
                          <a:xfrm>
                            <a:off x="2162926" y="3514655"/>
                            <a:ext cx="246117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05041699" name="Straight Connector 1805041699"/>
                        <wps:cNvCnPr/>
                        <wps:spPr>
                          <a:xfrm>
                            <a:off x="2162926" y="2660973"/>
                            <a:ext cx="0" cy="880352"/>
                          </a:xfrm>
                          <a:prstGeom prst="line">
                            <a:avLst/>
                          </a:prstGeom>
                          <a:ln w="25400">
                            <a:solidFill>
                              <a:schemeClr val="tx1"/>
                            </a:solidFill>
                            <a:headEnd type="stealth" w="lg" len="lg"/>
                          </a:ln>
                        </wps:spPr>
                        <wps:style>
                          <a:lnRef idx="1">
                            <a:schemeClr val="accent1"/>
                          </a:lnRef>
                          <a:fillRef idx="0">
                            <a:schemeClr val="accent1"/>
                          </a:fillRef>
                          <a:effectRef idx="0">
                            <a:schemeClr val="accent1"/>
                          </a:effectRef>
                          <a:fontRef idx="minor">
                            <a:schemeClr val="tx1"/>
                          </a:fontRef>
                        </wps:style>
                        <wps:bodyPr/>
                      </wps:wsp>
                      <wps:wsp>
                        <wps:cNvPr id="1223109580" name="Text Box 1223109580"/>
                        <wps:cNvSpPr txBox="1"/>
                        <wps:spPr>
                          <a:xfrm>
                            <a:off x="4317695" y="2849621"/>
                            <a:ext cx="734652"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59F7034"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July 01 </w:t>
                              </w:r>
                            </w:p>
                            <w:p w14:paraId="00A06BA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Post-fishery Population</w:t>
                              </w:r>
                            </w:p>
                            <w:p w14:paraId="254EF41C" w14:textId="77777777" w:rsidR="006D0BB2" w:rsidRPr="00313F19" w:rsidRDefault="006D0BB2" w:rsidP="006D0BB2">
                              <w:pPr>
                                <w:rPr>
                                  <w:rFonts w:ascii="Arial Narrow" w:hAnsi="Arial Narrow"/>
                                  <w:sz w:val="20"/>
                                  <w:szCs w:val="20"/>
                                </w:rPr>
                              </w:pPr>
                            </w:p>
                            <w:p w14:paraId="60F7951C" w14:textId="77777777" w:rsidR="006D0BB2" w:rsidRPr="00313F19" w:rsidRDefault="006D0BB2" w:rsidP="006D0BB2">
                              <w:pPr>
                                <w:rPr>
                                  <w:rFonts w:ascii="Arial Narrow" w:hAnsi="Arial Narrow"/>
                                  <w:sz w:val="20"/>
                                  <w:szCs w:val="20"/>
                                </w:rPr>
                              </w:pPr>
                            </w:p>
                            <w:p w14:paraId="15204EB2" w14:textId="77777777" w:rsidR="006D0BB2" w:rsidRPr="00313F19" w:rsidRDefault="006D0BB2" w:rsidP="006D0BB2">
                              <w:pPr>
                                <w:rPr>
                                  <w:rFonts w:ascii="Arial Narrow" w:hAnsi="Arial Narrow"/>
                                  <w:sz w:val="20"/>
                                  <w:szCs w:val="20"/>
                                </w:rPr>
                              </w:pPr>
                            </w:p>
                            <w:p w14:paraId="1377B3AC"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169774426" name="Straight Connector 169774426"/>
                        <wps:cNvCnPr/>
                        <wps:spPr>
                          <a:xfrm>
                            <a:off x="2162926" y="1072677"/>
                            <a:ext cx="5631" cy="1061488"/>
                          </a:xfrm>
                          <a:prstGeom prst="line">
                            <a:avLst/>
                          </a:prstGeom>
                          <a:ln w="25400">
                            <a:solidFill>
                              <a:schemeClr val="tx1"/>
                            </a:solidFill>
                            <a:headEnd type="none" w="lg" len="lg"/>
                          </a:ln>
                        </wps:spPr>
                        <wps:style>
                          <a:lnRef idx="1">
                            <a:schemeClr val="accent1"/>
                          </a:lnRef>
                          <a:fillRef idx="0">
                            <a:schemeClr val="accent1"/>
                          </a:fillRef>
                          <a:effectRef idx="0">
                            <a:schemeClr val="accent1"/>
                          </a:effectRef>
                          <a:fontRef idx="minor">
                            <a:schemeClr val="tx1"/>
                          </a:fontRef>
                        </wps:style>
                        <wps:bodyPr/>
                      </wps:wsp>
                      <wps:wsp>
                        <wps:cNvPr id="881276016" name="Straight Arrow Connector 881276016"/>
                        <wps:cNvCnPr/>
                        <wps:spPr>
                          <a:xfrm flipH="1">
                            <a:off x="1216776" y="2001450"/>
                            <a:ext cx="94615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0896554" name="Straight Arrow Connector 280896554"/>
                        <wps:cNvCnPr/>
                        <wps:spPr>
                          <a:xfrm flipV="1">
                            <a:off x="1248526" y="2001450"/>
                            <a:ext cx="283761" cy="1211973"/>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1023166374" name="Text Box 1023166374"/>
                        <wps:cNvSpPr txBox="1"/>
                        <wps:spPr>
                          <a:xfrm>
                            <a:off x="740526" y="2875022"/>
                            <a:ext cx="1320800" cy="219899"/>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62137CBF"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Catch &amp; Survey selectivity</w:t>
                              </w:r>
                            </w:p>
                            <w:p w14:paraId="20A5939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Survey selectivity</w:t>
                              </w:r>
                            </w:p>
                            <w:p w14:paraId="0B1CBAEA"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54296515" name="Text Box 754296515"/>
                        <wps:cNvSpPr txBox="1"/>
                        <wps:spPr>
                          <a:xfrm>
                            <a:off x="71703" y="662141"/>
                            <a:ext cx="946150" cy="467360"/>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49884CAA"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0CF1EFE6"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Com retained: </w:t>
                              </w:r>
                            </w:p>
                            <w:p w14:paraId="388D11B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2015 - </w:t>
                              </w:r>
                            </w:p>
                            <w:p w14:paraId="16EE4891" w14:textId="77777777" w:rsidR="006D0BB2" w:rsidRPr="00313F19" w:rsidRDefault="006D0BB2" w:rsidP="006D0BB2">
                              <w:pPr>
                                <w:rPr>
                                  <w:rFonts w:ascii="Arial Narrow" w:hAnsi="Arial Narrow"/>
                                  <w:sz w:val="20"/>
                                  <w:szCs w:val="20"/>
                                </w:rPr>
                              </w:pPr>
                            </w:p>
                            <w:p w14:paraId="4E62B266" w14:textId="77777777" w:rsidR="006D0BB2" w:rsidRPr="00313F19" w:rsidRDefault="006D0BB2" w:rsidP="006D0BB2">
                              <w:pPr>
                                <w:rPr>
                                  <w:rFonts w:ascii="Arial Narrow" w:hAnsi="Arial Narrow"/>
                                  <w:sz w:val="20"/>
                                  <w:szCs w:val="20"/>
                                </w:rPr>
                              </w:pPr>
                            </w:p>
                            <w:p w14:paraId="3B62D716" w14:textId="77777777" w:rsidR="006D0BB2" w:rsidRPr="00313F19" w:rsidRDefault="006D0BB2" w:rsidP="006D0BB2">
                              <w:pPr>
                                <w:rPr>
                                  <w:rFonts w:ascii="Arial Narrow" w:hAnsi="Arial Narrow"/>
                                  <w:sz w:val="20"/>
                                  <w:szCs w:val="20"/>
                                </w:rPr>
                              </w:pPr>
                            </w:p>
                            <w:p w14:paraId="59E22D46" w14:textId="77777777" w:rsidR="006D0BB2" w:rsidRPr="00313F19" w:rsidRDefault="006D0BB2" w:rsidP="006D0BB2">
                              <w:pPr>
                                <w:rPr>
                                  <w:rFonts w:ascii="Arial Narrow" w:hAnsi="Arial Narrow"/>
                                  <w:sz w:val="20"/>
                                  <w:szCs w:val="20"/>
                                </w:rPr>
                              </w:pPr>
                            </w:p>
                            <w:p w14:paraId="54EFBECE"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31859754" name="Straight Arrow Connector 731859754"/>
                        <wps:cNvCnPr/>
                        <wps:spPr>
                          <a:xfrm>
                            <a:off x="486526" y="1149511"/>
                            <a:ext cx="0" cy="697568"/>
                          </a:xfrm>
                          <a:prstGeom prst="straightConnector1">
                            <a:avLst/>
                          </a:prstGeom>
                          <a:ln w="3175">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92151461" name="Straight Arrow Connector 92151461"/>
                        <wps:cNvCnPr/>
                        <wps:spPr>
                          <a:xfrm>
                            <a:off x="5039647" y="845115"/>
                            <a:ext cx="0" cy="1332258"/>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1453370725" name="Straight Connector 1453370725"/>
                        <wps:cNvCnPr/>
                        <wps:spPr>
                          <a:xfrm>
                            <a:off x="2137442" y="1072677"/>
                            <a:ext cx="243577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38415056" name="Straight Connector 1538415056"/>
                        <wps:cNvCnPr/>
                        <wps:spPr>
                          <a:xfrm flipV="1">
                            <a:off x="4573218" y="1044425"/>
                            <a:ext cx="0" cy="388308"/>
                          </a:xfrm>
                          <a:prstGeom prst="line">
                            <a:avLst/>
                          </a:prstGeom>
                          <a:ln w="25400">
                            <a:solidFill>
                              <a:schemeClr val="tx1"/>
                            </a:solidFill>
                            <a:headEnd type="stealth" w="lg" len="lg"/>
                          </a:ln>
                        </wps:spPr>
                        <wps:style>
                          <a:lnRef idx="1">
                            <a:schemeClr val="accent1"/>
                          </a:lnRef>
                          <a:fillRef idx="0">
                            <a:schemeClr val="accent1"/>
                          </a:fillRef>
                          <a:effectRef idx="0">
                            <a:schemeClr val="accent1"/>
                          </a:effectRef>
                          <a:fontRef idx="minor">
                            <a:schemeClr val="tx1"/>
                          </a:fontRef>
                        </wps:style>
                        <wps:bodyPr/>
                      </wps:wsp>
                      <wps:wsp>
                        <wps:cNvPr id="2075526268" name="Text Box 2075526268"/>
                        <wps:cNvSpPr txBox="1"/>
                        <wps:spPr>
                          <a:xfrm>
                            <a:off x="2582026" y="389460"/>
                            <a:ext cx="988947" cy="382066"/>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690022D6" w14:textId="77777777" w:rsidR="006D0BB2" w:rsidRPr="00313F19" w:rsidRDefault="006D0BB2" w:rsidP="006D0BB2">
                              <w:pPr>
                                <w:rPr>
                                  <w:rFonts w:ascii="Arial Narrow" w:hAnsi="Arial Narrow"/>
                                </w:rPr>
                              </w:pPr>
                              <w:r w:rsidRPr="00313F19">
                                <w:rPr>
                                  <w:rFonts w:ascii="Arial Narrow" w:hAnsi="Arial Narrow"/>
                                </w:rPr>
                                <w:t>Natural mortality</w:t>
                              </w:r>
                            </w:p>
                            <w:p w14:paraId="45455C49" w14:textId="77777777" w:rsidR="006D0BB2" w:rsidRPr="00313F19" w:rsidRDefault="006D0BB2" w:rsidP="006D0BB2">
                              <w:pPr>
                                <w:rPr>
                                  <w:rFonts w:ascii="Arial Narrow" w:hAnsi="Arial Narrow"/>
                                  <w:sz w:val="20"/>
                                  <w:szCs w:val="20"/>
                                </w:rPr>
                              </w:pPr>
                              <w:r w:rsidRPr="00313F19">
                                <w:rPr>
                                  <w:rFonts w:ascii="Arial Narrow" w:hAnsi="Arial Narrow"/>
                                </w:rPr>
                                <w:t xml:space="preserve">5 months </w:t>
                              </w:r>
                            </w:p>
                            <w:p w14:paraId="10F22F9E" w14:textId="77777777" w:rsidR="006D0BB2" w:rsidRPr="00313F19" w:rsidRDefault="006D0BB2" w:rsidP="006D0BB2">
                              <w:pPr>
                                <w:rPr>
                                  <w:rFonts w:ascii="Arial Narrow" w:hAnsi="Arial Narrow"/>
                                  <w:sz w:val="20"/>
                                  <w:szCs w:val="20"/>
                                </w:rPr>
                              </w:pPr>
                            </w:p>
                            <w:p w14:paraId="361984BC"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93608554" name="Straight Arrow Connector 493608554"/>
                        <wps:cNvCnPr/>
                        <wps:spPr>
                          <a:xfrm flipV="1">
                            <a:off x="3076500" y="771526"/>
                            <a:ext cx="0" cy="30115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50744598" name="Text Box 250744598"/>
                        <wps:cNvSpPr txBox="1"/>
                        <wps:spPr>
                          <a:xfrm>
                            <a:off x="1834845" y="1322473"/>
                            <a:ext cx="734652"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A5FF926"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Feb 01</w:t>
                              </w:r>
                            </w:p>
                            <w:p w14:paraId="2EE5FC9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Post-fishery Population</w:t>
                              </w:r>
                            </w:p>
                            <w:p w14:paraId="48185299" w14:textId="77777777" w:rsidR="006D0BB2" w:rsidRPr="00313F19" w:rsidRDefault="006D0BB2" w:rsidP="006D0BB2">
                              <w:pPr>
                                <w:rPr>
                                  <w:rFonts w:ascii="Arial Narrow" w:hAnsi="Arial Narrow"/>
                                  <w:sz w:val="20"/>
                                  <w:szCs w:val="20"/>
                                </w:rPr>
                              </w:pPr>
                            </w:p>
                            <w:p w14:paraId="68258954" w14:textId="77777777" w:rsidR="006D0BB2" w:rsidRPr="00313F19" w:rsidRDefault="006D0BB2" w:rsidP="006D0BB2">
                              <w:pPr>
                                <w:rPr>
                                  <w:rFonts w:ascii="Arial Narrow" w:hAnsi="Arial Narrow"/>
                                  <w:sz w:val="20"/>
                                  <w:szCs w:val="20"/>
                                </w:rPr>
                              </w:pPr>
                            </w:p>
                            <w:p w14:paraId="03123BE1" w14:textId="77777777" w:rsidR="006D0BB2" w:rsidRPr="00313F19" w:rsidRDefault="006D0BB2" w:rsidP="006D0BB2">
                              <w:pPr>
                                <w:rPr>
                                  <w:rFonts w:ascii="Arial Narrow" w:hAnsi="Arial Narrow"/>
                                  <w:sz w:val="20"/>
                                  <w:szCs w:val="20"/>
                                </w:rPr>
                              </w:pPr>
                            </w:p>
                            <w:p w14:paraId="6D8FCA7A"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8614755" name="Text Box 38614755"/>
                        <wps:cNvSpPr txBox="1"/>
                        <wps:spPr>
                          <a:xfrm>
                            <a:off x="4745723" y="1004879"/>
                            <a:ext cx="539834" cy="330295"/>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C27B718"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Survey selectivity</w:t>
                              </w:r>
                            </w:p>
                            <w:p w14:paraId="1AA80443" w14:textId="77777777" w:rsidR="006D0BB2" w:rsidRPr="00313F19" w:rsidRDefault="006D0BB2" w:rsidP="006D0BB2">
                              <w:pPr>
                                <w:rPr>
                                  <w:rFonts w:ascii="Arial Narrow" w:hAnsi="Arial Narrow"/>
                                  <w:sz w:val="20"/>
                                  <w:szCs w:val="20"/>
                                </w:rPr>
                              </w:pPr>
                            </w:p>
                            <w:p w14:paraId="3AB85196"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45869007" name="Elbow Connector 2"/>
                        <wps:cNvCnPr/>
                        <wps:spPr>
                          <a:xfrm rot="10800000">
                            <a:off x="2168558" y="2851622"/>
                            <a:ext cx="445219" cy="301923"/>
                          </a:xfrm>
                          <a:prstGeom prst="bentConnector3">
                            <a:avLst>
                              <a:gd name="adj1" fmla="val 1507"/>
                            </a:avLst>
                          </a:prstGeom>
                          <a:ln w="1905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367776123" name="Elbow Connector 62"/>
                        <wps:cNvCnPr/>
                        <wps:spPr>
                          <a:xfrm rot="5400000">
                            <a:off x="3130993" y="3111202"/>
                            <a:ext cx="625782" cy="179146"/>
                          </a:xfrm>
                          <a:prstGeom prst="bentConnector3">
                            <a:avLst>
                              <a:gd name="adj1" fmla="val 50000"/>
                            </a:avLst>
                          </a:prstGeom>
                          <a:ln w="1905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672222617" name="Text Box 672222617"/>
                        <wps:cNvSpPr txBox="1"/>
                        <wps:spPr>
                          <a:xfrm>
                            <a:off x="4266174" y="2177373"/>
                            <a:ext cx="932051" cy="372719"/>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1C9589D"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Population</w:t>
                              </w:r>
                            </w:p>
                            <w:p w14:paraId="345952A8"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During fishery</w:t>
                              </w:r>
                            </w:p>
                            <w:p w14:paraId="61C4C5C7" w14:textId="77777777" w:rsidR="006D0BB2" w:rsidRPr="00313F19" w:rsidRDefault="006D0BB2" w:rsidP="006D0BB2">
                              <w:pPr>
                                <w:rPr>
                                  <w:rFonts w:ascii="Arial Narrow" w:hAnsi="Arial Narrow"/>
                                  <w:sz w:val="20"/>
                                  <w:szCs w:val="20"/>
                                </w:rPr>
                              </w:pPr>
                            </w:p>
                            <w:p w14:paraId="54E45FD3" w14:textId="77777777" w:rsidR="006D0BB2" w:rsidRPr="00313F19" w:rsidRDefault="006D0BB2" w:rsidP="006D0BB2">
                              <w:pPr>
                                <w:rPr>
                                  <w:rFonts w:ascii="Arial Narrow" w:hAnsi="Arial Narrow"/>
                                  <w:sz w:val="20"/>
                                  <w:szCs w:val="20"/>
                                </w:rPr>
                              </w:pPr>
                            </w:p>
                            <w:p w14:paraId="583CF725"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212070863" name="Text Box 212070863"/>
                        <wps:cNvSpPr txBox="1"/>
                        <wps:spPr>
                          <a:xfrm>
                            <a:off x="4317695" y="380687"/>
                            <a:ext cx="988481" cy="464428"/>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40700B25"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Abundance &amp; Length proportion</w:t>
                              </w:r>
                            </w:p>
                            <w:p w14:paraId="2568694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Trawl survey</w:t>
                              </w:r>
                            </w:p>
                            <w:p w14:paraId="319C872A" w14:textId="77777777" w:rsidR="006D0BB2" w:rsidRPr="00313F19" w:rsidRDefault="006D0BB2" w:rsidP="006D0BB2">
                              <w:pPr>
                                <w:rPr>
                                  <w:rFonts w:ascii="Arial Narrow" w:hAnsi="Arial Narrow"/>
                                  <w:sz w:val="20"/>
                                  <w:szCs w:val="20"/>
                                </w:rPr>
                              </w:pPr>
                            </w:p>
                            <w:p w14:paraId="5CFA2814" w14:textId="77777777" w:rsidR="006D0BB2" w:rsidRPr="00313F19" w:rsidRDefault="006D0BB2" w:rsidP="006D0BB2">
                              <w:pPr>
                                <w:rPr>
                                  <w:rFonts w:ascii="Arial Narrow" w:hAnsi="Arial Narrow"/>
                                  <w:sz w:val="20"/>
                                  <w:szCs w:val="20"/>
                                </w:rPr>
                              </w:pPr>
                            </w:p>
                            <w:p w14:paraId="03E06E99" w14:textId="77777777" w:rsidR="006D0BB2" w:rsidRPr="00313F19" w:rsidRDefault="006D0BB2" w:rsidP="006D0BB2">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531493130" name="Text Box 531493130"/>
                        <wps:cNvSpPr txBox="1"/>
                        <wps:spPr>
                          <a:xfrm>
                            <a:off x="1759070" y="28638"/>
                            <a:ext cx="284988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92E65" w14:textId="77777777" w:rsidR="006D0BB2" w:rsidRPr="00313F19" w:rsidRDefault="006D0BB2" w:rsidP="006D0BB2">
                              <w:pPr>
                                <w:rPr>
                                  <w:rFonts w:ascii="Arial Narrow" w:hAnsi="Arial Narrow"/>
                                </w:rPr>
                              </w:pPr>
                              <w:r w:rsidRPr="00313F19">
                                <w:rPr>
                                  <w:rFonts w:ascii="Arial Narrow" w:hAnsi="Arial Narrow"/>
                                </w:rPr>
                                <w:t>Norton Sound Red King Crab Modeling Scheme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18C4B43" id="Canvas 136" o:spid="_x0000_s1076" editas="canvas" style="position:absolute;margin-left:-40.75pt;margin-top:10.8pt;width:545.9pt;height:290.75pt;z-index:251777028" coordsize="69329,369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">
                <v:shape id="_x0000_s1077" type="#_x0000_t75" style="position:absolute;width:69329;height:36925;visibility:visible;mso-wrap-style:square">
                  <v:fill o:detectmouseclick="t"/>
                  <v:path o:connecttype="none"/>
                </v:shape>
                <v:shape id="Straight Arrow Connector 1129764538" o:spid="_x0000_s1078" type="#_x0000_t32" style="position:absolute;left:51264;top:6621;width:5431;height:151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" strokecolor="black [3213]" strokeweight="1.5pt">
                  <v:stroke dashstyle="dash" endarrow="open"/>
                </v:shape>
                <v:shape id="Straight Arrow Connector 591818413" o:spid="_x0000_s1079" type="#_x0000_t32" style="position:absolute;left:12485;top:26631;width:5320;height:55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" strokecolor="black [3213]" strokeweight="1.5pt">
                  <v:stroke dashstyle="dash" endarrow="open"/>
                </v:shape>
                <v:shape id="Picture 134" o:spid="_x0000_s1080" type="#_x0000_t75" style="position:absolute;left:15113;top:7746;width:730;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">
                  <v:imagedata r:id="rId29" o:title=""/>
                </v:shape>
                <v:shape id="Picture 137" o:spid="_x0000_s1081" type="#_x0000_t75" style="position:absolute;left:15195;top:7638;width:30995;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">
                  <v:imagedata r:id="rId30" o:title=""/>
                </v:shape>
                <v:shape id="Picture 143" o:spid="_x0000_s1082" type="#_x0000_t75" style="position:absolute;left:45586;top:21341;width:737;height:14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">
                  <v:imagedata r:id="rId31" o:title=""/>
                </v:shape>
                <v:shape id="Picture 146" o:spid="_x0000_s1083" type="#_x0000_t75" style="position:absolute;left:15322;top:34740;width:30919;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">
                  <v:imagedata r:id="rId32" o:title=""/>
                </v:shape>
                <v:rect id="Rectangle 152" o:spid="_x0000_s1084" style="position:absolute;left:26812;top:16201;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" filled="f" stroked="f">
                  <v:textbox style="mso-fit-shape-to-text:t" inset="0,0,0,0">
                    <w:txbxContent>
                      <w:p w14:paraId="3950FA98" w14:textId="77777777" w:rsidR="006D0BB2" w:rsidRPr="00313F19" w:rsidRDefault="006D0BB2" w:rsidP="006D0BB2">
                        <w:pPr>
                          <w:rPr>
                            <w:bdr w:val="single" w:sz="4" w:space="0" w:color="auto"/>
                          </w:rPr>
                        </w:pPr>
                      </w:p>
                    </w:txbxContent>
                  </v:textbox>
                </v:rect>
                <v:rect id="Rectangle 174" o:spid="_x0000_s1085" style="position:absolute;left:3505;top:10442;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" filled="f" stroked="f">
                  <v:textbox style="mso-fit-shape-to-text:t" inset="0,0,0,0">
                    <w:txbxContent>
                      <w:p w14:paraId="105D5481" w14:textId="77777777" w:rsidR="006D0BB2" w:rsidRPr="00313F19" w:rsidRDefault="006D0BB2" w:rsidP="006D0BB2">
                        <w:pPr>
                          <w:rPr>
                            <w:bdr w:val="single" w:sz="4" w:space="0" w:color="auto"/>
                          </w:rPr>
                        </w:pPr>
                      </w:p>
                    </w:txbxContent>
                  </v:textbox>
                </v:rect>
                <v:shape id="Text Box 24800065" o:spid="_x0000_s1086" type="#_x0000_t202" style="position:absolute;left:6883;top:32134;width:9462;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" fillcolor="white [3201]" strokeweight=".5pt">
                  <v:textbox inset="1.44pt,1.44pt,1.44pt,1.44pt">
                    <w:txbxContent>
                      <w:p w14:paraId="2320B850"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394BA90F"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Pot Survey </w:t>
                        </w:r>
                      </w:p>
                      <w:p w14:paraId="26A16FAE"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1980-2012:</w:t>
                        </w:r>
                      </w:p>
                      <w:p w14:paraId="1A4627C7" w14:textId="77777777" w:rsidR="006D0BB2" w:rsidRPr="00313F19" w:rsidRDefault="006D0BB2" w:rsidP="006D0BB2">
                        <w:pPr>
                          <w:rPr>
                            <w:rFonts w:ascii="Arial Narrow" w:hAnsi="Arial Narrow"/>
                            <w:sz w:val="20"/>
                            <w:szCs w:val="20"/>
                          </w:rPr>
                        </w:pPr>
                      </w:p>
                      <w:p w14:paraId="1070AE4D" w14:textId="77777777" w:rsidR="006D0BB2" w:rsidRPr="00313F19" w:rsidRDefault="006D0BB2" w:rsidP="006D0BB2">
                        <w:pPr>
                          <w:rPr>
                            <w:rFonts w:ascii="Arial Narrow" w:hAnsi="Arial Narrow"/>
                            <w:sz w:val="20"/>
                            <w:szCs w:val="20"/>
                          </w:rPr>
                        </w:pPr>
                      </w:p>
                      <w:p w14:paraId="4DDB6B81" w14:textId="77777777" w:rsidR="006D0BB2" w:rsidRPr="00313F19" w:rsidRDefault="006D0BB2" w:rsidP="006D0BB2">
                        <w:pPr>
                          <w:rPr>
                            <w:rFonts w:ascii="Arial Narrow" w:hAnsi="Arial Narrow"/>
                            <w:sz w:val="20"/>
                            <w:szCs w:val="20"/>
                          </w:rPr>
                        </w:pPr>
                      </w:p>
                      <w:p w14:paraId="75B82228" w14:textId="77777777" w:rsidR="006D0BB2" w:rsidRPr="00313F19" w:rsidRDefault="006D0BB2" w:rsidP="006D0BB2">
                        <w:pPr>
                          <w:rPr>
                            <w:rFonts w:ascii="Arial Narrow" w:hAnsi="Arial Narrow"/>
                            <w:sz w:val="20"/>
                            <w:szCs w:val="20"/>
                          </w:rPr>
                        </w:pPr>
                      </w:p>
                      <w:p w14:paraId="340340C2" w14:textId="77777777" w:rsidR="006D0BB2" w:rsidRPr="00313F19" w:rsidRDefault="006D0BB2" w:rsidP="006D0BB2">
                        <w:pPr>
                          <w:rPr>
                            <w:rFonts w:ascii="Arial Narrow" w:hAnsi="Arial Narrow"/>
                            <w:sz w:val="20"/>
                            <w:szCs w:val="20"/>
                          </w:rPr>
                        </w:pPr>
                      </w:p>
                    </w:txbxContent>
                  </v:textbox>
                </v:shape>
                <v:shape id="Text Box 468068513" o:spid="_x0000_s1087" type="#_x0000_t202" style="position:absolute;left:54587;top:3400;width:6729;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" fillcolor="white [3201]" strokeweight=".5pt">
                  <v:textbox inset="1.44pt,1.44pt,1.44pt,1.44pt">
                    <w:txbxContent>
                      <w:p w14:paraId="2D3A8758"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Standardized </w:t>
                        </w:r>
                      </w:p>
                      <w:p w14:paraId="3967006E"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CPUE</w:t>
                        </w:r>
                      </w:p>
                      <w:p w14:paraId="3F883E0C" w14:textId="77777777" w:rsidR="006D0BB2" w:rsidRPr="00313F19" w:rsidRDefault="006D0BB2" w:rsidP="006D0BB2">
                        <w:pPr>
                          <w:rPr>
                            <w:rFonts w:ascii="Arial Narrow" w:hAnsi="Arial Narrow"/>
                            <w:sz w:val="20"/>
                            <w:szCs w:val="20"/>
                          </w:rPr>
                        </w:pPr>
                      </w:p>
                      <w:p w14:paraId="68C13423" w14:textId="77777777" w:rsidR="006D0BB2" w:rsidRPr="00313F19" w:rsidRDefault="006D0BB2" w:rsidP="006D0BB2">
                        <w:pPr>
                          <w:rPr>
                            <w:rFonts w:ascii="Arial Narrow" w:hAnsi="Arial Narrow"/>
                            <w:sz w:val="20"/>
                            <w:szCs w:val="20"/>
                          </w:rPr>
                        </w:pPr>
                      </w:p>
                      <w:p w14:paraId="56FA247D" w14:textId="77777777" w:rsidR="006D0BB2" w:rsidRPr="00313F19" w:rsidRDefault="006D0BB2" w:rsidP="006D0BB2">
                        <w:pPr>
                          <w:rPr>
                            <w:rFonts w:ascii="Arial Narrow" w:hAnsi="Arial Narrow"/>
                            <w:sz w:val="20"/>
                            <w:szCs w:val="20"/>
                          </w:rPr>
                        </w:pPr>
                      </w:p>
                      <w:p w14:paraId="5556C053" w14:textId="77777777" w:rsidR="006D0BB2" w:rsidRPr="00313F19" w:rsidRDefault="006D0BB2" w:rsidP="006D0BB2">
                        <w:pPr>
                          <w:rPr>
                            <w:rFonts w:ascii="Arial Narrow" w:hAnsi="Arial Narrow"/>
                            <w:sz w:val="20"/>
                            <w:szCs w:val="20"/>
                          </w:rPr>
                        </w:pPr>
                      </w:p>
                    </w:txbxContent>
                  </v:textbox>
                </v:shape>
                <v:shape id="Text Box 1759770356" o:spid="_x0000_s1088" type="#_x0000_t202" style="position:absolute;left:56695;top:9192;width:9582;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" fillcolor="white [3201]" strokeweight=".5pt">
                  <v:textbox inset="1.44pt,1.44pt,1.44pt,1.44pt">
                    <w:txbxContent>
                      <w:p w14:paraId="054B1674"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2CA90861"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Com retained &amp; discards </w:t>
                        </w:r>
                      </w:p>
                      <w:p w14:paraId="6BB33978" w14:textId="77777777" w:rsidR="006D0BB2" w:rsidRPr="00313F19" w:rsidRDefault="006D0BB2" w:rsidP="006D0BB2">
                        <w:pPr>
                          <w:rPr>
                            <w:rFonts w:ascii="Arial Narrow" w:hAnsi="Arial Narrow"/>
                            <w:sz w:val="20"/>
                            <w:szCs w:val="20"/>
                          </w:rPr>
                        </w:pPr>
                      </w:p>
                      <w:p w14:paraId="55B08E54" w14:textId="77777777" w:rsidR="006D0BB2" w:rsidRPr="00313F19" w:rsidRDefault="006D0BB2" w:rsidP="006D0BB2">
                        <w:pPr>
                          <w:rPr>
                            <w:rFonts w:ascii="Arial Narrow" w:hAnsi="Arial Narrow"/>
                            <w:sz w:val="20"/>
                            <w:szCs w:val="20"/>
                          </w:rPr>
                        </w:pPr>
                      </w:p>
                      <w:p w14:paraId="71510F58" w14:textId="77777777" w:rsidR="006D0BB2" w:rsidRPr="00313F19" w:rsidRDefault="006D0BB2" w:rsidP="006D0BB2">
                        <w:pPr>
                          <w:rPr>
                            <w:rFonts w:ascii="Arial Narrow" w:hAnsi="Arial Narrow"/>
                            <w:sz w:val="20"/>
                            <w:szCs w:val="20"/>
                          </w:rPr>
                        </w:pPr>
                      </w:p>
                    </w:txbxContent>
                  </v:textbox>
                </v:shape>
                <v:shape id="Text Box 514806366" o:spid="_x0000_s1089" type="#_x0000_t202" style="position:absolute;left:58709;top:21760;width:9977;height:6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" fillcolor="white [3201]" strokeweight="1pt">
                  <v:textbox inset="1.44pt,1.44pt,1.44pt,1.44pt">
                    <w:txbxContent>
                      <w:p w14:paraId="560A5C5A"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Com Fishery</w:t>
                        </w:r>
                        <w:r>
                          <w:rPr>
                            <w:rFonts w:ascii="Arial Narrow" w:hAnsi="Arial Narrow"/>
                            <w:sz w:val="22"/>
                            <w:szCs w:val="22"/>
                          </w:rPr>
                          <w:t xml:space="preserve"> &amp; discard mortality</w:t>
                        </w:r>
                      </w:p>
                      <w:p w14:paraId="6685CB73"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Jun – Sept</w:t>
                        </w:r>
                      </w:p>
                      <w:p w14:paraId="35DAE40D"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Assume: July 01</w:t>
                        </w:r>
                      </w:p>
                      <w:p w14:paraId="296BA86E" w14:textId="77777777" w:rsidR="006D0BB2" w:rsidRPr="00313F19" w:rsidRDefault="006D0BB2" w:rsidP="006D0BB2">
                        <w:pPr>
                          <w:rPr>
                            <w:rFonts w:ascii="Arial Narrow" w:hAnsi="Arial Narrow"/>
                          </w:rPr>
                        </w:pPr>
                      </w:p>
                      <w:p w14:paraId="22295868" w14:textId="77777777" w:rsidR="006D0BB2" w:rsidRPr="00313F19" w:rsidRDefault="006D0BB2" w:rsidP="006D0BB2">
                        <w:pPr>
                          <w:rPr>
                            <w:rFonts w:ascii="Arial Narrow" w:hAnsi="Arial Narrow"/>
                            <w:sz w:val="20"/>
                            <w:szCs w:val="20"/>
                          </w:rPr>
                        </w:pPr>
                      </w:p>
                      <w:p w14:paraId="27315C75" w14:textId="77777777" w:rsidR="006D0BB2" w:rsidRPr="00313F19" w:rsidRDefault="006D0BB2" w:rsidP="006D0BB2">
                        <w:pPr>
                          <w:rPr>
                            <w:rFonts w:ascii="Arial Narrow" w:hAnsi="Arial Narrow"/>
                            <w:sz w:val="20"/>
                            <w:szCs w:val="20"/>
                          </w:rPr>
                        </w:pPr>
                      </w:p>
                      <w:p w14:paraId="2BB4C3B4" w14:textId="77777777" w:rsidR="006D0BB2" w:rsidRPr="00313F19" w:rsidRDefault="006D0BB2" w:rsidP="006D0BB2">
                        <w:pPr>
                          <w:rPr>
                            <w:rFonts w:ascii="Arial Narrow" w:hAnsi="Arial Narrow"/>
                            <w:sz w:val="20"/>
                            <w:szCs w:val="20"/>
                          </w:rPr>
                        </w:pPr>
                      </w:p>
                      <w:p w14:paraId="50C4AA01" w14:textId="77777777" w:rsidR="006D0BB2" w:rsidRPr="00313F19" w:rsidRDefault="006D0BB2" w:rsidP="006D0BB2">
                        <w:pPr>
                          <w:rPr>
                            <w:rFonts w:ascii="Arial Narrow" w:hAnsi="Arial Narrow"/>
                            <w:sz w:val="20"/>
                            <w:szCs w:val="20"/>
                          </w:rPr>
                        </w:pPr>
                      </w:p>
                    </w:txbxContent>
                  </v:textbox>
                </v:shape>
                <v:shape id="Text Box 875051629" o:spid="_x0000_s1090" type="#_x0000_t202" style="position:absolute;left:31288;top:26683;width:9977;height:2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" fillcolor="white [3201]" strokeweight="1pt">
                  <v:stroke dashstyle="1 1"/>
                  <v:textbox inset="1.44pt,1.44pt,1.44pt,1.44pt">
                    <w:txbxContent>
                      <w:p w14:paraId="501D8687" w14:textId="77777777" w:rsidR="006D0BB2" w:rsidRPr="00313F19" w:rsidRDefault="006D0BB2" w:rsidP="006D0BB2">
                        <w:pPr>
                          <w:rPr>
                            <w:rFonts w:ascii="Arial Narrow" w:hAnsi="Arial Narrow"/>
                          </w:rPr>
                        </w:pPr>
                        <w:r w:rsidRPr="00313F19">
                          <w:rPr>
                            <w:rFonts w:ascii="Arial Narrow" w:hAnsi="Arial Narrow"/>
                          </w:rPr>
                          <w:t>Molting, Growth</w:t>
                        </w:r>
                      </w:p>
                      <w:p w14:paraId="17BEB626" w14:textId="77777777" w:rsidR="006D0BB2" w:rsidRPr="00313F19" w:rsidRDefault="006D0BB2" w:rsidP="006D0BB2">
                        <w:pPr>
                          <w:rPr>
                            <w:rFonts w:ascii="Arial Narrow" w:hAnsi="Arial Narrow"/>
                            <w:sz w:val="20"/>
                            <w:szCs w:val="20"/>
                          </w:rPr>
                        </w:pPr>
                      </w:p>
                      <w:p w14:paraId="0A5E7FC3" w14:textId="77777777" w:rsidR="006D0BB2" w:rsidRPr="00313F19" w:rsidRDefault="006D0BB2" w:rsidP="006D0BB2">
                        <w:pPr>
                          <w:rPr>
                            <w:rFonts w:ascii="Arial Narrow" w:hAnsi="Arial Narrow"/>
                            <w:sz w:val="20"/>
                            <w:szCs w:val="20"/>
                          </w:rPr>
                        </w:pPr>
                      </w:p>
                      <w:p w14:paraId="665818E8" w14:textId="77777777" w:rsidR="006D0BB2" w:rsidRPr="00313F19" w:rsidRDefault="006D0BB2" w:rsidP="006D0BB2">
                        <w:pPr>
                          <w:rPr>
                            <w:rFonts w:ascii="Arial Narrow" w:hAnsi="Arial Narrow"/>
                            <w:sz w:val="20"/>
                            <w:szCs w:val="20"/>
                          </w:rPr>
                        </w:pPr>
                      </w:p>
                    </w:txbxContent>
                  </v:textbox>
                </v:shape>
                <v:shape id="Straight Arrow Connector 2057563705" o:spid="_x0000_s1091" type="#_x0000_t32" style="position:absolute;left:46365;top:23830;width:12348;height: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" strokecolor="black [3213]" strokeweight="1.5pt">
                  <v:stroke endarrow="open"/>
                </v:shape>
                <v:shape id="Straight Arrow Connector 1007439559" o:spid="_x0000_s1092" type="#_x0000_t32" style="position:absolute;left:54268;top:13918;width:4953;height:99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" strokecolor="black [3213]" strokeweight="1.5pt">
                  <v:stroke dashstyle="dash" endarrow="open"/>
                </v:shape>
                <v:shape id="Text Box 584622624" o:spid="_x0000_s1093" type="#_x0000_t202" style="position:absolute;left:31288;top:21341;width:8078;height:2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" fillcolor="white [3201]" strokeweight=".5pt">
                  <v:textbox inset="1.44pt,1.44pt,1.44pt,1.44pt">
                    <w:txbxContent>
                      <w:p w14:paraId="59EB527A"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 xml:space="preserve">Tag recovery </w:t>
                        </w:r>
                      </w:p>
                      <w:p w14:paraId="33C7EA23" w14:textId="77777777" w:rsidR="006D0BB2" w:rsidRPr="00313F19" w:rsidRDefault="006D0BB2" w:rsidP="006D0BB2">
                        <w:pPr>
                          <w:rPr>
                            <w:rFonts w:ascii="Arial Narrow" w:hAnsi="Arial Narrow"/>
                            <w:sz w:val="20"/>
                            <w:szCs w:val="20"/>
                          </w:rPr>
                        </w:pPr>
                      </w:p>
                      <w:p w14:paraId="176E1610" w14:textId="77777777" w:rsidR="006D0BB2" w:rsidRPr="00313F19" w:rsidRDefault="006D0BB2" w:rsidP="006D0BB2">
                        <w:pPr>
                          <w:rPr>
                            <w:rFonts w:ascii="Arial Narrow" w:hAnsi="Arial Narrow"/>
                            <w:sz w:val="20"/>
                            <w:szCs w:val="20"/>
                          </w:rPr>
                        </w:pPr>
                      </w:p>
                      <w:p w14:paraId="75511304" w14:textId="77777777" w:rsidR="006D0BB2" w:rsidRPr="00313F19" w:rsidRDefault="006D0BB2" w:rsidP="006D0BB2">
                        <w:pPr>
                          <w:rPr>
                            <w:rFonts w:ascii="Arial Narrow" w:hAnsi="Arial Narrow"/>
                            <w:sz w:val="20"/>
                            <w:szCs w:val="20"/>
                          </w:rPr>
                        </w:pPr>
                      </w:p>
                      <w:p w14:paraId="42536AED" w14:textId="77777777" w:rsidR="006D0BB2" w:rsidRPr="00313F19" w:rsidRDefault="006D0BB2" w:rsidP="006D0BB2">
                        <w:pPr>
                          <w:rPr>
                            <w:rFonts w:ascii="Arial Narrow" w:hAnsi="Arial Narrow"/>
                            <w:sz w:val="20"/>
                            <w:szCs w:val="20"/>
                          </w:rPr>
                        </w:pPr>
                      </w:p>
                    </w:txbxContent>
                  </v:textbox>
                </v:shape>
                <v:shape id="Straight Arrow Connector 1252046782" o:spid="_x0000_s1094" type="#_x0000_t32" style="position:absolute;left:35337;top:23830;width:0;height:27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" strokecolor="black [3213]" strokeweight="1.5pt">
                  <v:stroke dashstyle="dash" endarrow="open"/>
                </v:shape>
                <v:shape id="Text Box 1426671285" o:spid="_x0000_s1095" type="#_x0000_t202" style="position:absolute;left:22434;top:31535;width:7825;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" fillcolor="white [3201]" strokeweight="1pt">
                  <v:stroke dashstyle="1 1"/>
                  <v:textbox inset="1.44pt,1.44pt,1.44pt,1.44pt">
                    <w:txbxContent>
                      <w:p w14:paraId="68F7845B" w14:textId="77777777" w:rsidR="006D0BB2" w:rsidRPr="00313F19" w:rsidRDefault="006D0BB2" w:rsidP="006D0BB2">
                        <w:pPr>
                          <w:rPr>
                            <w:rFonts w:ascii="Arial Narrow" w:hAnsi="Arial Narrow"/>
                            <w:sz w:val="20"/>
                            <w:szCs w:val="20"/>
                          </w:rPr>
                        </w:pPr>
                        <w:r w:rsidRPr="00313F19">
                          <w:rPr>
                            <w:rFonts w:ascii="Arial Narrow" w:hAnsi="Arial Narrow"/>
                          </w:rPr>
                          <w:t>Recruitment</w:t>
                        </w:r>
                      </w:p>
                      <w:p w14:paraId="7A9D8DF7" w14:textId="77777777" w:rsidR="006D0BB2" w:rsidRPr="00313F19" w:rsidRDefault="006D0BB2" w:rsidP="006D0BB2">
                        <w:pPr>
                          <w:rPr>
                            <w:rFonts w:ascii="Arial Narrow" w:hAnsi="Arial Narrow"/>
                            <w:sz w:val="20"/>
                            <w:szCs w:val="20"/>
                          </w:rPr>
                        </w:pPr>
                      </w:p>
                      <w:p w14:paraId="095C470D" w14:textId="77777777" w:rsidR="006D0BB2" w:rsidRPr="00313F19" w:rsidRDefault="006D0BB2" w:rsidP="006D0BB2">
                        <w:pPr>
                          <w:rPr>
                            <w:rFonts w:ascii="Arial Narrow" w:hAnsi="Arial Narrow"/>
                            <w:sz w:val="20"/>
                            <w:szCs w:val="20"/>
                          </w:rPr>
                        </w:pPr>
                      </w:p>
                      <w:p w14:paraId="341E7D30" w14:textId="77777777" w:rsidR="006D0BB2" w:rsidRPr="00313F19" w:rsidRDefault="006D0BB2" w:rsidP="006D0BB2">
                        <w:pPr>
                          <w:rPr>
                            <w:rFonts w:ascii="Arial Narrow" w:hAnsi="Arial Narrow"/>
                            <w:sz w:val="20"/>
                            <w:szCs w:val="20"/>
                          </w:rPr>
                        </w:pPr>
                      </w:p>
                    </w:txbxContent>
                  </v:textbox>
                </v:shape>
                <v:shape id="Text Box 1397795687" o:spid="_x0000_s1096" type="#_x0000_t202" style="position:absolute;left:55572;top:32134;width:9889;height:3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" fillcolor="white [3201]" strokeweight="1pt">
                  <v:textbox inset="1.44pt,1.44pt,1.44pt,1.44pt">
                    <w:txbxContent>
                      <w:p w14:paraId="1B5D436D" w14:textId="77777777" w:rsidR="006D0BB2" w:rsidRPr="00313F19" w:rsidRDefault="006D0BB2" w:rsidP="006D0BB2">
                        <w:pPr>
                          <w:rPr>
                            <w:rFonts w:ascii="Arial Narrow" w:hAnsi="Arial Narrow"/>
                          </w:rPr>
                        </w:pPr>
                        <w:r w:rsidRPr="00313F19">
                          <w:rPr>
                            <w:rFonts w:ascii="Arial Narrow" w:hAnsi="Arial Narrow"/>
                          </w:rPr>
                          <w:t>Natural mortality</w:t>
                        </w:r>
                      </w:p>
                      <w:p w14:paraId="63F06A09" w14:textId="77777777" w:rsidR="006D0BB2" w:rsidRPr="00313F19" w:rsidRDefault="006D0BB2" w:rsidP="006D0BB2">
                        <w:pPr>
                          <w:rPr>
                            <w:rFonts w:ascii="Arial Narrow" w:hAnsi="Arial Narrow"/>
                            <w:sz w:val="20"/>
                            <w:szCs w:val="20"/>
                          </w:rPr>
                        </w:pPr>
                        <w:r w:rsidRPr="00313F19">
                          <w:rPr>
                            <w:rFonts w:ascii="Arial Narrow" w:hAnsi="Arial Narrow"/>
                          </w:rPr>
                          <w:t xml:space="preserve">7 months </w:t>
                        </w:r>
                      </w:p>
                      <w:p w14:paraId="1920D960" w14:textId="77777777" w:rsidR="006D0BB2" w:rsidRPr="00313F19" w:rsidRDefault="006D0BB2" w:rsidP="006D0BB2">
                        <w:pPr>
                          <w:rPr>
                            <w:rFonts w:ascii="Arial Narrow" w:hAnsi="Arial Narrow"/>
                            <w:sz w:val="20"/>
                            <w:szCs w:val="20"/>
                          </w:rPr>
                        </w:pPr>
                      </w:p>
                      <w:p w14:paraId="1C400641" w14:textId="77777777" w:rsidR="006D0BB2" w:rsidRPr="00313F19" w:rsidRDefault="006D0BB2" w:rsidP="006D0BB2">
                        <w:pPr>
                          <w:rPr>
                            <w:rFonts w:ascii="Arial Narrow" w:hAnsi="Arial Narrow"/>
                            <w:sz w:val="20"/>
                            <w:szCs w:val="20"/>
                          </w:rPr>
                        </w:pPr>
                      </w:p>
                    </w:txbxContent>
                  </v:textbox>
                </v:shape>
                <v:shape id="Straight Arrow Connector 1711288428" o:spid="_x0000_s1097" type="#_x0000_t32" style="position:absolute;left:46323;top:34185;width:92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" strokecolor="black [3213]" strokeweight="1.5pt">
                  <v:stroke endarrow="open"/>
                </v:shape>
                <v:shape id="Text Box 75118374" o:spid="_x0000_s1098" type="#_x0000_t202" style="position:absolute;left:41948;top:14327;width:6780;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" fillcolor="white [3201]" strokeweight="1pt">
                  <v:stroke dashstyle="1 1"/>
                  <v:textbox inset="1.44pt,1.44pt,1.44pt,1.44pt">
                    <w:txbxContent>
                      <w:p w14:paraId="33AA474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July 01 </w:t>
                        </w:r>
                      </w:p>
                      <w:p w14:paraId="267D9D27"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Pre-fishery Population</w:t>
                        </w:r>
                      </w:p>
                      <w:p w14:paraId="3C02AEA5" w14:textId="77777777" w:rsidR="006D0BB2" w:rsidRPr="00313F19" w:rsidRDefault="006D0BB2" w:rsidP="006D0BB2">
                        <w:pPr>
                          <w:rPr>
                            <w:rFonts w:ascii="Arial Narrow" w:hAnsi="Arial Narrow"/>
                            <w:sz w:val="20"/>
                            <w:szCs w:val="20"/>
                          </w:rPr>
                        </w:pPr>
                      </w:p>
                      <w:p w14:paraId="4DF2C2BD" w14:textId="77777777" w:rsidR="006D0BB2" w:rsidRPr="00313F19" w:rsidRDefault="006D0BB2" w:rsidP="006D0BB2">
                        <w:pPr>
                          <w:rPr>
                            <w:rFonts w:ascii="Arial Narrow" w:hAnsi="Arial Narrow"/>
                            <w:sz w:val="20"/>
                            <w:szCs w:val="20"/>
                          </w:rPr>
                        </w:pPr>
                      </w:p>
                      <w:p w14:paraId="75259B7B" w14:textId="77777777" w:rsidR="006D0BB2" w:rsidRPr="00313F19" w:rsidRDefault="006D0BB2" w:rsidP="006D0BB2">
                        <w:pPr>
                          <w:rPr>
                            <w:rFonts w:ascii="Arial Narrow" w:hAnsi="Arial Narrow"/>
                            <w:sz w:val="20"/>
                            <w:szCs w:val="20"/>
                          </w:rPr>
                        </w:pPr>
                      </w:p>
                      <w:p w14:paraId="3ECAC12F" w14:textId="77777777" w:rsidR="006D0BB2" w:rsidRPr="00313F19" w:rsidRDefault="006D0BB2" w:rsidP="006D0BB2">
                        <w:pPr>
                          <w:rPr>
                            <w:rFonts w:ascii="Arial Narrow" w:hAnsi="Arial Narrow"/>
                            <w:sz w:val="20"/>
                            <w:szCs w:val="20"/>
                          </w:rPr>
                        </w:pPr>
                      </w:p>
                    </w:txbxContent>
                  </v:textbox>
                </v:shape>
                <v:shape id="Text Box 1638928809" o:spid="_x0000_s1099" type="#_x0000_t202" style="position:absolute;left:17805;top:21341;width:8332;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" fillcolor="white [3201]" strokecolor="red" strokeweight="2.5pt">
                  <v:textbox inset="1.44pt,1.44pt,1.44pt,1.44pt">
                    <w:txbxContent>
                      <w:p w14:paraId="60AE4E2A"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Feb 01: SAFE</w:t>
                        </w:r>
                      </w:p>
                      <w:p w14:paraId="19F97BD9"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1310FE77" w14:textId="77777777" w:rsidR="006D0BB2" w:rsidRPr="00F017FD" w:rsidRDefault="006D0BB2" w:rsidP="006D0BB2">
                        <w:pPr>
                          <w:rPr>
                            <w:rFonts w:ascii="Arial Narrow" w:hAnsi="Arial Narrow"/>
                            <w:b/>
                            <w:color w:val="FF0000"/>
                            <w:sz w:val="22"/>
                            <w:szCs w:val="22"/>
                          </w:rPr>
                        </w:pPr>
                        <w:r w:rsidRPr="00F017FD">
                          <w:rPr>
                            <w:rFonts w:ascii="Arial Narrow" w:hAnsi="Arial Narrow"/>
                            <w:b/>
                            <w:color w:val="FF0000"/>
                            <w:sz w:val="22"/>
                            <w:szCs w:val="22"/>
                          </w:rPr>
                          <w:t>Abundance</w:t>
                        </w:r>
                      </w:p>
                      <w:p w14:paraId="0DFECB6A" w14:textId="77777777" w:rsidR="006D0BB2" w:rsidRPr="00313F19" w:rsidRDefault="006D0BB2" w:rsidP="006D0BB2">
                        <w:pPr>
                          <w:rPr>
                            <w:rFonts w:ascii="Arial Narrow" w:hAnsi="Arial Narrow"/>
                            <w:sz w:val="20"/>
                            <w:szCs w:val="20"/>
                          </w:rPr>
                        </w:pPr>
                      </w:p>
                      <w:p w14:paraId="02CE4D1F" w14:textId="77777777" w:rsidR="006D0BB2" w:rsidRPr="00313F19" w:rsidRDefault="006D0BB2" w:rsidP="006D0BB2">
                        <w:pPr>
                          <w:rPr>
                            <w:rFonts w:ascii="Arial Narrow" w:hAnsi="Arial Narrow"/>
                            <w:sz w:val="20"/>
                            <w:szCs w:val="20"/>
                          </w:rPr>
                        </w:pPr>
                      </w:p>
                      <w:p w14:paraId="3F7146CC" w14:textId="77777777" w:rsidR="006D0BB2" w:rsidRPr="00313F19" w:rsidRDefault="006D0BB2" w:rsidP="006D0BB2">
                        <w:pPr>
                          <w:rPr>
                            <w:rFonts w:ascii="Arial Narrow" w:hAnsi="Arial Narrow"/>
                            <w:sz w:val="20"/>
                            <w:szCs w:val="20"/>
                          </w:rPr>
                        </w:pPr>
                      </w:p>
                      <w:p w14:paraId="77B5E436" w14:textId="77777777" w:rsidR="006D0BB2" w:rsidRPr="00313F19" w:rsidRDefault="006D0BB2" w:rsidP="006D0BB2">
                        <w:pPr>
                          <w:rPr>
                            <w:rFonts w:ascii="Arial Narrow" w:hAnsi="Arial Narrow"/>
                            <w:sz w:val="20"/>
                            <w:szCs w:val="20"/>
                          </w:rPr>
                        </w:pPr>
                      </w:p>
                    </w:txbxContent>
                  </v:textbox>
                </v:shape>
                <v:shape id="Text Box 29395540" o:spid="_x0000_s1100" type="#_x0000_t202" style="position:absolute;left:51982;top:15671;width:832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" fillcolor="white [3201]" strokeweight="1pt">
                  <v:stroke dashstyle="1 1"/>
                  <v:textbox inset="1.44pt,1.44pt,1.44pt,1.44pt">
                    <w:txbxContent>
                      <w:p w14:paraId="77F33722"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Catch selectivity</w:t>
                        </w:r>
                      </w:p>
                      <w:p w14:paraId="4896FD4D" w14:textId="77777777" w:rsidR="006D0BB2" w:rsidRPr="00313F19" w:rsidRDefault="006D0BB2" w:rsidP="006D0BB2">
                        <w:pPr>
                          <w:rPr>
                            <w:rFonts w:ascii="Arial Narrow" w:hAnsi="Arial Narrow"/>
                            <w:sz w:val="20"/>
                            <w:szCs w:val="20"/>
                          </w:rPr>
                        </w:pPr>
                      </w:p>
                    </w:txbxContent>
                  </v:textbox>
                </v:shape>
                <v:shape id="Text Box 494760874" o:spid="_x0000_s1101" type="#_x0000_t202" style="position:absolute;left:1372;top:18470;width:10795;height:5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" fillcolor="white [3201]" strokeweight="1pt">
                  <v:textbox inset="1.44pt,1.44pt,1.44pt,1.44pt">
                    <w:txbxContent>
                      <w:p w14:paraId="4B29A394"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 Com &amp; Sub Fishery</w:t>
                        </w:r>
                      </w:p>
                      <w:p w14:paraId="177554F0"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Nov – May</w:t>
                        </w:r>
                      </w:p>
                      <w:p w14:paraId="0B482B72"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Assume: Feb 01</w:t>
                        </w:r>
                      </w:p>
                      <w:p w14:paraId="6AB766FD" w14:textId="77777777" w:rsidR="006D0BB2" w:rsidRPr="00313F19" w:rsidRDefault="006D0BB2" w:rsidP="006D0BB2">
                        <w:pPr>
                          <w:rPr>
                            <w:rFonts w:ascii="Arial Narrow" w:hAnsi="Arial Narrow"/>
                            <w:sz w:val="20"/>
                            <w:szCs w:val="20"/>
                          </w:rPr>
                        </w:pPr>
                      </w:p>
                      <w:p w14:paraId="18F6E90E" w14:textId="77777777" w:rsidR="006D0BB2" w:rsidRPr="00313F19" w:rsidRDefault="006D0BB2" w:rsidP="006D0BB2">
                        <w:pPr>
                          <w:rPr>
                            <w:rFonts w:ascii="Arial Narrow" w:hAnsi="Arial Narrow"/>
                            <w:sz w:val="20"/>
                            <w:szCs w:val="20"/>
                          </w:rPr>
                        </w:pPr>
                      </w:p>
                      <w:p w14:paraId="53577C33" w14:textId="77777777" w:rsidR="006D0BB2" w:rsidRPr="00313F19" w:rsidRDefault="006D0BB2" w:rsidP="006D0BB2">
                        <w:pPr>
                          <w:rPr>
                            <w:rFonts w:ascii="Arial Narrow" w:hAnsi="Arial Narrow"/>
                            <w:sz w:val="20"/>
                            <w:szCs w:val="20"/>
                          </w:rPr>
                        </w:pPr>
                      </w:p>
                      <w:p w14:paraId="5E44A09E" w14:textId="77777777" w:rsidR="006D0BB2" w:rsidRPr="00313F19" w:rsidRDefault="006D0BB2" w:rsidP="006D0BB2">
                        <w:pPr>
                          <w:rPr>
                            <w:rFonts w:ascii="Arial Narrow" w:hAnsi="Arial Narrow"/>
                            <w:sz w:val="20"/>
                            <w:szCs w:val="20"/>
                          </w:rPr>
                        </w:pPr>
                      </w:p>
                    </w:txbxContent>
                  </v:textbox>
                </v:shape>
                <v:line id="Straight Connector 848436321" o:spid="_x0000_s1102" style="position:absolute;visibility:visible;mso-wrap-style:square" from="46133,19476" to="46323,3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" strokecolor="black [3213]" strokeweight="2pt"/>
                <v:line id="Straight Connector 1746379687" o:spid="_x0000_s1103" style="position:absolute;visibility:visible;mso-wrap-style:square" from="21629,35146" to="46241,3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" strokecolor="black [3213]" strokeweight="2pt"/>
                <v:line id="Straight Connector 1805041699" o:spid="_x0000_s1104" style="position:absolute;visibility:visible;mso-wrap-style:square" from="21629,26609" to="21629,35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" strokecolor="black [3213]" strokeweight="2pt">
                  <v:stroke startarrow="classic" startarrowwidth="wide" startarrowlength="long"/>
                </v:line>
                <v:shape id="Text Box 1223109580" o:spid="_x0000_s1105" type="#_x0000_t202" style="position:absolute;left:43176;top:28496;width:7347;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" fillcolor="white [3201]" strokeweight="1pt">
                  <v:stroke dashstyle="1 1"/>
                  <v:textbox inset="1.44pt,1.44pt,1.44pt,1.44pt">
                    <w:txbxContent>
                      <w:p w14:paraId="759F7034"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 xml:space="preserve">July 01 </w:t>
                        </w:r>
                      </w:p>
                      <w:p w14:paraId="00A06BA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Post-fishery Population</w:t>
                        </w:r>
                      </w:p>
                      <w:p w14:paraId="254EF41C" w14:textId="77777777" w:rsidR="006D0BB2" w:rsidRPr="00313F19" w:rsidRDefault="006D0BB2" w:rsidP="006D0BB2">
                        <w:pPr>
                          <w:rPr>
                            <w:rFonts w:ascii="Arial Narrow" w:hAnsi="Arial Narrow"/>
                            <w:sz w:val="20"/>
                            <w:szCs w:val="20"/>
                          </w:rPr>
                        </w:pPr>
                      </w:p>
                      <w:p w14:paraId="60F7951C" w14:textId="77777777" w:rsidR="006D0BB2" w:rsidRPr="00313F19" w:rsidRDefault="006D0BB2" w:rsidP="006D0BB2">
                        <w:pPr>
                          <w:rPr>
                            <w:rFonts w:ascii="Arial Narrow" w:hAnsi="Arial Narrow"/>
                            <w:sz w:val="20"/>
                            <w:szCs w:val="20"/>
                          </w:rPr>
                        </w:pPr>
                      </w:p>
                      <w:p w14:paraId="15204EB2" w14:textId="77777777" w:rsidR="006D0BB2" w:rsidRPr="00313F19" w:rsidRDefault="006D0BB2" w:rsidP="006D0BB2">
                        <w:pPr>
                          <w:rPr>
                            <w:rFonts w:ascii="Arial Narrow" w:hAnsi="Arial Narrow"/>
                            <w:sz w:val="20"/>
                            <w:szCs w:val="20"/>
                          </w:rPr>
                        </w:pPr>
                      </w:p>
                      <w:p w14:paraId="1377B3AC" w14:textId="77777777" w:rsidR="006D0BB2" w:rsidRPr="00313F19" w:rsidRDefault="006D0BB2" w:rsidP="006D0BB2">
                        <w:pPr>
                          <w:rPr>
                            <w:rFonts w:ascii="Arial Narrow" w:hAnsi="Arial Narrow"/>
                            <w:sz w:val="20"/>
                            <w:szCs w:val="20"/>
                          </w:rPr>
                        </w:pPr>
                      </w:p>
                    </w:txbxContent>
                  </v:textbox>
                </v:shape>
                <v:line id="Straight Connector 169774426" o:spid="_x0000_s1106" style="position:absolute;visibility:visible;mso-wrap-style:square" from="21629,10726" to="21685,2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" strokecolor="black [3213]" strokeweight="2pt">
                  <v:stroke startarrowwidth="wide" startarrowlength="long"/>
                </v:line>
                <v:shape id="Straight Arrow Connector 881276016" o:spid="_x0000_s1107" type="#_x0000_t32" style="position:absolute;left:12167;top:20014;width:94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" strokecolor="black [3213]" strokeweight="1.5pt">
                  <v:stroke endarrow="open"/>
                </v:shape>
                <v:shape id="Straight Arrow Connector 280896554" o:spid="_x0000_s1108" type="#_x0000_t32" style="position:absolute;left:12485;top:20014;width:2837;height:12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" strokecolor="black [3213]" strokeweight="1.5pt">
                  <v:stroke dashstyle="dash" endarrow="open"/>
                </v:shape>
                <v:shape id="Text Box 1023166374" o:spid="_x0000_s1109" type="#_x0000_t202" style="position:absolute;left:7405;top:28750;width:13208;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" fillcolor="white [3201]" strokeweight="1pt">
                  <v:stroke dashstyle="1 1"/>
                  <v:textbox inset="1.44pt,1.44pt,1.44pt,1.44pt">
                    <w:txbxContent>
                      <w:p w14:paraId="62137CBF"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Catch &amp; Survey selectivity</w:t>
                        </w:r>
                      </w:p>
                      <w:p w14:paraId="20A5939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Survey selectivity</w:t>
                        </w:r>
                      </w:p>
                      <w:p w14:paraId="0B1CBAEA" w14:textId="77777777" w:rsidR="006D0BB2" w:rsidRPr="00313F19" w:rsidRDefault="006D0BB2" w:rsidP="006D0BB2">
                        <w:pPr>
                          <w:rPr>
                            <w:rFonts w:ascii="Arial Narrow" w:hAnsi="Arial Narrow"/>
                            <w:sz w:val="20"/>
                            <w:szCs w:val="20"/>
                          </w:rPr>
                        </w:pPr>
                      </w:p>
                    </w:txbxContent>
                  </v:textbox>
                </v:shape>
                <v:shape id="Text Box 754296515" o:spid="_x0000_s1110" type="#_x0000_t202" style="position:absolute;left:717;top:6621;width:9461;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" fillcolor="white [3201]" strokeweight=".5pt">
                  <v:textbox inset="1.44pt,1.44pt,1.44pt,1.44pt">
                    <w:txbxContent>
                      <w:p w14:paraId="49884CAA"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Length proportion</w:t>
                        </w:r>
                      </w:p>
                      <w:p w14:paraId="0CF1EFE6"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Com retained: </w:t>
                        </w:r>
                      </w:p>
                      <w:p w14:paraId="388D11B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 xml:space="preserve">2015 - </w:t>
                        </w:r>
                      </w:p>
                      <w:p w14:paraId="16EE4891" w14:textId="77777777" w:rsidR="006D0BB2" w:rsidRPr="00313F19" w:rsidRDefault="006D0BB2" w:rsidP="006D0BB2">
                        <w:pPr>
                          <w:rPr>
                            <w:rFonts w:ascii="Arial Narrow" w:hAnsi="Arial Narrow"/>
                            <w:sz w:val="20"/>
                            <w:szCs w:val="20"/>
                          </w:rPr>
                        </w:pPr>
                      </w:p>
                      <w:p w14:paraId="4E62B266" w14:textId="77777777" w:rsidR="006D0BB2" w:rsidRPr="00313F19" w:rsidRDefault="006D0BB2" w:rsidP="006D0BB2">
                        <w:pPr>
                          <w:rPr>
                            <w:rFonts w:ascii="Arial Narrow" w:hAnsi="Arial Narrow"/>
                            <w:sz w:val="20"/>
                            <w:szCs w:val="20"/>
                          </w:rPr>
                        </w:pPr>
                      </w:p>
                      <w:p w14:paraId="3B62D716" w14:textId="77777777" w:rsidR="006D0BB2" w:rsidRPr="00313F19" w:rsidRDefault="006D0BB2" w:rsidP="006D0BB2">
                        <w:pPr>
                          <w:rPr>
                            <w:rFonts w:ascii="Arial Narrow" w:hAnsi="Arial Narrow"/>
                            <w:sz w:val="20"/>
                            <w:szCs w:val="20"/>
                          </w:rPr>
                        </w:pPr>
                      </w:p>
                      <w:p w14:paraId="59E22D46" w14:textId="77777777" w:rsidR="006D0BB2" w:rsidRPr="00313F19" w:rsidRDefault="006D0BB2" w:rsidP="006D0BB2">
                        <w:pPr>
                          <w:rPr>
                            <w:rFonts w:ascii="Arial Narrow" w:hAnsi="Arial Narrow"/>
                            <w:sz w:val="20"/>
                            <w:szCs w:val="20"/>
                          </w:rPr>
                        </w:pPr>
                      </w:p>
                      <w:p w14:paraId="54EFBECE" w14:textId="77777777" w:rsidR="006D0BB2" w:rsidRPr="00313F19" w:rsidRDefault="006D0BB2" w:rsidP="006D0BB2">
                        <w:pPr>
                          <w:rPr>
                            <w:rFonts w:ascii="Arial Narrow" w:hAnsi="Arial Narrow"/>
                            <w:sz w:val="20"/>
                            <w:szCs w:val="20"/>
                          </w:rPr>
                        </w:pPr>
                      </w:p>
                    </w:txbxContent>
                  </v:textbox>
                </v:shape>
                <v:shape id="Straight Arrow Connector 731859754" o:spid="_x0000_s1111" type="#_x0000_t32" style="position:absolute;left:4865;top:11495;width:0;height:6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" strokecolor="black [3213]" strokeweight=".25pt">
                  <v:stroke dashstyle="dash" endarrow="open"/>
                </v:shape>
                <v:shape id="Straight Arrow Connector 92151461" o:spid="_x0000_s1112" type="#_x0000_t32" style="position:absolute;left:50396;top:8451;width:0;height:13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" strokecolor="black [3213]" strokeweight="1.5pt">
                  <v:stroke dashstyle="dash" endarrow="open"/>
                </v:shape>
                <v:line id="Straight Connector 1453370725" o:spid="_x0000_s1113" style="position:absolute;visibility:visible;mso-wrap-style:square" from="21374,10726" to="45732,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" strokecolor="black [3213]" strokeweight="2pt"/>
                <v:line id="Straight Connector 1538415056" o:spid="_x0000_s1114" style="position:absolute;flip:y;visibility:visible;mso-wrap-style:square" from="45732,10444" to="45732,1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" strokecolor="black [3213]" strokeweight="2pt">
                  <v:stroke startarrow="classic" startarrowwidth="wide" startarrowlength="long"/>
                </v:line>
                <v:shape id="Text Box 2075526268" o:spid="_x0000_s1115" type="#_x0000_t202" style="position:absolute;left:25820;top:3894;width:9889;height:3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" fillcolor="white [3201]" strokeweight="1pt">
                  <v:textbox inset="1.44pt,1.44pt,1.44pt,1.44pt">
                    <w:txbxContent>
                      <w:p w14:paraId="690022D6" w14:textId="77777777" w:rsidR="006D0BB2" w:rsidRPr="00313F19" w:rsidRDefault="006D0BB2" w:rsidP="006D0BB2">
                        <w:pPr>
                          <w:rPr>
                            <w:rFonts w:ascii="Arial Narrow" w:hAnsi="Arial Narrow"/>
                          </w:rPr>
                        </w:pPr>
                        <w:r w:rsidRPr="00313F19">
                          <w:rPr>
                            <w:rFonts w:ascii="Arial Narrow" w:hAnsi="Arial Narrow"/>
                          </w:rPr>
                          <w:t>Natural mortality</w:t>
                        </w:r>
                      </w:p>
                      <w:p w14:paraId="45455C49" w14:textId="77777777" w:rsidR="006D0BB2" w:rsidRPr="00313F19" w:rsidRDefault="006D0BB2" w:rsidP="006D0BB2">
                        <w:pPr>
                          <w:rPr>
                            <w:rFonts w:ascii="Arial Narrow" w:hAnsi="Arial Narrow"/>
                            <w:sz w:val="20"/>
                            <w:szCs w:val="20"/>
                          </w:rPr>
                        </w:pPr>
                        <w:r w:rsidRPr="00313F19">
                          <w:rPr>
                            <w:rFonts w:ascii="Arial Narrow" w:hAnsi="Arial Narrow"/>
                          </w:rPr>
                          <w:t xml:space="preserve">5 months </w:t>
                        </w:r>
                      </w:p>
                      <w:p w14:paraId="10F22F9E" w14:textId="77777777" w:rsidR="006D0BB2" w:rsidRPr="00313F19" w:rsidRDefault="006D0BB2" w:rsidP="006D0BB2">
                        <w:pPr>
                          <w:rPr>
                            <w:rFonts w:ascii="Arial Narrow" w:hAnsi="Arial Narrow"/>
                            <w:sz w:val="20"/>
                            <w:szCs w:val="20"/>
                          </w:rPr>
                        </w:pPr>
                      </w:p>
                      <w:p w14:paraId="361984BC" w14:textId="77777777" w:rsidR="006D0BB2" w:rsidRPr="00313F19" w:rsidRDefault="006D0BB2" w:rsidP="006D0BB2">
                        <w:pPr>
                          <w:rPr>
                            <w:rFonts w:ascii="Arial Narrow" w:hAnsi="Arial Narrow"/>
                            <w:sz w:val="20"/>
                            <w:szCs w:val="20"/>
                          </w:rPr>
                        </w:pPr>
                      </w:p>
                    </w:txbxContent>
                  </v:textbox>
                </v:shape>
                <v:shape id="Straight Arrow Connector 493608554" o:spid="_x0000_s1116" type="#_x0000_t32" style="position:absolute;left:30765;top:7715;width:0;height:30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" strokecolor="black [3213]" strokeweight="1.5pt">
                  <v:stroke endarrow="open"/>
                </v:shape>
                <v:shape id="Text Box 250744598" o:spid="_x0000_s1117" type="#_x0000_t202" style="position:absolute;left:18348;top:13224;width:7346;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" fillcolor="white [3201]" strokeweight="1pt">
                  <v:stroke dashstyle="1 1"/>
                  <v:textbox inset="1.44pt,1.44pt,1.44pt,1.44pt">
                    <w:txbxContent>
                      <w:p w14:paraId="5A5FF926"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Feb 01</w:t>
                        </w:r>
                      </w:p>
                      <w:p w14:paraId="2EE5FC99"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Post-fishery Population</w:t>
                        </w:r>
                      </w:p>
                      <w:p w14:paraId="48185299" w14:textId="77777777" w:rsidR="006D0BB2" w:rsidRPr="00313F19" w:rsidRDefault="006D0BB2" w:rsidP="006D0BB2">
                        <w:pPr>
                          <w:rPr>
                            <w:rFonts w:ascii="Arial Narrow" w:hAnsi="Arial Narrow"/>
                            <w:sz w:val="20"/>
                            <w:szCs w:val="20"/>
                          </w:rPr>
                        </w:pPr>
                      </w:p>
                      <w:p w14:paraId="68258954" w14:textId="77777777" w:rsidR="006D0BB2" w:rsidRPr="00313F19" w:rsidRDefault="006D0BB2" w:rsidP="006D0BB2">
                        <w:pPr>
                          <w:rPr>
                            <w:rFonts w:ascii="Arial Narrow" w:hAnsi="Arial Narrow"/>
                            <w:sz w:val="20"/>
                            <w:szCs w:val="20"/>
                          </w:rPr>
                        </w:pPr>
                      </w:p>
                      <w:p w14:paraId="03123BE1" w14:textId="77777777" w:rsidR="006D0BB2" w:rsidRPr="00313F19" w:rsidRDefault="006D0BB2" w:rsidP="006D0BB2">
                        <w:pPr>
                          <w:rPr>
                            <w:rFonts w:ascii="Arial Narrow" w:hAnsi="Arial Narrow"/>
                            <w:sz w:val="20"/>
                            <w:szCs w:val="20"/>
                          </w:rPr>
                        </w:pPr>
                      </w:p>
                      <w:p w14:paraId="6D8FCA7A" w14:textId="77777777" w:rsidR="006D0BB2" w:rsidRPr="00313F19" w:rsidRDefault="006D0BB2" w:rsidP="006D0BB2">
                        <w:pPr>
                          <w:rPr>
                            <w:rFonts w:ascii="Arial Narrow" w:hAnsi="Arial Narrow"/>
                            <w:sz w:val="20"/>
                            <w:szCs w:val="20"/>
                          </w:rPr>
                        </w:pPr>
                      </w:p>
                    </w:txbxContent>
                  </v:textbox>
                </v:shape>
                <v:shape id="Text Box 38614755" o:spid="_x0000_s1118" type="#_x0000_t202" style="position:absolute;left:47457;top:10048;width:5398;height: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" fillcolor="white [3201]" strokeweight="1pt">
                  <v:stroke dashstyle="1 1"/>
                  <v:textbox inset="1.44pt,1.44pt,1.44pt,1.44pt">
                    <w:txbxContent>
                      <w:p w14:paraId="7C27B718"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Survey selectivity</w:t>
                        </w:r>
                      </w:p>
                      <w:p w14:paraId="1AA80443" w14:textId="77777777" w:rsidR="006D0BB2" w:rsidRPr="00313F19" w:rsidRDefault="006D0BB2" w:rsidP="006D0BB2">
                        <w:pPr>
                          <w:rPr>
                            <w:rFonts w:ascii="Arial Narrow" w:hAnsi="Arial Narrow"/>
                            <w:sz w:val="20"/>
                            <w:szCs w:val="20"/>
                          </w:rPr>
                        </w:pPr>
                      </w:p>
                      <w:p w14:paraId="3AB85196" w14:textId="77777777" w:rsidR="006D0BB2" w:rsidRPr="00313F19" w:rsidRDefault="006D0BB2" w:rsidP="006D0BB2">
                        <w:pPr>
                          <w:rPr>
                            <w:rFonts w:ascii="Arial Narrow" w:hAnsi="Arial Narrow"/>
                            <w:sz w:val="20"/>
                            <w:szCs w:val="20"/>
                          </w:rPr>
                        </w:pPr>
                      </w:p>
                    </w:txbxContent>
                  </v:textbox>
                </v:shape>
                <v:shape id="Elbow Connector 2" o:spid="_x0000_s1119" type="#_x0000_t34" style="position:absolute;left:21685;top:28516;width:4452;height:301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" adj="326" strokecolor="black [3213]" strokeweight="1.5pt">
                  <v:stroke endarrow="block" endarrowwidth="wide" endarrowlength="long"/>
                </v:shape>
                <v:shape id="Elbow Connector 62" o:spid="_x0000_s1120" type="#_x0000_t34" style="position:absolute;left:31310;top:31111;width:6258;height:179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" strokecolor="black [3213]" strokeweight="1.5pt">
                  <v:stroke endarrow="block" endarrowwidth="wide" endarrowlength="long"/>
                </v:shape>
                <v:shape id="Text Box 672222617" o:spid="_x0000_s1121" type="#_x0000_t202" style="position:absolute;left:42661;top:21773;width:9321;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" fillcolor="white [3201]" strokeweight="1pt">
                  <v:stroke dashstyle="1 1"/>
                  <v:textbox inset="1.44pt,1.44pt,1.44pt,1.44pt">
                    <w:txbxContent>
                      <w:p w14:paraId="51C9589D"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Population</w:t>
                        </w:r>
                      </w:p>
                      <w:p w14:paraId="345952A8" w14:textId="77777777" w:rsidR="006D0BB2" w:rsidRPr="00313F19" w:rsidRDefault="006D0BB2" w:rsidP="006D0BB2">
                        <w:pPr>
                          <w:rPr>
                            <w:rFonts w:ascii="Arial Narrow" w:hAnsi="Arial Narrow"/>
                            <w:sz w:val="22"/>
                            <w:szCs w:val="22"/>
                          </w:rPr>
                        </w:pPr>
                        <w:r w:rsidRPr="00313F19">
                          <w:rPr>
                            <w:rFonts w:ascii="Arial Narrow" w:hAnsi="Arial Narrow"/>
                            <w:sz w:val="22"/>
                            <w:szCs w:val="22"/>
                          </w:rPr>
                          <w:t>During fishery</w:t>
                        </w:r>
                      </w:p>
                      <w:p w14:paraId="61C4C5C7" w14:textId="77777777" w:rsidR="006D0BB2" w:rsidRPr="00313F19" w:rsidRDefault="006D0BB2" w:rsidP="006D0BB2">
                        <w:pPr>
                          <w:rPr>
                            <w:rFonts w:ascii="Arial Narrow" w:hAnsi="Arial Narrow"/>
                            <w:sz w:val="20"/>
                            <w:szCs w:val="20"/>
                          </w:rPr>
                        </w:pPr>
                      </w:p>
                      <w:p w14:paraId="54E45FD3" w14:textId="77777777" w:rsidR="006D0BB2" w:rsidRPr="00313F19" w:rsidRDefault="006D0BB2" w:rsidP="006D0BB2">
                        <w:pPr>
                          <w:rPr>
                            <w:rFonts w:ascii="Arial Narrow" w:hAnsi="Arial Narrow"/>
                            <w:sz w:val="20"/>
                            <w:szCs w:val="20"/>
                          </w:rPr>
                        </w:pPr>
                      </w:p>
                      <w:p w14:paraId="583CF725" w14:textId="77777777" w:rsidR="006D0BB2" w:rsidRPr="00313F19" w:rsidRDefault="006D0BB2" w:rsidP="006D0BB2">
                        <w:pPr>
                          <w:rPr>
                            <w:rFonts w:ascii="Arial Narrow" w:hAnsi="Arial Narrow"/>
                            <w:sz w:val="20"/>
                            <w:szCs w:val="20"/>
                          </w:rPr>
                        </w:pPr>
                      </w:p>
                    </w:txbxContent>
                  </v:textbox>
                </v:shape>
                <v:shape id="Text Box 212070863" o:spid="_x0000_s1122" type="#_x0000_t202" style="position:absolute;left:43176;top:3806;width:9885;height:4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" fillcolor="white [3201]" strokeweight=".5pt">
                  <v:textbox inset="1.44pt,1.44pt,1.44pt,1.44pt">
                    <w:txbxContent>
                      <w:p w14:paraId="40700B25" w14:textId="77777777" w:rsidR="006D0BB2" w:rsidRPr="00313F19" w:rsidRDefault="006D0BB2" w:rsidP="006D0BB2">
                        <w:pPr>
                          <w:rPr>
                            <w:rFonts w:ascii="Arial Narrow" w:hAnsi="Arial Narrow"/>
                            <w:b/>
                            <w:sz w:val="20"/>
                            <w:szCs w:val="20"/>
                          </w:rPr>
                        </w:pPr>
                        <w:r w:rsidRPr="00313F19">
                          <w:rPr>
                            <w:rFonts w:ascii="Arial Narrow" w:hAnsi="Arial Narrow"/>
                            <w:b/>
                            <w:sz w:val="20"/>
                            <w:szCs w:val="20"/>
                          </w:rPr>
                          <w:t>Abundance &amp; Length proportion</w:t>
                        </w:r>
                      </w:p>
                      <w:p w14:paraId="2568694D" w14:textId="77777777" w:rsidR="006D0BB2" w:rsidRPr="00313F19" w:rsidRDefault="006D0BB2" w:rsidP="006D0BB2">
                        <w:pPr>
                          <w:rPr>
                            <w:rFonts w:ascii="Arial Narrow" w:hAnsi="Arial Narrow"/>
                            <w:sz w:val="20"/>
                            <w:szCs w:val="20"/>
                          </w:rPr>
                        </w:pPr>
                        <w:r w:rsidRPr="00313F19">
                          <w:rPr>
                            <w:rFonts w:ascii="Arial Narrow" w:hAnsi="Arial Narrow"/>
                            <w:sz w:val="20"/>
                            <w:szCs w:val="20"/>
                          </w:rPr>
                          <w:t>Trawl survey</w:t>
                        </w:r>
                      </w:p>
                      <w:p w14:paraId="319C872A" w14:textId="77777777" w:rsidR="006D0BB2" w:rsidRPr="00313F19" w:rsidRDefault="006D0BB2" w:rsidP="006D0BB2">
                        <w:pPr>
                          <w:rPr>
                            <w:rFonts w:ascii="Arial Narrow" w:hAnsi="Arial Narrow"/>
                            <w:sz w:val="20"/>
                            <w:szCs w:val="20"/>
                          </w:rPr>
                        </w:pPr>
                      </w:p>
                      <w:p w14:paraId="5CFA2814" w14:textId="77777777" w:rsidR="006D0BB2" w:rsidRPr="00313F19" w:rsidRDefault="006D0BB2" w:rsidP="006D0BB2">
                        <w:pPr>
                          <w:rPr>
                            <w:rFonts w:ascii="Arial Narrow" w:hAnsi="Arial Narrow"/>
                            <w:sz w:val="20"/>
                            <w:szCs w:val="20"/>
                          </w:rPr>
                        </w:pPr>
                      </w:p>
                      <w:p w14:paraId="03E06E99" w14:textId="77777777" w:rsidR="006D0BB2" w:rsidRPr="00313F19" w:rsidRDefault="006D0BB2" w:rsidP="006D0BB2">
                        <w:pPr>
                          <w:rPr>
                            <w:rFonts w:ascii="Arial Narrow" w:hAnsi="Arial Narrow"/>
                            <w:sz w:val="20"/>
                            <w:szCs w:val="20"/>
                          </w:rPr>
                        </w:pPr>
                      </w:p>
                    </w:txbxContent>
                  </v:textbox>
                </v:shape>
                <v:shape id="Text Box 531493130" o:spid="_x0000_s1123" type="#_x0000_t202" style="position:absolute;left:17590;top:286;width:28499;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" fillcolor="white [3201]" stroked="f" strokeweight=".5pt">
                  <v:textbox>
                    <w:txbxContent>
                      <w:p w14:paraId="0C592E65" w14:textId="77777777" w:rsidR="006D0BB2" w:rsidRPr="00313F19" w:rsidRDefault="006D0BB2" w:rsidP="006D0BB2">
                        <w:pPr>
                          <w:rPr>
                            <w:rFonts w:ascii="Arial Narrow" w:hAnsi="Arial Narrow"/>
                          </w:rPr>
                        </w:pPr>
                        <w:r w:rsidRPr="00313F19">
                          <w:rPr>
                            <w:rFonts w:ascii="Arial Narrow" w:hAnsi="Arial Narrow"/>
                          </w:rPr>
                          <w:t>Norton Sound Red King Crab Modeling Scheme</w:t>
                        </w:r>
                      </w:p>
                    </w:txbxContent>
                  </v:textbox>
                </v:shape>
              </v:group>
            </w:pict>
          </mc:Fallback>
        </mc:AlternateContent>
      </w:r>
    </w:p>
    <w:p w14:paraId="7B2996BA" w14:textId="77777777" w:rsidR="006D0BB2" w:rsidRDefault="006D0BB2" w:rsidP="006D0BB2">
      <w:pPr>
        <w:pStyle w:val="ListParagraph"/>
        <w:spacing w:after="120"/>
        <w:ind w:left="0"/>
        <w:contextualSpacing w:val="0"/>
      </w:pPr>
      <w:r w:rsidRPr="00364CC2">
        <w:t xml:space="preserve">  </w:t>
      </w:r>
    </w:p>
    <w:p w14:paraId="058853F6" w14:textId="77777777" w:rsidR="006D0BB2" w:rsidRDefault="006D0BB2" w:rsidP="006D0BB2">
      <w:pPr>
        <w:pStyle w:val="ListParagraph"/>
        <w:spacing w:after="120"/>
        <w:ind w:left="0"/>
        <w:contextualSpacing w:val="0"/>
      </w:pPr>
    </w:p>
    <w:p w14:paraId="5A09B78B" w14:textId="77777777" w:rsidR="006D0BB2" w:rsidRDefault="006D0BB2" w:rsidP="006D0BB2">
      <w:pPr>
        <w:pStyle w:val="ListParagraph"/>
        <w:spacing w:after="120"/>
        <w:ind w:left="0"/>
        <w:contextualSpacing w:val="0"/>
      </w:pPr>
    </w:p>
    <w:p w14:paraId="41D32BA8" w14:textId="77777777" w:rsidR="006D0BB2" w:rsidRDefault="006D0BB2" w:rsidP="006D0BB2">
      <w:pPr>
        <w:pStyle w:val="ListParagraph"/>
        <w:spacing w:after="120"/>
        <w:ind w:left="0"/>
        <w:contextualSpacing w:val="0"/>
      </w:pPr>
    </w:p>
    <w:p w14:paraId="5D3EB5E7" w14:textId="77777777" w:rsidR="006D0BB2" w:rsidRDefault="006D0BB2" w:rsidP="006D0BB2">
      <w:pPr>
        <w:pStyle w:val="ListParagraph"/>
        <w:spacing w:after="120"/>
        <w:ind w:left="0"/>
        <w:contextualSpacing w:val="0"/>
      </w:pPr>
    </w:p>
    <w:p w14:paraId="49D55202" w14:textId="77777777" w:rsidR="006D0BB2" w:rsidRDefault="006D0BB2" w:rsidP="006D0BB2">
      <w:pPr>
        <w:pStyle w:val="ListParagraph"/>
        <w:spacing w:after="120"/>
        <w:ind w:left="0"/>
        <w:contextualSpacing w:val="0"/>
      </w:pPr>
    </w:p>
    <w:p w14:paraId="17B7F092" w14:textId="77777777" w:rsidR="006D0BB2" w:rsidRDefault="006D0BB2" w:rsidP="006D0BB2">
      <w:pPr>
        <w:pStyle w:val="ListParagraph"/>
        <w:spacing w:after="120"/>
        <w:ind w:left="0"/>
        <w:contextualSpacing w:val="0"/>
      </w:pPr>
    </w:p>
    <w:p w14:paraId="0694BC5A" w14:textId="77777777" w:rsidR="006D0BB2" w:rsidRDefault="006D0BB2" w:rsidP="006D0BB2">
      <w:pPr>
        <w:pStyle w:val="ListParagraph"/>
        <w:spacing w:after="120"/>
        <w:ind w:left="0"/>
        <w:contextualSpacing w:val="0"/>
      </w:pPr>
    </w:p>
    <w:p w14:paraId="130A7BB9" w14:textId="77777777" w:rsidR="006D0BB2" w:rsidRDefault="006D0BB2" w:rsidP="006D0BB2">
      <w:pPr>
        <w:pStyle w:val="ListParagraph"/>
        <w:spacing w:after="120"/>
        <w:ind w:left="0"/>
        <w:contextualSpacing w:val="0"/>
      </w:pPr>
    </w:p>
    <w:p w14:paraId="1439366F" w14:textId="77777777" w:rsidR="006D0BB2" w:rsidRDefault="006D0BB2" w:rsidP="006D0BB2">
      <w:pPr>
        <w:pStyle w:val="ListParagraph"/>
        <w:spacing w:after="120"/>
        <w:ind w:left="0"/>
        <w:contextualSpacing w:val="0"/>
      </w:pPr>
    </w:p>
    <w:p w14:paraId="71EA0C13" w14:textId="77777777" w:rsidR="006D0BB2" w:rsidRDefault="006D0BB2" w:rsidP="006D0BB2">
      <w:pPr>
        <w:pStyle w:val="ListParagraph"/>
        <w:spacing w:after="120"/>
        <w:ind w:left="0"/>
        <w:contextualSpacing w:val="0"/>
      </w:pPr>
    </w:p>
    <w:p w14:paraId="3ADE273E" w14:textId="77777777" w:rsidR="006D0BB2" w:rsidRDefault="006D0BB2" w:rsidP="006D0BB2">
      <w:pPr>
        <w:pStyle w:val="ListParagraph"/>
        <w:spacing w:after="120"/>
        <w:ind w:left="0"/>
        <w:contextualSpacing w:val="0"/>
      </w:pPr>
    </w:p>
    <w:p w14:paraId="7794568D" w14:textId="77777777" w:rsidR="006D0BB2" w:rsidRDefault="006D0BB2" w:rsidP="006D0BB2">
      <w:pPr>
        <w:pStyle w:val="ListParagraph"/>
        <w:spacing w:after="120"/>
        <w:ind w:left="0"/>
        <w:contextualSpacing w:val="0"/>
      </w:pPr>
    </w:p>
    <w:p w14:paraId="10C9680C" w14:textId="77777777" w:rsidR="006D0BB2" w:rsidRDefault="006D0BB2" w:rsidP="006D0BB2">
      <w:pPr>
        <w:pStyle w:val="ListParagraph"/>
        <w:spacing w:after="120"/>
        <w:ind w:left="0"/>
        <w:contextualSpacing w:val="0"/>
      </w:pPr>
    </w:p>
    <w:p w14:paraId="19A93B8D" w14:textId="77777777" w:rsidR="006D0BB2" w:rsidRDefault="006D0BB2" w:rsidP="006D0BB2">
      <w:pPr>
        <w:pStyle w:val="ListParagraph"/>
        <w:spacing w:after="120"/>
        <w:ind w:left="0"/>
        <w:contextualSpacing w:val="0"/>
      </w:pPr>
    </w:p>
    <w:p w14:paraId="0C5E43A0" w14:textId="77777777" w:rsidR="006D0BB2" w:rsidRDefault="006D0BB2" w:rsidP="006D0BB2">
      <w:pPr>
        <w:pStyle w:val="ListParagraph"/>
        <w:spacing w:after="120"/>
        <w:ind w:left="0"/>
        <w:contextualSpacing w:val="0"/>
      </w:pPr>
    </w:p>
    <w:p w14:paraId="17551BD5" w14:textId="77777777" w:rsidR="006D0BB2" w:rsidRDefault="006D0BB2" w:rsidP="006D0BB2">
      <w:pPr>
        <w:pStyle w:val="ListParagraph"/>
        <w:spacing w:after="120"/>
        <w:ind w:left="0"/>
        <w:contextualSpacing w:val="0"/>
        <w:rPr>
          <w:b/>
        </w:rPr>
      </w:pPr>
      <w:r>
        <w:t>Timeline of calendar events and crab modeling events:</w:t>
      </w:r>
    </w:p>
    <w:p w14:paraId="37197187" w14:textId="77777777" w:rsidR="006D0BB2" w:rsidRDefault="006D0BB2" w:rsidP="006D0BB2">
      <w:pPr>
        <w:pStyle w:val="ListParagraph"/>
        <w:spacing w:after="120"/>
        <w:ind w:left="0"/>
        <w:contextualSpacing w:val="0"/>
        <w:rPr>
          <w:b/>
        </w:rPr>
      </w:pPr>
    </w:p>
    <w:p w14:paraId="662515E4" w14:textId="77777777" w:rsidR="006D0BB2" w:rsidRPr="00112E6B" w:rsidRDefault="006D0BB2">
      <w:pPr>
        <w:pStyle w:val="ListParagraph"/>
        <w:numPr>
          <w:ilvl w:val="0"/>
          <w:numId w:val="13"/>
        </w:numPr>
        <w:contextualSpacing w:val="0"/>
        <w:rPr>
          <w:bCs/>
        </w:rPr>
      </w:pPr>
      <w:r w:rsidRPr="00112E6B">
        <w:rPr>
          <w:rFonts w:hint="eastAsia"/>
          <w:bCs/>
        </w:rPr>
        <w:t>M</w:t>
      </w:r>
      <w:r w:rsidRPr="00112E6B">
        <w:rPr>
          <w:bCs/>
        </w:rPr>
        <w:t>odel year starts February 1</w:t>
      </w:r>
      <w:r w:rsidRPr="00112E6B">
        <w:rPr>
          <w:bCs/>
          <w:vertAlign w:val="superscript"/>
        </w:rPr>
        <w:t>st</w:t>
      </w:r>
      <w:r w:rsidRPr="00112E6B">
        <w:rPr>
          <w:bCs/>
        </w:rPr>
        <w:t xml:space="preserve"> to January 31</w:t>
      </w:r>
      <w:r w:rsidRPr="00112E6B">
        <w:rPr>
          <w:bCs/>
          <w:vertAlign w:val="superscript"/>
        </w:rPr>
        <w:t>st</w:t>
      </w:r>
      <w:r w:rsidRPr="00112E6B">
        <w:rPr>
          <w:bCs/>
        </w:rPr>
        <w:t xml:space="preserve"> of the following year. </w:t>
      </w:r>
    </w:p>
    <w:p w14:paraId="37C5C177" w14:textId="77777777" w:rsidR="006D0BB2" w:rsidRPr="00112E6B" w:rsidRDefault="006D0BB2">
      <w:pPr>
        <w:pStyle w:val="ListParagraph"/>
        <w:numPr>
          <w:ilvl w:val="0"/>
          <w:numId w:val="13"/>
        </w:numPr>
        <w:contextualSpacing w:val="0"/>
        <w:rPr>
          <w:bCs/>
        </w:rPr>
      </w:pPr>
      <w:bookmarkStart w:id="14" w:name="_Hlk66437135"/>
      <w:r w:rsidRPr="00112E6B">
        <w:rPr>
          <w:rFonts w:hint="eastAsia"/>
          <w:bCs/>
        </w:rPr>
        <w:t>Initial Population Date: February 1</w:t>
      </w:r>
      <w:r w:rsidRPr="00112E6B">
        <w:rPr>
          <w:rFonts w:hint="eastAsia"/>
          <w:bCs/>
          <w:vertAlign w:val="superscript"/>
        </w:rPr>
        <w:t>st</w:t>
      </w:r>
      <w:proofErr w:type="gramStart"/>
      <w:r w:rsidRPr="00112E6B">
        <w:rPr>
          <w:rFonts w:hint="eastAsia"/>
          <w:bCs/>
        </w:rPr>
        <w:t xml:space="preserve"> 1976</w:t>
      </w:r>
      <w:proofErr w:type="gramEnd"/>
      <w:r w:rsidRPr="00112E6B">
        <w:rPr>
          <w:bCs/>
        </w:rPr>
        <w:t xml:space="preserve">, consisting of only </w:t>
      </w:r>
      <w:proofErr w:type="spellStart"/>
      <w:r w:rsidRPr="00112E6B">
        <w:rPr>
          <w:bCs/>
        </w:rPr>
        <w:t>newshell</w:t>
      </w:r>
      <w:proofErr w:type="spellEnd"/>
      <w:r w:rsidRPr="00112E6B">
        <w:rPr>
          <w:bCs/>
        </w:rPr>
        <w:t xml:space="preserve"> crab. </w:t>
      </w:r>
    </w:p>
    <w:p w14:paraId="389BD2D0" w14:textId="77777777" w:rsidR="006D0BB2" w:rsidRPr="00112E6B" w:rsidRDefault="006D0BB2">
      <w:pPr>
        <w:pStyle w:val="ListParagraph"/>
        <w:numPr>
          <w:ilvl w:val="0"/>
          <w:numId w:val="13"/>
        </w:numPr>
        <w:contextualSpacing w:val="0"/>
        <w:rPr>
          <w:bCs/>
        </w:rPr>
      </w:pPr>
      <w:r w:rsidRPr="00112E6B">
        <w:rPr>
          <w:rFonts w:hint="eastAsia"/>
          <w:bCs/>
        </w:rPr>
        <w:t xml:space="preserve">All winter </w:t>
      </w:r>
      <w:proofErr w:type="gramStart"/>
      <w:r w:rsidRPr="00112E6B">
        <w:rPr>
          <w:rFonts w:hint="eastAsia"/>
          <w:bCs/>
        </w:rPr>
        <w:t>fishery</w:t>
      </w:r>
      <w:proofErr w:type="gramEnd"/>
      <w:r w:rsidRPr="00112E6B">
        <w:rPr>
          <w:rFonts w:hint="eastAsia"/>
          <w:bCs/>
        </w:rPr>
        <w:t xml:space="preserve"> </w:t>
      </w:r>
      <w:r w:rsidRPr="00112E6B">
        <w:rPr>
          <w:bCs/>
        </w:rPr>
        <w:t xml:space="preserve">catch </w:t>
      </w:r>
      <w:r w:rsidRPr="00112E6B">
        <w:rPr>
          <w:rFonts w:hint="eastAsia"/>
          <w:bCs/>
        </w:rPr>
        <w:t>occurs on February 1</w:t>
      </w:r>
      <w:r w:rsidRPr="00112E6B">
        <w:rPr>
          <w:rFonts w:hint="eastAsia"/>
          <w:bCs/>
          <w:vertAlign w:val="superscript"/>
        </w:rPr>
        <w:t>st</w:t>
      </w:r>
    </w:p>
    <w:p w14:paraId="4CF35492" w14:textId="77777777" w:rsidR="006D0BB2" w:rsidRPr="00112E6B" w:rsidRDefault="006D0BB2">
      <w:pPr>
        <w:pStyle w:val="ListParagraph"/>
        <w:numPr>
          <w:ilvl w:val="0"/>
          <w:numId w:val="13"/>
        </w:numPr>
        <w:contextualSpacing w:val="0"/>
        <w:rPr>
          <w:bCs/>
        </w:rPr>
      </w:pPr>
      <w:r w:rsidRPr="00112E6B">
        <w:rPr>
          <w:bCs/>
        </w:rPr>
        <w:t xml:space="preserve">All summer </w:t>
      </w:r>
      <w:proofErr w:type="gramStart"/>
      <w:r w:rsidRPr="00112E6B">
        <w:rPr>
          <w:bCs/>
        </w:rPr>
        <w:t>fishery</w:t>
      </w:r>
      <w:proofErr w:type="gramEnd"/>
      <w:r w:rsidRPr="00112E6B">
        <w:rPr>
          <w:bCs/>
        </w:rPr>
        <w:t xml:space="preserve"> catch occurs on July 1</w:t>
      </w:r>
      <w:r w:rsidRPr="00112E6B">
        <w:rPr>
          <w:bCs/>
          <w:vertAlign w:val="superscript"/>
        </w:rPr>
        <w:t>st</w:t>
      </w:r>
    </w:p>
    <w:p w14:paraId="2E004B2B" w14:textId="77777777" w:rsidR="006D0BB2" w:rsidRPr="00112E6B" w:rsidRDefault="006D0BB2">
      <w:pPr>
        <w:pStyle w:val="ListParagraph"/>
        <w:numPr>
          <w:ilvl w:val="0"/>
          <w:numId w:val="13"/>
        </w:numPr>
        <w:contextualSpacing w:val="0"/>
        <w:rPr>
          <w:bCs/>
        </w:rPr>
      </w:pPr>
      <w:r w:rsidRPr="00112E6B">
        <w:rPr>
          <w:bCs/>
        </w:rPr>
        <w:t>During 1976-2004, all legal crab caught in Commercial are retained.</w:t>
      </w:r>
    </w:p>
    <w:p w14:paraId="5C507A33" w14:textId="77777777" w:rsidR="006D0BB2" w:rsidRPr="00112E6B" w:rsidRDefault="006D0BB2">
      <w:pPr>
        <w:pStyle w:val="ListParagraph"/>
        <w:numPr>
          <w:ilvl w:val="0"/>
          <w:numId w:val="13"/>
        </w:numPr>
        <w:contextualSpacing w:val="0"/>
        <w:rPr>
          <w:bCs/>
        </w:rPr>
      </w:pPr>
      <w:r w:rsidRPr="00112E6B">
        <w:rPr>
          <w:bCs/>
        </w:rPr>
        <w:t>During 2004-2005, only commercially marketable legal crab caught in Commercial crabs are retained (i.e., high grading of crab ≥ 5 in CW).</w:t>
      </w:r>
    </w:p>
    <w:p w14:paraId="166CDE9B" w14:textId="77777777" w:rsidR="006D0BB2" w:rsidRPr="00112E6B" w:rsidRDefault="006D0BB2">
      <w:pPr>
        <w:pStyle w:val="ListParagraph"/>
        <w:numPr>
          <w:ilvl w:val="0"/>
          <w:numId w:val="13"/>
        </w:numPr>
        <w:contextualSpacing w:val="0"/>
        <w:rPr>
          <w:bCs/>
        </w:rPr>
      </w:pPr>
      <w:r w:rsidRPr="00112E6B">
        <w:rPr>
          <w:bCs/>
        </w:rPr>
        <w:t xml:space="preserve">Winter Subsistence fishery retains all mature crab. </w:t>
      </w:r>
    </w:p>
    <w:p w14:paraId="69A49F3F" w14:textId="77777777" w:rsidR="006D0BB2" w:rsidRPr="00112E6B" w:rsidRDefault="006D0BB2">
      <w:pPr>
        <w:pStyle w:val="ListParagraph"/>
        <w:numPr>
          <w:ilvl w:val="0"/>
          <w:numId w:val="13"/>
        </w:numPr>
        <w:contextualSpacing w:val="0"/>
        <w:rPr>
          <w:bCs/>
        </w:rPr>
      </w:pPr>
      <w:r w:rsidRPr="00112E6B">
        <w:rPr>
          <w:rFonts w:hint="eastAsia"/>
          <w:bCs/>
        </w:rPr>
        <w:lastRenderedPageBreak/>
        <w:t>Molting and recruitment occur on July 1</w:t>
      </w:r>
      <w:r w:rsidRPr="00112E6B">
        <w:rPr>
          <w:rFonts w:hint="eastAsia"/>
          <w:bCs/>
          <w:vertAlign w:val="superscript"/>
        </w:rPr>
        <w:t>st</w:t>
      </w:r>
    </w:p>
    <w:bookmarkEnd w:id="14"/>
    <w:p w14:paraId="6B7E23E7" w14:textId="77777777" w:rsidR="006D0BB2" w:rsidRPr="00EE6D6F" w:rsidRDefault="006D0BB2" w:rsidP="006D0BB2">
      <w:pPr>
        <w:spacing w:after="120"/>
        <w:rPr>
          <w:b/>
        </w:rPr>
      </w:pPr>
    </w:p>
    <w:p w14:paraId="613443F6" w14:textId="77777777" w:rsidR="006D0BB2" w:rsidRPr="00942B52" w:rsidRDefault="006D0BB2" w:rsidP="006D0BB2">
      <w:pPr>
        <w:pStyle w:val="ListParagraph"/>
        <w:spacing w:after="120"/>
        <w:ind w:left="0"/>
        <w:contextualSpacing w:val="0"/>
        <w:rPr>
          <w:i/>
        </w:rPr>
      </w:pPr>
      <w:r>
        <w:rPr>
          <w:i/>
          <w:spacing w:val="-3"/>
        </w:rPr>
        <w:t xml:space="preserve">Initial pre-fishery </w:t>
      </w:r>
      <w:r>
        <w:rPr>
          <w:i/>
        </w:rPr>
        <w:t>s</w:t>
      </w:r>
      <w:r w:rsidRPr="00942B52">
        <w:rPr>
          <w:i/>
        </w:rPr>
        <w:t>ummer crab abundance</w:t>
      </w:r>
      <w:r>
        <w:rPr>
          <w:i/>
        </w:rPr>
        <w:t xml:space="preserve"> on </w:t>
      </w:r>
      <w:r>
        <w:rPr>
          <w:rFonts w:hint="eastAsia"/>
          <w:i/>
        </w:rPr>
        <w:t>February</w:t>
      </w:r>
      <w:r>
        <w:rPr>
          <w:i/>
        </w:rPr>
        <w:t xml:space="preserve"> 1</w:t>
      </w:r>
      <w:r w:rsidRPr="003B2481">
        <w:rPr>
          <w:i/>
          <w:vertAlign w:val="superscript"/>
        </w:rPr>
        <w:t>st</w:t>
      </w:r>
      <w:proofErr w:type="gramStart"/>
      <w:r w:rsidRPr="00942B52">
        <w:rPr>
          <w:i/>
        </w:rPr>
        <w:t xml:space="preserve"> </w:t>
      </w:r>
      <w:r>
        <w:rPr>
          <w:i/>
        </w:rPr>
        <w:t>1976</w:t>
      </w:r>
      <w:proofErr w:type="gramEnd"/>
      <w:r>
        <w:rPr>
          <w:i/>
        </w:rPr>
        <w:t>:</w:t>
      </w:r>
    </w:p>
    <w:p w14:paraId="2D2015B3"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spacing w:val="-3"/>
        </w:rPr>
      </w:pPr>
      <w:r>
        <w:rPr>
          <w:spacing w:val="-3"/>
        </w:rPr>
        <w:t xml:space="preserve">Abundance of the initial pre-fishery population was </w:t>
      </w:r>
      <w:r>
        <w:rPr>
          <w:rFonts w:hint="eastAsia"/>
          <w:spacing w:val="-3"/>
        </w:rPr>
        <w:t xml:space="preserve">assumed </w:t>
      </w:r>
      <w:r>
        <w:rPr>
          <w:spacing w:val="-3"/>
        </w:rPr>
        <w:t>to consist</w:t>
      </w:r>
      <w:r>
        <w:rPr>
          <w:rFonts w:hint="eastAsia"/>
          <w:spacing w:val="-3"/>
        </w:rPr>
        <w:t xml:space="preserve"> of </w:t>
      </w:r>
      <w:proofErr w:type="spellStart"/>
      <w:r>
        <w:rPr>
          <w:rFonts w:hint="eastAsia"/>
          <w:spacing w:val="-3"/>
        </w:rPr>
        <w:t>newshell</w:t>
      </w:r>
      <w:proofErr w:type="spellEnd"/>
      <w:r>
        <w:rPr>
          <w:rFonts w:hint="eastAsia"/>
          <w:spacing w:val="-3"/>
        </w:rPr>
        <w:t xml:space="preserve"> crab</w:t>
      </w:r>
      <w:r>
        <w:rPr>
          <w:spacing w:val="-3"/>
        </w:rPr>
        <w:t xml:space="preserve"> to reduce the number of parameters</w:t>
      </w:r>
      <w:r>
        <w:rPr>
          <w:rFonts w:hint="eastAsia"/>
          <w:spacing w:val="-3"/>
        </w:rPr>
        <w:t xml:space="preserve">, and estimated 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AF26D1" w14:paraId="3E653EEA" w14:textId="77777777" w:rsidTr="003A2BD4">
        <w:tc>
          <w:tcPr>
            <w:tcW w:w="4709" w:type="pct"/>
            <w:tcBorders>
              <w:top w:val="nil"/>
              <w:left w:val="nil"/>
              <w:bottom w:val="nil"/>
              <w:right w:val="nil"/>
            </w:tcBorders>
            <w:vAlign w:val="center"/>
          </w:tcPr>
          <w:p w14:paraId="42ED4BFE" w14:textId="77777777" w:rsidR="006D0BB2" w:rsidRPr="00AF26D1" w:rsidRDefault="006D0BB2" w:rsidP="003A2BD4">
            <w:pPr>
              <w:widowControl w:val="0"/>
              <w:tabs>
                <w:tab w:val="left" w:pos="1402"/>
              </w:tabs>
              <w:suppressAutoHyphens/>
              <w:jc w:val="center"/>
              <w:rPr>
                <w:spacing w:val="-3"/>
              </w:rPr>
            </w:pPr>
            <w:r w:rsidRPr="00C0357C">
              <w:rPr>
                <w:position w:val="-12"/>
              </w:rPr>
              <w:object w:dxaOrig="1600" w:dyaOrig="380" w14:anchorId="3E300FD9">
                <v:shape id="_x0000_i1054" type="#_x0000_t75" style="width:80.85pt;height:20.4pt" o:ole="">
                  <v:imagedata r:id="rId123" o:title=""/>
                </v:shape>
                <o:OLEObject Type="Embed" ProgID="Equation.DSMT4" ShapeID="_x0000_i1054" DrawAspect="Content" ObjectID="_1791703309" r:id="rId124"/>
              </w:object>
            </w:r>
          </w:p>
        </w:tc>
        <w:tc>
          <w:tcPr>
            <w:tcW w:w="291" w:type="pct"/>
            <w:tcBorders>
              <w:top w:val="nil"/>
              <w:left w:val="nil"/>
              <w:bottom w:val="nil"/>
              <w:right w:val="nil"/>
            </w:tcBorders>
            <w:vAlign w:val="center"/>
          </w:tcPr>
          <w:p w14:paraId="2489328E" w14:textId="77777777" w:rsidR="006D0BB2" w:rsidRPr="00AF26D1" w:rsidRDefault="006D0BB2" w:rsidP="003A2BD4">
            <w:pPr>
              <w:widowControl w:val="0"/>
              <w:suppressAutoHyphens/>
              <w:rPr>
                <w:spacing w:val="-3"/>
              </w:rPr>
            </w:pPr>
            <w:r>
              <w:rPr>
                <w:spacing w:val="-3"/>
              </w:rPr>
              <w:t>(1</w:t>
            </w:r>
            <w:r w:rsidRPr="00AF26D1">
              <w:rPr>
                <w:spacing w:val="-3"/>
              </w:rPr>
              <w:t>)</w:t>
            </w:r>
          </w:p>
        </w:tc>
      </w:tr>
    </w:tbl>
    <w:p w14:paraId="4D2B5BDE" w14:textId="77777777" w:rsidR="006D0BB2" w:rsidRDefault="006D0BB2" w:rsidP="006D0BB2">
      <w:pPr>
        <w:widowControl w:val="0"/>
        <w:suppressAutoHyphens/>
      </w:pPr>
    </w:p>
    <w:p w14:paraId="13702AB8" w14:textId="77777777" w:rsidR="006D0BB2" w:rsidRPr="00F83652" w:rsidRDefault="006D0BB2" w:rsidP="006D0BB2">
      <w:pPr>
        <w:widowControl w:val="0"/>
        <w:suppressAutoHyphens/>
      </w:pPr>
      <w:r>
        <w:rPr>
          <w:rFonts w:hint="eastAsia"/>
        </w:rPr>
        <w:t xml:space="preserve">where </w:t>
      </w:r>
      <w:r>
        <w:t xml:space="preserve">length proportion of the first year </w:t>
      </w:r>
      <w:r>
        <w:rPr>
          <w:rFonts w:hint="eastAsia"/>
        </w:rPr>
        <w:t>(</w:t>
      </w:r>
      <w:r w:rsidRPr="00C0357C">
        <w:rPr>
          <w:rFonts w:hint="eastAsia"/>
          <w:i/>
        </w:rPr>
        <w:t>p</w:t>
      </w:r>
      <w:r w:rsidRPr="00C0357C">
        <w:rPr>
          <w:rFonts w:hint="eastAsia"/>
          <w:i/>
          <w:vertAlign w:val="subscript"/>
        </w:rPr>
        <w:t>l</w:t>
      </w:r>
      <w:r>
        <w:rPr>
          <w:rFonts w:hint="eastAsia"/>
        </w:rPr>
        <w:t>)</w:t>
      </w:r>
      <w:r>
        <w:t xml:space="preserve"> was calculated as </w:t>
      </w:r>
    </w:p>
    <w:p w14:paraId="51238ADE"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AF26D1" w14:paraId="52179C18" w14:textId="77777777" w:rsidTr="003A2BD4">
        <w:tc>
          <w:tcPr>
            <w:tcW w:w="4709" w:type="pct"/>
            <w:tcBorders>
              <w:top w:val="nil"/>
              <w:left w:val="nil"/>
              <w:bottom w:val="nil"/>
              <w:right w:val="nil"/>
            </w:tcBorders>
            <w:vAlign w:val="center"/>
          </w:tcPr>
          <w:p w14:paraId="5B933F10" w14:textId="77777777" w:rsidR="006D0BB2" w:rsidRPr="00AF26D1" w:rsidRDefault="006D0BB2" w:rsidP="003A2BD4">
            <w:pPr>
              <w:widowControl w:val="0"/>
              <w:tabs>
                <w:tab w:val="left" w:pos="1402"/>
              </w:tabs>
              <w:suppressAutoHyphens/>
              <w:jc w:val="center"/>
              <w:rPr>
                <w:spacing w:val="-3"/>
              </w:rPr>
            </w:pPr>
            <w:r w:rsidRPr="00AC7BF5">
              <w:rPr>
                <w:position w:val="-110"/>
              </w:rPr>
              <w:object w:dxaOrig="3180" w:dyaOrig="2320" w14:anchorId="54DCCEBF">
                <v:shape id="_x0000_i1055" type="#_x0000_t75" style="width:159.8pt;height:116.3pt" o:ole="">
                  <v:imagedata r:id="rId125" o:title=""/>
                </v:shape>
                <o:OLEObject Type="Embed" ProgID="Equation.3" ShapeID="_x0000_i1055" DrawAspect="Content" ObjectID="_1791703310" r:id="rId126"/>
              </w:object>
            </w:r>
          </w:p>
        </w:tc>
        <w:tc>
          <w:tcPr>
            <w:tcW w:w="291" w:type="pct"/>
            <w:tcBorders>
              <w:top w:val="nil"/>
              <w:left w:val="nil"/>
              <w:bottom w:val="nil"/>
              <w:right w:val="nil"/>
            </w:tcBorders>
            <w:vAlign w:val="center"/>
          </w:tcPr>
          <w:p w14:paraId="3AE72F8A" w14:textId="77777777" w:rsidR="006D0BB2" w:rsidRPr="00AF26D1" w:rsidRDefault="006D0BB2" w:rsidP="003A2BD4">
            <w:pPr>
              <w:widowControl w:val="0"/>
              <w:suppressAutoHyphens/>
              <w:rPr>
                <w:spacing w:val="-3"/>
              </w:rPr>
            </w:pPr>
            <w:r>
              <w:rPr>
                <w:spacing w:val="-3"/>
              </w:rPr>
              <w:t>(2</w:t>
            </w:r>
            <w:r w:rsidRPr="00AF26D1">
              <w:rPr>
                <w:spacing w:val="-3"/>
              </w:rPr>
              <w:t>)</w:t>
            </w:r>
          </w:p>
        </w:tc>
      </w:tr>
    </w:tbl>
    <w:p w14:paraId="6ECC3230" w14:textId="77777777" w:rsidR="006D0BB2" w:rsidRDefault="006D0BB2" w:rsidP="006D0BB2">
      <w:pPr>
        <w:widowControl w:val="0"/>
        <w:suppressAutoHyphens/>
        <w:rPr>
          <w:spacing w:val="-3"/>
        </w:rPr>
      </w:pPr>
    </w:p>
    <w:p w14:paraId="2AAE43BD" w14:textId="77777777" w:rsidR="006D0BB2" w:rsidRDefault="006D0BB2" w:rsidP="006D0BB2">
      <w:pPr>
        <w:widowControl w:val="0"/>
        <w:suppressAutoHyphens/>
        <w:rPr>
          <w:spacing w:val="-3"/>
        </w:rPr>
      </w:pPr>
    </w:p>
    <w:p w14:paraId="7A697D80" w14:textId="77777777" w:rsidR="006D0BB2" w:rsidRDefault="006D0BB2" w:rsidP="006D0BB2">
      <w:pPr>
        <w:widowControl w:val="0"/>
        <w:suppressAutoHyphens/>
        <w:rPr>
          <w:spacing w:val="-3"/>
        </w:rPr>
      </w:pPr>
      <w:r>
        <w:rPr>
          <w:spacing w:val="-3"/>
        </w:rPr>
        <w:t xml:space="preserve">for model estimated parameters </w:t>
      </w:r>
      <w:r w:rsidRPr="00C0357C">
        <w:rPr>
          <w:i/>
          <w:spacing w:val="-3"/>
        </w:rPr>
        <w:t>a</w:t>
      </w:r>
      <w:r w:rsidRPr="00C0357C">
        <w:rPr>
          <w:rFonts w:hint="eastAsia"/>
          <w:i/>
          <w:spacing w:val="-3"/>
          <w:vertAlign w:val="subscript"/>
        </w:rPr>
        <w:t>l</w:t>
      </w:r>
      <w:r>
        <w:rPr>
          <w:spacing w:val="-3"/>
        </w:rPr>
        <w:t xml:space="preserve">. </w:t>
      </w:r>
    </w:p>
    <w:p w14:paraId="3C00A185" w14:textId="77777777" w:rsidR="006D0BB2" w:rsidRDefault="006D0BB2" w:rsidP="006D0BB2">
      <w:pPr>
        <w:widowControl w:val="0"/>
        <w:suppressAutoHyphens/>
        <w:rPr>
          <w:spacing w:val="-3"/>
        </w:rPr>
      </w:pPr>
    </w:p>
    <w:p w14:paraId="7F413544" w14:textId="77777777" w:rsidR="006D0BB2" w:rsidRPr="00C533FB" w:rsidRDefault="006D0BB2" w:rsidP="006D0BB2">
      <w:pPr>
        <w:widowControl w:val="0"/>
        <w:suppressAutoHyphens/>
        <w:rPr>
          <w:spacing w:val="-3"/>
        </w:rPr>
      </w:pPr>
    </w:p>
    <w:p w14:paraId="03A57CA0" w14:textId="77777777" w:rsidR="006D0BB2" w:rsidRDefault="006D0BB2" w:rsidP="006D0BB2">
      <w:pPr>
        <w:pStyle w:val="ListParagraph"/>
        <w:spacing w:after="120"/>
        <w:ind w:left="0"/>
        <w:contextualSpacing w:val="0"/>
        <w:rPr>
          <w:i/>
        </w:rPr>
      </w:pPr>
      <w:r>
        <w:rPr>
          <w:i/>
        </w:rPr>
        <w:t xml:space="preserve">Crab </w:t>
      </w:r>
      <w:r w:rsidRPr="00942B52">
        <w:rPr>
          <w:i/>
        </w:rPr>
        <w:t>abundance</w:t>
      </w:r>
      <w:r>
        <w:rPr>
          <w:i/>
        </w:rPr>
        <w:t xml:space="preserve"> on</w:t>
      </w:r>
      <w:r>
        <w:rPr>
          <w:rFonts w:hint="eastAsia"/>
          <w:i/>
        </w:rPr>
        <w:t xml:space="preserve"> July</w:t>
      </w:r>
      <w:r>
        <w:rPr>
          <w:i/>
        </w:rPr>
        <w:t xml:space="preserve"> 1</w:t>
      </w:r>
      <w:proofErr w:type="gramStart"/>
      <w:r w:rsidRPr="003B2481">
        <w:rPr>
          <w:i/>
          <w:vertAlign w:val="superscript"/>
        </w:rPr>
        <w:t>st</w:t>
      </w:r>
      <w:r w:rsidRPr="00942B52">
        <w:rPr>
          <w:i/>
        </w:rPr>
        <w:t xml:space="preserve"> </w:t>
      </w:r>
      <w:r>
        <w:rPr>
          <w:i/>
        </w:rPr>
        <w:t>:</w:t>
      </w:r>
      <w:proofErr w:type="gramEnd"/>
    </w:p>
    <w:p w14:paraId="7EAAB09B" w14:textId="77777777" w:rsidR="006D0BB2" w:rsidRPr="00942B52" w:rsidRDefault="006D0BB2" w:rsidP="006D0BB2">
      <w:pPr>
        <w:pStyle w:val="ListParagraph"/>
        <w:spacing w:after="120"/>
        <w:ind w:left="0"/>
        <w:contextualSpacing w:val="0"/>
        <w:rPr>
          <w:i/>
        </w:rPr>
      </w:pPr>
    </w:p>
    <w:p w14:paraId="75462A22" w14:textId="77777777" w:rsidR="006D0BB2" w:rsidRPr="00112E6B" w:rsidRDefault="006D0BB2" w:rsidP="006D0BB2">
      <w:pPr>
        <w:widowControl w:val="0"/>
        <w:tabs>
          <w:tab w:val="left" w:pos="3583"/>
        </w:tabs>
        <w:suppressAutoHyphens/>
        <w:spacing w:after="120"/>
      </w:pPr>
      <w:r>
        <w:rPr>
          <w:rFonts w:hint="eastAsia"/>
          <w:spacing w:val="-3"/>
        </w:rPr>
        <w:t xml:space="preserve">Summer </w:t>
      </w:r>
      <w:r>
        <w:rPr>
          <w:spacing w:val="-3"/>
        </w:rPr>
        <w:t xml:space="preserve">(01 July) </w:t>
      </w:r>
      <w:r>
        <w:rPr>
          <w:rFonts w:hint="eastAsia"/>
          <w:spacing w:val="-3"/>
        </w:rPr>
        <w:t xml:space="preserve">crab abundance of </w:t>
      </w:r>
      <w:proofErr w:type="spellStart"/>
      <w:r>
        <w:rPr>
          <w:rFonts w:hint="eastAsia"/>
          <w:spacing w:val="-3"/>
        </w:rPr>
        <w:t>new</w:t>
      </w:r>
      <w:r>
        <w:rPr>
          <w:spacing w:val="-3"/>
        </w:rPr>
        <w:t>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are of </w:t>
      </w:r>
      <w:r>
        <w:rPr>
          <w:rFonts w:hint="eastAsia"/>
          <w:spacing w:val="-3"/>
        </w:rPr>
        <w:t xml:space="preserve">survivors of </w:t>
      </w:r>
      <w:r>
        <w:rPr>
          <w:spacing w:val="-3"/>
        </w:rPr>
        <w:t>Winter (Feb 01) population</w:t>
      </w:r>
      <w:r>
        <w:rPr>
          <w:rFonts w:hint="eastAsia"/>
          <w:spacing w:val="-3"/>
        </w:rPr>
        <w:t xml:space="preserve"> </w:t>
      </w:r>
      <w:r>
        <w:rPr>
          <w:spacing w:val="-3"/>
        </w:rPr>
        <w:t xml:space="preserve">from </w:t>
      </w:r>
      <w:r>
        <w:rPr>
          <w:rFonts w:hint="eastAsia"/>
          <w:spacing w:val="-3"/>
        </w:rPr>
        <w:t xml:space="preserve">winter commercial and subsistence </w:t>
      </w:r>
      <w:r>
        <w:t xml:space="preserve">crab fisheries, and natural mortality from 01Feb to 01July.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8640"/>
        <w:gridCol w:w="720"/>
      </w:tblGrid>
      <w:tr w:rsidR="006D0BB2" w14:paraId="6BCD8ACB" w14:textId="77777777" w:rsidTr="003A2BD4">
        <w:tc>
          <w:tcPr>
            <w:tcW w:w="8838" w:type="dxa"/>
            <w:tcBorders>
              <w:top w:val="nil"/>
              <w:left w:val="nil"/>
              <w:bottom w:val="nil"/>
              <w:right w:val="nil"/>
            </w:tcBorders>
            <w:vAlign w:val="center"/>
          </w:tcPr>
          <w:p w14:paraId="1FCB560F" w14:textId="77777777" w:rsidR="006D0BB2" w:rsidRPr="00F53AC6" w:rsidRDefault="006D0BB2" w:rsidP="003A2BD4">
            <w:pPr>
              <w:pStyle w:val="ListParagraph"/>
              <w:spacing w:after="120"/>
              <w:ind w:left="0"/>
              <w:contextualSpacing w:val="0"/>
              <w:jc w:val="center"/>
              <w:rPr>
                <w:b/>
              </w:rPr>
            </w:pPr>
            <w:r w:rsidRPr="003F7AA9">
              <w:rPr>
                <w:b/>
                <w:spacing w:val="-3"/>
                <w:position w:val="-34"/>
              </w:rPr>
              <w:object w:dxaOrig="5980" w:dyaOrig="800" w14:anchorId="35F46A33">
                <v:shape id="_x0000_i1056" type="#_x0000_t75" style="width:297.65pt;height:38.9pt" o:ole="">
                  <v:imagedata r:id="rId127" o:title=""/>
                </v:shape>
                <o:OLEObject Type="Embed" ProgID="Equation.DSMT4" ShapeID="_x0000_i1056" DrawAspect="Content" ObjectID="_1791703311" r:id="rId128"/>
              </w:object>
            </w:r>
          </w:p>
        </w:tc>
        <w:tc>
          <w:tcPr>
            <w:tcW w:w="738" w:type="dxa"/>
            <w:tcBorders>
              <w:top w:val="nil"/>
              <w:left w:val="nil"/>
              <w:bottom w:val="nil"/>
              <w:right w:val="nil"/>
            </w:tcBorders>
            <w:vAlign w:val="center"/>
          </w:tcPr>
          <w:p w14:paraId="56B15317" w14:textId="77777777" w:rsidR="006D0BB2" w:rsidRDefault="006D0BB2" w:rsidP="003A2BD4">
            <w:pPr>
              <w:pStyle w:val="ListParagraph"/>
              <w:spacing w:after="120"/>
              <w:ind w:left="0"/>
              <w:contextualSpacing w:val="0"/>
            </w:pPr>
            <w:r>
              <w:rPr>
                <w:spacing w:val="-3"/>
              </w:rPr>
              <w:t>(</w:t>
            </w:r>
            <w:r>
              <w:rPr>
                <w:rFonts w:hint="eastAsia"/>
                <w:spacing w:val="-3"/>
              </w:rPr>
              <w:t>3</w:t>
            </w:r>
            <w:r w:rsidRPr="005E571F">
              <w:rPr>
                <w:spacing w:val="-3"/>
              </w:rPr>
              <w:t>)</w:t>
            </w:r>
          </w:p>
        </w:tc>
      </w:tr>
    </w:tbl>
    <w:p w14:paraId="47528E19" w14:textId="77777777" w:rsidR="006D0BB2" w:rsidRDefault="006D0BB2" w:rsidP="006D0BB2">
      <w:pPr>
        <w:widowControl w:val="0"/>
        <w:suppressAutoHyphens/>
        <w:spacing w:after="120"/>
        <w:rPr>
          <w:spacing w:val="-3"/>
        </w:rPr>
      </w:pPr>
    </w:p>
    <w:p w14:paraId="452234C4" w14:textId="77777777" w:rsidR="006D0BB2" w:rsidRDefault="006D0BB2" w:rsidP="006D0BB2">
      <w:pPr>
        <w:widowControl w:val="0"/>
        <w:suppressAutoHyphens/>
        <w:spacing w:after="120"/>
        <w:rPr>
          <w:spacing w:val="-3"/>
        </w:rPr>
      </w:pPr>
      <w:proofErr w:type="gramStart"/>
      <w:r>
        <w:rPr>
          <w:spacing w:val="-3"/>
        </w:rPr>
        <w:t>where</w:t>
      </w:r>
      <w:proofErr w:type="gramEnd"/>
      <w:r>
        <w:rPr>
          <w:spacing w:val="-3"/>
        </w:rPr>
        <w:t xml:space="preserve"> </w:t>
      </w:r>
    </w:p>
    <w:p w14:paraId="4C4F1B52" w14:textId="77777777" w:rsidR="006D0BB2" w:rsidRDefault="006D0BB2" w:rsidP="006D0BB2">
      <w:pPr>
        <w:widowControl w:val="0"/>
        <w:suppressAutoHyphens/>
        <w:rPr>
          <w:spacing w:val="-3"/>
        </w:rPr>
      </w:pPr>
      <w:proofErr w:type="spellStart"/>
      <w:proofErr w:type="gramStart"/>
      <w:r>
        <w:rPr>
          <w:i/>
          <w:spacing w:val="-3"/>
        </w:rPr>
        <w:t>N</w:t>
      </w:r>
      <w:r>
        <w:rPr>
          <w:i/>
          <w:spacing w:val="-3"/>
          <w:vertAlign w:val="subscript"/>
        </w:rPr>
        <w:t>s,l</w:t>
      </w:r>
      <w:proofErr w:type="gramEnd"/>
      <w:r>
        <w:rPr>
          <w:i/>
          <w:spacing w:val="-3"/>
          <w:vertAlign w:val="subscript"/>
        </w:rPr>
        <w:t>,y</w:t>
      </w:r>
      <w:proofErr w:type="spellEnd"/>
      <w:r>
        <w:rPr>
          <w:spacing w:val="-3"/>
        </w:rPr>
        <w:t xml:space="preserve"> , </w:t>
      </w:r>
      <w:proofErr w:type="spellStart"/>
      <w:r>
        <w:rPr>
          <w:i/>
          <w:spacing w:val="-3"/>
        </w:rPr>
        <w:t>O</w:t>
      </w:r>
      <w:r>
        <w:rPr>
          <w:i/>
          <w:spacing w:val="-3"/>
          <w:vertAlign w:val="subscript"/>
        </w:rPr>
        <w:t>s,l,y</w:t>
      </w:r>
      <w:proofErr w:type="spellEnd"/>
      <w:r>
        <w:rPr>
          <w:i/>
          <w:spacing w:val="-3"/>
          <w:vertAlign w:val="subscript"/>
        </w:rPr>
        <w:t xml:space="preserve"> </w:t>
      </w:r>
      <w:r>
        <w:rPr>
          <w:spacing w:val="-3"/>
        </w:rPr>
        <w:t xml:space="preserve">: summer abundances of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in length class </w:t>
      </w:r>
      <w:r>
        <w:rPr>
          <w:i/>
          <w:spacing w:val="-3"/>
        </w:rPr>
        <w:t>l</w:t>
      </w:r>
      <w:r>
        <w:rPr>
          <w:spacing w:val="-3"/>
        </w:rPr>
        <w:t xml:space="preserve"> in year </w:t>
      </w:r>
      <w:r>
        <w:rPr>
          <w:i/>
          <w:spacing w:val="-3"/>
        </w:rPr>
        <w:t>y</w:t>
      </w:r>
      <w:r>
        <w:rPr>
          <w:spacing w:val="-3"/>
        </w:rPr>
        <w:t xml:space="preserve"> ,</w:t>
      </w:r>
    </w:p>
    <w:p w14:paraId="11D7E3A5" w14:textId="77777777" w:rsidR="006D0BB2" w:rsidRDefault="006D0BB2" w:rsidP="006D0BB2">
      <w:pPr>
        <w:widowControl w:val="0"/>
        <w:suppressAutoHyphens/>
        <w:rPr>
          <w:spacing w:val="-3"/>
        </w:rPr>
      </w:pPr>
      <w:proofErr w:type="spellStart"/>
      <w:proofErr w:type="gramStart"/>
      <w:r>
        <w:rPr>
          <w:i/>
          <w:spacing w:val="-3"/>
        </w:rPr>
        <w:t>N</w:t>
      </w:r>
      <w:r>
        <w:rPr>
          <w:i/>
          <w:spacing w:val="-3"/>
          <w:vertAlign w:val="subscript"/>
        </w:rPr>
        <w:t>w,l</w:t>
      </w:r>
      <w:proofErr w:type="gramEnd"/>
      <w:r>
        <w:rPr>
          <w:i/>
          <w:spacing w:val="-3"/>
          <w:vertAlign w:val="subscript"/>
        </w:rPr>
        <w:t>,y</w:t>
      </w:r>
      <w:proofErr w:type="spellEnd"/>
      <w:r>
        <w:rPr>
          <w:spacing w:val="-3"/>
        </w:rPr>
        <w:t xml:space="preserve">, </w:t>
      </w:r>
      <w:proofErr w:type="spellStart"/>
      <w:r>
        <w:rPr>
          <w:i/>
          <w:spacing w:val="-3"/>
        </w:rPr>
        <w:t>O</w:t>
      </w:r>
      <w:r>
        <w:rPr>
          <w:i/>
          <w:spacing w:val="-3"/>
          <w:vertAlign w:val="subscript"/>
        </w:rPr>
        <w:t>w,l,y</w:t>
      </w:r>
      <w:proofErr w:type="spellEnd"/>
      <w:r>
        <w:rPr>
          <w:spacing w:val="-3"/>
        </w:rPr>
        <w:t xml:space="preserve"> : winter abundances of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in length class </w:t>
      </w:r>
      <w:r>
        <w:rPr>
          <w:i/>
          <w:spacing w:val="-3"/>
        </w:rPr>
        <w:t>l</w:t>
      </w:r>
      <w:r>
        <w:rPr>
          <w:spacing w:val="-3"/>
        </w:rPr>
        <w:t xml:space="preserve"> in year </w:t>
      </w:r>
      <w:r>
        <w:rPr>
          <w:i/>
          <w:spacing w:val="-3"/>
        </w:rPr>
        <w:t>y</w:t>
      </w:r>
      <w:r>
        <w:rPr>
          <w:spacing w:val="-3"/>
        </w:rPr>
        <w:t>,</w:t>
      </w:r>
    </w:p>
    <w:p w14:paraId="2244F607" w14:textId="77777777" w:rsidR="006D0BB2" w:rsidRDefault="006D0BB2" w:rsidP="006D0BB2">
      <w:pPr>
        <w:widowControl w:val="0"/>
        <w:suppressAutoHyphens/>
        <w:rPr>
          <w:spacing w:val="-3"/>
        </w:rPr>
      </w:pPr>
      <w:proofErr w:type="spellStart"/>
      <w:proofErr w:type="gramStart"/>
      <w:r>
        <w:rPr>
          <w:i/>
          <w:spacing w:val="-3"/>
        </w:rPr>
        <w:t>C</w:t>
      </w:r>
      <w:r>
        <w:rPr>
          <w:i/>
          <w:spacing w:val="-3"/>
          <w:vertAlign w:val="subscript"/>
        </w:rPr>
        <w:t>w,t</w:t>
      </w:r>
      <w:proofErr w:type="gramEnd"/>
      <w:r>
        <w:rPr>
          <w:i/>
          <w:spacing w:val="-3"/>
          <w:vertAlign w:val="subscript"/>
        </w:rPr>
        <w:t>,y</w:t>
      </w:r>
      <w:proofErr w:type="spellEnd"/>
      <w:r>
        <w:rPr>
          <w:spacing w:val="-3"/>
        </w:rPr>
        <w:t xml:space="preserve">, </w:t>
      </w:r>
      <w:proofErr w:type="spellStart"/>
      <w:r>
        <w:rPr>
          <w:i/>
          <w:spacing w:val="-3"/>
        </w:rPr>
        <w:t>C</w:t>
      </w:r>
      <w:r>
        <w:rPr>
          <w:i/>
          <w:spacing w:val="-3"/>
          <w:vertAlign w:val="subscript"/>
        </w:rPr>
        <w:t>p,t</w:t>
      </w:r>
      <w:proofErr w:type="spellEnd"/>
      <w:r>
        <w:rPr>
          <w:spacing w:val="-3"/>
        </w:rPr>
        <w:t xml:space="preserve"> : total winter commercial and subsistence catches in year </w:t>
      </w:r>
      <w:r>
        <w:rPr>
          <w:i/>
          <w:spacing w:val="-3"/>
        </w:rPr>
        <w:t>t</w:t>
      </w:r>
      <w:r>
        <w:rPr>
          <w:spacing w:val="-3"/>
        </w:rPr>
        <w:t xml:space="preserve">, </w:t>
      </w:r>
    </w:p>
    <w:p w14:paraId="4A9F3027" w14:textId="77777777" w:rsidR="006D0BB2" w:rsidRDefault="006D0BB2" w:rsidP="006D0BB2">
      <w:pPr>
        <w:widowControl w:val="0"/>
        <w:suppressAutoHyphens/>
        <w:rPr>
          <w:spacing w:val="-3"/>
        </w:rPr>
      </w:pPr>
      <w:proofErr w:type="spellStart"/>
      <w:proofErr w:type="gramStart"/>
      <w:r>
        <w:rPr>
          <w:i/>
          <w:spacing w:val="-3"/>
        </w:rPr>
        <w:t>P</w:t>
      </w:r>
      <w:r>
        <w:rPr>
          <w:i/>
          <w:spacing w:val="-3"/>
          <w:vertAlign w:val="subscript"/>
        </w:rPr>
        <w:t>w,n</w:t>
      </w:r>
      <w:proofErr w:type="gramEnd"/>
      <w:r>
        <w:rPr>
          <w:i/>
          <w:spacing w:val="-3"/>
          <w:vertAlign w:val="subscript"/>
        </w:rPr>
        <w:t>,l,y</w:t>
      </w:r>
      <w:proofErr w:type="spellEnd"/>
      <w:r>
        <w:rPr>
          <w:spacing w:val="-3"/>
        </w:rPr>
        <w:t xml:space="preserve">, </w:t>
      </w:r>
      <w:proofErr w:type="spellStart"/>
      <w:r>
        <w:rPr>
          <w:i/>
          <w:spacing w:val="-3"/>
        </w:rPr>
        <w:t>P</w:t>
      </w:r>
      <w:r>
        <w:rPr>
          <w:i/>
          <w:spacing w:val="-3"/>
          <w:vertAlign w:val="subscript"/>
        </w:rPr>
        <w:t>w,o,l,y</w:t>
      </w:r>
      <w:proofErr w:type="spellEnd"/>
      <w:r>
        <w:rPr>
          <w:rFonts w:hint="eastAsia"/>
          <w:spacing w:val="-3"/>
        </w:rPr>
        <w:t xml:space="preserve"> </w:t>
      </w:r>
      <w:r>
        <w:rPr>
          <w:spacing w:val="-3"/>
        </w:rPr>
        <w:t>:</w:t>
      </w:r>
      <w:r>
        <w:rPr>
          <w:rFonts w:hint="eastAsia"/>
          <w:spacing w:val="-3"/>
        </w:rPr>
        <w:t xml:space="preserve"> P</w:t>
      </w:r>
      <w:r>
        <w:rPr>
          <w:spacing w:val="-3"/>
        </w:rPr>
        <w:t xml:space="preserve">roportion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w:t>
      </w:r>
      <w:r>
        <w:rPr>
          <w:spacing w:val="-3"/>
        </w:rPr>
        <w:t xml:space="preserve">in year </w:t>
      </w:r>
      <w:r>
        <w:rPr>
          <w:i/>
          <w:spacing w:val="-3"/>
        </w:rPr>
        <w:t>y</w:t>
      </w:r>
      <w:r>
        <w:rPr>
          <w:rFonts w:hint="eastAsia"/>
          <w:spacing w:val="-3"/>
        </w:rPr>
        <w:t>, harvested by w</w:t>
      </w:r>
      <w:r>
        <w:rPr>
          <w:spacing w:val="-3"/>
        </w:rPr>
        <w:t xml:space="preserve">inter commercial </w:t>
      </w:r>
      <w:r>
        <w:rPr>
          <w:rFonts w:hint="eastAsia"/>
          <w:spacing w:val="-3"/>
        </w:rPr>
        <w:t>fishery</w:t>
      </w:r>
      <w:r>
        <w:rPr>
          <w:spacing w:val="-3"/>
        </w:rPr>
        <w:t xml:space="preserve">, </w:t>
      </w:r>
    </w:p>
    <w:p w14:paraId="58071831" w14:textId="77777777" w:rsidR="006D0BB2" w:rsidRPr="002242B6" w:rsidRDefault="006D0BB2" w:rsidP="006D0BB2">
      <w:pPr>
        <w:widowControl w:val="0"/>
        <w:suppressAutoHyphens/>
        <w:rPr>
          <w:spacing w:val="-3"/>
        </w:rPr>
      </w:pPr>
      <w:proofErr w:type="spellStart"/>
      <w:proofErr w:type="gramStart"/>
      <w:r>
        <w:rPr>
          <w:i/>
          <w:spacing w:val="-3"/>
        </w:rPr>
        <w:t>P</w:t>
      </w:r>
      <w:r>
        <w:rPr>
          <w:i/>
          <w:spacing w:val="-3"/>
          <w:vertAlign w:val="subscript"/>
        </w:rPr>
        <w:t>p,n</w:t>
      </w:r>
      <w:proofErr w:type="gramEnd"/>
      <w:r>
        <w:rPr>
          <w:i/>
          <w:spacing w:val="-3"/>
          <w:vertAlign w:val="subscript"/>
        </w:rPr>
        <w:t>,l,y</w:t>
      </w:r>
      <w:proofErr w:type="spellEnd"/>
      <w:r>
        <w:rPr>
          <w:spacing w:val="-3"/>
        </w:rPr>
        <w:t xml:space="preserve"> </w:t>
      </w:r>
      <w:r>
        <w:rPr>
          <w:rFonts w:hint="eastAsia"/>
          <w:spacing w:val="-3"/>
        </w:rPr>
        <w:t xml:space="preserve">, </w:t>
      </w:r>
      <w:proofErr w:type="spellStart"/>
      <w:r>
        <w:rPr>
          <w:i/>
          <w:spacing w:val="-3"/>
        </w:rPr>
        <w:t>P</w:t>
      </w:r>
      <w:r>
        <w:rPr>
          <w:i/>
          <w:spacing w:val="-3"/>
          <w:vertAlign w:val="subscript"/>
        </w:rPr>
        <w:t>p,o,l,y</w:t>
      </w:r>
      <w:proofErr w:type="spellEnd"/>
      <w:r>
        <w:rPr>
          <w:spacing w:val="-3"/>
        </w:rPr>
        <w:t xml:space="preserve"> : </w:t>
      </w:r>
      <w:r>
        <w:rPr>
          <w:rFonts w:hint="eastAsia"/>
          <w:spacing w:val="-3"/>
        </w:rPr>
        <w:t>P</w:t>
      </w:r>
      <w:r>
        <w:rPr>
          <w:spacing w:val="-3"/>
        </w:rPr>
        <w:t xml:space="preserve">roportion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w:t>
      </w:r>
      <w:r>
        <w:rPr>
          <w:spacing w:val="-3"/>
        </w:rPr>
        <w:t xml:space="preserve">in year </w:t>
      </w:r>
      <w:r>
        <w:rPr>
          <w:i/>
          <w:spacing w:val="-3"/>
        </w:rPr>
        <w:t>y</w:t>
      </w:r>
      <w:r>
        <w:rPr>
          <w:rFonts w:hint="eastAsia"/>
          <w:spacing w:val="-3"/>
        </w:rPr>
        <w:t xml:space="preserve">, harvested by </w:t>
      </w:r>
      <w:r>
        <w:rPr>
          <w:spacing w:val="-3"/>
        </w:rPr>
        <w:t xml:space="preserve">winter subsistence </w:t>
      </w:r>
      <w:r>
        <w:rPr>
          <w:rFonts w:hint="eastAsia"/>
          <w:spacing w:val="-3"/>
        </w:rPr>
        <w:t>fishery</w:t>
      </w:r>
      <w:r>
        <w:rPr>
          <w:spacing w:val="-3"/>
        </w:rPr>
        <w:t xml:space="preserve">, </w:t>
      </w:r>
    </w:p>
    <w:p w14:paraId="2337E958" w14:textId="77777777" w:rsidR="006D0BB2" w:rsidRDefault="006D0BB2" w:rsidP="006D0BB2">
      <w:pPr>
        <w:widowControl w:val="0"/>
        <w:suppressAutoHyphens/>
        <w:rPr>
          <w:spacing w:val="-3"/>
        </w:rPr>
      </w:pPr>
      <w:proofErr w:type="spellStart"/>
      <w:proofErr w:type="gramStart"/>
      <w:r>
        <w:rPr>
          <w:i/>
          <w:spacing w:val="-3"/>
        </w:rPr>
        <w:t>D</w:t>
      </w:r>
      <w:r>
        <w:rPr>
          <w:i/>
          <w:spacing w:val="-3"/>
          <w:vertAlign w:val="subscript"/>
        </w:rPr>
        <w:t>w,n</w:t>
      </w:r>
      <w:proofErr w:type="gramEnd"/>
      <w:r>
        <w:rPr>
          <w:i/>
          <w:spacing w:val="-3"/>
          <w:vertAlign w:val="subscript"/>
        </w:rPr>
        <w:t>,l,y</w:t>
      </w:r>
      <w:proofErr w:type="spellEnd"/>
      <w:r>
        <w:rPr>
          <w:spacing w:val="-3"/>
        </w:rPr>
        <w:t>,</w:t>
      </w:r>
      <w:r w:rsidRPr="002242B6">
        <w:rPr>
          <w:i/>
          <w:spacing w:val="-3"/>
        </w:rPr>
        <w:t xml:space="preserve"> </w:t>
      </w:r>
      <w:proofErr w:type="spellStart"/>
      <w:r>
        <w:rPr>
          <w:i/>
          <w:spacing w:val="-3"/>
        </w:rPr>
        <w:t>D</w:t>
      </w:r>
      <w:r>
        <w:rPr>
          <w:i/>
          <w:spacing w:val="-3"/>
          <w:vertAlign w:val="subscript"/>
        </w:rPr>
        <w:t>w,o,l,y</w:t>
      </w:r>
      <w:proofErr w:type="spellEnd"/>
      <w:r>
        <w:rPr>
          <w:spacing w:val="-3"/>
        </w:rPr>
        <w:t>: Discard</w:t>
      </w:r>
      <w:r>
        <w:rPr>
          <w:rFonts w:hint="eastAsia"/>
          <w:spacing w:val="-3"/>
        </w:rPr>
        <w:t xml:space="preserve"> </w:t>
      </w:r>
      <w:r>
        <w:rPr>
          <w:spacing w:val="-3"/>
        </w:rPr>
        <w:t xml:space="preserve">mortality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in </w:t>
      </w:r>
      <w:r>
        <w:rPr>
          <w:spacing w:val="-3"/>
        </w:rPr>
        <w:t xml:space="preserve">winter commercial </w:t>
      </w:r>
      <w:r>
        <w:rPr>
          <w:rFonts w:hint="eastAsia"/>
          <w:spacing w:val="-3"/>
        </w:rPr>
        <w:t xml:space="preserve">fishery </w:t>
      </w:r>
      <w:r>
        <w:rPr>
          <w:spacing w:val="-3"/>
        </w:rPr>
        <w:t xml:space="preserve">in year </w:t>
      </w:r>
      <w:r>
        <w:rPr>
          <w:i/>
          <w:spacing w:val="-3"/>
        </w:rPr>
        <w:t>y</w:t>
      </w:r>
      <w:r>
        <w:rPr>
          <w:spacing w:val="-3"/>
        </w:rPr>
        <w:t>,</w:t>
      </w:r>
    </w:p>
    <w:p w14:paraId="32FF8AC5" w14:textId="77777777" w:rsidR="006D0BB2" w:rsidRDefault="006D0BB2" w:rsidP="006D0BB2">
      <w:pPr>
        <w:widowControl w:val="0"/>
        <w:suppressAutoHyphens/>
        <w:rPr>
          <w:spacing w:val="-3"/>
        </w:rPr>
      </w:pPr>
      <w:proofErr w:type="spellStart"/>
      <w:proofErr w:type="gramStart"/>
      <w:r>
        <w:rPr>
          <w:i/>
          <w:spacing w:val="-3"/>
        </w:rPr>
        <w:lastRenderedPageBreak/>
        <w:t>D</w:t>
      </w:r>
      <w:r>
        <w:rPr>
          <w:i/>
          <w:spacing w:val="-3"/>
          <w:vertAlign w:val="subscript"/>
        </w:rPr>
        <w:t>p,n</w:t>
      </w:r>
      <w:proofErr w:type="gramEnd"/>
      <w:r>
        <w:rPr>
          <w:i/>
          <w:spacing w:val="-3"/>
          <w:vertAlign w:val="subscript"/>
        </w:rPr>
        <w:t>,l,y</w:t>
      </w:r>
      <w:proofErr w:type="spellEnd"/>
      <w:r>
        <w:rPr>
          <w:spacing w:val="-3"/>
        </w:rPr>
        <w:t xml:space="preserve">, </w:t>
      </w:r>
      <w:proofErr w:type="spellStart"/>
      <w:r>
        <w:rPr>
          <w:i/>
          <w:spacing w:val="-3"/>
        </w:rPr>
        <w:t>D</w:t>
      </w:r>
      <w:r>
        <w:rPr>
          <w:i/>
          <w:spacing w:val="-3"/>
          <w:vertAlign w:val="subscript"/>
        </w:rPr>
        <w:t>p,o,l,y</w:t>
      </w:r>
      <w:proofErr w:type="spellEnd"/>
      <w:r>
        <w:rPr>
          <w:spacing w:val="-3"/>
        </w:rPr>
        <w:t xml:space="preserve"> : Discard</w:t>
      </w:r>
      <w:r>
        <w:rPr>
          <w:rFonts w:hint="eastAsia"/>
          <w:spacing w:val="-3"/>
        </w:rPr>
        <w:t xml:space="preserve"> </w:t>
      </w:r>
      <w:r>
        <w:rPr>
          <w:spacing w:val="-3"/>
        </w:rPr>
        <w:t xml:space="preserve">mortality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in </w:t>
      </w:r>
      <w:r>
        <w:rPr>
          <w:spacing w:val="-3"/>
        </w:rPr>
        <w:t xml:space="preserve">winter </w:t>
      </w:r>
      <w:r>
        <w:rPr>
          <w:rFonts w:hint="eastAsia"/>
          <w:spacing w:val="-3"/>
        </w:rPr>
        <w:t xml:space="preserve">subsistence fishery </w:t>
      </w:r>
      <w:r>
        <w:rPr>
          <w:spacing w:val="-3"/>
        </w:rPr>
        <w:t xml:space="preserve">in year </w:t>
      </w:r>
      <w:r>
        <w:rPr>
          <w:i/>
          <w:spacing w:val="-3"/>
        </w:rPr>
        <w:t>y</w:t>
      </w:r>
      <w:r>
        <w:rPr>
          <w:spacing w:val="-3"/>
        </w:rPr>
        <w:t>,</w:t>
      </w:r>
    </w:p>
    <w:p w14:paraId="107B6B14" w14:textId="77777777" w:rsidR="006D0BB2" w:rsidRDefault="006D0BB2" w:rsidP="006D0BB2">
      <w:pPr>
        <w:widowControl w:val="0"/>
        <w:suppressAutoHyphens/>
        <w:rPr>
          <w:spacing w:val="-3"/>
        </w:rPr>
      </w:pPr>
      <w:proofErr w:type="spellStart"/>
      <w:proofErr w:type="gramStart"/>
      <w:r>
        <w:rPr>
          <w:i/>
          <w:spacing w:val="-3"/>
        </w:rPr>
        <w:t>M</w:t>
      </w:r>
      <w:r w:rsidRPr="001C3422">
        <w:rPr>
          <w:i/>
          <w:spacing w:val="-3"/>
          <w:vertAlign w:val="subscript"/>
        </w:rPr>
        <w:t>l</w:t>
      </w:r>
      <w:proofErr w:type="spellEnd"/>
      <w:r>
        <w:rPr>
          <w:spacing w:val="-3"/>
        </w:rPr>
        <w:t xml:space="preserve"> :</w:t>
      </w:r>
      <w:proofErr w:type="gramEnd"/>
      <w:r>
        <w:rPr>
          <w:spacing w:val="-3"/>
        </w:rPr>
        <w:t xml:space="preserve"> instantaneous natural mortality in length class </w:t>
      </w:r>
      <w:r w:rsidRPr="001C3422">
        <w:rPr>
          <w:i/>
          <w:iCs/>
          <w:spacing w:val="-3"/>
        </w:rPr>
        <w:t>l</w:t>
      </w:r>
      <w:r>
        <w:rPr>
          <w:i/>
          <w:iCs/>
          <w:spacing w:val="-3"/>
        </w:rPr>
        <w:t>,</w:t>
      </w:r>
    </w:p>
    <w:p w14:paraId="69C7AAFD" w14:textId="77777777" w:rsidR="006D0BB2" w:rsidRDefault="006D0BB2" w:rsidP="006D0BB2">
      <w:pPr>
        <w:widowControl w:val="0"/>
        <w:suppressAutoHyphens/>
        <w:rPr>
          <w:spacing w:val="-3"/>
        </w:rPr>
      </w:pPr>
      <w:proofErr w:type="gramStart"/>
      <w:r>
        <w:rPr>
          <w:spacing w:val="-3"/>
        </w:rPr>
        <w:t>0.42 :</w:t>
      </w:r>
      <w:proofErr w:type="gramEnd"/>
      <w:r>
        <w:rPr>
          <w:spacing w:val="-3"/>
        </w:rPr>
        <w:t xml:space="preserve"> proportion of the year from Feb 1 to July 1 is 5 months.</w:t>
      </w:r>
    </w:p>
    <w:p w14:paraId="2BF7AC1D" w14:textId="77777777" w:rsidR="006D0BB2" w:rsidRDefault="006D0BB2" w:rsidP="006D0BB2">
      <w:pPr>
        <w:widowControl w:val="0"/>
        <w:suppressAutoHyphens/>
        <w:rPr>
          <w:spacing w:val="-3"/>
        </w:rPr>
      </w:pPr>
    </w:p>
    <w:p w14:paraId="5792A635" w14:textId="77777777" w:rsidR="006D0BB2" w:rsidRDefault="006D0BB2" w:rsidP="006D0BB2">
      <w:pPr>
        <w:widowControl w:val="0"/>
        <w:suppressAutoHyphens/>
        <w:rPr>
          <w:spacing w:val="-3"/>
        </w:rPr>
      </w:pPr>
    </w:p>
    <w:p w14:paraId="2FFF18A5" w14:textId="77777777" w:rsidR="006D0BB2" w:rsidRDefault="006D0BB2" w:rsidP="006D0BB2">
      <w:pPr>
        <w:widowControl w:val="0"/>
        <w:suppressAutoHyphens/>
        <w:rPr>
          <w:spacing w:val="-3"/>
        </w:rPr>
      </w:pPr>
      <w:r w:rsidRPr="00C533FB">
        <w:rPr>
          <w:spacing w:val="-3"/>
        </w:rPr>
        <w:t xml:space="preserve">Length </w:t>
      </w:r>
      <w:r>
        <w:rPr>
          <w:spacing w:val="-3"/>
        </w:rPr>
        <w:t>proportion</w:t>
      </w:r>
      <w:r>
        <w:rPr>
          <w:rFonts w:hint="eastAsia"/>
          <w:spacing w:val="-3"/>
        </w:rPr>
        <w:t xml:space="preserve"> </w:t>
      </w:r>
      <w:r w:rsidRPr="00C533FB">
        <w:rPr>
          <w:spacing w:val="-3"/>
        </w:rPr>
        <w:t xml:space="preserve">compositions of winter commercial </w:t>
      </w:r>
      <w:r>
        <w:rPr>
          <w:spacing w:val="-3"/>
        </w:rPr>
        <w:t xml:space="preserve">retained </w:t>
      </w:r>
      <w:r w:rsidRPr="00C533FB">
        <w:rPr>
          <w:spacing w:val="-3"/>
        </w:rPr>
        <w:t>catch (</w:t>
      </w:r>
      <w:proofErr w:type="spellStart"/>
      <w:proofErr w:type="gramStart"/>
      <w:r w:rsidRPr="00C533FB">
        <w:rPr>
          <w:i/>
          <w:spacing w:val="-3"/>
        </w:rPr>
        <w:t>P</w:t>
      </w:r>
      <w:r w:rsidRPr="00C533FB">
        <w:rPr>
          <w:i/>
          <w:spacing w:val="-3"/>
          <w:vertAlign w:val="subscript"/>
        </w:rPr>
        <w:t>w,n</w:t>
      </w:r>
      <w:proofErr w:type="gramEnd"/>
      <w:r w:rsidRPr="00C533FB">
        <w:rPr>
          <w:i/>
          <w:spacing w:val="-3"/>
          <w:vertAlign w:val="subscript"/>
        </w:rPr>
        <w:t>,l,</w:t>
      </w:r>
      <w:r>
        <w:rPr>
          <w:i/>
          <w:spacing w:val="-3"/>
          <w:vertAlign w:val="subscript"/>
        </w:rPr>
        <w:t>y</w:t>
      </w:r>
      <w:proofErr w:type="spellEnd"/>
      <w:r w:rsidRPr="00C533FB">
        <w:rPr>
          <w:spacing w:val="-3"/>
        </w:rPr>
        <w:t xml:space="preserve">, </w:t>
      </w:r>
      <w:proofErr w:type="spellStart"/>
      <w:r w:rsidRPr="00C533FB">
        <w:rPr>
          <w:i/>
          <w:spacing w:val="-3"/>
        </w:rPr>
        <w:t>P</w:t>
      </w:r>
      <w:r w:rsidRPr="00C533FB">
        <w:rPr>
          <w:i/>
          <w:spacing w:val="-3"/>
          <w:vertAlign w:val="subscript"/>
        </w:rPr>
        <w:t>w,o,l,</w:t>
      </w:r>
      <w:r>
        <w:rPr>
          <w:i/>
          <w:spacing w:val="-3"/>
          <w:vertAlign w:val="subscript"/>
        </w:rPr>
        <w:t>y</w:t>
      </w:r>
      <w:proofErr w:type="spellEnd"/>
      <w:r>
        <w:rPr>
          <w:spacing w:val="-3"/>
        </w:rPr>
        <w:t xml:space="preserve">) </w:t>
      </w:r>
      <w:r w:rsidRPr="00C533FB">
        <w:rPr>
          <w:spacing w:val="-3"/>
        </w:rPr>
        <w:t xml:space="preserve">in year </w:t>
      </w:r>
      <w:r w:rsidRPr="00C533FB">
        <w:rPr>
          <w:i/>
          <w:spacing w:val="-3"/>
        </w:rPr>
        <w:t>t</w:t>
      </w:r>
      <w:r w:rsidRPr="00C533FB">
        <w:rPr>
          <w:spacing w:val="-3"/>
        </w:rPr>
        <w:t xml:space="preserve"> were estimated </w:t>
      </w:r>
      <w:r>
        <w:rPr>
          <w:rFonts w:hint="eastAsia"/>
          <w:spacing w:val="-3"/>
        </w:rPr>
        <w:t>as</w:t>
      </w:r>
      <w:r w:rsidRPr="00C533FB">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AF26D1" w14:paraId="43A84E72" w14:textId="77777777" w:rsidTr="003A2BD4">
        <w:tc>
          <w:tcPr>
            <w:tcW w:w="4709" w:type="pct"/>
            <w:tcBorders>
              <w:top w:val="nil"/>
              <w:left w:val="nil"/>
              <w:bottom w:val="nil"/>
              <w:right w:val="nil"/>
            </w:tcBorders>
            <w:vAlign w:val="center"/>
          </w:tcPr>
          <w:p w14:paraId="6861402A" w14:textId="77777777" w:rsidR="006D0BB2" w:rsidRDefault="006D0BB2" w:rsidP="003A2BD4">
            <w:pPr>
              <w:widowControl w:val="0"/>
              <w:tabs>
                <w:tab w:val="left" w:pos="1402"/>
              </w:tabs>
              <w:suppressAutoHyphens/>
              <w:jc w:val="center"/>
              <w:rPr>
                <w:spacing w:val="-3"/>
              </w:rPr>
            </w:pPr>
            <w:r>
              <w:rPr>
                <w:spacing w:val="-3"/>
              </w:rPr>
              <w:t>1976-2007</w:t>
            </w:r>
          </w:p>
          <w:p w14:paraId="75E77D5F" w14:textId="77777777" w:rsidR="006D0BB2" w:rsidRDefault="006D0BB2" w:rsidP="003A2BD4">
            <w:pPr>
              <w:widowControl w:val="0"/>
              <w:tabs>
                <w:tab w:val="left" w:pos="1402"/>
              </w:tabs>
              <w:suppressAutoHyphens/>
              <w:jc w:val="center"/>
              <w:rPr>
                <w:spacing w:val="-3"/>
              </w:rPr>
            </w:pPr>
            <w:r w:rsidRPr="006B26E1">
              <w:rPr>
                <w:spacing w:val="-3"/>
                <w:position w:val="-48"/>
              </w:rPr>
              <w:object w:dxaOrig="4840" w:dyaOrig="1080" w14:anchorId="7C9B072E">
                <v:shape id="_x0000_i1057" type="#_x0000_t75" style="width:231.8pt;height:53.9pt" o:ole="">
                  <v:imagedata r:id="rId129" o:title=""/>
                </v:shape>
                <o:OLEObject Type="Embed" ProgID="Equation.DSMT4" ShapeID="_x0000_i1057" DrawAspect="Content" ObjectID="_1791703312" r:id="rId130"/>
              </w:object>
            </w:r>
          </w:p>
          <w:p w14:paraId="4CC197DA" w14:textId="77777777" w:rsidR="006D0BB2" w:rsidRDefault="006D0BB2" w:rsidP="003A2BD4">
            <w:pPr>
              <w:widowControl w:val="0"/>
              <w:tabs>
                <w:tab w:val="left" w:pos="1402"/>
              </w:tabs>
              <w:suppressAutoHyphens/>
              <w:jc w:val="center"/>
              <w:rPr>
                <w:spacing w:val="-3"/>
              </w:rPr>
            </w:pPr>
            <w:r>
              <w:rPr>
                <w:spacing w:val="-3"/>
              </w:rPr>
              <w:t>2008-present</w:t>
            </w:r>
          </w:p>
          <w:p w14:paraId="39EB673A" w14:textId="77777777" w:rsidR="006D0BB2" w:rsidRPr="00AF26D1" w:rsidRDefault="006D0BB2" w:rsidP="003A2BD4">
            <w:pPr>
              <w:widowControl w:val="0"/>
              <w:tabs>
                <w:tab w:val="left" w:pos="1402"/>
              </w:tabs>
              <w:suppressAutoHyphens/>
              <w:jc w:val="center"/>
              <w:rPr>
                <w:spacing w:val="-3"/>
              </w:rPr>
            </w:pPr>
            <w:r w:rsidRPr="00AF26D1">
              <w:rPr>
                <w:spacing w:val="-3"/>
                <w:position w:val="-48"/>
              </w:rPr>
              <w:object w:dxaOrig="4780" w:dyaOrig="1080" w14:anchorId="626F7C0D">
                <v:shape id="_x0000_i1058" type="#_x0000_t75" style="width:231pt;height:53.9pt" o:ole="">
                  <v:imagedata r:id="rId131" o:title=""/>
                </v:shape>
                <o:OLEObject Type="Embed" ProgID="Equation.DSMT4" ShapeID="_x0000_i1058" DrawAspect="Content" ObjectID="_1791703313" r:id="rId132"/>
              </w:object>
            </w:r>
          </w:p>
        </w:tc>
        <w:tc>
          <w:tcPr>
            <w:tcW w:w="291" w:type="pct"/>
            <w:tcBorders>
              <w:top w:val="nil"/>
              <w:left w:val="nil"/>
              <w:bottom w:val="nil"/>
              <w:right w:val="nil"/>
            </w:tcBorders>
            <w:vAlign w:val="center"/>
          </w:tcPr>
          <w:p w14:paraId="16E3FE87" w14:textId="77777777" w:rsidR="006D0BB2" w:rsidRPr="00AF26D1" w:rsidRDefault="006D0BB2" w:rsidP="003A2BD4">
            <w:pPr>
              <w:widowControl w:val="0"/>
              <w:suppressAutoHyphens/>
              <w:spacing w:after="120"/>
              <w:rPr>
                <w:spacing w:val="-3"/>
              </w:rPr>
            </w:pPr>
            <w:r>
              <w:rPr>
                <w:spacing w:val="-3"/>
              </w:rPr>
              <w:t>(</w:t>
            </w:r>
            <w:r>
              <w:rPr>
                <w:rFonts w:hint="eastAsia"/>
                <w:spacing w:val="-3"/>
              </w:rPr>
              <w:t>4</w:t>
            </w:r>
            <w:r w:rsidRPr="00AF26D1">
              <w:rPr>
                <w:spacing w:val="-3"/>
              </w:rPr>
              <w:t>)</w:t>
            </w:r>
          </w:p>
        </w:tc>
      </w:tr>
    </w:tbl>
    <w:p w14:paraId="2AD6373E" w14:textId="77777777" w:rsidR="006D0BB2" w:rsidRDefault="006D0BB2" w:rsidP="006D0BB2">
      <w:pPr>
        <w:widowControl w:val="0"/>
        <w:suppressAutoHyphens/>
        <w:jc w:val="both"/>
      </w:pPr>
      <w:proofErr w:type="gramStart"/>
      <w:r>
        <w:rPr>
          <w:rFonts w:hint="eastAsia"/>
        </w:rPr>
        <w:t>where</w:t>
      </w:r>
      <w:proofErr w:type="gramEnd"/>
      <w:r>
        <w:rPr>
          <w:rFonts w:hint="eastAsia"/>
        </w:rPr>
        <w:t xml:space="preserve"> </w:t>
      </w:r>
    </w:p>
    <w:p w14:paraId="77121877" w14:textId="77777777" w:rsidR="006D0BB2" w:rsidRDefault="006D0BB2" w:rsidP="006D0BB2">
      <w:pPr>
        <w:widowControl w:val="0"/>
        <w:suppressAutoHyphens/>
        <w:jc w:val="both"/>
        <w:rPr>
          <w:spacing w:val="-3"/>
        </w:rPr>
      </w:pPr>
      <w:proofErr w:type="spellStart"/>
      <w:proofErr w:type="gramStart"/>
      <w:r>
        <w:rPr>
          <w:i/>
          <w:spacing w:val="-3"/>
        </w:rPr>
        <w:t>P</w:t>
      </w:r>
      <w:r w:rsidRPr="00D420AA">
        <w:rPr>
          <w:i/>
          <w:spacing w:val="-3"/>
          <w:vertAlign w:val="subscript"/>
        </w:rPr>
        <w:t>l</w:t>
      </w:r>
      <w:r>
        <w:rPr>
          <w:i/>
          <w:spacing w:val="-3"/>
          <w:vertAlign w:val="subscript"/>
        </w:rPr>
        <w:t>g,l</w:t>
      </w:r>
      <w:proofErr w:type="spellEnd"/>
      <w:proofErr w:type="gramEnd"/>
      <w:r>
        <w:rPr>
          <w:spacing w:val="-3"/>
        </w:rPr>
        <w:t xml:space="preserve"> : the proportion of legal males in length class </w:t>
      </w:r>
      <w:r>
        <w:rPr>
          <w:i/>
          <w:spacing w:val="-3"/>
        </w:rPr>
        <w:t>l</w:t>
      </w:r>
      <w:r>
        <w:rPr>
          <w:spacing w:val="-3"/>
        </w:rPr>
        <w:t xml:space="preserve"> ,</w:t>
      </w:r>
    </w:p>
    <w:p w14:paraId="0C41905C" w14:textId="77777777" w:rsidR="006D0BB2" w:rsidRDefault="006D0BB2" w:rsidP="006D0BB2">
      <w:pPr>
        <w:widowControl w:val="0"/>
        <w:suppressAutoHyphens/>
        <w:jc w:val="both"/>
        <w:rPr>
          <w:spacing w:val="-3"/>
        </w:rPr>
      </w:pPr>
      <w:proofErr w:type="spellStart"/>
      <w:proofErr w:type="gramStart"/>
      <w:r>
        <w:rPr>
          <w:i/>
          <w:spacing w:val="-3"/>
        </w:rPr>
        <w:t>S</w:t>
      </w:r>
      <w:r>
        <w:rPr>
          <w:rFonts w:hint="eastAsia"/>
          <w:i/>
          <w:spacing w:val="-3"/>
          <w:vertAlign w:val="subscript"/>
        </w:rPr>
        <w:t>w</w:t>
      </w:r>
      <w:r>
        <w:rPr>
          <w:i/>
          <w:spacing w:val="-3"/>
          <w:vertAlign w:val="subscript"/>
        </w:rPr>
        <w:t>,l</w:t>
      </w:r>
      <w:proofErr w:type="spellEnd"/>
      <w:proofErr w:type="gramEnd"/>
      <w:r>
        <w:rPr>
          <w:spacing w:val="-3"/>
          <w:vertAlign w:val="subscript"/>
        </w:rPr>
        <w:t xml:space="preserve"> </w:t>
      </w:r>
      <w:r>
        <w:rPr>
          <w:spacing w:val="-3"/>
        </w:rPr>
        <w:t xml:space="preserve">:  Selectivity of </w:t>
      </w:r>
      <w:r>
        <w:rPr>
          <w:rFonts w:hint="eastAsia"/>
          <w:spacing w:val="-3"/>
        </w:rPr>
        <w:t>winter fishery pot</w:t>
      </w:r>
      <w:r>
        <w:rPr>
          <w:spacing w:val="-3"/>
        </w:rPr>
        <w:t>.</w:t>
      </w:r>
    </w:p>
    <w:p w14:paraId="4A4BC81A" w14:textId="77777777" w:rsidR="006D0BB2" w:rsidRDefault="006D0BB2" w:rsidP="006D0BB2">
      <w:pPr>
        <w:widowControl w:val="0"/>
        <w:suppressAutoHyphens/>
        <w:jc w:val="both"/>
      </w:pPr>
      <w:proofErr w:type="spellStart"/>
      <w:proofErr w:type="gramStart"/>
      <w:r>
        <w:rPr>
          <w:i/>
          <w:spacing w:val="-3"/>
        </w:rPr>
        <w:t>S</w:t>
      </w:r>
      <w:r>
        <w:rPr>
          <w:rFonts w:hint="eastAsia"/>
          <w:i/>
          <w:spacing w:val="-3"/>
          <w:vertAlign w:val="subscript"/>
        </w:rPr>
        <w:t>w</w:t>
      </w:r>
      <w:r>
        <w:rPr>
          <w:i/>
          <w:spacing w:val="-3"/>
          <w:vertAlign w:val="subscript"/>
        </w:rPr>
        <w:t>r,l</w:t>
      </w:r>
      <w:proofErr w:type="spellEnd"/>
      <w:proofErr w:type="gramEnd"/>
      <w:r>
        <w:rPr>
          <w:spacing w:val="-3"/>
          <w:vertAlign w:val="subscript"/>
        </w:rPr>
        <w:t xml:space="preserve"> </w:t>
      </w:r>
      <w:r>
        <w:rPr>
          <w:spacing w:val="-3"/>
        </w:rPr>
        <w:t xml:space="preserve">:  Retention probability of </w:t>
      </w:r>
      <w:r>
        <w:rPr>
          <w:rFonts w:hint="eastAsia"/>
          <w:spacing w:val="-3"/>
        </w:rPr>
        <w:t>winter fishery</w:t>
      </w:r>
    </w:p>
    <w:p w14:paraId="58486D81" w14:textId="77777777" w:rsidR="006D0BB2" w:rsidRDefault="006D0BB2" w:rsidP="006D0BB2">
      <w:pPr>
        <w:widowControl w:val="0"/>
        <w:suppressAutoHyphens/>
        <w:jc w:val="both"/>
      </w:pPr>
    </w:p>
    <w:p w14:paraId="6D9DC274" w14:textId="77777777" w:rsidR="006D0BB2" w:rsidRDefault="006D0BB2" w:rsidP="006D0BB2">
      <w:pPr>
        <w:widowControl w:val="0"/>
        <w:suppressAutoHyphens/>
        <w:jc w:val="both"/>
      </w:pPr>
      <w:r>
        <w:t xml:space="preserve">In the above, we assumed that all legal crabs were retained during 1976-2007 periods, and high grading has occurred since 2008 season.  </w:t>
      </w:r>
    </w:p>
    <w:p w14:paraId="5839DF1D" w14:textId="77777777" w:rsidR="006D0BB2" w:rsidRDefault="006D0BB2" w:rsidP="006D0BB2">
      <w:pPr>
        <w:widowControl w:val="0"/>
        <w:suppressAutoHyphens/>
        <w:jc w:val="both"/>
      </w:pPr>
    </w:p>
    <w:p w14:paraId="3F3148DB" w14:textId="77777777" w:rsidR="006D0BB2" w:rsidRDefault="006D0BB2" w:rsidP="006D0BB2">
      <w:pPr>
        <w:widowControl w:val="0"/>
        <w:suppressAutoHyphens/>
        <w:jc w:val="both"/>
      </w:pPr>
    </w:p>
    <w:p w14:paraId="60C4D3EC" w14:textId="77777777" w:rsidR="006D0BB2" w:rsidRDefault="006D0BB2" w:rsidP="006D0BB2">
      <w:pPr>
        <w:widowControl w:val="0"/>
        <w:suppressAutoHyphens/>
        <w:rPr>
          <w:spacing w:val="-3"/>
        </w:rPr>
      </w:pPr>
      <w:r>
        <w:rPr>
          <w:spacing w:val="-3"/>
        </w:rPr>
        <w:t xml:space="preserve">The subsistence fisheries do not have a size limit; however, immature crab (&lt; 94 mm) </w:t>
      </w:r>
      <w:proofErr w:type="gramStart"/>
      <w:r>
        <w:rPr>
          <w:spacing w:val="-3"/>
        </w:rPr>
        <w:t>are</w:t>
      </w:r>
      <w:proofErr w:type="gramEnd"/>
      <w:r>
        <w:rPr>
          <w:spacing w:val="-3"/>
        </w:rPr>
        <w:t xml:space="preserve"> generally not retained.  Thus, we assumed proportion of length composition </w:t>
      </w:r>
      <w:r w:rsidRPr="003B56E0">
        <w:rPr>
          <w:i/>
          <w:spacing w:val="-3"/>
        </w:rPr>
        <w:t>l</w:t>
      </w:r>
      <w:r>
        <w:rPr>
          <w:i/>
          <w:spacing w:val="-3"/>
        </w:rPr>
        <w:t xml:space="preserve"> </w:t>
      </w:r>
      <w:r>
        <w:rPr>
          <w:spacing w:val="-3"/>
        </w:rPr>
        <w:t>= 1 and 2 as 0, and estimated length compositions (</w:t>
      </w:r>
      <w:r w:rsidRPr="003B56E0">
        <w:rPr>
          <w:i/>
          <w:spacing w:val="-3"/>
        </w:rPr>
        <w:t>l</w:t>
      </w:r>
      <w:r>
        <w:rPr>
          <w:i/>
          <w:spacing w:val="-3"/>
        </w:rPr>
        <w:t xml:space="preserve"> </w:t>
      </w:r>
      <w:r>
        <w:rPr>
          <w:spacing w:val="-3"/>
        </w:rPr>
        <w:t xml:space="preserve">≥ 3) as follows </w:t>
      </w:r>
    </w:p>
    <w:p w14:paraId="7A02E0D1"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AF26D1" w14:paraId="3038D28E" w14:textId="77777777" w:rsidTr="003A2BD4">
        <w:tc>
          <w:tcPr>
            <w:tcW w:w="4709" w:type="pct"/>
            <w:tcBorders>
              <w:top w:val="nil"/>
              <w:left w:val="nil"/>
              <w:bottom w:val="nil"/>
              <w:right w:val="nil"/>
            </w:tcBorders>
            <w:vAlign w:val="center"/>
          </w:tcPr>
          <w:p w14:paraId="5B77BB31" w14:textId="77777777" w:rsidR="006D0BB2" w:rsidRPr="00AF26D1" w:rsidRDefault="006D0BB2" w:rsidP="003A2BD4">
            <w:pPr>
              <w:widowControl w:val="0"/>
              <w:tabs>
                <w:tab w:val="left" w:pos="1402"/>
              </w:tabs>
              <w:suppressAutoHyphens/>
              <w:jc w:val="center"/>
              <w:rPr>
                <w:spacing w:val="-3"/>
              </w:rPr>
            </w:pPr>
            <w:r w:rsidRPr="00981458">
              <w:rPr>
                <w:spacing w:val="-3"/>
                <w:position w:val="-48"/>
              </w:rPr>
              <w:object w:dxaOrig="3980" w:dyaOrig="1080" w14:anchorId="69F6E0CD">
                <v:shape id="_x0000_i1059" type="#_x0000_t75" style="width:185.95pt;height:53.9pt" o:ole="">
                  <v:imagedata r:id="rId133" o:title=""/>
                </v:shape>
                <o:OLEObject Type="Embed" ProgID="Equation.DSMT4" ShapeID="_x0000_i1059" DrawAspect="Content" ObjectID="_1791703314" r:id="rId134"/>
              </w:object>
            </w:r>
          </w:p>
        </w:tc>
        <w:tc>
          <w:tcPr>
            <w:tcW w:w="291" w:type="pct"/>
            <w:tcBorders>
              <w:top w:val="nil"/>
              <w:left w:val="nil"/>
              <w:bottom w:val="nil"/>
              <w:right w:val="nil"/>
            </w:tcBorders>
            <w:vAlign w:val="center"/>
          </w:tcPr>
          <w:p w14:paraId="1B553E04" w14:textId="77777777" w:rsidR="006D0BB2" w:rsidRPr="00AF26D1" w:rsidRDefault="006D0BB2" w:rsidP="003A2BD4">
            <w:pPr>
              <w:widowControl w:val="0"/>
              <w:suppressAutoHyphens/>
              <w:spacing w:after="120"/>
              <w:rPr>
                <w:spacing w:val="-3"/>
              </w:rPr>
            </w:pPr>
            <w:r>
              <w:rPr>
                <w:spacing w:val="-3"/>
              </w:rPr>
              <w:t>(</w:t>
            </w:r>
            <w:r>
              <w:rPr>
                <w:rFonts w:hint="eastAsia"/>
                <w:spacing w:val="-3"/>
              </w:rPr>
              <w:t>5</w:t>
            </w:r>
            <w:r w:rsidRPr="00AF26D1">
              <w:rPr>
                <w:spacing w:val="-3"/>
              </w:rPr>
              <w:t>)</w:t>
            </w:r>
          </w:p>
        </w:tc>
      </w:tr>
    </w:tbl>
    <w:p w14:paraId="0EF266C8" w14:textId="77777777" w:rsidR="006D0BB2" w:rsidRDefault="006D0BB2" w:rsidP="006D0BB2">
      <w:pPr>
        <w:widowControl w:val="0"/>
        <w:suppressAutoHyphens/>
        <w:rPr>
          <w:spacing w:val="-3"/>
        </w:rPr>
      </w:pPr>
    </w:p>
    <w:p w14:paraId="045DCE4B" w14:textId="77777777" w:rsidR="006D0BB2" w:rsidRPr="00942B52" w:rsidRDefault="006D0BB2" w:rsidP="006D0BB2">
      <w:pPr>
        <w:pStyle w:val="ListParagraph"/>
        <w:spacing w:after="120"/>
        <w:ind w:left="0"/>
        <w:contextualSpacing w:val="0"/>
        <w:rPr>
          <w:i/>
        </w:rPr>
      </w:pPr>
      <w:r>
        <w:rPr>
          <w:i/>
        </w:rPr>
        <w:t xml:space="preserve">Crab </w:t>
      </w:r>
      <w:r w:rsidRPr="00942B52">
        <w:rPr>
          <w:i/>
        </w:rPr>
        <w:t>abundance</w:t>
      </w:r>
      <w:r>
        <w:rPr>
          <w:i/>
        </w:rPr>
        <w:t xml:space="preserve"> on Feb 1</w:t>
      </w:r>
      <w:proofErr w:type="gramStart"/>
      <w:r w:rsidRPr="003B2481">
        <w:rPr>
          <w:i/>
          <w:vertAlign w:val="superscript"/>
        </w:rPr>
        <w:t>st</w:t>
      </w:r>
      <w:r w:rsidRPr="00942B52">
        <w:rPr>
          <w:i/>
        </w:rPr>
        <w:t xml:space="preserve"> </w:t>
      </w:r>
      <w:r>
        <w:rPr>
          <w:i/>
        </w:rPr>
        <w:t>:</w:t>
      </w:r>
      <w:proofErr w:type="gramEnd"/>
    </w:p>
    <w:p w14:paraId="1DBFB93D" w14:textId="77777777" w:rsidR="006D0BB2" w:rsidRDefault="006D0BB2" w:rsidP="006D0BB2">
      <w:pPr>
        <w:widowControl w:val="0"/>
        <w:suppressAutoHyphens/>
        <w:spacing w:after="120"/>
        <w:rPr>
          <w:spacing w:val="-3"/>
        </w:rPr>
      </w:pPr>
      <w:r>
        <w:rPr>
          <w:spacing w:val="-3"/>
        </w:rPr>
        <w:t>The assessment model assumes that molting and growth occur immediately after summer fishery harvests, and that recruitment would occur between July 01 and Feb 01 of the next year.  That is, the following events occur</w:t>
      </w:r>
      <w:proofErr w:type="gramStart"/>
      <w:r>
        <w:rPr>
          <w:spacing w:val="-3"/>
        </w:rPr>
        <w:t>:  (</w:t>
      </w:r>
      <w:proofErr w:type="gramEnd"/>
      <w:r>
        <w:rPr>
          <w:spacing w:val="-3"/>
        </w:rPr>
        <w:t xml:space="preserve">1) summery fishery, (2) summer fishery discards mortality, (3) molting and recruitment, and (4) natural mortality between July 01 and Feb 01.  Those are formulated as follows: </w:t>
      </w:r>
    </w:p>
    <w:p w14:paraId="5F321028" w14:textId="77777777" w:rsidR="006D0BB2" w:rsidRDefault="006D0BB2" w:rsidP="006D0BB2">
      <w:pPr>
        <w:widowControl w:val="0"/>
        <w:suppressAutoHyphens/>
        <w:spacing w:after="120"/>
        <w:rPr>
          <w:spacing w:val="-3"/>
        </w:rPr>
      </w:pPr>
      <w:proofErr w:type="spellStart"/>
      <w:r>
        <w:rPr>
          <w:rFonts w:hint="eastAsia"/>
          <w:spacing w:val="-3"/>
        </w:rPr>
        <w:t>Newshell</w:t>
      </w:r>
      <w:proofErr w:type="spellEnd"/>
      <w:r>
        <w:rPr>
          <w:rFonts w:hint="eastAsia"/>
          <w:spacing w:val="-3"/>
        </w:rPr>
        <w:t xml:space="preserve"> Crab</w:t>
      </w:r>
      <w:proofErr w:type="gramStart"/>
      <w:r>
        <w:rPr>
          <w:spacing w:val="-3"/>
        </w:rPr>
        <w:t>-</w:t>
      </w:r>
      <w:r>
        <w:rPr>
          <w:rFonts w:hint="eastAsia"/>
          <w:spacing w:val="-3"/>
        </w:rPr>
        <w:t xml:space="preserve">  </w:t>
      </w:r>
      <w:r>
        <w:rPr>
          <w:spacing w:val="-3"/>
        </w:rPr>
        <w:t>Abundance</w:t>
      </w:r>
      <w:proofErr w:type="gramEnd"/>
      <w:r>
        <w:rPr>
          <w:spacing w:val="-3"/>
        </w:rPr>
        <w:t xml:space="preserve"> of </w:t>
      </w:r>
      <w:proofErr w:type="spellStart"/>
      <w:r>
        <w:rPr>
          <w:spacing w:val="-3"/>
        </w:rPr>
        <w:t>newshell</w:t>
      </w:r>
      <w:proofErr w:type="spellEnd"/>
      <w:r>
        <w:rPr>
          <w:spacing w:val="-3"/>
        </w:rPr>
        <w:t xml:space="preserve"> crab of year </w:t>
      </w:r>
      <w:r w:rsidRPr="00F504F2">
        <w:rPr>
          <w:i/>
          <w:spacing w:val="-3"/>
        </w:rPr>
        <w:t>t</w:t>
      </w:r>
      <w:r>
        <w:rPr>
          <w:spacing w:val="-3"/>
        </w:rPr>
        <w:t xml:space="preserve"> and length-class </w:t>
      </w:r>
      <w:r w:rsidRPr="00F504F2">
        <w:rPr>
          <w:i/>
          <w:spacing w:val="-3"/>
        </w:rPr>
        <w:t>l</w:t>
      </w:r>
      <w:r>
        <w:rPr>
          <w:spacing w:val="-3"/>
        </w:rPr>
        <w:t xml:space="preserve"> (</w:t>
      </w:r>
      <w:proofErr w:type="spellStart"/>
      <w:r>
        <w:rPr>
          <w:i/>
          <w:spacing w:val="-3"/>
        </w:rPr>
        <w:t>N</w:t>
      </w:r>
      <w:r>
        <w:rPr>
          <w:i/>
          <w:spacing w:val="-3"/>
          <w:vertAlign w:val="subscript"/>
        </w:rPr>
        <w:t>w,l,y</w:t>
      </w:r>
      <w:proofErr w:type="spellEnd"/>
      <w:r>
        <w:rPr>
          <w:spacing w:val="-3"/>
        </w:rPr>
        <w:t xml:space="preserve"> ) year-y</w:t>
      </w:r>
      <w:r>
        <w:rPr>
          <w:rFonts w:hint="eastAsia"/>
          <w:spacing w:val="-3"/>
        </w:rPr>
        <w:t xml:space="preserve"> </w:t>
      </w:r>
      <w:r>
        <w:rPr>
          <w:spacing w:val="-3"/>
        </w:rPr>
        <w:t>consist</w:t>
      </w:r>
      <w:r>
        <w:rPr>
          <w:rFonts w:hint="eastAsia"/>
          <w:spacing w:val="-3"/>
        </w:rPr>
        <w:t xml:space="preserve"> of: (1) </w:t>
      </w:r>
      <w:r>
        <w:rPr>
          <w:spacing w:val="-3"/>
        </w:rPr>
        <w:t xml:space="preserve">new and </w:t>
      </w:r>
      <w:proofErr w:type="spellStart"/>
      <w:r>
        <w:rPr>
          <w:spacing w:val="-3"/>
        </w:rPr>
        <w:t>oldshell</w:t>
      </w:r>
      <w:proofErr w:type="spellEnd"/>
      <w:r>
        <w:rPr>
          <w:spacing w:val="-3"/>
        </w:rPr>
        <w:t xml:space="preserve">  crab that </w:t>
      </w:r>
      <w:r>
        <w:rPr>
          <w:rFonts w:hint="eastAsia"/>
          <w:spacing w:val="-3"/>
        </w:rPr>
        <w:t xml:space="preserve">survived </w:t>
      </w:r>
      <w:r>
        <w:rPr>
          <w:spacing w:val="-3"/>
        </w:rPr>
        <w:t xml:space="preserve"> the summer commercial fishery </w:t>
      </w:r>
      <w:r>
        <w:rPr>
          <w:rFonts w:hint="eastAsia"/>
          <w:spacing w:val="-3"/>
        </w:rPr>
        <w:t xml:space="preserve">and </w:t>
      </w:r>
      <w:r>
        <w:rPr>
          <w:spacing w:val="-3"/>
        </w:rPr>
        <w:t>molted,</w:t>
      </w:r>
      <w:r>
        <w:rPr>
          <w:rFonts w:hint="eastAsia"/>
          <w:spacing w:val="-3"/>
        </w:rPr>
        <w:t xml:space="preserve"> and (2) </w:t>
      </w:r>
      <w:r>
        <w:rPr>
          <w:spacing w:val="-3"/>
        </w:rPr>
        <w:t>recruitment</w:t>
      </w:r>
      <w:r>
        <w:rPr>
          <w:rFonts w:hint="eastAsia"/>
          <w:spacing w:val="-3"/>
        </w:rPr>
        <w:t xml:space="preserve"> (</w:t>
      </w:r>
      <w:proofErr w:type="spellStart"/>
      <w:r w:rsidRPr="003F0250">
        <w:rPr>
          <w:rFonts w:hint="eastAsia"/>
          <w:i/>
          <w:spacing w:val="-3"/>
        </w:rPr>
        <w:t>R</w:t>
      </w:r>
      <w:r w:rsidRPr="003F0250">
        <w:rPr>
          <w:rFonts w:hint="eastAsia"/>
          <w:i/>
          <w:spacing w:val="-3"/>
          <w:vertAlign w:val="subscript"/>
        </w:rPr>
        <w:t>l,</w:t>
      </w:r>
      <w:r>
        <w:rPr>
          <w:i/>
          <w:spacing w:val="-3"/>
          <w:vertAlign w:val="subscript"/>
        </w:rPr>
        <w:t>y</w:t>
      </w:r>
      <w:proofErr w:type="spellEnd"/>
      <w:r>
        <w:rPr>
          <w:rFonts w:hint="eastAsia"/>
          <w:spacing w:val="-3"/>
        </w:rPr>
        <w:t>)</w:t>
      </w:r>
      <w:r>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AF26D1" w14:paraId="75628C50" w14:textId="77777777" w:rsidTr="003A2BD4">
        <w:tc>
          <w:tcPr>
            <w:tcW w:w="4709" w:type="pct"/>
            <w:tcBorders>
              <w:top w:val="nil"/>
              <w:left w:val="nil"/>
              <w:bottom w:val="nil"/>
              <w:right w:val="nil"/>
            </w:tcBorders>
            <w:vAlign w:val="center"/>
          </w:tcPr>
          <w:p w14:paraId="1EA2B4D0" w14:textId="77777777" w:rsidR="006D0BB2" w:rsidRPr="00FE66EF" w:rsidRDefault="006D0BB2" w:rsidP="003A2BD4">
            <w:pPr>
              <w:widowControl w:val="0"/>
              <w:tabs>
                <w:tab w:val="left" w:pos="1402"/>
              </w:tabs>
              <w:suppressAutoHyphens/>
              <w:spacing w:after="120"/>
              <w:jc w:val="center"/>
              <w:rPr>
                <w:b/>
                <w:spacing w:val="-3"/>
              </w:rPr>
            </w:pPr>
            <w:r w:rsidRPr="00FE66EF">
              <w:rPr>
                <w:b/>
                <w:position w:val="-28"/>
              </w:rPr>
              <w:object w:dxaOrig="8160" w:dyaOrig="680" w14:anchorId="3F1B0FC2">
                <v:shape id="_x0000_i1060" type="#_x0000_t75" style="width:408.15pt;height:35.4pt" o:ole="">
                  <v:imagedata r:id="rId135" o:title=""/>
                </v:shape>
                <o:OLEObject Type="Embed" ProgID="Equation.DSMT4" ShapeID="_x0000_i1060" DrawAspect="Content" ObjectID="_1791703315" r:id="rId136"/>
              </w:object>
            </w:r>
          </w:p>
        </w:tc>
        <w:tc>
          <w:tcPr>
            <w:tcW w:w="291" w:type="pct"/>
            <w:tcBorders>
              <w:top w:val="nil"/>
              <w:left w:val="nil"/>
              <w:bottom w:val="nil"/>
              <w:right w:val="nil"/>
            </w:tcBorders>
            <w:vAlign w:val="center"/>
          </w:tcPr>
          <w:p w14:paraId="62FF40B7" w14:textId="77777777" w:rsidR="006D0BB2" w:rsidRPr="00AF26D1" w:rsidRDefault="006D0BB2" w:rsidP="003A2BD4">
            <w:pPr>
              <w:widowControl w:val="0"/>
              <w:suppressAutoHyphens/>
              <w:spacing w:after="120"/>
              <w:rPr>
                <w:spacing w:val="-3"/>
              </w:rPr>
            </w:pPr>
            <w:r>
              <w:rPr>
                <w:spacing w:val="-3"/>
              </w:rPr>
              <w:t>(</w:t>
            </w:r>
            <w:r>
              <w:rPr>
                <w:rFonts w:hint="eastAsia"/>
                <w:spacing w:val="-3"/>
              </w:rPr>
              <w:t>6</w:t>
            </w:r>
            <w:r w:rsidRPr="00AF26D1">
              <w:rPr>
                <w:spacing w:val="-3"/>
              </w:rPr>
              <w:t>)</w:t>
            </w:r>
          </w:p>
        </w:tc>
      </w:tr>
    </w:tbl>
    <w:p w14:paraId="60ADBF1D" w14:textId="77777777" w:rsidR="006D0BB2" w:rsidRDefault="006D0BB2" w:rsidP="006D0BB2">
      <w:pPr>
        <w:widowControl w:val="0"/>
        <w:suppressAutoHyphens/>
        <w:spacing w:after="120"/>
        <w:rPr>
          <w:spacing w:val="-3"/>
        </w:rPr>
      </w:pPr>
    </w:p>
    <w:p w14:paraId="0489A4AA" w14:textId="77777777" w:rsidR="006D0BB2" w:rsidRDefault="006D0BB2" w:rsidP="006D0BB2">
      <w:pPr>
        <w:widowControl w:val="0"/>
        <w:suppressAutoHyphens/>
        <w:spacing w:after="120"/>
        <w:rPr>
          <w:spacing w:val="-3"/>
        </w:rPr>
      </w:pPr>
      <w:proofErr w:type="spellStart"/>
      <w:r>
        <w:rPr>
          <w:rFonts w:hint="eastAsia"/>
          <w:spacing w:val="-3"/>
        </w:rPr>
        <w:t>Oldshell</w:t>
      </w:r>
      <w:proofErr w:type="spellEnd"/>
      <w:r>
        <w:rPr>
          <w:rFonts w:hint="eastAsia"/>
          <w:spacing w:val="-3"/>
        </w:rPr>
        <w:t xml:space="preserve"> Crab</w:t>
      </w:r>
      <w:proofErr w:type="gramStart"/>
      <w:r>
        <w:rPr>
          <w:spacing w:val="-3"/>
        </w:rPr>
        <w:t>-</w:t>
      </w:r>
      <w:r>
        <w:rPr>
          <w:rFonts w:hint="eastAsia"/>
          <w:spacing w:val="-3"/>
        </w:rPr>
        <w:t xml:space="preserve">  </w:t>
      </w:r>
      <w:r>
        <w:rPr>
          <w:spacing w:val="-3"/>
        </w:rPr>
        <w:t>Abundance</w:t>
      </w:r>
      <w:proofErr w:type="gramEnd"/>
      <w:r>
        <w:rPr>
          <w:spacing w:val="-3"/>
        </w:rPr>
        <w:t xml:space="preserve"> of</w:t>
      </w:r>
      <w:r>
        <w:rPr>
          <w:rFonts w:hint="eastAsia"/>
          <w:spacing w:val="-3"/>
        </w:rPr>
        <w:t xml:space="preserve"> </w:t>
      </w:r>
      <w:proofErr w:type="spellStart"/>
      <w:r>
        <w:rPr>
          <w:rFonts w:hint="eastAsia"/>
          <w:spacing w:val="-3"/>
        </w:rPr>
        <w:t>old</w:t>
      </w:r>
      <w:r>
        <w:rPr>
          <w:spacing w:val="-3"/>
        </w:rPr>
        <w:t>shell</w:t>
      </w:r>
      <w:proofErr w:type="spellEnd"/>
      <w:r>
        <w:rPr>
          <w:spacing w:val="-3"/>
        </w:rPr>
        <w:t xml:space="preserve"> </w:t>
      </w:r>
      <w:r>
        <w:rPr>
          <w:rFonts w:hint="eastAsia"/>
          <w:spacing w:val="-3"/>
        </w:rPr>
        <w:t xml:space="preserve">crabs of year </w:t>
      </w:r>
      <w:r>
        <w:rPr>
          <w:i/>
          <w:spacing w:val="-3"/>
        </w:rPr>
        <w:t>y</w:t>
      </w:r>
      <w:r w:rsidRPr="00F504F2">
        <w:rPr>
          <w:i/>
          <w:spacing w:val="-3"/>
        </w:rPr>
        <w:t xml:space="preserve"> </w:t>
      </w:r>
      <w:r>
        <w:rPr>
          <w:rFonts w:hint="eastAsia"/>
          <w:spacing w:val="-3"/>
        </w:rPr>
        <w:t>and l</w:t>
      </w:r>
      <w:r>
        <w:rPr>
          <w:spacing w:val="-3"/>
        </w:rPr>
        <w:t xml:space="preserve">ength-class </w:t>
      </w:r>
      <w:r w:rsidRPr="00F504F2">
        <w:rPr>
          <w:i/>
          <w:spacing w:val="-3"/>
        </w:rPr>
        <w:t>l</w:t>
      </w:r>
      <w:r>
        <w:rPr>
          <w:rFonts w:hint="eastAsia"/>
          <w:spacing w:val="-3"/>
        </w:rPr>
        <w:t xml:space="preserve"> (</w:t>
      </w:r>
      <w:proofErr w:type="spellStart"/>
      <w:r w:rsidRPr="0071095B">
        <w:rPr>
          <w:i/>
          <w:spacing w:val="-3"/>
        </w:rPr>
        <w:t>O</w:t>
      </w:r>
      <w:r>
        <w:rPr>
          <w:i/>
          <w:spacing w:val="-3"/>
          <w:vertAlign w:val="subscript"/>
        </w:rPr>
        <w:t>w</w:t>
      </w:r>
      <w:r w:rsidRPr="0071095B">
        <w:rPr>
          <w:i/>
          <w:spacing w:val="-3"/>
          <w:vertAlign w:val="subscript"/>
        </w:rPr>
        <w:t>,l,</w:t>
      </w:r>
      <w:r>
        <w:rPr>
          <w:i/>
          <w:spacing w:val="-3"/>
          <w:vertAlign w:val="subscript"/>
        </w:rPr>
        <w:t>y</w:t>
      </w:r>
      <w:proofErr w:type="spellEnd"/>
      <w:r w:rsidRPr="0071095B">
        <w:rPr>
          <w:i/>
          <w:spacing w:val="-3"/>
          <w:vertAlign w:val="subscript"/>
        </w:rPr>
        <w:t xml:space="preserve"> </w:t>
      </w:r>
      <w:r>
        <w:rPr>
          <w:rFonts w:hint="eastAsia"/>
          <w:spacing w:val="-3"/>
        </w:rPr>
        <w:t xml:space="preserve">) </w:t>
      </w:r>
      <w:r>
        <w:rPr>
          <w:spacing w:val="-3"/>
        </w:rPr>
        <w:t xml:space="preserve">consists of </w:t>
      </w:r>
      <w:r w:rsidRPr="0071095B">
        <w:rPr>
          <w:spacing w:val="-3"/>
        </w:rPr>
        <w:t>the non-molting portion of survivors from</w:t>
      </w:r>
      <w:r>
        <w:rPr>
          <w:spacing w:val="-3"/>
        </w:rPr>
        <w:t xml:space="preserve"> the </w:t>
      </w:r>
      <w:r w:rsidRPr="0071095B">
        <w:rPr>
          <w:spacing w:val="-3"/>
        </w:rPr>
        <w:t>summer</w:t>
      </w:r>
      <w:r>
        <w:rPr>
          <w:spacing w:val="-3"/>
        </w:rPr>
        <w:t xml:space="preserve"> fishery</w:t>
      </w:r>
      <w:r w:rsidRPr="0071095B">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6D0BB2" w:rsidRPr="00E860D5" w14:paraId="28800FD7" w14:textId="77777777" w:rsidTr="003A2BD4">
        <w:tc>
          <w:tcPr>
            <w:tcW w:w="4709" w:type="pct"/>
            <w:tcBorders>
              <w:top w:val="nil"/>
              <w:left w:val="nil"/>
              <w:bottom w:val="nil"/>
              <w:right w:val="nil"/>
            </w:tcBorders>
            <w:vAlign w:val="center"/>
          </w:tcPr>
          <w:p w14:paraId="2F7EBB2A" w14:textId="77777777" w:rsidR="006D0BB2" w:rsidRPr="00E860D5" w:rsidRDefault="006D0BB2" w:rsidP="003A2BD4">
            <w:pPr>
              <w:widowControl w:val="0"/>
              <w:tabs>
                <w:tab w:val="left" w:pos="1402"/>
              </w:tabs>
              <w:suppressAutoHyphens/>
              <w:spacing w:after="120"/>
              <w:jc w:val="center"/>
              <w:rPr>
                <w:spacing w:val="-3"/>
              </w:rPr>
            </w:pPr>
            <w:r w:rsidRPr="00E860D5">
              <w:rPr>
                <w:spacing w:val="-3"/>
                <w:position w:val="-14"/>
              </w:rPr>
              <w:object w:dxaOrig="7100" w:dyaOrig="400" w14:anchorId="0C3865EA">
                <v:shape id="_x0000_i1061" type="#_x0000_t75" style="width:381.55pt;height:21.95pt" o:ole="">
                  <v:imagedata r:id="rId137" o:title=""/>
                </v:shape>
                <o:OLEObject Type="Embed" ProgID="Equation.DSMT4" ShapeID="_x0000_i1061" DrawAspect="Content" ObjectID="_1791703316" r:id="rId138"/>
              </w:object>
            </w:r>
          </w:p>
        </w:tc>
        <w:tc>
          <w:tcPr>
            <w:tcW w:w="291" w:type="pct"/>
            <w:tcBorders>
              <w:top w:val="nil"/>
              <w:left w:val="nil"/>
              <w:bottom w:val="nil"/>
              <w:right w:val="nil"/>
            </w:tcBorders>
            <w:vAlign w:val="center"/>
          </w:tcPr>
          <w:p w14:paraId="2BDF16F2" w14:textId="77777777" w:rsidR="006D0BB2" w:rsidRPr="00E860D5" w:rsidRDefault="006D0BB2" w:rsidP="003A2BD4">
            <w:pPr>
              <w:widowControl w:val="0"/>
              <w:suppressAutoHyphens/>
              <w:spacing w:after="120"/>
              <w:rPr>
                <w:spacing w:val="-3"/>
              </w:rPr>
            </w:pPr>
            <w:r>
              <w:rPr>
                <w:spacing w:val="-3"/>
              </w:rPr>
              <w:t>(</w:t>
            </w:r>
            <w:r>
              <w:rPr>
                <w:rFonts w:hint="eastAsia"/>
                <w:spacing w:val="-3"/>
              </w:rPr>
              <w:t>7</w:t>
            </w:r>
            <w:r w:rsidRPr="00E860D5">
              <w:rPr>
                <w:spacing w:val="-3"/>
              </w:rPr>
              <w:t>)</w:t>
            </w:r>
          </w:p>
        </w:tc>
      </w:tr>
    </w:tbl>
    <w:p w14:paraId="53EC8159" w14:textId="77777777" w:rsidR="006D0BB2" w:rsidRDefault="006D0BB2" w:rsidP="006D0BB2">
      <w:pPr>
        <w:widowControl w:val="0"/>
        <w:suppressAutoHyphens/>
        <w:spacing w:after="120"/>
        <w:jc w:val="both"/>
        <w:rPr>
          <w:spacing w:val="-3"/>
        </w:rPr>
      </w:pPr>
    </w:p>
    <w:p w14:paraId="332B0FCB" w14:textId="77777777" w:rsidR="006D0BB2" w:rsidRDefault="006D0BB2" w:rsidP="006D0BB2">
      <w:pPr>
        <w:widowControl w:val="0"/>
        <w:suppressAutoHyphens/>
        <w:spacing w:after="120"/>
        <w:jc w:val="both"/>
        <w:rPr>
          <w:spacing w:val="-3"/>
        </w:rPr>
      </w:pPr>
      <w:proofErr w:type="gramStart"/>
      <w:r>
        <w:rPr>
          <w:spacing w:val="-3"/>
        </w:rPr>
        <w:t>where</w:t>
      </w:r>
      <w:proofErr w:type="gramEnd"/>
      <w:r>
        <w:rPr>
          <w:spacing w:val="-3"/>
        </w:rPr>
        <w:t xml:space="preserve"> </w:t>
      </w:r>
    </w:p>
    <w:p w14:paraId="1609BE22" w14:textId="77777777" w:rsidR="006D0BB2" w:rsidRDefault="006D0BB2" w:rsidP="006D0BB2">
      <w:pPr>
        <w:widowControl w:val="0"/>
        <w:suppressAutoHyphens/>
        <w:rPr>
          <w:spacing w:val="-3"/>
        </w:rPr>
      </w:pPr>
      <w:proofErr w:type="spellStart"/>
      <w:r>
        <w:rPr>
          <w:i/>
          <w:spacing w:val="-3"/>
        </w:rPr>
        <w:t>G</w:t>
      </w:r>
      <w:r>
        <w:rPr>
          <w:i/>
          <w:spacing w:val="-3"/>
          <w:vertAlign w:val="subscript"/>
        </w:rPr>
        <w:t>l</w:t>
      </w:r>
      <w:proofErr w:type="spellEnd"/>
      <w:r>
        <w:rPr>
          <w:i/>
          <w:spacing w:val="-3"/>
          <w:vertAlign w:val="subscript"/>
        </w:rPr>
        <w:t xml:space="preserve">’, </w:t>
      </w:r>
      <w:proofErr w:type="gramStart"/>
      <w:r>
        <w:rPr>
          <w:i/>
          <w:spacing w:val="-3"/>
          <w:vertAlign w:val="subscript"/>
        </w:rPr>
        <w:t>l</w:t>
      </w:r>
      <w:r>
        <w:rPr>
          <w:spacing w:val="-3"/>
        </w:rPr>
        <w:t xml:space="preserve"> :</w:t>
      </w:r>
      <w:proofErr w:type="gramEnd"/>
      <w:r>
        <w:rPr>
          <w:spacing w:val="-3"/>
        </w:rPr>
        <w:t xml:space="preserve"> a growth matrix representing the expected proportion of crabs  growing from length class </w:t>
      </w:r>
      <w:r>
        <w:rPr>
          <w:i/>
          <w:spacing w:val="-3"/>
        </w:rPr>
        <w:t>l</w:t>
      </w:r>
      <w:r>
        <w:rPr>
          <w:i/>
          <w:spacing w:val="-3"/>
          <w:vertAlign w:val="superscript"/>
        </w:rPr>
        <w:t>’</w:t>
      </w:r>
      <w:r>
        <w:rPr>
          <w:i/>
          <w:spacing w:val="-3"/>
        </w:rPr>
        <w:t xml:space="preserve"> </w:t>
      </w:r>
      <w:r>
        <w:rPr>
          <w:spacing w:val="-3"/>
        </w:rPr>
        <w:t xml:space="preserve">to length class </w:t>
      </w:r>
      <w:r>
        <w:rPr>
          <w:i/>
          <w:spacing w:val="-3"/>
        </w:rPr>
        <w:t>l</w:t>
      </w:r>
      <w:r>
        <w:rPr>
          <w:spacing w:val="-3"/>
        </w:rPr>
        <w:t xml:space="preserve"> </w:t>
      </w:r>
    </w:p>
    <w:p w14:paraId="0ECFDA99" w14:textId="77777777" w:rsidR="006D0BB2" w:rsidRDefault="006D0BB2" w:rsidP="006D0BB2">
      <w:pPr>
        <w:widowControl w:val="0"/>
        <w:suppressAutoHyphens/>
        <w:rPr>
          <w:spacing w:val="-3"/>
        </w:rPr>
      </w:pPr>
      <w:proofErr w:type="spellStart"/>
      <w:proofErr w:type="gramStart"/>
      <w:r>
        <w:rPr>
          <w:i/>
          <w:spacing w:val="-3"/>
        </w:rPr>
        <w:t>C</w:t>
      </w:r>
      <w:r>
        <w:rPr>
          <w:i/>
          <w:spacing w:val="-3"/>
          <w:vertAlign w:val="subscript"/>
        </w:rPr>
        <w:t>s,y</w:t>
      </w:r>
      <w:proofErr w:type="spellEnd"/>
      <w:proofErr w:type="gramEnd"/>
      <w:r>
        <w:rPr>
          <w:spacing w:val="-3"/>
        </w:rPr>
        <w:t xml:space="preserve">: total summer catch in year </w:t>
      </w:r>
      <w:r w:rsidRPr="00EE6D6F">
        <w:rPr>
          <w:i/>
          <w:iCs/>
          <w:spacing w:val="-3"/>
        </w:rPr>
        <w:t>y</w:t>
      </w:r>
    </w:p>
    <w:p w14:paraId="5701D48E" w14:textId="77777777" w:rsidR="006D0BB2" w:rsidRDefault="006D0BB2" w:rsidP="006D0BB2">
      <w:pPr>
        <w:widowControl w:val="0"/>
        <w:suppressAutoHyphens/>
        <w:rPr>
          <w:spacing w:val="-3"/>
        </w:rPr>
      </w:pPr>
      <w:proofErr w:type="spellStart"/>
      <w:proofErr w:type="gramStart"/>
      <w:r>
        <w:rPr>
          <w:i/>
          <w:spacing w:val="-3"/>
        </w:rPr>
        <w:t>P</w:t>
      </w:r>
      <w:r>
        <w:rPr>
          <w:i/>
          <w:spacing w:val="-3"/>
          <w:vertAlign w:val="subscript"/>
        </w:rPr>
        <w:t>s,n</w:t>
      </w:r>
      <w:proofErr w:type="gramEnd"/>
      <w:r>
        <w:rPr>
          <w:i/>
          <w:spacing w:val="-3"/>
          <w:vertAlign w:val="subscript"/>
        </w:rPr>
        <w:t>,l,y</w:t>
      </w:r>
      <w:proofErr w:type="spellEnd"/>
      <w:r>
        <w:rPr>
          <w:spacing w:val="-3"/>
        </w:rPr>
        <w:t xml:space="preserve"> , </w:t>
      </w:r>
      <w:proofErr w:type="spellStart"/>
      <w:r>
        <w:rPr>
          <w:i/>
          <w:spacing w:val="-3"/>
        </w:rPr>
        <w:t>P</w:t>
      </w:r>
      <w:r>
        <w:rPr>
          <w:i/>
          <w:spacing w:val="-3"/>
          <w:vertAlign w:val="subscript"/>
        </w:rPr>
        <w:t>s,o,l,y</w:t>
      </w:r>
      <w:proofErr w:type="spellEnd"/>
      <w:r>
        <w:rPr>
          <w:spacing w:val="-3"/>
        </w:rPr>
        <w:t xml:space="preserve"> : </w:t>
      </w:r>
      <w:r>
        <w:rPr>
          <w:rFonts w:hint="eastAsia"/>
          <w:spacing w:val="-3"/>
        </w:rPr>
        <w:t xml:space="preserve">proportion </w:t>
      </w:r>
      <w:r>
        <w:rPr>
          <w:spacing w:val="-3"/>
        </w:rPr>
        <w:t xml:space="preserve">of summer catch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r>
        <w:rPr>
          <w:rFonts w:hint="eastAsia"/>
          <w:spacing w:val="-3"/>
        </w:rPr>
        <w:t>of</w:t>
      </w:r>
      <w:r>
        <w:rPr>
          <w:spacing w:val="-3"/>
        </w:rPr>
        <w:t xml:space="preserve"> length class </w:t>
      </w:r>
      <w:r>
        <w:rPr>
          <w:i/>
          <w:spacing w:val="-3"/>
        </w:rPr>
        <w:t>l</w:t>
      </w:r>
      <w:r>
        <w:rPr>
          <w:spacing w:val="-3"/>
        </w:rPr>
        <w:t xml:space="preserve"> in year </w:t>
      </w:r>
      <w:r>
        <w:rPr>
          <w:i/>
          <w:spacing w:val="-3"/>
        </w:rPr>
        <w:t>y</w:t>
      </w:r>
      <w:r>
        <w:rPr>
          <w:spacing w:val="-3"/>
        </w:rPr>
        <w:t xml:space="preserve">, </w:t>
      </w:r>
    </w:p>
    <w:p w14:paraId="7C443588" w14:textId="77777777" w:rsidR="006D0BB2" w:rsidRDefault="006D0BB2" w:rsidP="006D0BB2">
      <w:pPr>
        <w:widowControl w:val="0"/>
        <w:suppressAutoHyphens/>
        <w:rPr>
          <w:spacing w:val="-3"/>
        </w:rPr>
      </w:pPr>
      <w:proofErr w:type="spellStart"/>
      <w:proofErr w:type="gramStart"/>
      <w:r w:rsidRPr="00FD38BE">
        <w:rPr>
          <w:i/>
          <w:spacing w:val="-3"/>
        </w:rPr>
        <w:t>D</w:t>
      </w:r>
      <w:r w:rsidRPr="00FD38BE">
        <w:rPr>
          <w:i/>
          <w:spacing w:val="-3"/>
          <w:vertAlign w:val="subscript"/>
        </w:rPr>
        <w:t>l,</w:t>
      </w:r>
      <w:r>
        <w:rPr>
          <w:i/>
          <w:spacing w:val="-3"/>
          <w:vertAlign w:val="subscript"/>
        </w:rPr>
        <w:t>y</w:t>
      </w:r>
      <w:proofErr w:type="spellEnd"/>
      <w:proofErr w:type="gramEnd"/>
      <w:r w:rsidRPr="00FD38BE">
        <w:rPr>
          <w:spacing w:val="-3"/>
          <w:vertAlign w:val="subscript"/>
        </w:rPr>
        <w:t xml:space="preserve"> </w:t>
      </w:r>
      <w:r>
        <w:rPr>
          <w:spacing w:val="-3"/>
        </w:rPr>
        <w:t xml:space="preserve">:  summer discard mortality </w:t>
      </w:r>
      <w:r>
        <w:rPr>
          <w:rFonts w:hint="eastAsia"/>
          <w:spacing w:val="-3"/>
        </w:rPr>
        <w:t>of</w:t>
      </w:r>
      <w:r>
        <w:rPr>
          <w:spacing w:val="-3"/>
        </w:rPr>
        <w:t xml:space="preserve"> length class </w:t>
      </w:r>
      <w:r>
        <w:rPr>
          <w:i/>
          <w:spacing w:val="-3"/>
        </w:rPr>
        <w:t>l</w:t>
      </w:r>
      <w:r>
        <w:rPr>
          <w:spacing w:val="-3"/>
        </w:rPr>
        <w:t xml:space="preserve"> in year </w:t>
      </w:r>
      <w:r>
        <w:rPr>
          <w:i/>
          <w:spacing w:val="-3"/>
        </w:rPr>
        <w:t>y</w:t>
      </w:r>
      <w:r>
        <w:rPr>
          <w:spacing w:val="-3"/>
        </w:rPr>
        <w:t xml:space="preserve">, </w:t>
      </w:r>
    </w:p>
    <w:p w14:paraId="5FC69C76" w14:textId="77777777" w:rsidR="006D0BB2" w:rsidRDefault="006D0BB2" w:rsidP="006D0BB2">
      <w:pPr>
        <w:widowControl w:val="0"/>
        <w:suppressAutoHyphens/>
        <w:rPr>
          <w:spacing w:val="-3"/>
        </w:rPr>
      </w:pPr>
      <w:proofErr w:type="gramStart"/>
      <w:r>
        <w:rPr>
          <w:i/>
          <w:spacing w:val="-3"/>
        </w:rPr>
        <w:t>m</w:t>
      </w:r>
      <w:r>
        <w:rPr>
          <w:i/>
          <w:spacing w:val="-3"/>
          <w:vertAlign w:val="subscript"/>
        </w:rPr>
        <w:t>l</w:t>
      </w:r>
      <w:r>
        <w:rPr>
          <w:spacing w:val="-3"/>
        </w:rPr>
        <w:t xml:space="preserve"> :</w:t>
      </w:r>
      <w:proofErr w:type="gramEnd"/>
      <w:r>
        <w:rPr>
          <w:spacing w:val="-3"/>
        </w:rPr>
        <w:t xml:space="preserve"> molting probability </w:t>
      </w:r>
      <w:r>
        <w:rPr>
          <w:rFonts w:hint="eastAsia"/>
          <w:spacing w:val="-3"/>
        </w:rPr>
        <w:t>of</w:t>
      </w:r>
      <w:r>
        <w:rPr>
          <w:spacing w:val="-3"/>
        </w:rPr>
        <w:t xml:space="preserve"> length class </w:t>
      </w:r>
      <w:r>
        <w:rPr>
          <w:i/>
          <w:spacing w:val="-3"/>
        </w:rPr>
        <w:t>l</w:t>
      </w:r>
      <w:r>
        <w:rPr>
          <w:spacing w:val="-3"/>
        </w:rPr>
        <w:t xml:space="preserve">, </w:t>
      </w:r>
    </w:p>
    <w:p w14:paraId="616D5706" w14:textId="77777777" w:rsidR="006D0BB2" w:rsidRDefault="006D0BB2" w:rsidP="006D0BB2">
      <w:pPr>
        <w:widowControl w:val="0"/>
        <w:suppressAutoHyphens/>
        <w:rPr>
          <w:spacing w:val="-3"/>
        </w:rPr>
      </w:pPr>
      <w:proofErr w:type="spellStart"/>
      <w:proofErr w:type="gramStart"/>
      <w:r w:rsidRPr="003A4776">
        <w:rPr>
          <w:i/>
          <w:spacing w:val="-3"/>
        </w:rPr>
        <w:t>y</w:t>
      </w:r>
      <w:r>
        <w:rPr>
          <w:i/>
          <w:spacing w:val="-3"/>
          <w:vertAlign w:val="subscript"/>
        </w:rPr>
        <w:t>c</w:t>
      </w:r>
      <w:proofErr w:type="spellEnd"/>
      <w:r>
        <w:rPr>
          <w:spacing w:val="-3"/>
        </w:rPr>
        <w:t xml:space="preserve"> :</w:t>
      </w:r>
      <w:proofErr w:type="gramEnd"/>
      <w:r>
        <w:rPr>
          <w:spacing w:val="-3"/>
        </w:rPr>
        <w:t xml:space="preserve"> the time in year from July 1 to the mid-point of the summer fishery,</w:t>
      </w:r>
    </w:p>
    <w:p w14:paraId="3AB05A32" w14:textId="77777777" w:rsidR="006D0BB2" w:rsidRDefault="006D0BB2" w:rsidP="006D0BB2">
      <w:pPr>
        <w:widowControl w:val="0"/>
        <w:suppressAutoHyphens/>
        <w:rPr>
          <w:spacing w:val="-3"/>
        </w:rPr>
      </w:pPr>
      <w:r>
        <w:rPr>
          <w:spacing w:val="-3"/>
        </w:rPr>
        <w:t xml:space="preserve">0.58: Proportion of the year from </w:t>
      </w:r>
      <w:r>
        <w:rPr>
          <w:rFonts w:hint="eastAsia"/>
          <w:spacing w:val="-3"/>
        </w:rPr>
        <w:t>July 1</w:t>
      </w:r>
      <w:r w:rsidRPr="00C02485">
        <w:rPr>
          <w:spacing w:val="-3"/>
          <w:vertAlign w:val="superscript"/>
        </w:rPr>
        <w:t>st</w:t>
      </w:r>
      <w:r>
        <w:rPr>
          <w:spacing w:val="-3"/>
        </w:rPr>
        <w:t xml:space="preserve"> to Feb 1</w:t>
      </w:r>
      <w:proofErr w:type="gramStart"/>
      <w:r w:rsidRPr="00C02485">
        <w:rPr>
          <w:spacing w:val="-3"/>
          <w:vertAlign w:val="superscript"/>
        </w:rPr>
        <w:t>st</w:t>
      </w:r>
      <w:r>
        <w:rPr>
          <w:spacing w:val="-3"/>
        </w:rPr>
        <w:t xml:space="preserve"> :</w:t>
      </w:r>
      <w:proofErr w:type="gramEnd"/>
      <w:r>
        <w:rPr>
          <w:spacing w:val="-3"/>
        </w:rPr>
        <w:t xml:space="preserve"> 7 months</w:t>
      </w:r>
      <w:r>
        <w:rPr>
          <w:rFonts w:hint="eastAsia"/>
          <w:spacing w:val="-3"/>
        </w:rPr>
        <w:t xml:space="preserve"> </w:t>
      </w:r>
      <w:r>
        <w:rPr>
          <w:spacing w:val="-3"/>
        </w:rPr>
        <w:t>= 0.58 year,</w:t>
      </w:r>
    </w:p>
    <w:p w14:paraId="1A8101EA" w14:textId="77777777" w:rsidR="006D0BB2" w:rsidRDefault="006D0BB2" w:rsidP="006D0BB2">
      <w:pPr>
        <w:widowControl w:val="0"/>
        <w:suppressAutoHyphens/>
        <w:rPr>
          <w:spacing w:val="-3"/>
        </w:rPr>
      </w:pPr>
      <w:proofErr w:type="spellStart"/>
      <w:proofErr w:type="gramStart"/>
      <w:r>
        <w:rPr>
          <w:i/>
          <w:spacing w:val="-3"/>
        </w:rPr>
        <w:t>R</w:t>
      </w:r>
      <w:r>
        <w:rPr>
          <w:i/>
          <w:spacing w:val="-3"/>
          <w:vertAlign w:val="subscript"/>
        </w:rPr>
        <w:t>l,y</w:t>
      </w:r>
      <w:proofErr w:type="spellEnd"/>
      <w:proofErr w:type="gramEnd"/>
      <w:r>
        <w:rPr>
          <w:spacing w:val="-3"/>
        </w:rPr>
        <w:t xml:space="preserve">: recruitment into length class </w:t>
      </w:r>
      <w:r>
        <w:rPr>
          <w:i/>
          <w:spacing w:val="-3"/>
        </w:rPr>
        <w:t>l</w:t>
      </w:r>
      <w:r>
        <w:rPr>
          <w:spacing w:val="-3"/>
        </w:rPr>
        <w:t xml:space="preserve"> in year </w:t>
      </w:r>
      <w:r>
        <w:rPr>
          <w:i/>
          <w:spacing w:val="-3"/>
        </w:rPr>
        <w:t>y</w:t>
      </w:r>
      <w:r>
        <w:rPr>
          <w:spacing w:val="-3"/>
        </w:rPr>
        <w:t xml:space="preserve">. </w:t>
      </w:r>
    </w:p>
    <w:p w14:paraId="62332800" w14:textId="77777777" w:rsidR="006D0BB2" w:rsidRDefault="006D0BB2" w:rsidP="006D0BB2">
      <w:pPr>
        <w:widowControl w:val="0"/>
        <w:suppressAutoHyphens/>
        <w:spacing w:after="120"/>
        <w:jc w:val="both"/>
        <w:rPr>
          <w:i/>
          <w:spacing w:val="-3"/>
        </w:rPr>
      </w:pPr>
    </w:p>
    <w:p w14:paraId="5F927877" w14:textId="77777777" w:rsidR="006D0BB2" w:rsidRDefault="006D0BB2" w:rsidP="006D0BB2">
      <w:pPr>
        <w:widowControl w:val="0"/>
        <w:suppressAutoHyphens/>
        <w:spacing w:after="120"/>
        <w:jc w:val="both"/>
        <w:rPr>
          <w:i/>
          <w:spacing w:val="-3"/>
        </w:rPr>
      </w:pPr>
    </w:p>
    <w:p w14:paraId="11245FB9" w14:textId="77777777" w:rsidR="006D0BB2" w:rsidRPr="00942B52" w:rsidRDefault="006D0BB2" w:rsidP="006D0BB2">
      <w:pPr>
        <w:widowControl w:val="0"/>
        <w:suppressAutoHyphens/>
        <w:spacing w:after="120"/>
        <w:jc w:val="both"/>
        <w:rPr>
          <w:i/>
          <w:spacing w:val="-3"/>
        </w:rPr>
      </w:pPr>
      <w:r w:rsidRPr="00942B52">
        <w:rPr>
          <w:i/>
          <w:spacing w:val="-3"/>
        </w:rPr>
        <w:t>Discards</w:t>
      </w:r>
    </w:p>
    <w:p w14:paraId="3B7904AA" w14:textId="77777777" w:rsidR="006D0BB2" w:rsidRDefault="006D0BB2" w:rsidP="006D0BB2">
      <w:pPr>
        <w:widowControl w:val="0"/>
        <w:suppressAutoHyphens/>
        <w:spacing w:after="120"/>
        <w:rPr>
          <w:spacing w:val="-3"/>
        </w:rPr>
      </w:pPr>
    </w:p>
    <w:p w14:paraId="2CB4BA09" w14:textId="77777777" w:rsidR="006D0BB2" w:rsidRDefault="006D0BB2" w:rsidP="006D0BB2">
      <w:pPr>
        <w:widowControl w:val="0"/>
        <w:suppressAutoHyphens/>
        <w:spacing w:after="120"/>
        <w:rPr>
          <w:spacing w:val="-3"/>
        </w:rPr>
      </w:pPr>
      <w:r>
        <w:rPr>
          <w:rFonts w:hint="eastAsia"/>
          <w:spacing w:val="-3"/>
        </w:rPr>
        <w:t xml:space="preserve">Discards are crabs that were caught </w:t>
      </w:r>
      <w:r>
        <w:rPr>
          <w:spacing w:val="-3"/>
        </w:rPr>
        <w:t xml:space="preserve">in summer and winter commercial and winter subsistence </w:t>
      </w:r>
      <w:r>
        <w:rPr>
          <w:rFonts w:hint="eastAsia"/>
          <w:spacing w:val="-3"/>
        </w:rPr>
        <w:t xml:space="preserve">fisheries but were not </w:t>
      </w:r>
      <w:r>
        <w:rPr>
          <w:spacing w:val="-3"/>
        </w:rPr>
        <w:t>retained.</w:t>
      </w:r>
      <w:r>
        <w:rPr>
          <w:rFonts w:hint="eastAsia"/>
          <w:spacing w:val="-3"/>
        </w:rPr>
        <w:t xml:space="preserve"> </w:t>
      </w:r>
    </w:p>
    <w:p w14:paraId="2C51C1AA" w14:textId="77777777" w:rsidR="006D0BB2" w:rsidRDefault="006D0BB2" w:rsidP="006D0BB2">
      <w:pPr>
        <w:widowControl w:val="0"/>
        <w:suppressAutoHyphens/>
        <w:spacing w:after="120"/>
        <w:rPr>
          <w:spacing w:val="-3"/>
        </w:rPr>
      </w:pPr>
    </w:p>
    <w:p w14:paraId="577F5ACB" w14:textId="77777777" w:rsidR="006D0BB2" w:rsidRPr="005372D2" w:rsidRDefault="006D0BB2" w:rsidP="006D0BB2">
      <w:pPr>
        <w:widowControl w:val="0"/>
        <w:suppressAutoHyphens/>
        <w:spacing w:after="120"/>
        <w:jc w:val="center"/>
        <w:rPr>
          <w:i/>
          <w:iCs/>
          <w:spacing w:val="-3"/>
        </w:rPr>
      </w:pPr>
      <w:r w:rsidRPr="005372D2">
        <w:rPr>
          <w:i/>
          <w:iCs/>
          <w:spacing w:val="-3"/>
        </w:rPr>
        <w:t>Summer and winter commercial discards</w:t>
      </w:r>
    </w:p>
    <w:p w14:paraId="4BCAF4E3" w14:textId="77777777" w:rsidR="006D0BB2" w:rsidRDefault="006D0BB2" w:rsidP="006D0BB2">
      <w:pPr>
        <w:widowControl w:val="0"/>
        <w:suppressAutoHyphens/>
        <w:spacing w:after="120"/>
        <w:rPr>
          <w:spacing w:val="-3"/>
        </w:rPr>
      </w:pPr>
      <w:r>
        <w:rPr>
          <w:spacing w:val="-3"/>
        </w:rPr>
        <w:t xml:space="preserve">In summer </w:t>
      </w:r>
      <w:r>
        <w:rPr>
          <w:rFonts w:hint="eastAsia"/>
          <w:spacing w:val="-3"/>
        </w:rPr>
        <w:t>(</w:t>
      </w:r>
      <w:proofErr w:type="spellStart"/>
      <w:proofErr w:type="gramStart"/>
      <w:r w:rsidRPr="001C1494">
        <w:rPr>
          <w:rFonts w:hint="eastAsia"/>
          <w:i/>
          <w:spacing w:val="-3"/>
        </w:rPr>
        <w:t>D</w:t>
      </w:r>
      <w:r w:rsidRPr="001C1494">
        <w:rPr>
          <w:rFonts w:hint="eastAsia"/>
          <w:i/>
          <w:spacing w:val="-3"/>
          <w:vertAlign w:val="subscript"/>
        </w:rPr>
        <w:t>l,t</w:t>
      </w:r>
      <w:proofErr w:type="spellEnd"/>
      <w:proofErr w:type="gramEnd"/>
      <w:r>
        <w:rPr>
          <w:rFonts w:hint="eastAsia"/>
          <w:spacing w:val="-3"/>
        </w:rPr>
        <w:t>) and winter (</w:t>
      </w:r>
      <w:proofErr w:type="spellStart"/>
      <w:r w:rsidRPr="001C1494">
        <w:rPr>
          <w:rFonts w:hint="eastAsia"/>
          <w:i/>
          <w:spacing w:val="-3"/>
        </w:rPr>
        <w:t>D</w:t>
      </w:r>
      <w:r>
        <w:rPr>
          <w:rFonts w:hint="eastAsia"/>
          <w:i/>
          <w:spacing w:val="-3"/>
          <w:vertAlign w:val="subscript"/>
        </w:rPr>
        <w:t>w,n,l</w:t>
      </w:r>
      <w:r w:rsidRPr="001C1494">
        <w:rPr>
          <w:rFonts w:hint="eastAsia"/>
          <w:i/>
          <w:spacing w:val="-3"/>
          <w:vertAlign w:val="subscript"/>
        </w:rPr>
        <w:t>,t</w:t>
      </w:r>
      <w:proofErr w:type="spellEnd"/>
      <w:r>
        <w:rPr>
          <w:rFonts w:hint="eastAsia"/>
          <w:spacing w:val="-3"/>
        </w:rPr>
        <w:t xml:space="preserve"> ,</w:t>
      </w:r>
      <w:r w:rsidRPr="001C1494">
        <w:rPr>
          <w:rFonts w:hint="eastAsia"/>
          <w:i/>
          <w:spacing w:val="-3"/>
        </w:rPr>
        <w:t xml:space="preserve"> </w:t>
      </w:r>
      <w:proofErr w:type="spellStart"/>
      <w:r w:rsidRPr="001C1494">
        <w:rPr>
          <w:rFonts w:hint="eastAsia"/>
          <w:i/>
          <w:spacing w:val="-3"/>
        </w:rPr>
        <w:t>D</w:t>
      </w:r>
      <w:r>
        <w:rPr>
          <w:rFonts w:hint="eastAsia"/>
          <w:i/>
          <w:spacing w:val="-3"/>
          <w:vertAlign w:val="subscript"/>
        </w:rPr>
        <w:t>w,o,l</w:t>
      </w:r>
      <w:r w:rsidRPr="001C1494">
        <w:rPr>
          <w:rFonts w:hint="eastAsia"/>
          <w:i/>
          <w:spacing w:val="-3"/>
          <w:vertAlign w:val="subscript"/>
        </w:rPr>
        <w:t>,t</w:t>
      </w:r>
      <w:proofErr w:type="spellEnd"/>
      <w:r>
        <w:rPr>
          <w:rFonts w:hint="eastAsia"/>
          <w:spacing w:val="-3"/>
        </w:rPr>
        <w:t xml:space="preserve">) </w:t>
      </w:r>
      <w:r>
        <w:rPr>
          <w:spacing w:val="-3"/>
        </w:rPr>
        <w:t>commercial fisheries, sublegal males (&lt;4.75 inch CW and &lt;5.0 inch CW since 2008) are discarded.  Those discarded crabs are subject to handling mortality</w:t>
      </w:r>
      <w:r>
        <w:rPr>
          <w:rFonts w:hint="eastAsia"/>
          <w:spacing w:val="-3"/>
        </w:rPr>
        <w:t>.  The number of discards was not directly observed, and thus was estimated from the model as: Observed Catch</w:t>
      </w:r>
      <w:r>
        <w:rPr>
          <w:spacing w:val="-3"/>
        </w:rPr>
        <w:t xml:space="preserve"> x </w:t>
      </w:r>
      <w:r>
        <w:rPr>
          <w:rFonts w:hint="eastAsia"/>
          <w:spacing w:val="-3"/>
        </w:rPr>
        <w:t>(</w:t>
      </w:r>
      <w:r>
        <w:rPr>
          <w:spacing w:val="-3"/>
        </w:rPr>
        <w:t>estimated</w:t>
      </w:r>
      <w:r>
        <w:rPr>
          <w:rFonts w:hint="eastAsia"/>
          <w:spacing w:val="-3"/>
        </w:rPr>
        <w:t xml:space="preserve"> abundance of crab that are not caught by commercial pot)</w:t>
      </w:r>
      <w:proofErr w:type="gramStart"/>
      <w:r>
        <w:rPr>
          <w:rFonts w:hint="eastAsia"/>
          <w:spacing w:val="-3"/>
        </w:rPr>
        <w:t>/(</w:t>
      </w:r>
      <w:proofErr w:type="gramEnd"/>
      <w:r>
        <w:rPr>
          <w:spacing w:val="-3"/>
        </w:rPr>
        <w:t>estimated</w:t>
      </w:r>
      <w:r>
        <w:rPr>
          <w:rFonts w:hint="eastAsia"/>
          <w:spacing w:val="-3"/>
        </w:rPr>
        <w:t xml:space="preserve"> abundance of crab that are caught by commercial pot) </w:t>
      </w:r>
    </w:p>
    <w:p w14:paraId="44218BD2" w14:textId="77777777" w:rsidR="006D0BB2" w:rsidRDefault="006D0BB2" w:rsidP="006D0BB2">
      <w:pPr>
        <w:widowControl w:val="0"/>
        <w:suppressAutoHyphens/>
        <w:spacing w:after="120"/>
        <w:rPr>
          <w:spacing w:val="-3"/>
        </w:rPr>
      </w:pPr>
    </w:p>
    <w:p w14:paraId="55FDCB95" w14:textId="77777777" w:rsidR="006D0BB2" w:rsidRDefault="006D0BB2" w:rsidP="006D0BB2">
      <w:pPr>
        <w:widowControl w:val="0"/>
        <w:suppressAutoHyphens/>
        <w:spacing w:after="120"/>
        <w:jc w:val="both"/>
        <w:rPr>
          <w:spacing w:val="-3"/>
        </w:rPr>
      </w:pPr>
      <w:r>
        <w:rPr>
          <w:spacing w:val="-3"/>
        </w:rPr>
        <w:t xml:space="preserve">Model discard mortality in length-class </w:t>
      </w:r>
      <w:r>
        <w:rPr>
          <w:i/>
          <w:spacing w:val="-3"/>
        </w:rPr>
        <w:t>l</w:t>
      </w:r>
      <w:r>
        <w:rPr>
          <w:spacing w:val="-3"/>
        </w:rPr>
        <w:t xml:space="preserve"> in year </w:t>
      </w:r>
      <w:r>
        <w:rPr>
          <w:i/>
          <w:spacing w:val="-3"/>
        </w:rPr>
        <w:t>y</w:t>
      </w:r>
      <w:r>
        <w:rPr>
          <w:spacing w:val="-3"/>
        </w:rPr>
        <w:t xml:space="preserve"> from the summer and winter commercial pot fisheries is given </w:t>
      </w:r>
      <w:proofErr w:type="gramStart"/>
      <w:r>
        <w:rPr>
          <w:spacing w:val="-3"/>
        </w:rPr>
        <w:t>by</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45A7EA3D" w14:textId="77777777" w:rsidTr="003A2BD4">
        <w:trPr>
          <w:trHeight w:val="576"/>
          <w:jc w:val="center"/>
        </w:trPr>
        <w:tc>
          <w:tcPr>
            <w:tcW w:w="4685" w:type="pct"/>
            <w:tcBorders>
              <w:top w:val="nil"/>
              <w:left w:val="nil"/>
              <w:bottom w:val="nil"/>
              <w:right w:val="nil"/>
            </w:tcBorders>
            <w:vAlign w:val="center"/>
          </w:tcPr>
          <w:p w14:paraId="0477FA3C" w14:textId="77777777" w:rsidR="006D0BB2" w:rsidRPr="009E5166" w:rsidRDefault="006D0BB2" w:rsidP="003A2BD4">
            <w:pPr>
              <w:widowControl w:val="0"/>
              <w:tabs>
                <w:tab w:val="left" w:pos="1402"/>
              </w:tabs>
              <w:suppressAutoHyphens/>
              <w:jc w:val="center"/>
            </w:pPr>
            <w:r w:rsidRPr="001A2F83">
              <w:rPr>
                <w:position w:val="-46"/>
              </w:rPr>
              <w:object w:dxaOrig="5220" w:dyaOrig="880" w14:anchorId="6AAA6CB7">
                <v:shape id="_x0000_i1062" type="#_x0000_t75" style="width:261.05pt;height:44.3pt" o:ole="">
                  <v:imagedata r:id="rId139" o:title=""/>
                </v:shape>
                <o:OLEObject Type="Embed" ProgID="Equation.DSMT4" ShapeID="_x0000_i1062" DrawAspect="Content" ObjectID="_1791703317" r:id="rId140"/>
              </w:object>
            </w:r>
          </w:p>
        </w:tc>
        <w:tc>
          <w:tcPr>
            <w:tcW w:w="315" w:type="pct"/>
            <w:tcBorders>
              <w:top w:val="nil"/>
              <w:left w:val="nil"/>
              <w:bottom w:val="nil"/>
              <w:right w:val="nil"/>
            </w:tcBorders>
            <w:vAlign w:val="center"/>
          </w:tcPr>
          <w:p w14:paraId="09C780E1" w14:textId="77777777" w:rsidR="006D0BB2" w:rsidRPr="00AF26D1" w:rsidRDefault="006D0BB2" w:rsidP="003A2BD4">
            <w:pPr>
              <w:widowControl w:val="0"/>
              <w:suppressAutoHyphens/>
              <w:spacing w:after="120"/>
              <w:rPr>
                <w:spacing w:val="-3"/>
              </w:rPr>
            </w:pPr>
            <w:r>
              <w:rPr>
                <w:spacing w:val="-3"/>
              </w:rPr>
              <w:t>(</w:t>
            </w:r>
            <w:r>
              <w:rPr>
                <w:rFonts w:hint="eastAsia"/>
                <w:spacing w:val="-3"/>
              </w:rPr>
              <w:t>8</w:t>
            </w:r>
            <w:r w:rsidRPr="00AF26D1">
              <w:rPr>
                <w:spacing w:val="-3"/>
              </w:rPr>
              <w:t>)</w:t>
            </w:r>
          </w:p>
        </w:tc>
      </w:tr>
      <w:tr w:rsidR="006D0BB2" w:rsidRPr="00AF26D1" w14:paraId="624387E0" w14:textId="77777777" w:rsidTr="003A2BD4">
        <w:trPr>
          <w:jc w:val="center"/>
        </w:trPr>
        <w:tc>
          <w:tcPr>
            <w:tcW w:w="4685" w:type="pct"/>
            <w:tcBorders>
              <w:top w:val="nil"/>
              <w:left w:val="nil"/>
              <w:bottom w:val="nil"/>
              <w:right w:val="nil"/>
            </w:tcBorders>
            <w:vAlign w:val="center"/>
          </w:tcPr>
          <w:p w14:paraId="55D21055" w14:textId="4683B4D9" w:rsidR="006D0BB2" w:rsidRDefault="00F20A31" w:rsidP="003A2BD4">
            <w:pPr>
              <w:widowControl w:val="0"/>
              <w:tabs>
                <w:tab w:val="left" w:pos="1402"/>
              </w:tabs>
              <w:suppressAutoHyphens/>
            </w:pPr>
            <w:r>
              <w:t xml:space="preserve">               </w:t>
            </w:r>
            <w:r w:rsidR="006D0BB2">
              <w:t xml:space="preserve">  1977 – 2007</w:t>
            </w:r>
            <w:r>
              <w:t xml:space="preserve">                           </w:t>
            </w:r>
            <w:r w:rsidR="006D0BB2">
              <w:t>2008 – present</w:t>
            </w:r>
          </w:p>
          <w:p w14:paraId="76C9757A" w14:textId="77777777" w:rsidR="006D0BB2" w:rsidRPr="00AF26D1" w:rsidRDefault="006D0BB2" w:rsidP="003A2BD4">
            <w:pPr>
              <w:widowControl w:val="0"/>
              <w:tabs>
                <w:tab w:val="left" w:pos="1402"/>
              </w:tabs>
              <w:suppressAutoHyphens/>
              <w:jc w:val="center"/>
            </w:pPr>
            <w:r w:rsidRPr="00D92DD1">
              <w:rPr>
                <w:position w:val="-46"/>
              </w:rPr>
              <w:object w:dxaOrig="4220" w:dyaOrig="880" w14:anchorId="271996DA">
                <v:shape id="_x0000_i1063" type="#_x0000_t75" style="width:211.4pt;height:44.3pt" o:ole="">
                  <v:imagedata r:id="rId141" o:title=""/>
                </v:shape>
                <o:OLEObject Type="Embed" ProgID="Equation.DSMT4" ShapeID="_x0000_i1063" DrawAspect="Content" ObjectID="_1791703318" r:id="rId142"/>
              </w:object>
            </w:r>
            <w:r>
              <w:t xml:space="preserve">  </w:t>
            </w:r>
            <w:r w:rsidRPr="00D92DD1">
              <w:rPr>
                <w:position w:val="-46"/>
              </w:rPr>
              <w:object w:dxaOrig="4280" w:dyaOrig="880" w14:anchorId="1BBCF207">
                <v:shape id="_x0000_i1064" type="#_x0000_t75" style="width:213.7pt;height:44.3pt" o:ole="">
                  <v:imagedata r:id="rId143" o:title=""/>
                </v:shape>
                <o:OLEObject Type="Embed" ProgID="Equation.DSMT4" ShapeID="_x0000_i1064" DrawAspect="Content" ObjectID="_1791703319" r:id="rId144"/>
              </w:object>
            </w:r>
          </w:p>
        </w:tc>
        <w:tc>
          <w:tcPr>
            <w:tcW w:w="315" w:type="pct"/>
            <w:tcBorders>
              <w:top w:val="nil"/>
              <w:left w:val="nil"/>
              <w:bottom w:val="nil"/>
              <w:right w:val="nil"/>
            </w:tcBorders>
            <w:vAlign w:val="center"/>
          </w:tcPr>
          <w:p w14:paraId="29ACB90A" w14:textId="77777777" w:rsidR="006D0BB2" w:rsidRDefault="006D0BB2" w:rsidP="003A2BD4">
            <w:pPr>
              <w:widowControl w:val="0"/>
              <w:suppressAutoHyphens/>
              <w:spacing w:after="120"/>
              <w:rPr>
                <w:spacing w:val="-3"/>
              </w:rPr>
            </w:pPr>
            <w:r>
              <w:rPr>
                <w:spacing w:val="-3"/>
              </w:rPr>
              <w:lastRenderedPageBreak/>
              <w:t>(</w:t>
            </w:r>
            <w:r>
              <w:rPr>
                <w:rFonts w:hint="eastAsia"/>
                <w:spacing w:val="-3"/>
              </w:rPr>
              <w:t>9</w:t>
            </w:r>
            <w:r>
              <w:rPr>
                <w:spacing w:val="-3"/>
              </w:rPr>
              <w:t>)</w:t>
            </w:r>
          </w:p>
        </w:tc>
      </w:tr>
      <w:tr w:rsidR="006D0BB2" w:rsidRPr="00AF26D1" w14:paraId="24244603" w14:textId="77777777" w:rsidTr="003A2BD4">
        <w:trPr>
          <w:jc w:val="center"/>
        </w:trPr>
        <w:tc>
          <w:tcPr>
            <w:tcW w:w="4685" w:type="pct"/>
            <w:tcBorders>
              <w:top w:val="nil"/>
              <w:left w:val="nil"/>
              <w:bottom w:val="nil"/>
              <w:right w:val="nil"/>
            </w:tcBorders>
            <w:vAlign w:val="center"/>
          </w:tcPr>
          <w:p w14:paraId="53C09502" w14:textId="22B4DBA2" w:rsidR="006D0BB2" w:rsidRDefault="00F20A31" w:rsidP="003A2BD4">
            <w:pPr>
              <w:widowControl w:val="0"/>
              <w:tabs>
                <w:tab w:val="left" w:pos="1402"/>
              </w:tabs>
              <w:suppressAutoHyphens/>
            </w:pPr>
            <w:r>
              <w:t xml:space="preserve">               </w:t>
            </w:r>
            <w:r w:rsidR="006D0BB2">
              <w:t xml:space="preserve">  1977 – 2007</w:t>
            </w:r>
            <w:r>
              <w:t xml:space="preserve">                           </w:t>
            </w:r>
            <w:r w:rsidR="006D0BB2">
              <w:t>2008 – 2022</w:t>
            </w:r>
          </w:p>
          <w:p w14:paraId="1E215880" w14:textId="77777777" w:rsidR="006D0BB2" w:rsidRPr="006C68DB" w:rsidRDefault="006D0BB2" w:rsidP="003A2BD4">
            <w:pPr>
              <w:widowControl w:val="0"/>
              <w:tabs>
                <w:tab w:val="left" w:pos="1402"/>
              </w:tabs>
              <w:suppressAutoHyphens/>
              <w:spacing w:after="120"/>
              <w:jc w:val="center"/>
            </w:pPr>
            <w:r w:rsidRPr="00D92DD1">
              <w:rPr>
                <w:position w:val="-46"/>
              </w:rPr>
              <w:object w:dxaOrig="4260" w:dyaOrig="880" w14:anchorId="3A9DBF4D">
                <v:shape id="_x0000_i1065" type="#_x0000_t75" style="width:210.6pt;height:44.3pt" o:ole="">
                  <v:imagedata r:id="rId145" o:title=""/>
                </v:shape>
                <o:OLEObject Type="Embed" ProgID="Equation.DSMT4" ShapeID="_x0000_i1065" DrawAspect="Content" ObjectID="_1791703320" r:id="rId146"/>
              </w:object>
            </w:r>
            <w:r>
              <w:t xml:space="preserve">  </w:t>
            </w:r>
            <w:r w:rsidRPr="00D92DD1">
              <w:rPr>
                <w:position w:val="-46"/>
              </w:rPr>
              <w:object w:dxaOrig="4340" w:dyaOrig="880" w14:anchorId="50C0AEC2">
                <v:shape id="_x0000_i1066" type="#_x0000_t75" style="width:214.45pt;height:44.3pt" o:ole="">
                  <v:imagedata r:id="rId147" o:title=""/>
                </v:shape>
                <o:OLEObject Type="Embed" ProgID="Equation.DSMT4" ShapeID="_x0000_i1066" DrawAspect="Content" ObjectID="_1791703321" r:id="rId148"/>
              </w:object>
            </w:r>
          </w:p>
        </w:tc>
        <w:tc>
          <w:tcPr>
            <w:tcW w:w="315" w:type="pct"/>
            <w:tcBorders>
              <w:top w:val="nil"/>
              <w:left w:val="nil"/>
              <w:bottom w:val="nil"/>
              <w:right w:val="nil"/>
            </w:tcBorders>
            <w:vAlign w:val="center"/>
          </w:tcPr>
          <w:p w14:paraId="004CFA20" w14:textId="77777777" w:rsidR="006D0BB2" w:rsidRDefault="006D0BB2" w:rsidP="003A2BD4">
            <w:pPr>
              <w:widowControl w:val="0"/>
              <w:suppressAutoHyphens/>
              <w:spacing w:after="120"/>
              <w:rPr>
                <w:spacing w:val="-3"/>
              </w:rPr>
            </w:pPr>
            <w:r>
              <w:rPr>
                <w:spacing w:val="-3"/>
              </w:rPr>
              <w:t>(</w:t>
            </w:r>
            <w:r>
              <w:rPr>
                <w:rFonts w:hint="eastAsia"/>
                <w:spacing w:val="-3"/>
              </w:rPr>
              <w:t>10</w:t>
            </w:r>
            <w:r>
              <w:rPr>
                <w:spacing w:val="-3"/>
              </w:rPr>
              <w:t>)</w:t>
            </w:r>
          </w:p>
        </w:tc>
      </w:tr>
    </w:tbl>
    <w:p w14:paraId="1E9EB743" w14:textId="77777777" w:rsidR="006D0BB2" w:rsidRDefault="006D0BB2" w:rsidP="006D0BB2">
      <w:pPr>
        <w:widowControl w:val="0"/>
        <w:suppressAutoHyphens/>
        <w:jc w:val="both"/>
        <w:rPr>
          <w:spacing w:val="-3"/>
        </w:rPr>
      </w:pPr>
      <w:proofErr w:type="gramStart"/>
      <w:r>
        <w:rPr>
          <w:spacing w:val="-3"/>
        </w:rPr>
        <w:t>where</w:t>
      </w:r>
      <w:proofErr w:type="gramEnd"/>
      <w:r>
        <w:rPr>
          <w:spacing w:val="-3"/>
        </w:rPr>
        <w:t xml:space="preserve"> </w:t>
      </w:r>
    </w:p>
    <w:p w14:paraId="49E942DB" w14:textId="77777777" w:rsidR="006D0BB2" w:rsidRDefault="006D0BB2" w:rsidP="006D0BB2">
      <w:pPr>
        <w:widowControl w:val="0"/>
        <w:suppressAutoHyphens/>
        <w:jc w:val="both"/>
        <w:rPr>
          <w:i/>
          <w:spacing w:val="-3"/>
        </w:rPr>
      </w:pPr>
    </w:p>
    <w:p w14:paraId="14B6AA45" w14:textId="77777777" w:rsidR="006D0BB2" w:rsidRDefault="006D0BB2" w:rsidP="006D0BB2">
      <w:pPr>
        <w:widowControl w:val="0"/>
        <w:suppressAutoHyphens/>
        <w:jc w:val="both"/>
        <w:rPr>
          <w:spacing w:val="-3"/>
        </w:rPr>
      </w:pPr>
      <w:proofErr w:type="spellStart"/>
      <w:r w:rsidRPr="00D420AA">
        <w:rPr>
          <w:i/>
          <w:spacing w:val="-3"/>
        </w:rPr>
        <w:t>hm</w:t>
      </w:r>
      <w:r w:rsidRPr="003F7AA9">
        <w:rPr>
          <w:rFonts w:hint="eastAsia"/>
          <w:i/>
          <w:spacing w:val="-3"/>
          <w:vertAlign w:val="subscript"/>
        </w:rPr>
        <w:t>s</w:t>
      </w:r>
      <w:proofErr w:type="spellEnd"/>
      <w:r>
        <w:rPr>
          <w:spacing w:val="-3"/>
        </w:rPr>
        <w:t xml:space="preserve">: </w:t>
      </w:r>
      <w:r>
        <w:rPr>
          <w:rFonts w:hint="eastAsia"/>
          <w:spacing w:val="-3"/>
        </w:rPr>
        <w:t xml:space="preserve">summer commercial </w:t>
      </w:r>
      <w:r>
        <w:rPr>
          <w:spacing w:val="-3"/>
        </w:rPr>
        <w:t>handling mortality rate assumed to be 0.2,</w:t>
      </w:r>
    </w:p>
    <w:p w14:paraId="3EAEE352" w14:textId="77777777" w:rsidR="006D0BB2" w:rsidRDefault="006D0BB2" w:rsidP="006D0BB2">
      <w:pPr>
        <w:widowControl w:val="0"/>
        <w:suppressAutoHyphens/>
        <w:jc w:val="both"/>
        <w:rPr>
          <w:spacing w:val="-3"/>
        </w:rPr>
      </w:pPr>
      <w:proofErr w:type="spellStart"/>
      <w:r w:rsidRPr="00D420AA">
        <w:rPr>
          <w:i/>
          <w:spacing w:val="-3"/>
        </w:rPr>
        <w:t>hm</w:t>
      </w:r>
      <w:r>
        <w:rPr>
          <w:rFonts w:hint="eastAsia"/>
          <w:i/>
          <w:spacing w:val="-3"/>
          <w:vertAlign w:val="subscript"/>
        </w:rPr>
        <w:t>w</w:t>
      </w:r>
      <w:proofErr w:type="spellEnd"/>
      <w:r>
        <w:rPr>
          <w:spacing w:val="-3"/>
        </w:rPr>
        <w:t>: winter</w:t>
      </w:r>
      <w:r>
        <w:rPr>
          <w:rFonts w:hint="eastAsia"/>
          <w:spacing w:val="-3"/>
        </w:rPr>
        <w:t xml:space="preserve"> commercial </w:t>
      </w:r>
      <w:r>
        <w:rPr>
          <w:spacing w:val="-3"/>
        </w:rPr>
        <w:t>handling mortality rate assumed to be 0.2,</w:t>
      </w:r>
    </w:p>
    <w:p w14:paraId="56539ADA" w14:textId="77777777" w:rsidR="006D0BB2" w:rsidRDefault="006D0BB2" w:rsidP="006D0BB2">
      <w:pPr>
        <w:widowControl w:val="0"/>
        <w:suppressAutoHyphens/>
        <w:jc w:val="both"/>
        <w:rPr>
          <w:spacing w:val="-3"/>
        </w:rPr>
      </w:pPr>
      <w:proofErr w:type="spellStart"/>
      <w:proofErr w:type="gramStart"/>
      <w:r>
        <w:rPr>
          <w:i/>
          <w:spacing w:val="-3"/>
        </w:rPr>
        <w:t>S</w:t>
      </w:r>
      <w:r>
        <w:rPr>
          <w:i/>
          <w:spacing w:val="-3"/>
          <w:vertAlign w:val="subscript"/>
        </w:rPr>
        <w:t>s,l</w:t>
      </w:r>
      <w:proofErr w:type="spellEnd"/>
      <w:proofErr w:type="gramEnd"/>
      <w:r>
        <w:rPr>
          <w:spacing w:val="-3"/>
          <w:vertAlign w:val="subscript"/>
        </w:rPr>
        <w:t xml:space="preserve"> </w:t>
      </w:r>
      <w:r>
        <w:rPr>
          <w:spacing w:val="-3"/>
        </w:rPr>
        <w:t>:  Selectivity of the summer commercial fishery,</w:t>
      </w:r>
    </w:p>
    <w:p w14:paraId="606883C5" w14:textId="77777777" w:rsidR="006D0BB2" w:rsidRDefault="006D0BB2" w:rsidP="006D0BB2">
      <w:pPr>
        <w:widowControl w:val="0"/>
        <w:suppressAutoHyphens/>
        <w:jc w:val="both"/>
        <w:rPr>
          <w:spacing w:val="-3"/>
        </w:rPr>
      </w:pPr>
      <w:proofErr w:type="spellStart"/>
      <w:proofErr w:type="gramStart"/>
      <w:r>
        <w:rPr>
          <w:i/>
          <w:spacing w:val="-3"/>
        </w:rPr>
        <w:t>S</w:t>
      </w:r>
      <w:r>
        <w:rPr>
          <w:rFonts w:hint="eastAsia"/>
          <w:i/>
          <w:spacing w:val="-3"/>
          <w:vertAlign w:val="subscript"/>
        </w:rPr>
        <w:t>w</w:t>
      </w:r>
      <w:r>
        <w:rPr>
          <w:i/>
          <w:spacing w:val="-3"/>
          <w:vertAlign w:val="subscript"/>
        </w:rPr>
        <w:t>,l</w:t>
      </w:r>
      <w:proofErr w:type="spellEnd"/>
      <w:proofErr w:type="gramEnd"/>
      <w:r>
        <w:rPr>
          <w:spacing w:val="-3"/>
          <w:vertAlign w:val="subscript"/>
        </w:rPr>
        <w:t xml:space="preserve"> </w:t>
      </w:r>
      <w:r>
        <w:rPr>
          <w:spacing w:val="-3"/>
        </w:rPr>
        <w:t xml:space="preserve">:  Selectivity of the </w:t>
      </w:r>
      <w:r>
        <w:rPr>
          <w:rFonts w:hint="eastAsia"/>
          <w:spacing w:val="-3"/>
        </w:rPr>
        <w:t xml:space="preserve">winter </w:t>
      </w:r>
      <w:r>
        <w:rPr>
          <w:spacing w:val="-3"/>
        </w:rPr>
        <w:t>commercial fishery,</w:t>
      </w:r>
    </w:p>
    <w:p w14:paraId="24940FF5" w14:textId="77777777" w:rsidR="006D0BB2" w:rsidRDefault="006D0BB2" w:rsidP="006D0BB2">
      <w:pPr>
        <w:widowControl w:val="0"/>
        <w:suppressAutoHyphens/>
        <w:jc w:val="both"/>
        <w:rPr>
          <w:spacing w:val="-3"/>
        </w:rPr>
      </w:pPr>
      <w:proofErr w:type="spellStart"/>
      <w:proofErr w:type="gramStart"/>
      <w:r>
        <w:rPr>
          <w:i/>
          <w:spacing w:val="-3"/>
        </w:rPr>
        <w:t>S</w:t>
      </w:r>
      <w:r>
        <w:rPr>
          <w:i/>
          <w:spacing w:val="-3"/>
          <w:vertAlign w:val="subscript"/>
        </w:rPr>
        <w:t>r,l</w:t>
      </w:r>
      <w:proofErr w:type="spellEnd"/>
      <w:proofErr w:type="gramEnd"/>
      <w:r>
        <w:rPr>
          <w:spacing w:val="-3"/>
          <w:vertAlign w:val="subscript"/>
        </w:rPr>
        <w:t xml:space="preserve"> </w:t>
      </w:r>
      <w:r>
        <w:rPr>
          <w:spacing w:val="-3"/>
        </w:rPr>
        <w:t>:  Retention selectivity of the summer commercial fishery,</w:t>
      </w:r>
    </w:p>
    <w:p w14:paraId="5F34F95A" w14:textId="77777777" w:rsidR="006D0BB2" w:rsidRDefault="006D0BB2" w:rsidP="006D0BB2">
      <w:pPr>
        <w:widowControl w:val="0"/>
        <w:suppressAutoHyphens/>
        <w:jc w:val="both"/>
        <w:rPr>
          <w:spacing w:val="-3"/>
        </w:rPr>
      </w:pPr>
      <w:proofErr w:type="spellStart"/>
      <w:proofErr w:type="gramStart"/>
      <w:r>
        <w:rPr>
          <w:i/>
          <w:spacing w:val="-3"/>
        </w:rPr>
        <w:t>S</w:t>
      </w:r>
      <w:r>
        <w:rPr>
          <w:i/>
          <w:spacing w:val="-3"/>
          <w:vertAlign w:val="subscript"/>
        </w:rPr>
        <w:t>wr,l</w:t>
      </w:r>
      <w:proofErr w:type="spellEnd"/>
      <w:proofErr w:type="gramEnd"/>
      <w:r>
        <w:rPr>
          <w:spacing w:val="-3"/>
          <w:vertAlign w:val="subscript"/>
        </w:rPr>
        <w:t xml:space="preserve"> </w:t>
      </w:r>
      <w:r>
        <w:rPr>
          <w:spacing w:val="-3"/>
        </w:rPr>
        <w:t>:  Retention selectivity of the winter commercial fishery,</w:t>
      </w:r>
    </w:p>
    <w:p w14:paraId="0E4ED940" w14:textId="77777777" w:rsidR="006D0BB2" w:rsidRDefault="006D0BB2" w:rsidP="006D0BB2">
      <w:pPr>
        <w:widowControl w:val="0"/>
        <w:suppressAutoHyphens/>
        <w:jc w:val="both"/>
        <w:rPr>
          <w:spacing w:val="-3"/>
        </w:rPr>
      </w:pPr>
    </w:p>
    <w:p w14:paraId="01F120C7" w14:textId="77777777" w:rsidR="006D0BB2" w:rsidRDefault="006D0BB2" w:rsidP="006D0BB2">
      <w:pPr>
        <w:widowControl w:val="0"/>
        <w:suppressAutoHyphens/>
        <w:spacing w:after="120"/>
        <w:rPr>
          <w:spacing w:val="-3"/>
        </w:rPr>
      </w:pPr>
    </w:p>
    <w:p w14:paraId="1A83326F" w14:textId="77777777" w:rsidR="006D0BB2" w:rsidRPr="005372D2" w:rsidRDefault="006D0BB2" w:rsidP="006D0BB2">
      <w:pPr>
        <w:widowControl w:val="0"/>
        <w:suppressAutoHyphens/>
        <w:spacing w:after="120"/>
        <w:jc w:val="center"/>
        <w:rPr>
          <w:i/>
          <w:iCs/>
          <w:spacing w:val="-3"/>
        </w:rPr>
      </w:pPr>
      <w:r w:rsidRPr="005372D2">
        <w:rPr>
          <w:i/>
          <w:iCs/>
          <w:spacing w:val="-3"/>
        </w:rPr>
        <w:t xml:space="preserve">Winter subsistence </w:t>
      </w:r>
      <w:r>
        <w:rPr>
          <w:i/>
          <w:iCs/>
          <w:spacing w:val="-3"/>
        </w:rPr>
        <w:t>d</w:t>
      </w:r>
      <w:r w:rsidRPr="005372D2">
        <w:rPr>
          <w:i/>
          <w:iCs/>
          <w:spacing w:val="-3"/>
        </w:rPr>
        <w:t>iscards</w:t>
      </w:r>
    </w:p>
    <w:p w14:paraId="36329263" w14:textId="77777777" w:rsidR="006D0BB2" w:rsidRDefault="006D0BB2" w:rsidP="006D0BB2">
      <w:pPr>
        <w:widowControl w:val="0"/>
        <w:suppressAutoHyphens/>
        <w:rPr>
          <w:spacing w:val="-3"/>
        </w:rPr>
      </w:pPr>
      <w:r>
        <w:rPr>
          <w:rFonts w:hint="eastAsia"/>
          <w:spacing w:val="-3"/>
        </w:rPr>
        <w:t xml:space="preserve">Discards </w:t>
      </w:r>
      <w:r>
        <w:rPr>
          <w:spacing w:val="-3"/>
        </w:rPr>
        <w:t>(unretained) from the</w:t>
      </w:r>
      <w:r>
        <w:rPr>
          <w:rFonts w:hint="eastAsia"/>
          <w:spacing w:val="-3"/>
        </w:rPr>
        <w:t xml:space="preserve"> winter </w:t>
      </w:r>
      <w:r>
        <w:rPr>
          <w:spacing w:val="-3"/>
        </w:rPr>
        <w:t>subsistence</w:t>
      </w:r>
      <w:r>
        <w:rPr>
          <w:rFonts w:hint="eastAsia"/>
          <w:spacing w:val="-3"/>
        </w:rPr>
        <w:t xml:space="preserve"> fishery </w:t>
      </w:r>
      <w:r>
        <w:rPr>
          <w:spacing w:val="-3"/>
        </w:rPr>
        <w:t>are</w:t>
      </w:r>
      <w:r>
        <w:rPr>
          <w:rFonts w:hint="eastAsia"/>
          <w:spacing w:val="-3"/>
        </w:rPr>
        <w:t xml:space="preserve"> reported in a permit survey (</w:t>
      </w:r>
      <w:proofErr w:type="spellStart"/>
      <w:proofErr w:type="gramStart"/>
      <w:r w:rsidRPr="001C1494">
        <w:rPr>
          <w:rFonts w:hint="eastAsia"/>
          <w:i/>
          <w:spacing w:val="-3"/>
        </w:rPr>
        <w:t>C</w:t>
      </w:r>
      <w:r w:rsidRPr="001C1494">
        <w:rPr>
          <w:rFonts w:hint="eastAsia"/>
          <w:i/>
          <w:spacing w:val="-3"/>
          <w:vertAlign w:val="subscript"/>
        </w:rPr>
        <w:t>d,</w:t>
      </w:r>
      <w:r>
        <w:rPr>
          <w:i/>
          <w:spacing w:val="-3"/>
          <w:vertAlign w:val="subscript"/>
        </w:rPr>
        <w:t>y</w:t>
      </w:r>
      <w:proofErr w:type="spellEnd"/>
      <w:proofErr w:type="gramEnd"/>
      <w:r>
        <w:rPr>
          <w:rFonts w:hint="eastAsia"/>
          <w:spacing w:val="-3"/>
        </w:rPr>
        <w:t xml:space="preserve">), though its </w:t>
      </w:r>
      <w:r>
        <w:rPr>
          <w:spacing w:val="-3"/>
        </w:rPr>
        <w:t>size composition</w:t>
      </w:r>
      <w:r>
        <w:rPr>
          <w:rFonts w:hint="eastAsia"/>
          <w:spacing w:val="-3"/>
        </w:rPr>
        <w:t xml:space="preserve"> is unknown.   We assumed that subsistence fishers discard all crabs of length classes 1 -2.</w:t>
      </w:r>
    </w:p>
    <w:p w14:paraId="4D26A413" w14:textId="77777777" w:rsidR="006D0BB2" w:rsidRDefault="006D0BB2" w:rsidP="006D0BB2">
      <w:pPr>
        <w:widowControl w:val="0"/>
        <w:suppressAutoHyphens/>
        <w:rPr>
          <w:spacing w:val="-3"/>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14:paraId="296EF1D3" w14:textId="77777777" w:rsidTr="003A2BD4">
        <w:trPr>
          <w:jc w:val="center"/>
        </w:trPr>
        <w:tc>
          <w:tcPr>
            <w:tcW w:w="4685" w:type="pct"/>
            <w:tcBorders>
              <w:top w:val="nil"/>
              <w:left w:val="nil"/>
              <w:bottom w:val="nil"/>
              <w:right w:val="nil"/>
            </w:tcBorders>
            <w:vAlign w:val="center"/>
          </w:tcPr>
          <w:p w14:paraId="5E714B03" w14:textId="77777777" w:rsidR="006D0BB2" w:rsidRPr="006C68DB" w:rsidRDefault="006D0BB2" w:rsidP="003A2BD4">
            <w:pPr>
              <w:widowControl w:val="0"/>
              <w:tabs>
                <w:tab w:val="left" w:pos="1402"/>
              </w:tabs>
              <w:suppressAutoHyphens/>
              <w:spacing w:after="120"/>
              <w:jc w:val="center"/>
            </w:pPr>
            <w:r w:rsidRPr="002758D1">
              <w:rPr>
                <w:position w:val="-60"/>
              </w:rPr>
              <w:object w:dxaOrig="3920" w:dyaOrig="1020" w14:anchorId="0AFD34C0">
                <v:shape id="_x0000_i1067" type="#_x0000_t75" style="width:196.75pt;height:50.8pt" o:ole="">
                  <v:imagedata r:id="rId149" o:title=""/>
                </v:shape>
                <o:OLEObject Type="Embed" ProgID="Equation.DSMT4" ShapeID="_x0000_i1067" DrawAspect="Content" ObjectID="_1791703322" r:id="rId150"/>
              </w:object>
            </w:r>
          </w:p>
        </w:tc>
        <w:tc>
          <w:tcPr>
            <w:tcW w:w="315" w:type="pct"/>
            <w:tcBorders>
              <w:top w:val="nil"/>
              <w:left w:val="nil"/>
              <w:bottom w:val="nil"/>
              <w:right w:val="nil"/>
            </w:tcBorders>
            <w:vAlign w:val="center"/>
          </w:tcPr>
          <w:p w14:paraId="3B579153" w14:textId="77777777" w:rsidR="006D0BB2" w:rsidRDefault="006D0BB2" w:rsidP="003A2BD4">
            <w:pPr>
              <w:widowControl w:val="0"/>
              <w:suppressAutoHyphens/>
              <w:spacing w:after="120"/>
              <w:rPr>
                <w:spacing w:val="-3"/>
              </w:rPr>
            </w:pPr>
            <w:r>
              <w:rPr>
                <w:spacing w:val="-3"/>
              </w:rPr>
              <w:t>(</w:t>
            </w:r>
            <w:r>
              <w:rPr>
                <w:rFonts w:hint="eastAsia"/>
                <w:spacing w:val="-3"/>
              </w:rPr>
              <w:t>11</w:t>
            </w:r>
            <w:r>
              <w:rPr>
                <w:spacing w:val="-3"/>
              </w:rPr>
              <w:t>)</w:t>
            </w:r>
          </w:p>
        </w:tc>
      </w:tr>
      <w:tr w:rsidR="006D0BB2" w14:paraId="6E16E091" w14:textId="77777777" w:rsidTr="003A2BD4">
        <w:trPr>
          <w:jc w:val="center"/>
        </w:trPr>
        <w:tc>
          <w:tcPr>
            <w:tcW w:w="4685" w:type="pct"/>
            <w:tcBorders>
              <w:top w:val="nil"/>
              <w:left w:val="nil"/>
              <w:bottom w:val="nil"/>
              <w:right w:val="nil"/>
            </w:tcBorders>
            <w:vAlign w:val="center"/>
          </w:tcPr>
          <w:p w14:paraId="203FE8DF" w14:textId="77777777" w:rsidR="006D0BB2" w:rsidRPr="00456FB5" w:rsidRDefault="006D0BB2" w:rsidP="003A2BD4">
            <w:pPr>
              <w:widowControl w:val="0"/>
              <w:tabs>
                <w:tab w:val="left" w:pos="1402"/>
              </w:tabs>
              <w:suppressAutoHyphens/>
              <w:spacing w:after="120"/>
              <w:jc w:val="center"/>
            </w:pPr>
            <w:r w:rsidRPr="009E5E33">
              <w:rPr>
                <w:position w:val="-60"/>
              </w:rPr>
              <w:object w:dxaOrig="3900" w:dyaOrig="1020" w14:anchorId="2EDD6F49">
                <v:shape id="_x0000_i1068" type="#_x0000_t75" style="width:195.6pt;height:50.8pt" o:ole="">
                  <v:imagedata r:id="rId151" o:title=""/>
                </v:shape>
                <o:OLEObject Type="Embed" ProgID="Equation.DSMT4" ShapeID="_x0000_i1068" DrawAspect="Content" ObjectID="_1791703323" r:id="rId152"/>
              </w:object>
            </w:r>
          </w:p>
        </w:tc>
        <w:tc>
          <w:tcPr>
            <w:tcW w:w="315" w:type="pct"/>
            <w:tcBorders>
              <w:top w:val="nil"/>
              <w:left w:val="nil"/>
              <w:bottom w:val="nil"/>
              <w:right w:val="nil"/>
            </w:tcBorders>
            <w:vAlign w:val="center"/>
          </w:tcPr>
          <w:p w14:paraId="4ED575D9" w14:textId="77777777" w:rsidR="006D0BB2" w:rsidRDefault="006D0BB2" w:rsidP="003A2BD4">
            <w:pPr>
              <w:widowControl w:val="0"/>
              <w:suppressAutoHyphens/>
              <w:spacing w:after="120"/>
              <w:rPr>
                <w:spacing w:val="-3"/>
              </w:rPr>
            </w:pPr>
            <w:r>
              <w:rPr>
                <w:spacing w:val="-3"/>
              </w:rPr>
              <w:t>(1</w:t>
            </w:r>
            <w:r>
              <w:rPr>
                <w:rFonts w:hint="eastAsia"/>
                <w:spacing w:val="-3"/>
              </w:rPr>
              <w:t>2</w:t>
            </w:r>
            <w:r>
              <w:rPr>
                <w:spacing w:val="-3"/>
              </w:rPr>
              <w:t>)</w:t>
            </w:r>
          </w:p>
        </w:tc>
      </w:tr>
    </w:tbl>
    <w:p w14:paraId="7EB2199A" w14:textId="77777777" w:rsidR="006D0BB2" w:rsidRDefault="006D0BB2" w:rsidP="006D0BB2">
      <w:pPr>
        <w:widowControl w:val="0"/>
        <w:suppressAutoHyphens/>
        <w:jc w:val="both"/>
        <w:rPr>
          <w:iCs/>
          <w:spacing w:val="-3"/>
        </w:rPr>
      </w:pPr>
      <w:proofErr w:type="gramStart"/>
      <w:r>
        <w:rPr>
          <w:iCs/>
          <w:spacing w:val="-3"/>
        </w:rPr>
        <w:t>w</w:t>
      </w:r>
      <w:r w:rsidRPr="005372D2">
        <w:rPr>
          <w:iCs/>
          <w:spacing w:val="-3"/>
        </w:rPr>
        <w:t>here</w:t>
      </w:r>
      <w:proofErr w:type="gramEnd"/>
    </w:p>
    <w:p w14:paraId="118D1DC3" w14:textId="77777777" w:rsidR="006D0BB2" w:rsidRPr="005372D2" w:rsidRDefault="006D0BB2" w:rsidP="006D0BB2">
      <w:pPr>
        <w:widowControl w:val="0"/>
        <w:suppressAutoHyphens/>
        <w:jc w:val="both"/>
        <w:rPr>
          <w:iCs/>
          <w:spacing w:val="-3"/>
        </w:rPr>
      </w:pPr>
    </w:p>
    <w:p w14:paraId="6DBB7C35" w14:textId="77777777" w:rsidR="006D0BB2" w:rsidRDefault="006D0BB2" w:rsidP="006D0BB2">
      <w:pPr>
        <w:widowControl w:val="0"/>
        <w:suppressAutoHyphens/>
        <w:jc w:val="both"/>
        <w:rPr>
          <w:spacing w:val="-3"/>
        </w:rPr>
      </w:pPr>
      <w:proofErr w:type="spellStart"/>
      <w:proofErr w:type="gramStart"/>
      <w:r w:rsidRPr="00BA5036">
        <w:rPr>
          <w:i/>
          <w:spacing w:val="-3"/>
        </w:rPr>
        <w:t>C</w:t>
      </w:r>
      <w:r w:rsidRPr="00BA5036">
        <w:rPr>
          <w:i/>
          <w:spacing w:val="-3"/>
          <w:vertAlign w:val="subscript"/>
        </w:rPr>
        <w:t>d,</w:t>
      </w:r>
      <w:r>
        <w:rPr>
          <w:i/>
          <w:spacing w:val="-3"/>
          <w:vertAlign w:val="subscript"/>
        </w:rPr>
        <w:t>y</w:t>
      </w:r>
      <w:proofErr w:type="spellEnd"/>
      <w:proofErr w:type="gramEnd"/>
      <w:r>
        <w:rPr>
          <w:spacing w:val="-3"/>
        </w:rPr>
        <w:t>:  Winter subsistence discards</w:t>
      </w:r>
    </w:p>
    <w:p w14:paraId="4C98EA33" w14:textId="77777777" w:rsidR="006D0BB2" w:rsidRDefault="006D0BB2" w:rsidP="006D0BB2">
      <w:pPr>
        <w:widowControl w:val="0"/>
        <w:suppressAutoHyphens/>
        <w:rPr>
          <w:i/>
          <w:spacing w:val="-3"/>
        </w:rPr>
      </w:pPr>
    </w:p>
    <w:p w14:paraId="215D8491" w14:textId="77777777" w:rsidR="006D0BB2" w:rsidRDefault="006D0BB2" w:rsidP="006D0BB2">
      <w:pPr>
        <w:widowControl w:val="0"/>
        <w:suppressAutoHyphens/>
        <w:rPr>
          <w:spacing w:val="-3"/>
        </w:rPr>
      </w:pPr>
    </w:p>
    <w:p w14:paraId="1BB36095" w14:textId="77777777" w:rsidR="006D0BB2" w:rsidRPr="00942B5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spacing w:val="-3"/>
        </w:rPr>
      </w:pPr>
      <w:r>
        <w:rPr>
          <w:i/>
          <w:spacing w:val="-3"/>
        </w:rPr>
        <w:t>Recruitment</w:t>
      </w:r>
      <w:r w:rsidRPr="00942B52">
        <w:rPr>
          <w:i/>
          <w:spacing w:val="-3"/>
        </w:rPr>
        <w:t xml:space="preserve"> </w:t>
      </w:r>
    </w:p>
    <w:p w14:paraId="4B8CE68E"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jc w:val="both"/>
        <w:rPr>
          <w:spacing w:val="-3"/>
        </w:rPr>
      </w:pPr>
    </w:p>
    <w:p w14:paraId="7775B8CA"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rPr>
          <w:spacing w:val="-3"/>
        </w:rPr>
      </w:pPr>
      <w:r>
        <w:rPr>
          <w:spacing w:val="-3"/>
        </w:rPr>
        <w:lastRenderedPageBreak/>
        <w:t xml:space="preserve">Recruitment of year </w:t>
      </w:r>
      <w:r>
        <w:rPr>
          <w:i/>
          <w:spacing w:val="-3"/>
        </w:rPr>
        <w:t>y</w:t>
      </w:r>
      <w:r>
        <w:rPr>
          <w:spacing w:val="-3"/>
        </w:rPr>
        <w:t xml:space="preserve">, </w:t>
      </w:r>
      <w:r>
        <w:rPr>
          <w:i/>
          <w:spacing w:val="-3"/>
        </w:rPr>
        <w:t>R</w:t>
      </w:r>
      <w:r>
        <w:rPr>
          <w:i/>
          <w:spacing w:val="-3"/>
          <w:vertAlign w:val="subscript"/>
        </w:rPr>
        <w:t>y</w:t>
      </w:r>
      <w:r>
        <w:rPr>
          <w:spacing w:val="-3"/>
        </w:rPr>
        <w:t xml:space="preserve">, is a stochastic process around the geometric mean, </w:t>
      </w:r>
      <w:r>
        <w:rPr>
          <w:i/>
          <w:spacing w:val="-3"/>
        </w:rPr>
        <w:t>R</w:t>
      </w:r>
      <w:r>
        <w:rPr>
          <w:i/>
          <w:spacing w:val="-3"/>
          <w:vertAlign w:val="subscript"/>
        </w:rPr>
        <w:t>0</w:t>
      </w:r>
      <w:r>
        <w:rPr>
          <w:spacing w:val="-3"/>
        </w:rPr>
        <w:t>:</w:t>
      </w:r>
      <w:r w:rsidRPr="007200F0">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07EFD493" w14:textId="77777777" w:rsidTr="003A2BD4">
        <w:tc>
          <w:tcPr>
            <w:tcW w:w="4685" w:type="pct"/>
            <w:tcBorders>
              <w:top w:val="nil"/>
              <w:left w:val="nil"/>
              <w:bottom w:val="nil"/>
              <w:right w:val="nil"/>
            </w:tcBorders>
            <w:vAlign w:val="center"/>
          </w:tcPr>
          <w:p w14:paraId="7A3F0A1A" w14:textId="77777777" w:rsidR="006D0BB2" w:rsidRDefault="006D0BB2" w:rsidP="003A2BD4">
            <w:pPr>
              <w:widowControl w:val="0"/>
              <w:tabs>
                <w:tab w:val="left" w:pos="1402"/>
              </w:tabs>
              <w:suppressAutoHyphens/>
              <w:jc w:val="center"/>
            </w:pPr>
            <w:r w:rsidRPr="00E714E3">
              <w:rPr>
                <w:position w:val="-14"/>
              </w:rPr>
              <w:object w:dxaOrig="2439" w:dyaOrig="400" w14:anchorId="00030C94">
                <v:shape id="_x0000_i1069" type="#_x0000_t75" style="width:121.3pt;height:18.85pt" o:ole="">
                  <v:imagedata r:id="rId153" o:title=""/>
                </v:shape>
                <o:OLEObject Type="Embed" ProgID="Equation.DSMT4" ShapeID="_x0000_i1069" DrawAspect="Content" ObjectID="_1791703324" r:id="rId154"/>
              </w:object>
            </w:r>
          </w:p>
          <w:p w14:paraId="5F7376DD" w14:textId="77777777" w:rsidR="006D0BB2" w:rsidRPr="00AF26D1" w:rsidRDefault="006D0BB2" w:rsidP="003A2BD4">
            <w:pPr>
              <w:widowControl w:val="0"/>
              <w:tabs>
                <w:tab w:val="left" w:pos="1402"/>
              </w:tabs>
              <w:suppressAutoHyphens/>
              <w:jc w:val="center"/>
              <w:rPr>
                <w:spacing w:val="-3"/>
              </w:rPr>
            </w:pPr>
          </w:p>
        </w:tc>
        <w:tc>
          <w:tcPr>
            <w:tcW w:w="315" w:type="pct"/>
            <w:tcBorders>
              <w:top w:val="nil"/>
              <w:left w:val="nil"/>
              <w:bottom w:val="nil"/>
              <w:right w:val="nil"/>
            </w:tcBorders>
            <w:vAlign w:val="center"/>
          </w:tcPr>
          <w:p w14:paraId="6BA3DA05" w14:textId="77777777" w:rsidR="006D0BB2" w:rsidRPr="00AF26D1" w:rsidRDefault="006D0BB2" w:rsidP="003A2BD4">
            <w:pPr>
              <w:widowControl w:val="0"/>
              <w:suppressAutoHyphens/>
              <w:rPr>
                <w:spacing w:val="-3"/>
              </w:rPr>
            </w:pPr>
            <w:r>
              <w:rPr>
                <w:spacing w:val="-3"/>
              </w:rPr>
              <w:t>(1</w:t>
            </w:r>
            <w:r>
              <w:rPr>
                <w:rFonts w:hint="eastAsia"/>
                <w:spacing w:val="-3"/>
              </w:rPr>
              <w:t>3</w:t>
            </w:r>
            <w:r w:rsidRPr="00AF26D1">
              <w:rPr>
                <w:spacing w:val="-3"/>
              </w:rPr>
              <w:t>)</w:t>
            </w:r>
          </w:p>
        </w:tc>
      </w:tr>
    </w:tbl>
    <w:p w14:paraId="16BACE77" w14:textId="77777777" w:rsidR="006D0BB2" w:rsidRPr="004249F7" w:rsidRDefault="006D0BB2" w:rsidP="006D0BB2">
      <w:pPr>
        <w:widowControl w:val="0"/>
        <w:suppressAutoHyphens/>
        <w:rPr>
          <w:spacing w:val="-3"/>
        </w:rPr>
      </w:pPr>
      <w:r>
        <w:rPr>
          <w:i/>
          <w:spacing w:val="-3"/>
        </w:rPr>
        <w:t>R</w:t>
      </w:r>
      <w:r>
        <w:rPr>
          <w:i/>
          <w:spacing w:val="-3"/>
          <w:vertAlign w:val="subscript"/>
        </w:rPr>
        <w:t>t</w:t>
      </w:r>
      <w:r>
        <w:rPr>
          <w:spacing w:val="-3"/>
        </w:rPr>
        <w:t xml:space="preserve"> of the last year was assumed to be an average of previous 5 years: </w:t>
      </w:r>
      <w:r>
        <w:rPr>
          <w:i/>
          <w:spacing w:val="-3"/>
        </w:rPr>
        <w:t>R</w:t>
      </w:r>
      <w:r>
        <w:rPr>
          <w:i/>
          <w:spacing w:val="-3"/>
          <w:vertAlign w:val="subscript"/>
        </w:rPr>
        <w:t>y</w:t>
      </w:r>
      <w:r>
        <w:rPr>
          <w:spacing w:val="-3"/>
        </w:rPr>
        <w:t xml:space="preserve"> = (</w:t>
      </w:r>
      <w:r>
        <w:rPr>
          <w:i/>
          <w:spacing w:val="-3"/>
        </w:rPr>
        <w:t>R</w:t>
      </w:r>
      <w:r>
        <w:rPr>
          <w:i/>
          <w:spacing w:val="-3"/>
          <w:vertAlign w:val="subscript"/>
        </w:rPr>
        <w:t>y-1</w:t>
      </w:r>
      <w:r>
        <w:rPr>
          <w:spacing w:val="-3"/>
        </w:rPr>
        <w:t xml:space="preserve"> + </w:t>
      </w:r>
      <w:r>
        <w:rPr>
          <w:i/>
          <w:spacing w:val="-3"/>
        </w:rPr>
        <w:t>R</w:t>
      </w:r>
      <w:r>
        <w:rPr>
          <w:i/>
          <w:spacing w:val="-3"/>
          <w:vertAlign w:val="subscript"/>
        </w:rPr>
        <w:t>y-2</w:t>
      </w:r>
      <w:r>
        <w:rPr>
          <w:spacing w:val="-3"/>
        </w:rPr>
        <w:t xml:space="preserve"> +</w:t>
      </w:r>
      <w:r w:rsidRPr="004249F7">
        <w:rPr>
          <w:i/>
          <w:spacing w:val="-3"/>
        </w:rPr>
        <w:t xml:space="preserve"> </w:t>
      </w:r>
      <w:r>
        <w:rPr>
          <w:i/>
          <w:spacing w:val="-3"/>
        </w:rPr>
        <w:t>R</w:t>
      </w:r>
      <w:r>
        <w:rPr>
          <w:i/>
          <w:spacing w:val="-3"/>
          <w:vertAlign w:val="subscript"/>
        </w:rPr>
        <w:t>y-3</w:t>
      </w:r>
      <w:r>
        <w:rPr>
          <w:spacing w:val="-3"/>
        </w:rPr>
        <w:t xml:space="preserve"> +</w:t>
      </w:r>
      <w:r w:rsidRPr="004249F7">
        <w:rPr>
          <w:i/>
          <w:spacing w:val="-3"/>
        </w:rPr>
        <w:t xml:space="preserve"> </w:t>
      </w:r>
      <w:r>
        <w:rPr>
          <w:i/>
          <w:spacing w:val="-3"/>
        </w:rPr>
        <w:t>R</w:t>
      </w:r>
      <w:r>
        <w:rPr>
          <w:i/>
          <w:spacing w:val="-3"/>
          <w:vertAlign w:val="subscript"/>
        </w:rPr>
        <w:t>y-4</w:t>
      </w:r>
      <w:r>
        <w:rPr>
          <w:spacing w:val="-3"/>
        </w:rPr>
        <w:t xml:space="preserve"> +</w:t>
      </w:r>
      <w:r w:rsidRPr="004249F7">
        <w:rPr>
          <w:i/>
          <w:spacing w:val="-3"/>
        </w:rPr>
        <w:t xml:space="preserve"> </w:t>
      </w:r>
      <w:r>
        <w:rPr>
          <w:i/>
          <w:spacing w:val="-3"/>
        </w:rPr>
        <w:t>R</w:t>
      </w:r>
      <w:r>
        <w:rPr>
          <w:i/>
          <w:spacing w:val="-3"/>
          <w:vertAlign w:val="subscript"/>
        </w:rPr>
        <w:t>y-</w:t>
      </w:r>
      <w:proofErr w:type="gramStart"/>
      <w:r>
        <w:rPr>
          <w:i/>
          <w:spacing w:val="-3"/>
          <w:vertAlign w:val="subscript"/>
        </w:rPr>
        <w:t>5</w:t>
      </w:r>
      <w:r>
        <w:rPr>
          <w:spacing w:val="-3"/>
        </w:rPr>
        <w:t xml:space="preserve"> )</w:t>
      </w:r>
      <w:proofErr w:type="gramEnd"/>
      <w:r>
        <w:rPr>
          <w:spacing w:val="-3"/>
        </w:rPr>
        <w:t>/5.</w:t>
      </w:r>
    </w:p>
    <w:p w14:paraId="178F7483" w14:textId="77777777" w:rsidR="006D0BB2" w:rsidRDefault="006D0BB2" w:rsidP="006D0BB2">
      <w:pPr>
        <w:widowControl w:val="0"/>
        <w:suppressAutoHyphens/>
        <w:rPr>
          <w:i/>
          <w:spacing w:val="-3"/>
        </w:rPr>
      </w:pPr>
    </w:p>
    <w:p w14:paraId="757591CA" w14:textId="77777777" w:rsidR="006D0BB2" w:rsidRDefault="006D0BB2" w:rsidP="006D0BB2">
      <w:pPr>
        <w:widowControl w:val="0"/>
        <w:suppressAutoHyphens/>
        <w:rPr>
          <w:i/>
          <w:spacing w:val="-3"/>
        </w:rPr>
      </w:pPr>
    </w:p>
    <w:p w14:paraId="3A66E82C" w14:textId="77777777" w:rsidR="006D0BB2" w:rsidRPr="003F0358" w:rsidRDefault="006D0BB2" w:rsidP="006D0BB2">
      <w:pPr>
        <w:widowControl w:val="0"/>
        <w:suppressAutoHyphens/>
        <w:rPr>
          <w:spacing w:val="-3"/>
        </w:rPr>
      </w:pPr>
      <w:r>
        <w:rPr>
          <w:i/>
          <w:spacing w:val="-3"/>
        </w:rPr>
        <w:t>R</w:t>
      </w:r>
      <w:r>
        <w:rPr>
          <w:i/>
          <w:spacing w:val="-3"/>
          <w:vertAlign w:val="subscript"/>
        </w:rPr>
        <w:t>t</w:t>
      </w:r>
      <w:r>
        <w:rPr>
          <w:spacing w:val="-3"/>
        </w:rPr>
        <w:t xml:space="preserve"> was assumed to be </w:t>
      </w:r>
      <w:proofErr w:type="spellStart"/>
      <w:r>
        <w:rPr>
          <w:spacing w:val="-3"/>
        </w:rPr>
        <w:t>newshell</w:t>
      </w:r>
      <w:proofErr w:type="spellEnd"/>
      <w:r>
        <w:rPr>
          <w:spacing w:val="-3"/>
        </w:rPr>
        <w:t xml:space="preserve"> crab of immature (&lt; 94 mm) length classes 1 to </w:t>
      </w:r>
      <w:r w:rsidRPr="0076588F">
        <w:rPr>
          <w:i/>
          <w:spacing w:val="-3"/>
        </w:rPr>
        <w:t>r</w:t>
      </w:r>
      <w:r>
        <w:rPr>
          <w:spacing w:val="-3"/>
        </w:rPr>
        <w:t>:</w:t>
      </w:r>
    </w:p>
    <w:p w14:paraId="18E5A825"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4E65C4DE" w14:textId="77777777" w:rsidTr="003A2BD4">
        <w:trPr>
          <w:trHeight w:val="430"/>
        </w:trPr>
        <w:tc>
          <w:tcPr>
            <w:tcW w:w="4709" w:type="pct"/>
            <w:tcBorders>
              <w:top w:val="nil"/>
              <w:left w:val="nil"/>
              <w:bottom w:val="nil"/>
              <w:right w:val="nil"/>
            </w:tcBorders>
            <w:vAlign w:val="center"/>
          </w:tcPr>
          <w:p w14:paraId="3D7043D8" w14:textId="77777777" w:rsidR="006D0BB2" w:rsidRPr="005F3DB1" w:rsidRDefault="006D0BB2" w:rsidP="003A2BD4">
            <w:pPr>
              <w:widowControl w:val="0"/>
              <w:tabs>
                <w:tab w:val="left" w:pos="1402"/>
              </w:tabs>
              <w:suppressAutoHyphens/>
              <w:jc w:val="center"/>
              <w:rPr>
                <w:spacing w:val="-3"/>
              </w:rPr>
            </w:pPr>
            <w:r w:rsidRPr="0076588F">
              <w:rPr>
                <w:spacing w:val="-3"/>
                <w:position w:val="-12"/>
              </w:rPr>
              <w:object w:dxaOrig="1140" w:dyaOrig="360" w14:anchorId="10064111">
                <v:shape id="_x0000_i1070" type="#_x0000_t75" style="width:66.6pt;height:18.85pt" o:ole="">
                  <v:imagedata r:id="rId155" o:title=""/>
                </v:shape>
                <o:OLEObject Type="Embed" ProgID="Equation.DSMT4" ShapeID="_x0000_i1070" DrawAspect="Content" ObjectID="_1791703325" r:id="rId156"/>
              </w:object>
            </w:r>
          </w:p>
        </w:tc>
        <w:tc>
          <w:tcPr>
            <w:tcW w:w="291" w:type="pct"/>
            <w:tcBorders>
              <w:top w:val="nil"/>
              <w:left w:val="nil"/>
              <w:bottom w:val="nil"/>
              <w:right w:val="nil"/>
            </w:tcBorders>
            <w:vAlign w:val="center"/>
          </w:tcPr>
          <w:p w14:paraId="16E79C59" w14:textId="77777777" w:rsidR="006D0BB2" w:rsidRPr="00AF26D1" w:rsidRDefault="006D0BB2" w:rsidP="003A2BD4">
            <w:pPr>
              <w:widowControl w:val="0"/>
              <w:suppressAutoHyphens/>
              <w:rPr>
                <w:spacing w:val="-3"/>
              </w:rPr>
            </w:pPr>
            <w:r>
              <w:rPr>
                <w:spacing w:val="-3"/>
              </w:rPr>
              <w:t>(1</w:t>
            </w:r>
            <w:r>
              <w:rPr>
                <w:rFonts w:hint="eastAsia"/>
                <w:spacing w:val="-3"/>
              </w:rPr>
              <w:t>4</w:t>
            </w:r>
            <w:r w:rsidRPr="00AF26D1">
              <w:rPr>
                <w:spacing w:val="-3"/>
              </w:rPr>
              <w:t>)</w:t>
            </w:r>
          </w:p>
        </w:tc>
      </w:tr>
    </w:tbl>
    <w:p w14:paraId="313E5DE1" w14:textId="77777777" w:rsidR="006D0BB2" w:rsidRDefault="006D0BB2" w:rsidP="006D0BB2">
      <w:pPr>
        <w:widowControl w:val="0"/>
        <w:suppressAutoHyphens/>
        <w:rPr>
          <w:spacing w:val="-3"/>
        </w:rPr>
      </w:pPr>
    </w:p>
    <w:p w14:paraId="40A4436D" w14:textId="77777777" w:rsidR="006D0BB2" w:rsidRDefault="006D0BB2" w:rsidP="006D0BB2">
      <w:pPr>
        <w:widowControl w:val="0"/>
        <w:suppressAutoHyphens/>
        <w:rPr>
          <w:spacing w:val="-3"/>
        </w:rPr>
      </w:pPr>
      <w:r>
        <w:rPr>
          <w:spacing w:val="-3"/>
        </w:rPr>
        <w:t>where p</w:t>
      </w:r>
      <w:r w:rsidRPr="005372D2">
        <w:rPr>
          <w:i/>
          <w:spacing w:val="-3"/>
          <w:vertAlign w:val="subscript"/>
        </w:rPr>
        <w:t>r</w:t>
      </w:r>
      <w:r>
        <w:rPr>
          <w:spacing w:val="-3"/>
        </w:rPr>
        <w:t xml:space="preserve"> takes multinomial distribution, same as equation (2)</w:t>
      </w:r>
    </w:p>
    <w:p w14:paraId="78BB7965" w14:textId="77777777" w:rsidR="006D0BB2" w:rsidRDefault="006D0BB2" w:rsidP="006D0BB2">
      <w:pPr>
        <w:widowControl w:val="0"/>
        <w:suppressAutoHyphens/>
        <w:rPr>
          <w:spacing w:val="-3"/>
        </w:rPr>
      </w:pPr>
    </w:p>
    <w:p w14:paraId="4B2D1EDD" w14:textId="77777777" w:rsidR="006D0BB2" w:rsidRDefault="006D0BB2" w:rsidP="006D0BB2">
      <w:pPr>
        <w:widowControl w:val="0"/>
        <w:suppressAutoHyphens/>
        <w:jc w:val="both"/>
        <w:rPr>
          <w:i/>
          <w:spacing w:val="-3"/>
        </w:rPr>
      </w:pPr>
    </w:p>
    <w:p w14:paraId="1D05D1D7" w14:textId="77777777" w:rsidR="006D0BB2" w:rsidRDefault="006D0BB2" w:rsidP="006D0BB2">
      <w:pPr>
        <w:widowControl w:val="0"/>
        <w:suppressAutoHyphens/>
        <w:jc w:val="both"/>
        <w:rPr>
          <w:i/>
          <w:spacing w:val="-3"/>
        </w:rPr>
      </w:pPr>
      <w:r w:rsidRPr="00942B52">
        <w:rPr>
          <w:i/>
          <w:spacing w:val="-3"/>
        </w:rPr>
        <w:t xml:space="preserve">Molting Probability </w:t>
      </w:r>
      <w:r>
        <w:rPr>
          <w:i/>
          <w:spacing w:val="-3"/>
        </w:rPr>
        <w:t xml:space="preserve"> </w:t>
      </w:r>
    </w:p>
    <w:p w14:paraId="034FD883" w14:textId="77777777" w:rsidR="006D0BB2" w:rsidRPr="00942B52" w:rsidRDefault="006D0BB2" w:rsidP="006D0BB2">
      <w:pPr>
        <w:widowControl w:val="0"/>
        <w:suppressAutoHyphens/>
        <w:jc w:val="both"/>
        <w:rPr>
          <w:i/>
          <w:spacing w:val="-3"/>
        </w:rPr>
      </w:pPr>
    </w:p>
    <w:p w14:paraId="2931BDEF" w14:textId="77777777" w:rsidR="006D0BB2" w:rsidRDefault="006D0BB2" w:rsidP="006D0BB2">
      <w:pPr>
        <w:widowControl w:val="0"/>
        <w:suppressAutoHyphens/>
        <w:rPr>
          <w:spacing w:val="-3"/>
        </w:rPr>
      </w:pPr>
      <w:r w:rsidRPr="00104094">
        <w:rPr>
          <w:spacing w:val="-3"/>
        </w:rPr>
        <w:t xml:space="preserve">Molting probability for length class </w:t>
      </w:r>
      <w:r w:rsidRPr="00104094">
        <w:rPr>
          <w:i/>
          <w:spacing w:val="-3"/>
        </w:rPr>
        <w:t>l</w:t>
      </w:r>
      <w:r w:rsidRPr="00104094">
        <w:rPr>
          <w:spacing w:val="-3"/>
        </w:rPr>
        <w:t xml:space="preserve">, </w:t>
      </w:r>
      <w:r w:rsidRPr="00104094">
        <w:rPr>
          <w:i/>
          <w:spacing w:val="-3"/>
        </w:rPr>
        <w:t>m</w:t>
      </w:r>
      <w:r w:rsidRPr="00104094">
        <w:rPr>
          <w:i/>
          <w:spacing w:val="-3"/>
          <w:vertAlign w:val="subscript"/>
        </w:rPr>
        <w:t>l</w:t>
      </w:r>
      <w:r w:rsidRPr="00104094">
        <w:rPr>
          <w:spacing w:val="-3"/>
        </w:rPr>
        <w:t>, was estimated as an inverse logistic function of length-class mid carapace length (</w:t>
      </w:r>
      <w:r w:rsidRPr="00104094">
        <w:rPr>
          <w:i/>
          <w:spacing w:val="-3"/>
        </w:rPr>
        <w:t>L</w:t>
      </w:r>
      <w:r w:rsidRPr="00104094">
        <w:rPr>
          <w:spacing w:val="-3"/>
        </w:rPr>
        <w:t>) and parameters (</w:t>
      </w:r>
      <w:r w:rsidRPr="00104094">
        <w:rPr>
          <w:i/>
          <w:spacing w:val="-3"/>
        </w:rPr>
        <w:t>α</w:t>
      </w:r>
      <w:r w:rsidRPr="00104094">
        <w:rPr>
          <w:spacing w:val="-3"/>
        </w:rPr>
        <w:t xml:space="preserve">, </w:t>
      </w:r>
      <w:r w:rsidRPr="00104094">
        <w:rPr>
          <w:i/>
          <w:spacing w:val="-3"/>
        </w:rPr>
        <w:t>β</w:t>
      </w:r>
      <w:r w:rsidRPr="00104094">
        <w:rPr>
          <w:spacing w:val="-3"/>
        </w:rPr>
        <w:t xml:space="preserve">) where </w:t>
      </w:r>
      <w:r w:rsidRPr="00104094">
        <w:rPr>
          <w:i/>
          <w:spacing w:val="-3"/>
        </w:rPr>
        <w:t>β</w:t>
      </w:r>
      <w:r w:rsidRPr="00104094">
        <w:rPr>
          <w:spacing w:val="-3"/>
        </w:rPr>
        <w:t xml:space="preserve"> corresponds to </w:t>
      </w:r>
      <w:r w:rsidRPr="00104094">
        <w:rPr>
          <w:i/>
          <w:spacing w:val="-3"/>
        </w:rPr>
        <w:t>L</w:t>
      </w:r>
      <w:r w:rsidRPr="00104094">
        <w:rPr>
          <w:i/>
          <w:spacing w:val="-3"/>
          <w:vertAlign w:val="subscript"/>
        </w:rPr>
        <w:t>50</w:t>
      </w:r>
      <w:r w:rsidRPr="00104094">
        <w:rPr>
          <w:spacing w:val="-3"/>
        </w:rPr>
        <w:t>.</w:t>
      </w:r>
      <w:r>
        <w:rPr>
          <w:spacing w:val="-3"/>
        </w:rPr>
        <w:t xml:space="preserve">   </w:t>
      </w:r>
    </w:p>
    <w:p w14:paraId="745030F9" w14:textId="77777777" w:rsidR="006D0BB2" w:rsidRDefault="006D0BB2" w:rsidP="006D0BB2">
      <w:pPr>
        <w:widowControl w:val="0"/>
        <w:suppressAutoHyphens/>
        <w:rPr>
          <w:spacing w:val="-3"/>
        </w:rPr>
      </w:pPr>
    </w:p>
    <w:p w14:paraId="4373A550"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75FD80AB" w14:textId="77777777" w:rsidTr="003A2BD4">
        <w:tc>
          <w:tcPr>
            <w:tcW w:w="4709" w:type="pct"/>
            <w:tcBorders>
              <w:top w:val="nil"/>
              <w:left w:val="nil"/>
              <w:bottom w:val="nil"/>
              <w:right w:val="nil"/>
            </w:tcBorders>
            <w:vAlign w:val="center"/>
          </w:tcPr>
          <w:p w14:paraId="4699B46C" w14:textId="77777777" w:rsidR="006D0BB2" w:rsidRPr="00AF26D1" w:rsidRDefault="006D0BB2" w:rsidP="003A2BD4">
            <w:pPr>
              <w:widowControl w:val="0"/>
              <w:tabs>
                <w:tab w:val="left" w:pos="1402"/>
              </w:tabs>
              <w:suppressAutoHyphens/>
              <w:spacing w:after="120"/>
              <w:jc w:val="center"/>
              <w:rPr>
                <w:spacing w:val="-3"/>
              </w:rPr>
            </w:pPr>
            <w:r w:rsidRPr="002A5BDD">
              <w:rPr>
                <w:spacing w:val="-3"/>
                <w:position w:val="-26"/>
              </w:rPr>
              <w:object w:dxaOrig="1520" w:dyaOrig="639" w14:anchorId="5AFADE9A">
                <v:shape id="_x0000_i1071" type="#_x0000_t75" style="width:76.6pt;height:31.55pt" o:ole="">
                  <v:imagedata r:id="rId157" o:title=""/>
                </v:shape>
                <o:OLEObject Type="Embed" ProgID="Equation.3" ShapeID="_x0000_i1071" DrawAspect="Content" ObjectID="_1791703326" r:id="rId158"/>
              </w:object>
            </w:r>
          </w:p>
        </w:tc>
        <w:tc>
          <w:tcPr>
            <w:tcW w:w="291" w:type="pct"/>
            <w:tcBorders>
              <w:top w:val="nil"/>
              <w:left w:val="nil"/>
              <w:bottom w:val="nil"/>
              <w:right w:val="nil"/>
            </w:tcBorders>
            <w:vAlign w:val="center"/>
          </w:tcPr>
          <w:p w14:paraId="11AB5C38" w14:textId="77777777" w:rsidR="006D0BB2" w:rsidRPr="00AF26D1" w:rsidRDefault="006D0BB2" w:rsidP="003A2BD4">
            <w:pPr>
              <w:widowControl w:val="0"/>
              <w:suppressAutoHyphens/>
              <w:spacing w:after="120"/>
              <w:rPr>
                <w:spacing w:val="-3"/>
              </w:rPr>
            </w:pPr>
            <w:r>
              <w:rPr>
                <w:spacing w:val="-3"/>
              </w:rPr>
              <w:t>(1</w:t>
            </w:r>
            <w:r>
              <w:rPr>
                <w:rFonts w:hint="eastAsia"/>
                <w:spacing w:val="-3"/>
              </w:rPr>
              <w:t>5</w:t>
            </w:r>
            <w:r w:rsidRPr="00AF26D1">
              <w:rPr>
                <w:spacing w:val="-3"/>
              </w:rPr>
              <w:t>)</w:t>
            </w:r>
          </w:p>
        </w:tc>
      </w:tr>
    </w:tbl>
    <w:p w14:paraId="193E2665" w14:textId="77777777" w:rsidR="006D0BB2" w:rsidRDefault="006D0BB2" w:rsidP="006D0BB2">
      <w:pPr>
        <w:widowControl w:val="0"/>
        <w:suppressAutoHyphens/>
        <w:jc w:val="both"/>
        <w:rPr>
          <w:spacing w:val="-3"/>
        </w:rPr>
      </w:pPr>
    </w:p>
    <w:p w14:paraId="0053B75A" w14:textId="77777777" w:rsidR="006D0BB2" w:rsidRDefault="006D0BB2" w:rsidP="006D0BB2">
      <w:pPr>
        <w:widowControl w:val="0"/>
        <w:suppressAutoHyphens/>
        <w:jc w:val="both"/>
        <w:rPr>
          <w:spacing w:val="-3"/>
        </w:rPr>
      </w:pPr>
    </w:p>
    <w:p w14:paraId="26ADB630" w14:textId="77777777" w:rsidR="006D0BB2" w:rsidRPr="00942B52" w:rsidRDefault="006D0BB2" w:rsidP="006D0BB2">
      <w:pPr>
        <w:widowControl w:val="0"/>
        <w:suppressAutoHyphens/>
        <w:jc w:val="both"/>
        <w:rPr>
          <w:i/>
          <w:spacing w:val="-3"/>
        </w:rPr>
      </w:pPr>
      <w:r>
        <w:rPr>
          <w:i/>
          <w:spacing w:val="-3"/>
        </w:rPr>
        <w:t xml:space="preserve">Trawl net and summer commercial pot selectivity </w:t>
      </w:r>
    </w:p>
    <w:p w14:paraId="713315A5" w14:textId="77777777" w:rsidR="006D0BB2" w:rsidRDefault="006D0BB2" w:rsidP="006D0BB2">
      <w:pPr>
        <w:widowControl w:val="0"/>
        <w:suppressAutoHyphens/>
        <w:rPr>
          <w:spacing w:val="-3"/>
        </w:rPr>
      </w:pPr>
    </w:p>
    <w:p w14:paraId="4FD24ABC" w14:textId="77777777" w:rsidR="006D0BB2" w:rsidRDefault="006D0BB2" w:rsidP="006D0BB2">
      <w:pPr>
        <w:widowControl w:val="0"/>
        <w:suppressAutoHyphens/>
        <w:spacing w:after="120"/>
        <w:jc w:val="both"/>
        <w:rPr>
          <w:spacing w:val="-3"/>
        </w:rPr>
      </w:pPr>
      <w:r w:rsidRPr="00104094">
        <w:rPr>
          <w:spacing w:val="-3"/>
        </w:rPr>
        <w:t>Trawl and summer commercial pot selectivity was assumed to be a logistic function of mid-length-class, constrained to be 0.999 at the largest length-class (</w:t>
      </w:r>
      <w:proofErr w:type="spellStart"/>
      <w:r w:rsidRPr="00104094">
        <w:rPr>
          <w:i/>
          <w:spacing w:val="-3"/>
        </w:rPr>
        <w:t>L</w:t>
      </w:r>
      <w:r w:rsidRPr="00104094">
        <w:rPr>
          <w:i/>
          <w:spacing w:val="-3"/>
          <w:vertAlign w:val="subscript"/>
        </w:rPr>
        <w:t>max</w:t>
      </w:r>
      <w:proofErr w:type="spellEnd"/>
      <w:r w:rsidRPr="00104094">
        <w:rPr>
          <w:spacing w:val="-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45B44EEB" w14:textId="77777777" w:rsidTr="003A2BD4">
        <w:tc>
          <w:tcPr>
            <w:tcW w:w="4685" w:type="pct"/>
            <w:tcBorders>
              <w:top w:val="nil"/>
              <w:left w:val="nil"/>
              <w:bottom w:val="nil"/>
              <w:right w:val="nil"/>
            </w:tcBorders>
            <w:vAlign w:val="center"/>
          </w:tcPr>
          <w:p w14:paraId="5189E86F" w14:textId="77777777" w:rsidR="006D0BB2" w:rsidRPr="00AF26D1" w:rsidRDefault="006D0BB2" w:rsidP="003A2BD4">
            <w:pPr>
              <w:widowControl w:val="0"/>
              <w:tabs>
                <w:tab w:val="left" w:pos="1402"/>
              </w:tabs>
              <w:suppressAutoHyphens/>
              <w:spacing w:after="120"/>
              <w:jc w:val="center"/>
              <w:rPr>
                <w:spacing w:val="-3"/>
              </w:rPr>
            </w:pPr>
            <w:r w:rsidRPr="002A5BDD">
              <w:rPr>
                <w:spacing w:val="-3"/>
                <w:position w:val="-26"/>
              </w:rPr>
              <w:object w:dxaOrig="2600" w:dyaOrig="639" w14:anchorId="653A8ECD">
                <v:shape id="_x0000_i1072" type="#_x0000_t75" style="width:130.5pt;height:31.55pt" o:ole="">
                  <v:imagedata r:id="rId19" o:title=""/>
                </v:shape>
                <o:OLEObject Type="Embed" ProgID="Equation.DSMT4" ShapeID="_x0000_i1072" DrawAspect="Content" ObjectID="_1791703327" r:id="rId159"/>
              </w:object>
            </w:r>
            <w:r>
              <w:rPr>
                <w:spacing w:val="-3"/>
              </w:rPr>
              <w:t xml:space="preserve"> </w:t>
            </w:r>
          </w:p>
        </w:tc>
        <w:tc>
          <w:tcPr>
            <w:tcW w:w="315" w:type="pct"/>
            <w:tcBorders>
              <w:top w:val="nil"/>
              <w:left w:val="nil"/>
              <w:bottom w:val="nil"/>
              <w:right w:val="nil"/>
            </w:tcBorders>
            <w:vAlign w:val="center"/>
          </w:tcPr>
          <w:p w14:paraId="32A6D7DF" w14:textId="77777777" w:rsidR="006D0BB2" w:rsidRPr="00AF26D1" w:rsidRDefault="006D0BB2" w:rsidP="003A2BD4">
            <w:pPr>
              <w:widowControl w:val="0"/>
              <w:suppressAutoHyphens/>
              <w:spacing w:after="120"/>
              <w:rPr>
                <w:spacing w:val="-3"/>
              </w:rPr>
            </w:pPr>
            <w:r>
              <w:rPr>
                <w:spacing w:val="-3"/>
              </w:rPr>
              <w:t>(1</w:t>
            </w:r>
            <w:r>
              <w:rPr>
                <w:rFonts w:hint="eastAsia"/>
                <w:spacing w:val="-3"/>
              </w:rPr>
              <w:t>6</w:t>
            </w:r>
            <w:r w:rsidRPr="00AF26D1">
              <w:rPr>
                <w:spacing w:val="-3"/>
              </w:rPr>
              <w:t>)</w:t>
            </w:r>
          </w:p>
        </w:tc>
      </w:tr>
    </w:tbl>
    <w:p w14:paraId="31445D19" w14:textId="77777777" w:rsidR="006D0BB2" w:rsidRDefault="006D0BB2" w:rsidP="006D0BB2">
      <w:pPr>
        <w:widowControl w:val="0"/>
        <w:suppressAutoHyphens/>
        <w:spacing w:after="120"/>
        <w:jc w:val="both"/>
        <w:rPr>
          <w:spacing w:val="-3"/>
        </w:rPr>
      </w:pPr>
    </w:p>
    <w:p w14:paraId="26B445C0" w14:textId="77777777" w:rsidR="006D0BB2" w:rsidRDefault="006D0BB2" w:rsidP="006D0BB2">
      <w:pPr>
        <w:widowControl w:val="0"/>
        <w:suppressAutoHyphens/>
        <w:spacing w:after="120"/>
        <w:jc w:val="both"/>
        <w:rPr>
          <w:spacing w:val="-3"/>
        </w:rPr>
      </w:pPr>
    </w:p>
    <w:p w14:paraId="6CE49D08" w14:textId="77777777" w:rsidR="006D0BB2" w:rsidRDefault="006D0BB2" w:rsidP="006D0BB2">
      <w:pPr>
        <w:widowControl w:val="0"/>
        <w:suppressAutoHyphens/>
        <w:jc w:val="both"/>
        <w:rPr>
          <w:i/>
          <w:spacing w:val="-3"/>
        </w:rPr>
      </w:pPr>
      <w:r>
        <w:rPr>
          <w:i/>
          <w:spacing w:val="-3"/>
        </w:rPr>
        <w:t>Winter pot selectivity,</w:t>
      </w:r>
    </w:p>
    <w:p w14:paraId="19692449" w14:textId="77777777" w:rsidR="006D0BB2" w:rsidRDefault="006D0BB2" w:rsidP="006D0BB2">
      <w:pPr>
        <w:widowControl w:val="0"/>
        <w:suppressAutoHyphens/>
        <w:jc w:val="both"/>
        <w:rPr>
          <w:i/>
          <w:spacing w:val="-3"/>
        </w:rPr>
      </w:pPr>
    </w:p>
    <w:p w14:paraId="71A1B90B" w14:textId="77777777" w:rsidR="006D0BB2" w:rsidRDefault="006D0BB2" w:rsidP="006D0BB2">
      <w:pPr>
        <w:widowControl w:val="0"/>
        <w:suppressAutoHyphens/>
        <w:spacing w:after="120"/>
        <w:jc w:val="both"/>
        <w:rPr>
          <w:spacing w:val="-3"/>
        </w:rPr>
      </w:pPr>
      <w:r>
        <w:rPr>
          <w:spacing w:val="-3"/>
        </w:rPr>
        <w:t xml:space="preserve">Winter pot selectivity was assumed to be a dome-shaped with logistic function </w:t>
      </w:r>
      <w:r w:rsidRPr="00104094">
        <w:rPr>
          <w:spacing w:val="-3"/>
        </w:rPr>
        <w:t>of length-class mid carapace length (</w:t>
      </w:r>
      <w:r w:rsidRPr="00104094">
        <w:rPr>
          <w:i/>
          <w:spacing w:val="-3"/>
        </w:rPr>
        <w:t>L</w:t>
      </w:r>
      <w:r w:rsidRPr="00104094">
        <w:rPr>
          <w:spacing w:val="-3"/>
        </w:rPr>
        <w:t>) and parameters (</w:t>
      </w:r>
      <w:r w:rsidRPr="00104094">
        <w:rPr>
          <w:i/>
          <w:spacing w:val="-3"/>
        </w:rPr>
        <w:t>α</w:t>
      </w:r>
      <w:r w:rsidRPr="00104094">
        <w:rPr>
          <w:spacing w:val="-3"/>
        </w:rPr>
        <w:t xml:space="preserve">, </w:t>
      </w:r>
      <w:r w:rsidRPr="00104094">
        <w:rPr>
          <w:i/>
          <w:spacing w:val="-3"/>
        </w:rPr>
        <w:t>β</w:t>
      </w:r>
      <w:r w:rsidRPr="00104094">
        <w:rPr>
          <w:spacing w:val="-3"/>
        </w:rPr>
        <w:t xml:space="preserve">) where </w:t>
      </w:r>
      <w:r w:rsidRPr="00104094">
        <w:rPr>
          <w:i/>
          <w:spacing w:val="-3"/>
        </w:rPr>
        <w:t>β</w:t>
      </w:r>
      <w:r w:rsidRPr="00104094">
        <w:rPr>
          <w:spacing w:val="-3"/>
        </w:rPr>
        <w:t xml:space="preserve"> corresponds to </w:t>
      </w:r>
      <w:r w:rsidRPr="00104094">
        <w:rPr>
          <w:i/>
          <w:spacing w:val="-3"/>
        </w:rPr>
        <w:t>L</w:t>
      </w:r>
      <w:r w:rsidRPr="00104094">
        <w:rPr>
          <w:i/>
          <w:spacing w:val="-3"/>
          <w:vertAlign w:val="subscript"/>
        </w:rPr>
        <w:t>50</w:t>
      </w:r>
      <w:r w:rsidRPr="00104094">
        <w:rPr>
          <w:spacing w:val="-3"/>
        </w:rPr>
        <w:t>.</w:t>
      </w:r>
      <w:r>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2F6E6E6C" w14:textId="77777777" w:rsidTr="003A2BD4">
        <w:tc>
          <w:tcPr>
            <w:tcW w:w="4709" w:type="pct"/>
            <w:tcBorders>
              <w:top w:val="nil"/>
              <w:left w:val="nil"/>
              <w:bottom w:val="nil"/>
              <w:right w:val="nil"/>
            </w:tcBorders>
            <w:vAlign w:val="center"/>
          </w:tcPr>
          <w:p w14:paraId="6444C17F" w14:textId="77777777" w:rsidR="006D0BB2" w:rsidRPr="00AF26D1" w:rsidRDefault="006D0BB2" w:rsidP="003A2BD4">
            <w:pPr>
              <w:widowControl w:val="0"/>
              <w:tabs>
                <w:tab w:val="left" w:pos="1402"/>
              </w:tabs>
              <w:suppressAutoHyphens/>
              <w:spacing w:after="120"/>
              <w:jc w:val="center"/>
              <w:rPr>
                <w:spacing w:val="-3"/>
              </w:rPr>
            </w:pPr>
            <w:r w:rsidRPr="002A5BDD">
              <w:rPr>
                <w:spacing w:val="-3"/>
                <w:position w:val="-26"/>
              </w:rPr>
              <w:object w:dxaOrig="1600" w:dyaOrig="639" w14:anchorId="12853055">
                <v:shape id="_x0000_i1073" type="#_x0000_t75" style="width:80.85pt;height:31.55pt" o:ole="">
                  <v:imagedata r:id="rId35" o:title=""/>
                </v:shape>
                <o:OLEObject Type="Embed" ProgID="Equation.3" ShapeID="_x0000_i1073" DrawAspect="Content" ObjectID="_1791703328" r:id="rId160"/>
              </w:object>
            </w:r>
          </w:p>
        </w:tc>
        <w:tc>
          <w:tcPr>
            <w:tcW w:w="291" w:type="pct"/>
            <w:tcBorders>
              <w:top w:val="nil"/>
              <w:left w:val="nil"/>
              <w:bottom w:val="nil"/>
              <w:right w:val="nil"/>
            </w:tcBorders>
            <w:vAlign w:val="center"/>
          </w:tcPr>
          <w:p w14:paraId="3CC0118F" w14:textId="77777777" w:rsidR="006D0BB2" w:rsidRPr="00AF26D1" w:rsidRDefault="006D0BB2" w:rsidP="003A2BD4">
            <w:pPr>
              <w:widowControl w:val="0"/>
              <w:suppressAutoHyphens/>
              <w:spacing w:after="120"/>
              <w:rPr>
                <w:spacing w:val="-3"/>
              </w:rPr>
            </w:pPr>
            <w:r>
              <w:rPr>
                <w:spacing w:val="-3"/>
              </w:rPr>
              <w:t>(17</w:t>
            </w:r>
            <w:r w:rsidRPr="00AF26D1">
              <w:rPr>
                <w:spacing w:val="-3"/>
              </w:rPr>
              <w:t>)</w:t>
            </w:r>
          </w:p>
        </w:tc>
      </w:tr>
    </w:tbl>
    <w:p w14:paraId="3A8EE60C" w14:textId="77777777" w:rsidR="006D0BB2" w:rsidRDefault="006D0BB2" w:rsidP="006D0BB2">
      <w:pPr>
        <w:widowControl w:val="0"/>
        <w:suppressAutoHyphens/>
        <w:spacing w:after="120"/>
        <w:jc w:val="both"/>
        <w:rPr>
          <w:spacing w:val="-3"/>
        </w:rPr>
      </w:pPr>
    </w:p>
    <w:p w14:paraId="171C38C6" w14:textId="77777777" w:rsidR="006D0BB2" w:rsidRDefault="006D0BB2" w:rsidP="006D0BB2">
      <w:pPr>
        <w:widowControl w:val="0"/>
        <w:suppressAutoHyphens/>
        <w:spacing w:after="120"/>
        <w:jc w:val="both"/>
        <w:rPr>
          <w:spacing w:val="-3"/>
        </w:rPr>
      </w:pPr>
      <w:r>
        <w:rPr>
          <w:spacing w:val="-3"/>
        </w:rPr>
        <w:t xml:space="preserve">Selectivity of the first 3 length classes </w:t>
      </w:r>
      <w:proofErr w:type="spellStart"/>
      <w:proofErr w:type="gramStart"/>
      <w:r>
        <w:rPr>
          <w:i/>
          <w:spacing w:val="-3"/>
        </w:rPr>
        <w:t>S</w:t>
      </w:r>
      <w:r>
        <w:rPr>
          <w:i/>
          <w:spacing w:val="-3"/>
          <w:vertAlign w:val="subscript"/>
        </w:rPr>
        <w:t>w,s</w:t>
      </w:r>
      <w:proofErr w:type="spellEnd"/>
      <w:proofErr w:type="gramEnd"/>
      <w:r>
        <w:rPr>
          <w:i/>
          <w:spacing w:val="-3"/>
          <w:vertAlign w:val="subscript"/>
        </w:rPr>
        <w:t xml:space="preserve"> </w:t>
      </w:r>
      <w:r>
        <w:rPr>
          <w:spacing w:val="-3"/>
        </w:rPr>
        <w:t xml:space="preserve"> (S= </w:t>
      </w:r>
      <w:r w:rsidRPr="00700E95">
        <w:rPr>
          <w:i/>
          <w:spacing w:val="-3"/>
        </w:rPr>
        <w:t>l</w:t>
      </w:r>
      <w:r w:rsidRPr="00700E95">
        <w:rPr>
          <w:spacing w:val="-3"/>
          <w:vertAlign w:val="subscript"/>
        </w:rPr>
        <w:t>1</w:t>
      </w:r>
      <w:r>
        <w:rPr>
          <w:spacing w:val="-3"/>
        </w:rPr>
        <w:t xml:space="preserve">, </w:t>
      </w:r>
      <w:r w:rsidRPr="00700E95">
        <w:rPr>
          <w:i/>
          <w:spacing w:val="-3"/>
        </w:rPr>
        <w:t>l</w:t>
      </w:r>
      <w:r w:rsidRPr="00700E95">
        <w:rPr>
          <w:spacing w:val="-3"/>
          <w:vertAlign w:val="subscript"/>
        </w:rPr>
        <w:t>2</w:t>
      </w:r>
      <w:r>
        <w:rPr>
          <w:spacing w:val="-3"/>
        </w:rPr>
        <w:t xml:space="preserve">, </w:t>
      </w:r>
      <w:r w:rsidRPr="00700E95">
        <w:rPr>
          <w:i/>
          <w:spacing w:val="-3"/>
        </w:rPr>
        <w:t>l</w:t>
      </w:r>
      <w:r>
        <w:rPr>
          <w:spacing w:val="-3"/>
          <w:vertAlign w:val="subscript"/>
        </w:rPr>
        <w:t>3</w:t>
      </w:r>
      <w:r>
        <w:rPr>
          <w:spacing w:val="-3"/>
        </w:rPr>
        <w:t xml:space="preserve">) were individually estimated.   </w:t>
      </w:r>
    </w:p>
    <w:p w14:paraId="30BAB250"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rPr>
      </w:pPr>
    </w:p>
    <w:p w14:paraId="05576B40"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rPr>
      </w:pPr>
      <w:r>
        <w:rPr>
          <w:i/>
        </w:rPr>
        <w:t xml:space="preserve">Retention probability: Winter commercial, summer commercial </w:t>
      </w:r>
    </w:p>
    <w:p w14:paraId="05BA34F8" w14:textId="77777777" w:rsidR="006D0BB2" w:rsidRDefault="006D0BB2" w:rsidP="006D0BB2">
      <w:pPr>
        <w:widowControl w:val="0"/>
        <w:suppressAutoHyphens/>
        <w:spacing w:after="120"/>
        <w:jc w:val="both"/>
        <w:rPr>
          <w:spacing w:val="-3"/>
        </w:rPr>
      </w:pPr>
      <w:r>
        <w:rPr>
          <w:spacing w:val="-3"/>
        </w:rPr>
        <w:t xml:space="preserve">Winter and summer commercial retention probability was assumed to be a logistic function </w:t>
      </w:r>
      <w:r w:rsidRPr="00104094">
        <w:rPr>
          <w:spacing w:val="-3"/>
        </w:rPr>
        <w:t>of length-class mid carapace length (</w:t>
      </w:r>
      <w:r w:rsidRPr="00104094">
        <w:rPr>
          <w:i/>
          <w:spacing w:val="-3"/>
        </w:rPr>
        <w:t>L</w:t>
      </w:r>
      <w:r w:rsidRPr="00104094">
        <w:rPr>
          <w:spacing w:val="-3"/>
        </w:rPr>
        <w:t>) and parameters (</w:t>
      </w:r>
      <w:r w:rsidRPr="00104094">
        <w:rPr>
          <w:i/>
          <w:spacing w:val="-3"/>
        </w:rPr>
        <w:t>α</w:t>
      </w:r>
      <w:r w:rsidRPr="00104094">
        <w:rPr>
          <w:spacing w:val="-3"/>
        </w:rPr>
        <w:t xml:space="preserve">, </w:t>
      </w:r>
      <w:r w:rsidRPr="00104094">
        <w:rPr>
          <w:i/>
          <w:spacing w:val="-3"/>
        </w:rPr>
        <w:t>β</w:t>
      </w:r>
      <w:r w:rsidRPr="00104094">
        <w:rPr>
          <w:spacing w:val="-3"/>
        </w:rPr>
        <w:t xml:space="preserve">) where </w:t>
      </w:r>
      <w:r w:rsidRPr="00104094">
        <w:rPr>
          <w:i/>
          <w:spacing w:val="-3"/>
        </w:rPr>
        <w:t>β</w:t>
      </w:r>
      <w:r w:rsidRPr="00104094">
        <w:rPr>
          <w:spacing w:val="-3"/>
        </w:rPr>
        <w:t xml:space="preserve"> corresponds to </w:t>
      </w:r>
      <w:r w:rsidRPr="00104094">
        <w:rPr>
          <w:i/>
          <w:spacing w:val="-3"/>
        </w:rPr>
        <w:t>L</w:t>
      </w:r>
      <w:r w:rsidRPr="00104094">
        <w:rPr>
          <w:i/>
          <w:spacing w:val="-3"/>
          <w:vertAlign w:val="subscript"/>
        </w:rPr>
        <w:t>50</w:t>
      </w:r>
      <w:r w:rsidRPr="00104094">
        <w:rPr>
          <w:spacing w:val="-3"/>
        </w:rPr>
        <w:t>.</w:t>
      </w:r>
      <w:r>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6E6E5AA5" w14:textId="77777777" w:rsidTr="003A2BD4">
        <w:tc>
          <w:tcPr>
            <w:tcW w:w="4709" w:type="pct"/>
            <w:tcBorders>
              <w:top w:val="nil"/>
              <w:left w:val="nil"/>
              <w:bottom w:val="nil"/>
              <w:right w:val="nil"/>
            </w:tcBorders>
            <w:vAlign w:val="center"/>
          </w:tcPr>
          <w:p w14:paraId="538EC2D8" w14:textId="77777777" w:rsidR="006D0BB2" w:rsidRPr="00AF26D1" w:rsidRDefault="006D0BB2" w:rsidP="003A2BD4">
            <w:pPr>
              <w:widowControl w:val="0"/>
              <w:tabs>
                <w:tab w:val="left" w:pos="1402"/>
              </w:tabs>
              <w:suppressAutoHyphens/>
              <w:spacing w:after="120"/>
              <w:jc w:val="center"/>
              <w:rPr>
                <w:spacing w:val="-3"/>
              </w:rPr>
            </w:pPr>
            <w:r w:rsidRPr="00E714E3">
              <w:rPr>
                <w:spacing w:val="-3"/>
                <w:position w:val="-28"/>
              </w:rPr>
              <w:object w:dxaOrig="1560" w:dyaOrig="660" w14:anchorId="1A9BE8E6">
                <v:shape id="_x0000_i1074" type="#_x0000_t75" style="width:78.95pt;height:33.1pt" o:ole="">
                  <v:imagedata r:id="rId161" o:title=""/>
                </v:shape>
                <o:OLEObject Type="Embed" ProgID="Equation.DSMT4" ShapeID="_x0000_i1074" DrawAspect="Content" ObjectID="_1791703329" r:id="rId162"/>
              </w:object>
            </w:r>
          </w:p>
        </w:tc>
        <w:tc>
          <w:tcPr>
            <w:tcW w:w="291" w:type="pct"/>
            <w:tcBorders>
              <w:top w:val="nil"/>
              <w:left w:val="nil"/>
              <w:bottom w:val="nil"/>
              <w:right w:val="nil"/>
            </w:tcBorders>
            <w:vAlign w:val="center"/>
          </w:tcPr>
          <w:p w14:paraId="26D5AD84" w14:textId="77777777" w:rsidR="006D0BB2" w:rsidRPr="00AF26D1" w:rsidRDefault="006D0BB2" w:rsidP="003A2BD4">
            <w:pPr>
              <w:widowControl w:val="0"/>
              <w:suppressAutoHyphens/>
              <w:spacing w:after="120"/>
              <w:rPr>
                <w:spacing w:val="-3"/>
              </w:rPr>
            </w:pPr>
            <w:r>
              <w:rPr>
                <w:spacing w:val="-3"/>
              </w:rPr>
              <w:t>(17</w:t>
            </w:r>
            <w:r w:rsidRPr="00AF26D1">
              <w:rPr>
                <w:spacing w:val="-3"/>
              </w:rPr>
              <w:t>)</w:t>
            </w:r>
          </w:p>
        </w:tc>
      </w:tr>
    </w:tbl>
    <w:p w14:paraId="1A9866E7" w14:textId="77777777" w:rsidR="006D0BB2"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rPr>
      </w:pPr>
    </w:p>
    <w:p w14:paraId="63B0623D" w14:textId="77777777" w:rsidR="006D0BB2" w:rsidRPr="00C533FB" w:rsidRDefault="006D0BB2" w:rsidP="006D0BB2">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spacing w:val="-3"/>
        </w:rPr>
      </w:pPr>
      <w:r w:rsidRPr="00C533FB">
        <w:rPr>
          <w:i/>
        </w:rPr>
        <w:t xml:space="preserve">Growth </w:t>
      </w:r>
      <w:r>
        <w:rPr>
          <w:i/>
        </w:rPr>
        <w:t xml:space="preserve">transition </w:t>
      </w:r>
      <w:r w:rsidRPr="00C533FB">
        <w:rPr>
          <w:i/>
        </w:rPr>
        <w:t>matrix</w:t>
      </w:r>
      <w:r w:rsidRPr="00C533FB">
        <w:rPr>
          <w:i/>
          <w:spacing w:val="-3"/>
        </w:rPr>
        <w:t xml:space="preserve"> </w:t>
      </w:r>
    </w:p>
    <w:p w14:paraId="00B5B274" w14:textId="77777777" w:rsidR="006D0BB2" w:rsidRPr="005372D2" w:rsidRDefault="006D0BB2" w:rsidP="006D0BB2">
      <w:pPr>
        <w:pStyle w:val="BodyText"/>
      </w:pPr>
      <w:r w:rsidRPr="005372D2">
        <w:t xml:space="preserve">The growth matrix </w:t>
      </w:r>
      <w:proofErr w:type="spellStart"/>
      <w:r w:rsidRPr="005372D2">
        <w:rPr>
          <w:i/>
          <w:spacing w:val="-3"/>
        </w:rPr>
        <w:t>G</w:t>
      </w:r>
      <w:r w:rsidRPr="005372D2">
        <w:rPr>
          <w:i/>
          <w:spacing w:val="-3"/>
          <w:vertAlign w:val="subscript"/>
        </w:rPr>
        <w:t>l</w:t>
      </w:r>
      <w:proofErr w:type="spellEnd"/>
      <w:r w:rsidRPr="005372D2">
        <w:rPr>
          <w:i/>
          <w:spacing w:val="-3"/>
          <w:vertAlign w:val="subscript"/>
        </w:rPr>
        <w:t>’, l</w:t>
      </w:r>
      <w:r w:rsidRPr="005372D2">
        <w:rPr>
          <w:spacing w:val="-3"/>
        </w:rPr>
        <w:t xml:space="preserve"> (the expected proportion of crab molting from length class </w:t>
      </w:r>
      <w:r w:rsidRPr="005372D2">
        <w:rPr>
          <w:i/>
          <w:spacing w:val="-3"/>
        </w:rPr>
        <w:t>l</w:t>
      </w:r>
      <w:r w:rsidRPr="005372D2">
        <w:rPr>
          <w:i/>
          <w:spacing w:val="-3"/>
          <w:vertAlign w:val="superscript"/>
        </w:rPr>
        <w:t>’</w:t>
      </w:r>
      <w:r w:rsidRPr="005372D2">
        <w:rPr>
          <w:i/>
          <w:spacing w:val="-3"/>
        </w:rPr>
        <w:t xml:space="preserve"> </w:t>
      </w:r>
      <w:r w:rsidRPr="005372D2">
        <w:rPr>
          <w:spacing w:val="-3"/>
        </w:rPr>
        <w:t xml:space="preserve">to length class </w:t>
      </w:r>
      <w:proofErr w:type="gramStart"/>
      <w:r w:rsidRPr="005372D2">
        <w:rPr>
          <w:i/>
          <w:spacing w:val="-3"/>
        </w:rPr>
        <w:t>l</w:t>
      </w:r>
      <w:r w:rsidRPr="005372D2">
        <w:rPr>
          <w:spacing w:val="-3"/>
        </w:rPr>
        <w:t xml:space="preserve"> )</w:t>
      </w:r>
      <w:proofErr w:type="gramEnd"/>
      <w:r w:rsidRPr="005372D2">
        <w:rPr>
          <w:spacing w:val="-3"/>
        </w:rPr>
        <w:t xml:space="preserve"> was </w:t>
      </w:r>
      <w:r w:rsidRPr="005372D2">
        <w:t xml:space="preserve">assumed to be normally distributed: </w:t>
      </w:r>
    </w:p>
    <w:p w14:paraId="558BBC05"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6A3E2C50" w14:textId="77777777" w:rsidTr="003A2BD4">
        <w:trPr>
          <w:trHeight w:val="430"/>
        </w:trPr>
        <w:tc>
          <w:tcPr>
            <w:tcW w:w="4709" w:type="pct"/>
            <w:tcBorders>
              <w:top w:val="nil"/>
              <w:left w:val="nil"/>
              <w:bottom w:val="nil"/>
              <w:right w:val="nil"/>
            </w:tcBorders>
            <w:vAlign w:val="center"/>
          </w:tcPr>
          <w:p w14:paraId="6CB8E847" w14:textId="77777777" w:rsidR="006D0BB2" w:rsidRPr="005F3DB1" w:rsidRDefault="006D0BB2" w:rsidP="003A2BD4">
            <w:pPr>
              <w:widowControl w:val="0"/>
              <w:tabs>
                <w:tab w:val="left" w:pos="1402"/>
              </w:tabs>
              <w:suppressAutoHyphens/>
              <w:jc w:val="center"/>
              <w:rPr>
                <w:spacing w:val="-3"/>
              </w:rPr>
            </w:pPr>
            <w:r w:rsidRPr="00A9385B">
              <w:rPr>
                <w:spacing w:val="-3"/>
                <w:position w:val="-70"/>
              </w:rPr>
              <w:object w:dxaOrig="4560" w:dyaOrig="1520" w14:anchorId="6A4285FC">
                <v:shape id="_x0000_i1075" type="#_x0000_t75" style="width:227.95pt;height:75.1pt" o:ole="">
                  <v:imagedata r:id="rId163" o:title=""/>
                </v:shape>
                <o:OLEObject Type="Embed" ProgID="Equation.3" ShapeID="_x0000_i1075" DrawAspect="Content" ObjectID="_1791703330" r:id="rId164"/>
              </w:object>
            </w:r>
          </w:p>
        </w:tc>
        <w:tc>
          <w:tcPr>
            <w:tcW w:w="291" w:type="pct"/>
            <w:tcBorders>
              <w:top w:val="nil"/>
              <w:left w:val="nil"/>
              <w:bottom w:val="nil"/>
              <w:right w:val="nil"/>
            </w:tcBorders>
            <w:vAlign w:val="center"/>
          </w:tcPr>
          <w:p w14:paraId="0CB3D6A5" w14:textId="77777777" w:rsidR="006D0BB2" w:rsidRPr="00AF26D1" w:rsidRDefault="006D0BB2" w:rsidP="003A2BD4">
            <w:pPr>
              <w:widowControl w:val="0"/>
              <w:suppressAutoHyphens/>
              <w:rPr>
                <w:spacing w:val="-3"/>
              </w:rPr>
            </w:pPr>
            <w:r>
              <w:rPr>
                <w:spacing w:val="-3"/>
              </w:rPr>
              <w:t>(18</w:t>
            </w:r>
            <w:r w:rsidRPr="00AF26D1">
              <w:rPr>
                <w:spacing w:val="-3"/>
              </w:rPr>
              <w:t>)</w:t>
            </w:r>
          </w:p>
        </w:tc>
      </w:tr>
    </w:tbl>
    <w:p w14:paraId="6E36F7FD" w14:textId="77777777" w:rsidR="006D0BB2" w:rsidRDefault="006D0BB2" w:rsidP="006D0BB2">
      <w:pPr>
        <w:pStyle w:val="BodyText"/>
        <w:rPr>
          <w:szCs w:val="22"/>
        </w:rPr>
      </w:pPr>
    </w:p>
    <w:p w14:paraId="4DD49993" w14:textId="77777777" w:rsidR="006D0BB2" w:rsidRPr="005372D2" w:rsidRDefault="006D0BB2" w:rsidP="006D0BB2">
      <w:pPr>
        <w:pStyle w:val="BodyText"/>
        <w:rPr>
          <w:spacing w:val="-3"/>
        </w:rPr>
      </w:pPr>
      <w:proofErr w:type="gramStart"/>
      <w:r>
        <w:t>w</w:t>
      </w:r>
      <w:r w:rsidRPr="005372D2">
        <w:t>here</w:t>
      </w:r>
      <w:proofErr w:type="gramEnd"/>
      <w:r w:rsidRPr="005372D2">
        <w:t xml:space="preserve"> </w:t>
      </w:r>
    </w:p>
    <w:p w14:paraId="70146F32" w14:textId="77777777" w:rsidR="006D0BB2" w:rsidRDefault="006D0BB2" w:rsidP="006D0BB2">
      <w:pPr>
        <w:pStyle w:val="BodyText"/>
        <w:ind w:left="720"/>
        <w:rPr>
          <w:spacing w:val="-3"/>
        </w:rPr>
      </w:pPr>
      <w:r w:rsidRPr="00BA3E85">
        <w:rPr>
          <w:spacing w:val="-3"/>
          <w:position w:val="-48"/>
        </w:rPr>
        <w:object w:dxaOrig="3980" w:dyaOrig="1480" w14:anchorId="151B0ADD">
          <v:shape id="_x0000_i1076" type="#_x0000_t75" style="width:197.9pt;height:73.55pt" o:ole="">
            <v:imagedata r:id="rId165" o:title=""/>
          </v:shape>
          <o:OLEObject Type="Embed" ProgID="Equation.3" ShapeID="_x0000_i1076" DrawAspect="Content" ObjectID="_1791703331" r:id="rId166"/>
        </w:object>
      </w:r>
    </w:p>
    <w:p w14:paraId="5AFAC65A" w14:textId="77777777" w:rsidR="006D0BB2" w:rsidRDefault="006D0BB2" w:rsidP="006D0BB2">
      <w:pPr>
        <w:widowControl w:val="0"/>
        <w:suppressAutoHyphens/>
        <w:rPr>
          <w:spacing w:val="-3"/>
          <w:sz w:val="28"/>
          <w:szCs w:val="28"/>
        </w:rPr>
      </w:pPr>
    </w:p>
    <w:p w14:paraId="619847D4" w14:textId="77777777" w:rsidR="006D0BB2" w:rsidRDefault="006D0BB2" w:rsidP="006D0BB2">
      <w:pPr>
        <w:widowControl w:val="0"/>
        <w:suppressAutoHyphens/>
        <w:rPr>
          <w:spacing w:val="-3"/>
          <w:sz w:val="28"/>
          <w:szCs w:val="28"/>
        </w:rPr>
      </w:pPr>
    </w:p>
    <w:p w14:paraId="2A0887C1" w14:textId="77777777" w:rsidR="006D0BB2" w:rsidRPr="00D20883" w:rsidRDefault="006D0BB2" w:rsidP="006D0BB2">
      <w:pPr>
        <w:widowControl w:val="0"/>
        <w:suppressAutoHyphens/>
        <w:rPr>
          <w:spacing w:val="-3"/>
          <w:sz w:val="28"/>
          <w:szCs w:val="28"/>
        </w:rPr>
      </w:pPr>
      <w:r w:rsidRPr="00D20883">
        <w:rPr>
          <w:spacing w:val="-3"/>
          <w:sz w:val="28"/>
          <w:szCs w:val="28"/>
        </w:rPr>
        <w:t xml:space="preserve">Observation model </w:t>
      </w:r>
    </w:p>
    <w:p w14:paraId="244CB4A2" w14:textId="77777777" w:rsidR="006D0BB2" w:rsidRDefault="006D0BB2" w:rsidP="006D0BB2">
      <w:pPr>
        <w:widowControl w:val="0"/>
        <w:suppressAutoHyphens/>
        <w:rPr>
          <w:i/>
          <w:spacing w:val="-3"/>
        </w:rPr>
      </w:pPr>
    </w:p>
    <w:p w14:paraId="2DBA6333" w14:textId="77777777" w:rsidR="006D0BB2" w:rsidRDefault="006D0BB2" w:rsidP="006D0BB2">
      <w:pPr>
        <w:widowControl w:val="0"/>
        <w:suppressAutoHyphens/>
        <w:rPr>
          <w:i/>
          <w:spacing w:val="-3"/>
        </w:rPr>
      </w:pPr>
      <w:r>
        <w:rPr>
          <w:i/>
          <w:spacing w:val="-3"/>
        </w:rPr>
        <w:t xml:space="preserve">Summer </w:t>
      </w:r>
      <w:r w:rsidRPr="0001502E">
        <w:rPr>
          <w:i/>
          <w:spacing w:val="-3"/>
        </w:rPr>
        <w:t>trawl survey abundance</w:t>
      </w:r>
    </w:p>
    <w:p w14:paraId="627C65C8" w14:textId="77777777" w:rsidR="006D0BB2" w:rsidRDefault="006D0BB2" w:rsidP="006D0BB2">
      <w:pPr>
        <w:widowControl w:val="0"/>
        <w:suppressAutoHyphens/>
        <w:rPr>
          <w:i/>
          <w:spacing w:val="-3"/>
        </w:rPr>
      </w:pPr>
    </w:p>
    <w:p w14:paraId="595983B8" w14:textId="77777777" w:rsidR="006D0BB2" w:rsidRDefault="006D0BB2" w:rsidP="006D0BB2">
      <w:pPr>
        <w:widowControl w:val="0"/>
        <w:suppressAutoHyphens/>
        <w:rPr>
          <w:spacing w:val="-3"/>
        </w:rPr>
      </w:pPr>
      <w:r>
        <w:rPr>
          <w:spacing w:val="-3"/>
        </w:rPr>
        <w:t xml:space="preserve">Modeled trawl survey abundance of year </w:t>
      </w:r>
      <w:r>
        <w:rPr>
          <w:i/>
          <w:spacing w:val="-3"/>
        </w:rPr>
        <w:t>y</w:t>
      </w:r>
      <w:r>
        <w:rPr>
          <w:spacing w:val="-3"/>
        </w:rPr>
        <w:t xml:space="preserve"> (</w:t>
      </w:r>
      <w:proofErr w:type="spellStart"/>
      <w:proofErr w:type="gramStart"/>
      <w:r w:rsidRPr="00ED74A8">
        <w:rPr>
          <w:i/>
          <w:spacing w:val="-3"/>
        </w:rPr>
        <w:t>B</w:t>
      </w:r>
      <w:r w:rsidRPr="00ED74A8">
        <w:rPr>
          <w:i/>
          <w:spacing w:val="-3"/>
          <w:vertAlign w:val="subscript"/>
        </w:rPr>
        <w:t>st,</w:t>
      </w:r>
      <w:r>
        <w:rPr>
          <w:i/>
          <w:spacing w:val="-3"/>
          <w:vertAlign w:val="subscript"/>
        </w:rPr>
        <w:t>y</w:t>
      </w:r>
      <w:proofErr w:type="spellEnd"/>
      <w:proofErr w:type="gramEnd"/>
      <w:r>
        <w:rPr>
          <w:spacing w:val="-3"/>
        </w:rPr>
        <w:t>) is July 1</w:t>
      </w:r>
      <w:r w:rsidRPr="00717DF8">
        <w:rPr>
          <w:spacing w:val="-3"/>
          <w:vertAlign w:val="superscript"/>
        </w:rPr>
        <w:t>st</w:t>
      </w:r>
      <w:r>
        <w:rPr>
          <w:spacing w:val="-3"/>
        </w:rPr>
        <w:t xml:space="preserve"> abundance subtracted by summer commercial fishery harvest occurring from July 1</w:t>
      </w:r>
      <w:r w:rsidRPr="00717DF8">
        <w:rPr>
          <w:spacing w:val="-3"/>
          <w:vertAlign w:val="superscript"/>
        </w:rPr>
        <w:t>st</w:t>
      </w:r>
      <w:r>
        <w:rPr>
          <w:spacing w:val="-3"/>
        </w:rPr>
        <w:t xml:space="preserve"> to the mid-point of summer trawl survey, multiplied by natural mortality occurring between the mid-point of commercial fishery date and trawl survey date, and multiplied by trawl survey selectivity.  For the first year (1976) trawl survey, the commercial fishery did not occur.  </w:t>
      </w:r>
    </w:p>
    <w:p w14:paraId="5A1F106B" w14:textId="77777777" w:rsidR="006D0BB2" w:rsidRDefault="006D0BB2" w:rsidP="006D0BB2">
      <w:pPr>
        <w:widowControl w:val="0"/>
        <w:suppressAutoHyphens/>
        <w:rPr>
          <w:i/>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41934890" w14:textId="77777777" w:rsidTr="003A2BD4">
        <w:trPr>
          <w:trHeight w:val="430"/>
        </w:trPr>
        <w:tc>
          <w:tcPr>
            <w:tcW w:w="4685" w:type="pct"/>
            <w:tcBorders>
              <w:top w:val="nil"/>
              <w:left w:val="nil"/>
              <w:bottom w:val="nil"/>
              <w:right w:val="nil"/>
            </w:tcBorders>
            <w:vAlign w:val="center"/>
          </w:tcPr>
          <w:p w14:paraId="74C5CC42" w14:textId="77777777" w:rsidR="006D0BB2" w:rsidRPr="005F3DB1" w:rsidRDefault="006D0BB2" w:rsidP="003A2BD4">
            <w:pPr>
              <w:widowControl w:val="0"/>
              <w:tabs>
                <w:tab w:val="left" w:pos="1402"/>
              </w:tabs>
              <w:suppressAutoHyphens/>
              <w:jc w:val="center"/>
              <w:rPr>
                <w:spacing w:val="-3"/>
              </w:rPr>
            </w:pPr>
            <w:r w:rsidRPr="00F504F2">
              <w:rPr>
                <w:position w:val="-28"/>
              </w:rPr>
              <w:object w:dxaOrig="6580" w:dyaOrig="560" w14:anchorId="497C6C7E">
                <v:shape id="_x0000_i1077" type="#_x0000_t75" style="width:326.9pt;height:26.95pt" o:ole="">
                  <v:imagedata r:id="rId167" o:title=""/>
                </v:shape>
                <o:OLEObject Type="Embed" ProgID="Equation.DSMT4" ShapeID="_x0000_i1077" DrawAspect="Content" ObjectID="_1791703332" r:id="rId168"/>
              </w:object>
            </w:r>
          </w:p>
        </w:tc>
        <w:tc>
          <w:tcPr>
            <w:tcW w:w="315" w:type="pct"/>
            <w:tcBorders>
              <w:top w:val="nil"/>
              <w:left w:val="nil"/>
              <w:bottom w:val="nil"/>
              <w:right w:val="nil"/>
            </w:tcBorders>
            <w:vAlign w:val="center"/>
          </w:tcPr>
          <w:p w14:paraId="6339F5B0" w14:textId="77777777" w:rsidR="006D0BB2" w:rsidRPr="00AF26D1" w:rsidRDefault="006D0BB2" w:rsidP="003A2BD4">
            <w:pPr>
              <w:widowControl w:val="0"/>
              <w:suppressAutoHyphens/>
              <w:rPr>
                <w:spacing w:val="-3"/>
              </w:rPr>
            </w:pPr>
            <w:r>
              <w:rPr>
                <w:spacing w:val="-3"/>
              </w:rPr>
              <w:t>(19</w:t>
            </w:r>
            <w:r w:rsidRPr="00AF26D1">
              <w:rPr>
                <w:spacing w:val="-3"/>
              </w:rPr>
              <w:t>)</w:t>
            </w:r>
          </w:p>
        </w:tc>
      </w:tr>
    </w:tbl>
    <w:p w14:paraId="4A539E2B" w14:textId="77777777" w:rsidR="006D0BB2" w:rsidRDefault="006D0BB2" w:rsidP="006D0BB2">
      <w:pPr>
        <w:widowControl w:val="0"/>
        <w:suppressAutoHyphens/>
        <w:rPr>
          <w:spacing w:val="-3"/>
        </w:rPr>
      </w:pPr>
    </w:p>
    <w:p w14:paraId="04E7BA02" w14:textId="77777777" w:rsidR="006D0BB2" w:rsidRDefault="006D0BB2" w:rsidP="006D0BB2">
      <w:pPr>
        <w:widowControl w:val="0"/>
        <w:suppressAutoHyphens/>
        <w:rPr>
          <w:spacing w:val="-3"/>
        </w:rPr>
      </w:pPr>
      <w:proofErr w:type="gramStart"/>
      <w:r>
        <w:rPr>
          <w:rFonts w:hint="eastAsia"/>
          <w:spacing w:val="-3"/>
        </w:rPr>
        <w:t>w</w:t>
      </w:r>
      <w:r>
        <w:rPr>
          <w:spacing w:val="-3"/>
        </w:rPr>
        <w:t>here</w:t>
      </w:r>
      <w:proofErr w:type="gramEnd"/>
      <w:r>
        <w:rPr>
          <w:spacing w:val="-3"/>
        </w:rPr>
        <w:t xml:space="preserve"> </w:t>
      </w:r>
    </w:p>
    <w:p w14:paraId="48D77ECC" w14:textId="77777777" w:rsidR="006D0BB2" w:rsidRDefault="006D0BB2" w:rsidP="006D0BB2">
      <w:pPr>
        <w:widowControl w:val="0"/>
        <w:suppressAutoHyphens/>
        <w:rPr>
          <w:spacing w:val="-3"/>
        </w:rPr>
      </w:pPr>
      <w:proofErr w:type="spellStart"/>
      <w:r>
        <w:rPr>
          <w:i/>
          <w:spacing w:val="-3"/>
        </w:rPr>
        <w:lastRenderedPageBreak/>
        <w:t>y</w:t>
      </w:r>
      <w:r>
        <w:rPr>
          <w:i/>
          <w:spacing w:val="-3"/>
          <w:vertAlign w:val="subscript"/>
        </w:rPr>
        <w:t>st</w:t>
      </w:r>
      <w:proofErr w:type="spellEnd"/>
      <w:r>
        <w:rPr>
          <w:spacing w:val="-3"/>
        </w:rPr>
        <w:t xml:space="preserve">: the time in year from July 1 to the mid-point of the summer trawl survey, </w:t>
      </w:r>
    </w:p>
    <w:p w14:paraId="0E282810" w14:textId="77777777" w:rsidR="006D0BB2" w:rsidRDefault="006D0BB2" w:rsidP="006D0BB2">
      <w:pPr>
        <w:widowControl w:val="0"/>
        <w:suppressAutoHyphens/>
        <w:rPr>
          <w:spacing w:val="-3"/>
        </w:rPr>
      </w:pPr>
      <w:proofErr w:type="spellStart"/>
      <w:r>
        <w:rPr>
          <w:i/>
          <w:spacing w:val="-3"/>
        </w:rPr>
        <w:t>y</w:t>
      </w:r>
      <w:r>
        <w:rPr>
          <w:i/>
          <w:spacing w:val="-3"/>
          <w:vertAlign w:val="subscript"/>
        </w:rPr>
        <w:t>c</w:t>
      </w:r>
      <w:proofErr w:type="spellEnd"/>
      <w:r>
        <w:rPr>
          <w:spacing w:val="-3"/>
        </w:rPr>
        <w:t>: the time in year from July 1 to the mid-point for the catch before the survey, (</w:t>
      </w:r>
      <w:proofErr w:type="spellStart"/>
      <w:r>
        <w:rPr>
          <w:i/>
          <w:spacing w:val="-3"/>
        </w:rPr>
        <w:t>y</w:t>
      </w:r>
      <w:r>
        <w:rPr>
          <w:i/>
          <w:spacing w:val="-3"/>
          <w:vertAlign w:val="subscript"/>
        </w:rPr>
        <w:t>st</w:t>
      </w:r>
      <w:proofErr w:type="spellEnd"/>
      <w:r>
        <w:rPr>
          <w:spacing w:val="-3"/>
        </w:rPr>
        <w:t xml:space="preserve"> &gt; </w:t>
      </w:r>
      <w:proofErr w:type="spellStart"/>
      <w:r>
        <w:rPr>
          <w:i/>
          <w:spacing w:val="-3"/>
        </w:rPr>
        <w:t>y</w:t>
      </w:r>
      <w:r>
        <w:rPr>
          <w:i/>
          <w:spacing w:val="-3"/>
          <w:vertAlign w:val="subscript"/>
        </w:rPr>
        <w:t>c</w:t>
      </w:r>
      <w:proofErr w:type="spellEnd"/>
      <w:r>
        <w:rPr>
          <w:spacing w:val="-3"/>
        </w:rPr>
        <w:t>: Trawl survey starts after opening of commercial fisheries),</w:t>
      </w:r>
    </w:p>
    <w:p w14:paraId="35959A05" w14:textId="77777777" w:rsidR="006D0BB2" w:rsidRDefault="006D0BB2" w:rsidP="006D0BB2">
      <w:pPr>
        <w:widowControl w:val="0"/>
        <w:suppressAutoHyphens/>
        <w:rPr>
          <w:spacing w:val="-3"/>
        </w:rPr>
      </w:pPr>
      <w:proofErr w:type="spellStart"/>
      <w:proofErr w:type="gramStart"/>
      <w:r w:rsidRPr="00717DF8">
        <w:rPr>
          <w:i/>
          <w:spacing w:val="-3"/>
        </w:rPr>
        <w:t>P</w:t>
      </w:r>
      <w:r w:rsidRPr="00717DF8">
        <w:rPr>
          <w:i/>
          <w:spacing w:val="-3"/>
          <w:vertAlign w:val="subscript"/>
        </w:rPr>
        <w:t>c,</w:t>
      </w:r>
      <w:r>
        <w:rPr>
          <w:i/>
          <w:spacing w:val="-3"/>
          <w:vertAlign w:val="subscript"/>
        </w:rPr>
        <w:t>y</w:t>
      </w:r>
      <w:proofErr w:type="spellEnd"/>
      <w:proofErr w:type="gramEnd"/>
      <w:r>
        <w:rPr>
          <w:spacing w:val="-3"/>
        </w:rPr>
        <w:t xml:space="preserve"> : the proportion of summer commercial crab harvested before the mid-point of trawl survey date.</w:t>
      </w:r>
    </w:p>
    <w:p w14:paraId="47429219" w14:textId="77777777" w:rsidR="006D0BB2" w:rsidRDefault="006D0BB2" w:rsidP="006D0BB2">
      <w:pPr>
        <w:widowControl w:val="0"/>
        <w:suppressAutoHyphens/>
        <w:jc w:val="both"/>
        <w:rPr>
          <w:spacing w:val="-3"/>
        </w:rPr>
      </w:pPr>
      <w:proofErr w:type="spellStart"/>
      <w:proofErr w:type="gramStart"/>
      <w:r>
        <w:rPr>
          <w:i/>
          <w:spacing w:val="-3"/>
        </w:rPr>
        <w:t>S</w:t>
      </w:r>
      <w:r>
        <w:rPr>
          <w:i/>
          <w:spacing w:val="-3"/>
          <w:vertAlign w:val="subscript"/>
        </w:rPr>
        <w:t>st,l</w:t>
      </w:r>
      <w:proofErr w:type="spellEnd"/>
      <w:proofErr w:type="gramEnd"/>
      <w:r>
        <w:rPr>
          <w:spacing w:val="-3"/>
          <w:vertAlign w:val="subscript"/>
        </w:rPr>
        <w:t xml:space="preserve"> </w:t>
      </w:r>
      <w:r>
        <w:rPr>
          <w:spacing w:val="-3"/>
        </w:rPr>
        <w:t xml:space="preserve">: Selectivity of the trawl survey. </w:t>
      </w:r>
    </w:p>
    <w:p w14:paraId="5FEBB294" w14:textId="77777777" w:rsidR="006D0BB2" w:rsidRDefault="006D0BB2" w:rsidP="006D0BB2">
      <w:pPr>
        <w:widowControl w:val="0"/>
        <w:suppressAutoHyphens/>
      </w:pPr>
    </w:p>
    <w:p w14:paraId="702ECE60" w14:textId="77777777" w:rsidR="006D0BB2" w:rsidRDefault="006D0BB2" w:rsidP="006D0BB2">
      <w:pPr>
        <w:widowControl w:val="0"/>
        <w:suppressAutoHyphens/>
      </w:pPr>
    </w:p>
    <w:p w14:paraId="4EB02752" w14:textId="77777777" w:rsidR="006D0BB2" w:rsidRPr="005372D2" w:rsidRDefault="006D0BB2" w:rsidP="006D0BB2">
      <w:pPr>
        <w:widowControl w:val="0"/>
        <w:suppressAutoHyphens/>
        <w:rPr>
          <w:i/>
          <w:iCs/>
        </w:rPr>
      </w:pPr>
      <w:r w:rsidRPr="005372D2">
        <w:rPr>
          <w:i/>
          <w:iCs/>
        </w:rPr>
        <w:t>Winter pot survey CPUE (</w:t>
      </w:r>
      <w:r w:rsidRPr="005372D2">
        <w:rPr>
          <w:b/>
          <w:bCs/>
          <w:i/>
          <w:iCs/>
        </w:rPr>
        <w:t>depleted</w:t>
      </w:r>
      <w:r w:rsidRPr="005372D2">
        <w:rPr>
          <w:i/>
          <w:iCs/>
        </w:rPr>
        <w:t>)</w:t>
      </w:r>
    </w:p>
    <w:p w14:paraId="56E144BD" w14:textId="77777777" w:rsidR="006D0BB2" w:rsidRPr="003B56E0"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rPr>
          <w:spacing w:val="-3"/>
        </w:rPr>
      </w:pPr>
      <w:r>
        <w:rPr>
          <w:spacing w:val="-3"/>
        </w:rPr>
        <w:t xml:space="preserve">Winter pot survey </w:t>
      </w:r>
      <w:proofErr w:type="spellStart"/>
      <w:r>
        <w:rPr>
          <w:spacing w:val="-3"/>
        </w:rPr>
        <w:t>cpue</w:t>
      </w:r>
      <w:proofErr w:type="spellEnd"/>
      <w:r>
        <w:rPr>
          <w:spacing w:val="-3"/>
        </w:rPr>
        <w:t xml:space="preserve"> (</w:t>
      </w:r>
      <w:proofErr w:type="spellStart"/>
      <w:r>
        <w:rPr>
          <w:i/>
          <w:spacing w:val="-3"/>
        </w:rPr>
        <w:t>f</w:t>
      </w:r>
      <w:r>
        <w:rPr>
          <w:i/>
          <w:spacing w:val="-3"/>
          <w:vertAlign w:val="subscript"/>
        </w:rPr>
        <w:t>wy</w:t>
      </w:r>
      <w:proofErr w:type="spellEnd"/>
      <w:r>
        <w:rPr>
          <w:spacing w:val="-3"/>
        </w:rPr>
        <w:t xml:space="preserve">) was calculated with catchability coefficient </w:t>
      </w:r>
      <w:r>
        <w:rPr>
          <w:i/>
          <w:spacing w:val="-3"/>
        </w:rPr>
        <w:t>q</w:t>
      </w:r>
      <w:r>
        <w:rPr>
          <w:spacing w:val="-3"/>
        </w:rPr>
        <w:t xml:space="preserve"> and exploitable abundance: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355B31FB" w14:textId="77777777" w:rsidTr="003A2BD4">
        <w:tc>
          <w:tcPr>
            <w:tcW w:w="4685" w:type="pct"/>
            <w:tcBorders>
              <w:top w:val="nil"/>
              <w:left w:val="nil"/>
              <w:bottom w:val="nil"/>
              <w:right w:val="nil"/>
            </w:tcBorders>
            <w:vAlign w:val="center"/>
          </w:tcPr>
          <w:p w14:paraId="1B16D93C" w14:textId="77777777" w:rsidR="006D0BB2" w:rsidRPr="003B56E0" w:rsidRDefault="006D0BB2" w:rsidP="003A2BD4">
            <w:pPr>
              <w:widowControl w:val="0"/>
              <w:tabs>
                <w:tab w:val="left" w:pos="1402"/>
              </w:tabs>
              <w:suppressAutoHyphens/>
              <w:jc w:val="center"/>
              <w:rPr>
                <w:spacing w:val="-3"/>
              </w:rPr>
            </w:pPr>
            <w:r w:rsidRPr="008D3071">
              <w:rPr>
                <w:position w:val="-28"/>
              </w:rPr>
              <w:object w:dxaOrig="2960" w:dyaOrig="560" w14:anchorId="455AFE0E">
                <v:shape id="_x0000_i1078" type="#_x0000_t75" style="width:170.2pt;height:33.1pt" o:ole="">
                  <v:imagedata r:id="rId169" o:title=""/>
                </v:shape>
                <o:OLEObject Type="Embed" ProgID="Equation.DSMT4" ShapeID="_x0000_i1078" DrawAspect="Content" ObjectID="_1791703333" r:id="rId170"/>
              </w:object>
            </w:r>
          </w:p>
        </w:tc>
        <w:tc>
          <w:tcPr>
            <w:tcW w:w="315" w:type="pct"/>
            <w:tcBorders>
              <w:top w:val="nil"/>
              <w:left w:val="nil"/>
              <w:bottom w:val="nil"/>
              <w:right w:val="nil"/>
            </w:tcBorders>
            <w:vAlign w:val="center"/>
          </w:tcPr>
          <w:p w14:paraId="56988CB7" w14:textId="77777777" w:rsidR="006D0BB2" w:rsidRPr="003B56E0" w:rsidRDefault="006D0BB2" w:rsidP="003A2BD4">
            <w:pPr>
              <w:widowControl w:val="0"/>
              <w:suppressAutoHyphens/>
              <w:spacing w:after="120"/>
              <w:rPr>
                <w:spacing w:val="-3"/>
              </w:rPr>
            </w:pPr>
            <w:r>
              <w:rPr>
                <w:spacing w:val="-3"/>
              </w:rPr>
              <w:t>(20</w:t>
            </w:r>
            <w:r w:rsidRPr="003B56E0">
              <w:rPr>
                <w:spacing w:val="-3"/>
              </w:rPr>
              <w:t>)</w:t>
            </w:r>
          </w:p>
        </w:tc>
      </w:tr>
    </w:tbl>
    <w:p w14:paraId="06993A70" w14:textId="77777777" w:rsidR="006D0BB2" w:rsidRDefault="006D0BB2" w:rsidP="006D0BB2">
      <w:pPr>
        <w:widowControl w:val="0"/>
        <w:suppressAutoHyphens/>
        <w:spacing w:after="120"/>
        <w:rPr>
          <w:spacing w:val="-3"/>
        </w:rPr>
      </w:pPr>
    </w:p>
    <w:p w14:paraId="3F637C68" w14:textId="77777777" w:rsidR="006D0BB2" w:rsidRPr="005372D2" w:rsidRDefault="006D0BB2" w:rsidP="006D0BB2">
      <w:pPr>
        <w:widowControl w:val="0"/>
        <w:pBdr>
          <w:top w:val="single" w:sz="12" w:space="6" w:color="FFFFFF"/>
          <w:left w:val="single" w:sz="12" w:space="4" w:color="FFFFFF"/>
          <w:bottom w:val="single" w:sz="12" w:space="6" w:color="FFFFFF"/>
          <w:right w:val="single" w:sz="12" w:space="4" w:color="FFFFFF"/>
        </w:pBdr>
        <w:suppressAutoHyphens/>
        <w:rPr>
          <w:i/>
          <w:iCs/>
          <w:spacing w:val="-3"/>
        </w:rPr>
      </w:pPr>
      <w:r w:rsidRPr="005372D2">
        <w:rPr>
          <w:i/>
          <w:iCs/>
          <w:spacing w:val="-3"/>
        </w:rPr>
        <w:t>Summer commercial CPUE</w:t>
      </w:r>
    </w:p>
    <w:p w14:paraId="66A87194"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suppressAutoHyphens/>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p>
    <w:p w14:paraId="671A25C3" w14:textId="77777777" w:rsidR="006D0BB2" w:rsidRPr="003B56E0"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rPr>
          <w:spacing w:val="-3"/>
        </w:rPr>
      </w:pPr>
      <w:r>
        <w:rPr>
          <w:spacing w:val="-3"/>
        </w:rPr>
        <w:t>Summer commercial fishing CPUE (</w:t>
      </w:r>
      <w:proofErr w:type="spellStart"/>
      <w:r>
        <w:rPr>
          <w:i/>
          <w:spacing w:val="-3"/>
        </w:rPr>
        <w:t>f</w:t>
      </w:r>
      <w:r>
        <w:rPr>
          <w:i/>
          <w:spacing w:val="-3"/>
          <w:vertAlign w:val="subscript"/>
        </w:rPr>
        <w:t>y</w:t>
      </w:r>
      <w:proofErr w:type="spellEnd"/>
      <w:r>
        <w:rPr>
          <w:spacing w:val="-3"/>
        </w:rPr>
        <w:t xml:space="preserve">) was calculated as a product of catchability coefficient </w:t>
      </w:r>
      <w:r>
        <w:rPr>
          <w:i/>
          <w:spacing w:val="-3"/>
        </w:rPr>
        <w:t>q</w:t>
      </w:r>
      <w:r>
        <w:rPr>
          <w:spacing w:val="-3"/>
        </w:rPr>
        <w:t xml:space="preserve"> and mean exploitable abundance, </w:t>
      </w:r>
      <w:r w:rsidRPr="005372D2">
        <w:rPr>
          <w:i/>
          <w:iCs/>
          <w:spacing w:val="-3"/>
        </w:rPr>
        <w:t>A</w:t>
      </w:r>
      <w:r w:rsidRPr="005372D2">
        <w:rPr>
          <w:i/>
          <w:iCs/>
          <w:spacing w:val="-3"/>
          <w:vertAlign w:val="subscript"/>
        </w:rPr>
        <w:t>t</w:t>
      </w:r>
      <w:r>
        <w:rPr>
          <w:spacing w:val="-3"/>
        </w:rPr>
        <w:t xml:space="preserve"> minus one half of summer catch, </w:t>
      </w:r>
      <w:r w:rsidRPr="005372D2">
        <w:rPr>
          <w:i/>
          <w:iCs/>
          <w:spacing w:val="-3"/>
        </w:rPr>
        <w:t>C</w:t>
      </w:r>
      <w:r w:rsidRPr="005372D2">
        <w:rPr>
          <w:i/>
          <w:iCs/>
          <w:spacing w:val="-3"/>
          <w:vertAlign w:val="subscript"/>
        </w:rPr>
        <w:t>t</w:t>
      </w:r>
      <w:r>
        <w:rPr>
          <w:spacing w:val="-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6CCD7935" w14:textId="77777777" w:rsidTr="003A2BD4">
        <w:tc>
          <w:tcPr>
            <w:tcW w:w="4685" w:type="pct"/>
            <w:tcBorders>
              <w:top w:val="nil"/>
              <w:left w:val="nil"/>
              <w:bottom w:val="nil"/>
              <w:right w:val="nil"/>
            </w:tcBorders>
            <w:vAlign w:val="center"/>
          </w:tcPr>
          <w:p w14:paraId="7127925D" w14:textId="77777777" w:rsidR="006D0BB2" w:rsidRPr="003B56E0" w:rsidRDefault="006D0BB2" w:rsidP="003A2BD4">
            <w:pPr>
              <w:widowControl w:val="0"/>
              <w:tabs>
                <w:tab w:val="left" w:pos="1402"/>
              </w:tabs>
              <w:suppressAutoHyphens/>
              <w:jc w:val="center"/>
              <w:rPr>
                <w:spacing w:val="-3"/>
              </w:rPr>
            </w:pPr>
            <w:r w:rsidRPr="003A193B">
              <w:rPr>
                <w:position w:val="-14"/>
              </w:rPr>
              <w:object w:dxaOrig="1900" w:dyaOrig="420" w14:anchorId="4ED14896">
                <v:shape id="_x0000_i1079" type="#_x0000_t75" style="width:108.95pt;height:23.85pt" o:ole="">
                  <v:imagedata r:id="rId171" o:title=""/>
                </v:shape>
                <o:OLEObject Type="Embed" ProgID="Equation.DSMT4" ShapeID="_x0000_i1079" DrawAspect="Content" ObjectID="_1791703334" r:id="rId172"/>
              </w:object>
            </w:r>
          </w:p>
        </w:tc>
        <w:tc>
          <w:tcPr>
            <w:tcW w:w="315" w:type="pct"/>
            <w:tcBorders>
              <w:top w:val="nil"/>
              <w:left w:val="nil"/>
              <w:bottom w:val="nil"/>
              <w:right w:val="nil"/>
            </w:tcBorders>
            <w:vAlign w:val="center"/>
          </w:tcPr>
          <w:p w14:paraId="1626E28A" w14:textId="77777777" w:rsidR="006D0BB2" w:rsidRPr="003B56E0" w:rsidRDefault="006D0BB2" w:rsidP="003A2BD4">
            <w:pPr>
              <w:widowControl w:val="0"/>
              <w:suppressAutoHyphens/>
              <w:spacing w:after="120"/>
              <w:rPr>
                <w:spacing w:val="-3"/>
              </w:rPr>
            </w:pPr>
            <w:r>
              <w:rPr>
                <w:spacing w:val="-3"/>
              </w:rPr>
              <w:t>(</w:t>
            </w:r>
            <w:r>
              <w:rPr>
                <w:rFonts w:hint="eastAsia"/>
                <w:spacing w:val="-3"/>
              </w:rPr>
              <w:t>2</w:t>
            </w:r>
            <w:r>
              <w:rPr>
                <w:spacing w:val="-3"/>
              </w:rPr>
              <w:t>1</w:t>
            </w:r>
            <w:r w:rsidRPr="003B56E0">
              <w:rPr>
                <w:spacing w:val="-3"/>
              </w:rPr>
              <w:t>)</w:t>
            </w:r>
          </w:p>
        </w:tc>
      </w:tr>
    </w:tbl>
    <w:p w14:paraId="21AFE57C"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spacing w:val="-3"/>
        </w:rPr>
      </w:pPr>
      <w:r>
        <w:rPr>
          <w:spacing w:val="-3"/>
        </w:rPr>
        <w:t xml:space="preserve">Because the fishing fleet and pot limit configuration changed in 1993, </w:t>
      </w:r>
      <w:r>
        <w:rPr>
          <w:i/>
          <w:spacing w:val="-3"/>
        </w:rPr>
        <w:t>q</w:t>
      </w:r>
      <w:r>
        <w:rPr>
          <w:i/>
          <w:spacing w:val="-3"/>
          <w:vertAlign w:val="subscript"/>
        </w:rPr>
        <w:t>1</w:t>
      </w:r>
      <w:r>
        <w:rPr>
          <w:spacing w:val="-3"/>
        </w:rPr>
        <w:t xml:space="preserve"> is for fishing efforts before 1993, </w:t>
      </w:r>
      <w:r>
        <w:rPr>
          <w:i/>
          <w:spacing w:val="-3"/>
        </w:rPr>
        <w:t>q</w:t>
      </w:r>
      <w:r>
        <w:rPr>
          <w:i/>
          <w:spacing w:val="-3"/>
          <w:vertAlign w:val="subscript"/>
        </w:rPr>
        <w:t>2</w:t>
      </w:r>
      <w:r>
        <w:rPr>
          <w:spacing w:val="-3"/>
        </w:rPr>
        <w:t xml:space="preserve"> is from 1994 to present.  </w:t>
      </w:r>
    </w:p>
    <w:p w14:paraId="74038A01" w14:textId="77777777" w:rsidR="006D0BB2" w:rsidRDefault="006D0BB2" w:rsidP="006D0BB2">
      <w:pPr>
        <w:widowControl w:val="0"/>
        <w:suppressAutoHyphens/>
        <w:spacing w:after="120"/>
        <w:rPr>
          <w:b/>
          <w:spacing w:val="-3"/>
        </w:rPr>
      </w:pPr>
    </w:p>
    <w:p w14:paraId="46D23EE6" w14:textId="77777777" w:rsidR="006D0BB2" w:rsidRPr="003B56E0" w:rsidRDefault="006D0BB2" w:rsidP="006D0BB2">
      <w:pPr>
        <w:widowControl w:val="0"/>
        <w:suppressAutoHyphens/>
        <w:spacing w:after="120"/>
        <w:rPr>
          <w:i/>
          <w:spacing w:val="-3"/>
        </w:rPr>
      </w:pPr>
      <w:r w:rsidRPr="00105FFD">
        <w:rPr>
          <w:spacing w:val="-3"/>
        </w:rPr>
        <w:t>Where</w:t>
      </w:r>
      <w:r>
        <w:rPr>
          <w:i/>
          <w:spacing w:val="-3"/>
        </w:rPr>
        <w:t xml:space="preserve"> A</w:t>
      </w:r>
      <w:r>
        <w:rPr>
          <w:i/>
          <w:spacing w:val="-3"/>
          <w:vertAlign w:val="subscript"/>
        </w:rPr>
        <w:t>y</w:t>
      </w:r>
      <w:r>
        <w:rPr>
          <w:spacing w:val="-3"/>
        </w:rPr>
        <w:t xml:space="preserve"> is exploitable legal abundance in year </w:t>
      </w:r>
      <w:r>
        <w:rPr>
          <w:i/>
          <w:spacing w:val="-3"/>
        </w:rPr>
        <w:t>t</w:t>
      </w:r>
      <w:r>
        <w:rPr>
          <w:spacing w:val="-3"/>
        </w:rPr>
        <w:t xml:space="preserve">, estimated </w:t>
      </w:r>
      <w:r w:rsidRPr="003B56E0">
        <w:rPr>
          <w:spacing w:val="-3"/>
        </w:rPr>
        <w:t xml:space="preserve">as </w:t>
      </w:r>
      <w:r w:rsidRPr="003B56E0">
        <w:rPr>
          <w:i/>
          <w:spacing w:val="-3"/>
        </w:rPr>
        <w:t xml:space="preserve"> </w:t>
      </w:r>
      <w:r>
        <w:rPr>
          <w:i/>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4F95580E" w14:textId="77777777" w:rsidTr="003A2BD4">
        <w:tc>
          <w:tcPr>
            <w:tcW w:w="4685" w:type="pct"/>
            <w:tcBorders>
              <w:top w:val="nil"/>
              <w:left w:val="nil"/>
              <w:bottom w:val="nil"/>
              <w:right w:val="nil"/>
            </w:tcBorders>
            <w:vAlign w:val="center"/>
          </w:tcPr>
          <w:p w14:paraId="0AC3E52F" w14:textId="77777777" w:rsidR="006D0BB2" w:rsidRPr="003B56E0" w:rsidRDefault="006D0BB2" w:rsidP="003A2BD4">
            <w:pPr>
              <w:widowControl w:val="0"/>
              <w:tabs>
                <w:tab w:val="left" w:pos="1402"/>
              </w:tabs>
              <w:suppressAutoHyphens/>
              <w:jc w:val="center"/>
              <w:rPr>
                <w:spacing w:val="-3"/>
              </w:rPr>
            </w:pPr>
            <w:r w:rsidRPr="003B56E0">
              <w:rPr>
                <w:position w:val="-28"/>
              </w:rPr>
              <w:object w:dxaOrig="2880" w:dyaOrig="540" w14:anchorId="4DDA72BD">
                <v:shape id="_x0000_i1080" type="#_x0000_t75" style="width:144.75pt;height:26.95pt" o:ole="">
                  <v:imagedata r:id="rId173" o:title=""/>
                </v:shape>
                <o:OLEObject Type="Embed" ProgID="Equation.DSMT4" ShapeID="_x0000_i1080" DrawAspect="Content" ObjectID="_1791703335" r:id="rId174"/>
              </w:object>
            </w:r>
            <w:r>
              <w:t xml:space="preserve"> </w:t>
            </w:r>
          </w:p>
        </w:tc>
        <w:tc>
          <w:tcPr>
            <w:tcW w:w="315" w:type="pct"/>
            <w:tcBorders>
              <w:top w:val="nil"/>
              <w:left w:val="nil"/>
              <w:bottom w:val="nil"/>
              <w:right w:val="nil"/>
            </w:tcBorders>
            <w:vAlign w:val="center"/>
          </w:tcPr>
          <w:p w14:paraId="183BF792" w14:textId="77777777" w:rsidR="006D0BB2" w:rsidRPr="003B56E0" w:rsidRDefault="006D0BB2" w:rsidP="003A2BD4">
            <w:pPr>
              <w:widowControl w:val="0"/>
              <w:suppressAutoHyphens/>
              <w:spacing w:after="120"/>
              <w:rPr>
                <w:spacing w:val="-3"/>
              </w:rPr>
            </w:pPr>
            <w:r>
              <w:rPr>
                <w:spacing w:val="-3"/>
              </w:rPr>
              <w:t>(22</w:t>
            </w:r>
            <w:r w:rsidRPr="003B56E0">
              <w:rPr>
                <w:spacing w:val="-3"/>
              </w:rPr>
              <w:t>)</w:t>
            </w:r>
          </w:p>
        </w:tc>
      </w:tr>
    </w:tbl>
    <w:p w14:paraId="2F5FFDE2" w14:textId="77777777" w:rsidR="006D0BB2" w:rsidRDefault="006D0BB2" w:rsidP="006D0BB2">
      <w:pPr>
        <w:widowControl w:val="0"/>
        <w:suppressAutoHyphens/>
        <w:rPr>
          <w:spacing w:val="-3"/>
        </w:rPr>
      </w:pPr>
    </w:p>
    <w:p w14:paraId="109B970E" w14:textId="77777777" w:rsidR="006D0BB2" w:rsidRDefault="006D0BB2" w:rsidP="006D0BB2">
      <w:pPr>
        <w:widowControl w:val="0"/>
        <w:suppressAutoHyphens/>
        <w:rPr>
          <w:i/>
          <w:spacing w:val="-3"/>
        </w:rPr>
      </w:pPr>
    </w:p>
    <w:p w14:paraId="3BFEA04B" w14:textId="77777777" w:rsidR="006D0BB2" w:rsidRDefault="006D0BB2" w:rsidP="006D0BB2">
      <w:pPr>
        <w:widowControl w:val="0"/>
        <w:suppressAutoHyphens/>
        <w:rPr>
          <w:spacing w:val="-3"/>
        </w:rPr>
      </w:pPr>
      <w:r w:rsidRPr="00C533FB">
        <w:rPr>
          <w:i/>
          <w:spacing w:val="-3"/>
        </w:rPr>
        <w:t xml:space="preserve">Summer pot survey abundance </w:t>
      </w:r>
      <w:r w:rsidRPr="00C533FB">
        <w:rPr>
          <w:spacing w:val="-3"/>
        </w:rPr>
        <w:t>(</w:t>
      </w:r>
      <w:r w:rsidRPr="007A6499">
        <w:rPr>
          <w:b/>
          <w:bCs/>
          <w:spacing w:val="-3"/>
        </w:rPr>
        <w:t>depleted</w:t>
      </w:r>
      <w:r w:rsidRPr="00C533FB">
        <w:rPr>
          <w:spacing w:val="-3"/>
        </w:rPr>
        <w:t>)</w:t>
      </w:r>
    </w:p>
    <w:p w14:paraId="32583D88" w14:textId="77777777" w:rsidR="006D0BB2" w:rsidRPr="00C533FB" w:rsidRDefault="006D0BB2" w:rsidP="006D0BB2">
      <w:pPr>
        <w:widowControl w:val="0"/>
        <w:suppressAutoHyphens/>
        <w:rPr>
          <w:spacing w:val="-3"/>
        </w:rPr>
      </w:pPr>
    </w:p>
    <w:p w14:paraId="7E3D4D8A" w14:textId="77777777" w:rsidR="006D0BB2" w:rsidRPr="00C533FB" w:rsidRDefault="006D0BB2" w:rsidP="006D0BB2">
      <w:pPr>
        <w:widowControl w:val="0"/>
        <w:suppressAutoHyphens/>
        <w:rPr>
          <w:spacing w:val="-3"/>
        </w:rPr>
      </w:pPr>
      <w:r w:rsidRPr="00C533FB">
        <w:rPr>
          <w:spacing w:val="-3"/>
        </w:rPr>
        <w:t xml:space="preserve">Abundance of </w:t>
      </w:r>
      <w:r>
        <w:rPr>
          <w:i/>
          <w:spacing w:val="-3"/>
        </w:rPr>
        <w:t>y</w:t>
      </w:r>
      <w:r w:rsidRPr="00C533FB">
        <w:rPr>
          <w:i/>
          <w:spacing w:val="-3"/>
        </w:rPr>
        <w:t>-</w:t>
      </w:r>
      <w:proofErr w:type="spellStart"/>
      <w:r w:rsidRPr="00C533FB">
        <w:rPr>
          <w:spacing w:val="-3"/>
        </w:rPr>
        <w:t>th</w:t>
      </w:r>
      <w:proofErr w:type="spellEnd"/>
      <w:r w:rsidRPr="00C533FB">
        <w:rPr>
          <w:spacing w:val="-3"/>
        </w:rPr>
        <w:t xml:space="preserve"> year pot survey was estimated as</w:t>
      </w:r>
    </w:p>
    <w:p w14:paraId="10D49DBF"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09100038" w14:textId="77777777" w:rsidTr="003A2BD4">
        <w:trPr>
          <w:trHeight w:val="430"/>
        </w:trPr>
        <w:tc>
          <w:tcPr>
            <w:tcW w:w="4685" w:type="pct"/>
            <w:tcBorders>
              <w:top w:val="nil"/>
              <w:left w:val="nil"/>
              <w:bottom w:val="nil"/>
              <w:right w:val="nil"/>
            </w:tcBorders>
            <w:vAlign w:val="center"/>
          </w:tcPr>
          <w:p w14:paraId="47B4708B" w14:textId="77777777" w:rsidR="006D0BB2" w:rsidRPr="005F3DB1" w:rsidRDefault="006D0BB2" w:rsidP="003A2BD4">
            <w:pPr>
              <w:widowControl w:val="0"/>
              <w:tabs>
                <w:tab w:val="left" w:pos="1402"/>
              </w:tabs>
              <w:suppressAutoHyphens/>
              <w:jc w:val="center"/>
              <w:rPr>
                <w:spacing w:val="-3"/>
              </w:rPr>
            </w:pPr>
            <w:r w:rsidRPr="00175C08">
              <w:rPr>
                <w:position w:val="-28"/>
              </w:rPr>
              <w:object w:dxaOrig="3320" w:dyaOrig="560" w14:anchorId="5070AB1B">
                <v:shape id="_x0000_i1081" type="#_x0000_t75" style="width:167.5pt;height:29.25pt" o:ole="">
                  <v:imagedata r:id="rId175" o:title=""/>
                </v:shape>
                <o:OLEObject Type="Embed" ProgID="Equation.DSMT4" ShapeID="_x0000_i1081" DrawAspect="Content" ObjectID="_1791703336" r:id="rId176"/>
              </w:object>
            </w:r>
            <w:r>
              <w:rPr>
                <w:spacing w:val="-3"/>
              </w:rPr>
              <w:t xml:space="preserve"> </w:t>
            </w:r>
            <w:r>
              <w:rPr>
                <w:spacing w:val="-3"/>
              </w:rPr>
              <w:tab/>
            </w:r>
          </w:p>
        </w:tc>
        <w:tc>
          <w:tcPr>
            <w:tcW w:w="315" w:type="pct"/>
            <w:tcBorders>
              <w:top w:val="nil"/>
              <w:left w:val="nil"/>
              <w:bottom w:val="nil"/>
              <w:right w:val="nil"/>
            </w:tcBorders>
            <w:vAlign w:val="center"/>
          </w:tcPr>
          <w:p w14:paraId="704E5B43" w14:textId="77777777" w:rsidR="006D0BB2" w:rsidRPr="00AF26D1" w:rsidRDefault="006D0BB2" w:rsidP="003A2BD4">
            <w:pPr>
              <w:widowControl w:val="0"/>
              <w:suppressAutoHyphens/>
              <w:rPr>
                <w:spacing w:val="-3"/>
              </w:rPr>
            </w:pPr>
            <w:r>
              <w:rPr>
                <w:spacing w:val="-3"/>
              </w:rPr>
              <w:t>(</w:t>
            </w:r>
            <w:r>
              <w:rPr>
                <w:rFonts w:hint="eastAsia"/>
                <w:spacing w:val="-3"/>
              </w:rPr>
              <w:t>2</w:t>
            </w:r>
            <w:r>
              <w:rPr>
                <w:spacing w:val="-3"/>
              </w:rPr>
              <w:t>3</w:t>
            </w:r>
            <w:r w:rsidRPr="00AF26D1">
              <w:rPr>
                <w:spacing w:val="-3"/>
              </w:rPr>
              <w:t>)</w:t>
            </w:r>
          </w:p>
        </w:tc>
      </w:tr>
    </w:tbl>
    <w:p w14:paraId="45E526F4" w14:textId="77777777" w:rsidR="006D0BB2" w:rsidRDefault="006D0BB2" w:rsidP="006D0BB2">
      <w:pPr>
        <w:widowControl w:val="0"/>
        <w:suppressAutoHyphens/>
        <w:rPr>
          <w:spacing w:val="-3"/>
        </w:rPr>
      </w:pPr>
    </w:p>
    <w:p w14:paraId="03144AD7" w14:textId="77777777" w:rsidR="006D0BB2" w:rsidRDefault="006D0BB2" w:rsidP="006D0BB2">
      <w:pPr>
        <w:widowControl w:val="0"/>
        <w:suppressAutoHyphens/>
        <w:rPr>
          <w:spacing w:val="-3"/>
        </w:rPr>
      </w:pPr>
      <w:proofErr w:type="gramStart"/>
      <w:r>
        <w:rPr>
          <w:spacing w:val="-3"/>
        </w:rPr>
        <w:t>Where</w:t>
      </w:r>
      <w:proofErr w:type="gramEnd"/>
    </w:p>
    <w:p w14:paraId="3C87D8AC" w14:textId="77777777" w:rsidR="006D0BB2" w:rsidRDefault="006D0BB2" w:rsidP="006D0BB2">
      <w:pPr>
        <w:widowControl w:val="0"/>
        <w:suppressAutoHyphens/>
        <w:rPr>
          <w:spacing w:val="-3"/>
        </w:rPr>
      </w:pPr>
    </w:p>
    <w:p w14:paraId="42900BAA" w14:textId="77777777" w:rsidR="006D0BB2" w:rsidRDefault="006D0BB2" w:rsidP="006D0BB2">
      <w:pPr>
        <w:widowControl w:val="0"/>
        <w:suppressAutoHyphens/>
        <w:rPr>
          <w:spacing w:val="-3"/>
        </w:rPr>
      </w:pPr>
      <w:proofErr w:type="spellStart"/>
      <w:r>
        <w:rPr>
          <w:i/>
          <w:spacing w:val="-3"/>
        </w:rPr>
        <w:t>y</w:t>
      </w:r>
      <w:r>
        <w:rPr>
          <w:i/>
          <w:spacing w:val="-3"/>
          <w:vertAlign w:val="subscript"/>
        </w:rPr>
        <w:t>p</w:t>
      </w:r>
      <w:proofErr w:type="spellEnd"/>
      <w:r>
        <w:rPr>
          <w:spacing w:val="-3"/>
        </w:rPr>
        <w:t xml:space="preserve">: the time in year from July 1 to the mid-point of the summer pot survey. </w:t>
      </w:r>
    </w:p>
    <w:p w14:paraId="2B1C46AF" w14:textId="77777777" w:rsidR="006D0BB2" w:rsidRDefault="006D0BB2" w:rsidP="006D0BB2">
      <w:pPr>
        <w:widowControl w:val="0"/>
        <w:suppressAutoHyphens/>
        <w:rPr>
          <w:spacing w:val="-3"/>
        </w:rPr>
      </w:pPr>
    </w:p>
    <w:p w14:paraId="76D07DD0" w14:textId="77777777" w:rsidR="006D0BB2" w:rsidRDefault="006D0BB2" w:rsidP="006D0BB2">
      <w:pPr>
        <w:widowControl w:val="0"/>
        <w:suppressAutoHyphens/>
        <w:rPr>
          <w:spacing w:val="-3"/>
        </w:rPr>
      </w:pPr>
    </w:p>
    <w:p w14:paraId="37779763" w14:textId="77777777" w:rsidR="006D0BB2" w:rsidRPr="005372D2" w:rsidRDefault="006D0BB2" w:rsidP="006D0BB2">
      <w:pPr>
        <w:widowControl w:val="0"/>
        <w:suppressAutoHyphens/>
        <w:rPr>
          <w:i/>
          <w:iCs/>
          <w:spacing w:val="-3"/>
        </w:rPr>
      </w:pPr>
      <w:r w:rsidRPr="005372D2">
        <w:rPr>
          <w:i/>
          <w:iCs/>
          <w:spacing w:val="-3"/>
        </w:rPr>
        <w:t>Length composition</w:t>
      </w:r>
    </w:p>
    <w:p w14:paraId="01F79081" w14:textId="77777777" w:rsidR="006D0BB2" w:rsidRDefault="006D0BB2" w:rsidP="006D0BB2">
      <w:pPr>
        <w:widowControl w:val="0"/>
        <w:suppressAutoHyphens/>
        <w:rPr>
          <w:spacing w:val="-3"/>
        </w:rPr>
      </w:pPr>
    </w:p>
    <w:p w14:paraId="116F48AF" w14:textId="77777777" w:rsidR="006D0BB2" w:rsidRDefault="006D0BB2" w:rsidP="006D0BB2">
      <w:pPr>
        <w:widowControl w:val="0"/>
        <w:suppressAutoHyphens/>
        <w:jc w:val="center"/>
        <w:rPr>
          <w:i/>
          <w:spacing w:val="-3"/>
        </w:rPr>
      </w:pPr>
      <w:r>
        <w:rPr>
          <w:i/>
          <w:spacing w:val="-3"/>
        </w:rPr>
        <w:lastRenderedPageBreak/>
        <w:t>S</w:t>
      </w:r>
      <w:r w:rsidRPr="00CE6D89">
        <w:rPr>
          <w:i/>
          <w:spacing w:val="-3"/>
        </w:rPr>
        <w:t xml:space="preserve">ummer commercial </w:t>
      </w:r>
      <w:r>
        <w:rPr>
          <w:i/>
          <w:spacing w:val="-3"/>
        </w:rPr>
        <w:t xml:space="preserve">retained </w:t>
      </w:r>
      <w:r w:rsidRPr="00CE6D89">
        <w:rPr>
          <w:i/>
          <w:spacing w:val="-3"/>
        </w:rPr>
        <w:t>catch</w:t>
      </w:r>
    </w:p>
    <w:p w14:paraId="75440E4E" w14:textId="77777777" w:rsidR="006D0BB2" w:rsidRPr="00CE6D89" w:rsidRDefault="006D0BB2" w:rsidP="006D0BB2">
      <w:pPr>
        <w:widowControl w:val="0"/>
        <w:suppressAutoHyphens/>
        <w:jc w:val="both"/>
        <w:rPr>
          <w:i/>
          <w:spacing w:val="-3"/>
        </w:rPr>
      </w:pPr>
    </w:p>
    <w:p w14:paraId="4EE5C809" w14:textId="77777777" w:rsidR="006D0BB2" w:rsidRDefault="006D0BB2" w:rsidP="006D0BB2">
      <w:pPr>
        <w:widowControl w:val="0"/>
        <w:suppressAutoHyphens/>
        <w:rPr>
          <w:spacing w:val="-3"/>
        </w:rPr>
      </w:pPr>
      <w:r>
        <w:rPr>
          <w:spacing w:val="-3"/>
        </w:rPr>
        <w:t xml:space="preserve">Length compositions of the summer commercial catch for new and old shell crabs </w:t>
      </w:r>
      <w:proofErr w:type="spellStart"/>
      <w:proofErr w:type="gramStart"/>
      <w:r>
        <w:rPr>
          <w:i/>
          <w:spacing w:val="-3"/>
        </w:rPr>
        <w:t>P</w:t>
      </w:r>
      <w:r>
        <w:rPr>
          <w:i/>
          <w:spacing w:val="-3"/>
          <w:vertAlign w:val="subscript"/>
        </w:rPr>
        <w:t>s,n</w:t>
      </w:r>
      <w:proofErr w:type="gramEnd"/>
      <w:r>
        <w:rPr>
          <w:i/>
          <w:spacing w:val="-3"/>
          <w:vertAlign w:val="subscript"/>
        </w:rPr>
        <w:t>,l,y</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s,o,l,y</w:t>
      </w:r>
      <w:proofErr w:type="spellEnd"/>
      <w:r>
        <w:rPr>
          <w:spacing w:val="-3"/>
        </w:rPr>
        <w:t>, were modeled based on the summer population, selectivity, and retention probability</w:t>
      </w:r>
    </w:p>
    <w:p w14:paraId="6037EB4B"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0AEA0EF3" w14:textId="77777777" w:rsidTr="003A2BD4">
        <w:tc>
          <w:tcPr>
            <w:tcW w:w="4709" w:type="pct"/>
            <w:tcBorders>
              <w:top w:val="nil"/>
              <w:left w:val="nil"/>
              <w:bottom w:val="nil"/>
              <w:right w:val="nil"/>
            </w:tcBorders>
            <w:vAlign w:val="center"/>
          </w:tcPr>
          <w:p w14:paraId="5C4A76E8" w14:textId="77777777" w:rsidR="006D0BB2" w:rsidRPr="00AF26D1" w:rsidRDefault="006D0BB2" w:rsidP="003A2BD4">
            <w:pPr>
              <w:widowControl w:val="0"/>
              <w:tabs>
                <w:tab w:val="left" w:pos="1402"/>
              </w:tabs>
              <w:suppressAutoHyphens/>
              <w:jc w:val="center"/>
              <w:rPr>
                <w:spacing w:val="-3"/>
              </w:rPr>
            </w:pPr>
            <w:r w:rsidRPr="003A193B">
              <w:rPr>
                <w:spacing w:val="-3"/>
                <w:position w:val="-34"/>
              </w:rPr>
              <w:object w:dxaOrig="2439" w:dyaOrig="800" w14:anchorId="0D60FA9C">
                <v:shape id="_x0000_i1082" type="#_x0000_t75" style="width:127.45pt;height:44.3pt" o:ole="">
                  <v:imagedata r:id="rId177" o:title=""/>
                </v:shape>
                <o:OLEObject Type="Embed" ProgID="Equation.DSMT4" ShapeID="_x0000_i1082" DrawAspect="Content" ObjectID="_1791703337" r:id="rId178"/>
              </w:object>
            </w:r>
            <w:r>
              <w:rPr>
                <w:spacing w:val="-3"/>
              </w:rPr>
              <w:t xml:space="preserve"> </w:t>
            </w:r>
          </w:p>
        </w:tc>
        <w:tc>
          <w:tcPr>
            <w:tcW w:w="291" w:type="pct"/>
            <w:tcBorders>
              <w:top w:val="nil"/>
              <w:left w:val="nil"/>
              <w:bottom w:val="nil"/>
              <w:right w:val="nil"/>
            </w:tcBorders>
            <w:vAlign w:val="center"/>
          </w:tcPr>
          <w:p w14:paraId="2FC09A3E" w14:textId="77777777" w:rsidR="006D0BB2" w:rsidRPr="00AF26D1" w:rsidRDefault="006D0BB2" w:rsidP="003A2BD4">
            <w:pPr>
              <w:widowControl w:val="0"/>
              <w:suppressAutoHyphens/>
              <w:spacing w:after="120"/>
              <w:rPr>
                <w:spacing w:val="-3"/>
              </w:rPr>
            </w:pPr>
            <w:r>
              <w:rPr>
                <w:spacing w:val="-3"/>
              </w:rPr>
              <w:t>(24</w:t>
            </w:r>
            <w:r w:rsidRPr="00AF26D1">
              <w:rPr>
                <w:spacing w:val="-3"/>
              </w:rPr>
              <w:t>)</w:t>
            </w:r>
          </w:p>
        </w:tc>
      </w:tr>
    </w:tbl>
    <w:p w14:paraId="504C2C42" w14:textId="77777777" w:rsidR="006D0BB2" w:rsidRDefault="006D0BB2" w:rsidP="006D0BB2">
      <w:pPr>
        <w:widowControl w:val="0"/>
        <w:suppressAutoHyphens/>
        <w:spacing w:after="120"/>
        <w:rPr>
          <w:spacing w:val="-3"/>
        </w:rPr>
      </w:pPr>
      <w:r>
        <w:rPr>
          <w:spacing w:val="-3"/>
        </w:rPr>
        <w:t xml:space="preserve">Retention probability is separated into two periods: 1977–2007 and 2008–2020 indicating before and after the start of high grading. </w:t>
      </w:r>
    </w:p>
    <w:p w14:paraId="154AD1B8"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rPr>
          <w:i/>
          <w:spacing w:val="-3"/>
        </w:rPr>
      </w:pPr>
    </w:p>
    <w:p w14:paraId="725C4F57"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rPr>
          <w:i/>
        </w:rPr>
      </w:pPr>
      <w:r>
        <w:rPr>
          <w:i/>
          <w:spacing w:val="-3"/>
        </w:rPr>
        <w:t xml:space="preserve">Summer commercial fishery </w:t>
      </w:r>
      <w:r w:rsidRPr="00C533FB">
        <w:rPr>
          <w:i/>
        </w:rPr>
        <w:t>discard</w:t>
      </w:r>
      <w:r>
        <w:rPr>
          <w:rFonts w:hint="eastAsia"/>
          <w:i/>
        </w:rPr>
        <w:t>s</w:t>
      </w:r>
      <w:r>
        <w:rPr>
          <w:i/>
        </w:rPr>
        <w:t xml:space="preserve"> (1977-1993)</w:t>
      </w:r>
    </w:p>
    <w:p w14:paraId="5A5CB217" w14:textId="77777777" w:rsidR="006D0BB2" w:rsidRPr="0038016D"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rPr>
          <w:i/>
        </w:rPr>
      </w:pPr>
    </w:p>
    <w:p w14:paraId="3129155E"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spacing w:val="-3"/>
        </w:rPr>
      </w:pPr>
      <w:r>
        <w:rPr>
          <w:spacing w:val="-3"/>
        </w:rPr>
        <w:t xml:space="preserve">Prior to 1993, Observer survey data contained length-shell composition of only discards. </w:t>
      </w:r>
    </w:p>
    <w:p w14:paraId="1025780A" w14:textId="77777777" w:rsidR="006D0BB2" w:rsidRPr="00C533F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spacing w:val="-3"/>
        </w:rPr>
      </w:pPr>
      <w:r w:rsidRPr="00C533FB">
        <w:rPr>
          <w:spacing w:val="-3"/>
        </w:rPr>
        <w:t>Length/shell compo</w:t>
      </w:r>
      <w:r>
        <w:rPr>
          <w:spacing w:val="-3"/>
        </w:rPr>
        <w:t xml:space="preserve">sitions of observer discards </w:t>
      </w:r>
      <w:r w:rsidRPr="00C533FB">
        <w:rPr>
          <w:spacing w:val="-3"/>
        </w:rPr>
        <w:t xml:space="preserve">were </w:t>
      </w:r>
      <w:r>
        <w:rPr>
          <w:spacing w:val="-3"/>
        </w:rPr>
        <w:t xml:space="preserve">modeled </w:t>
      </w:r>
      <w:r w:rsidRPr="00C533FB">
        <w:rPr>
          <w:spacing w:val="-3"/>
        </w:rPr>
        <w: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12716506" w14:textId="77777777" w:rsidTr="003A2BD4">
        <w:tc>
          <w:tcPr>
            <w:tcW w:w="4709" w:type="pct"/>
            <w:tcBorders>
              <w:top w:val="nil"/>
              <w:left w:val="nil"/>
              <w:bottom w:val="nil"/>
              <w:right w:val="nil"/>
            </w:tcBorders>
            <w:vAlign w:val="center"/>
          </w:tcPr>
          <w:p w14:paraId="087AD6A7" w14:textId="77777777" w:rsidR="006D0BB2" w:rsidRPr="003B56E0" w:rsidRDefault="006D0BB2" w:rsidP="003A2BD4">
            <w:pPr>
              <w:widowControl w:val="0"/>
              <w:tabs>
                <w:tab w:val="left" w:pos="1402"/>
              </w:tabs>
              <w:suppressAutoHyphens/>
              <w:jc w:val="center"/>
              <w:rPr>
                <w:spacing w:val="-3"/>
              </w:rPr>
            </w:pPr>
            <w:r w:rsidRPr="007A6499">
              <w:rPr>
                <w:spacing w:val="-3"/>
                <w:position w:val="-48"/>
              </w:rPr>
              <w:object w:dxaOrig="6600" w:dyaOrig="1080" w14:anchorId="5C7AF74E">
                <v:shape id="_x0000_i1083" type="#_x0000_t75" style="width:315.7pt;height:50.45pt" o:ole="">
                  <v:imagedata r:id="rId179" o:title=""/>
                </v:shape>
                <o:OLEObject Type="Embed" ProgID="Equation.DSMT4" ShapeID="_x0000_i1083" DrawAspect="Content" ObjectID="_1791703338" r:id="rId180"/>
              </w:object>
            </w:r>
          </w:p>
        </w:tc>
        <w:tc>
          <w:tcPr>
            <w:tcW w:w="291" w:type="pct"/>
            <w:tcBorders>
              <w:top w:val="nil"/>
              <w:left w:val="nil"/>
              <w:bottom w:val="nil"/>
              <w:right w:val="nil"/>
            </w:tcBorders>
            <w:vAlign w:val="center"/>
          </w:tcPr>
          <w:p w14:paraId="6B896EED" w14:textId="77777777" w:rsidR="006D0BB2" w:rsidRPr="003B56E0" w:rsidRDefault="006D0BB2" w:rsidP="003A2BD4">
            <w:pPr>
              <w:widowControl w:val="0"/>
              <w:suppressAutoHyphens/>
              <w:spacing w:after="120"/>
              <w:rPr>
                <w:spacing w:val="-3"/>
              </w:rPr>
            </w:pPr>
            <w:r>
              <w:rPr>
                <w:spacing w:val="-3"/>
              </w:rPr>
              <w:t>(25</w:t>
            </w:r>
            <w:r w:rsidRPr="003B56E0">
              <w:rPr>
                <w:spacing w:val="-3"/>
              </w:rPr>
              <w:t>)</w:t>
            </w:r>
          </w:p>
        </w:tc>
      </w:tr>
    </w:tbl>
    <w:p w14:paraId="233D5273" w14:textId="77777777" w:rsidR="006D0BB2" w:rsidRDefault="006D0BB2" w:rsidP="006D0BB2">
      <w:pPr>
        <w:widowControl w:val="0"/>
        <w:suppressAutoHyphens/>
        <w:spacing w:after="120"/>
        <w:rPr>
          <w:spacing w:val="-3"/>
        </w:rPr>
      </w:pPr>
    </w:p>
    <w:p w14:paraId="0290D342"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rPr>
          <w:i/>
          <w:spacing w:val="-3"/>
        </w:rPr>
      </w:pPr>
      <w:r>
        <w:rPr>
          <w:i/>
          <w:spacing w:val="-3"/>
        </w:rPr>
        <w:t xml:space="preserve">Summer commercial fishery total catch </w:t>
      </w:r>
      <w:r>
        <w:rPr>
          <w:i/>
        </w:rPr>
        <w:t>(212-2019)</w:t>
      </w:r>
    </w:p>
    <w:p w14:paraId="0905376A"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iCs/>
          <w:spacing w:val="-3"/>
        </w:rPr>
      </w:pPr>
      <w:r>
        <w:rPr>
          <w:iCs/>
          <w:spacing w:val="-3"/>
        </w:rPr>
        <w:t xml:space="preserve">The 2012–2019 Observer survey had total as well as retained and discard length-shell composition, and total catch length-shell composition was fitted. </w:t>
      </w:r>
    </w:p>
    <w:p w14:paraId="282B85F9" w14:textId="77777777" w:rsidR="006D0BB2" w:rsidRPr="0038016D"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iCs/>
          <w:spacing w:val="-3"/>
        </w:rPr>
      </w:pPr>
    </w:p>
    <w:p w14:paraId="28BF6F3A" w14:textId="77777777" w:rsidR="006D0BB2" w:rsidRPr="00C533F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spacing w:val="-3"/>
        </w:rPr>
      </w:pPr>
      <w:r w:rsidRPr="00C533FB">
        <w:rPr>
          <w:spacing w:val="-3"/>
        </w:rPr>
        <w:t>Length/shell compo</w:t>
      </w:r>
      <w:r>
        <w:rPr>
          <w:spacing w:val="-3"/>
        </w:rPr>
        <w:t xml:space="preserve">sitions of observer total catch was modeled </w:t>
      </w:r>
      <w:r w:rsidRPr="00C533FB">
        <w:rPr>
          <w:spacing w:val="-3"/>
        </w:rPr>
        <w: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1442D6B1" w14:textId="77777777" w:rsidTr="003A2BD4">
        <w:tc>
          <w:tcPr>
            <w:tcW w:w="4709" w:type="pct"/>
            <w:tcBorders>
              <w:top w:val="nil"/>
              <w:left w:val="nil"/>
              <w:bottom w:val="nil"/>
              <w:right w:val="nil"/>
            </w:tcBorders>
            <w:vAlign w:val="center"/>
          </w:tcPr>
          <w:p w14:paraId="531ABD21" w14:textId="77777777" w:rsidR="006D0BB2" w:rsidRPr="003B56E0" w:rsidRDefault="006D0BB2" w:rsidP="003A2BD4">
            <w:pPr>
              <w:widowControl w:val="0"/>
              <w:tabs>
                <w:tab w:val="left" w:pos="1402"/>
              </w:tabs>
              <w:suppressAutoHyphens/>
              <w:jc w:val="center"/>
              <w:rPr>
                <w:spacing w:val="-3"/>
              </w:rPr>
            </w:pPr>
            <w:r w:rsidRPr="00971E73">
              <w:rPr>
                <w:spacing w:val="-3"/>
                <w:position w:val="-48"/>
              </w:rPr>
              <w:object w:dxaOrig="4060" w:dyaOrig="1080" w14:anchorId="746E53DC">
                <v:shape id="_x0000_i1084" type="#_x0000_t75" style="width:193.3pt;height:50.8pt" o:ole="">
                  <v:imagedata r:id="rId181" o:title=""/>
                </v:shape>
                <o:OLEObject Type="Embed" ProgID="Equation.DSMT4" ShapeID="_x0000_i1084" DrawAspect="Content" ObjectID="_1791703339" r:id="rId182"/>
              </w:object>
            </w:r>
          </w:p>
        </w:tc>
        <w:tc>
          <w:tcPr>
            <w:tcW w:w="291" w:type="pct"/>
            <w:tcBorders>
              <w:top w:val="nil"/>
              <w:left w:val="nil"/>
              <w:bottom w:val="nil"/>
              <w:right w:val="nil"/>
            </w:tcBorders>
            <w:vAlign w:val="center"/>
          </w:tcPr>
          <w:p w14:paraId="43D66DE6" w14:textId="77777777" w:rsidR="006D0BB2" w:rsidRPr="003B56E0" w:rsidRDefault="006D0BB2" w:rsidP="003A2BD4">
            <w:pPr>
              <w:widowControl w:val="0"/>
              <w:suppressAutoHyphens/>
              <w:spacing w:after="120"/>
              <w:rPr>
                <w:spacing w:val="-3"/>
              </w:rPr>
            </w:pPr>
            <w:r>
              <w:rPr>
                <w:spacing w:val="-3"/>
              </w:rPr>
              <w:t>(26</w:t>
            </w:r>
            <w:r w:rsidRPr="003B56E0">
              <w:rPr>
                <w:spacing w:val="-3"/>
              </w:rPr>
              <w:t>)</w:t>
            </w:r>
          </w:p>
        </w:tc>
      </w:tr>
    </w:tbl>
    <w:p w14:paraId="6332F860" w14:textId="77777777" w:rsidR="006D0BB2" w:rsidRDefault="006D0BB2" w:rsidP="006D0BB2">
      <w:pPr>
        <w:widowControl w:val="0"/>
        <w:suppressAutoHyphens/>
        <w:spacing w:after="120"/>
        <w:rPr>
          <w:spacing w:val="-3"/>
        </w:rPr>
      </w:pPr>
    </w:p>
    <w:p w14:paraId="356F5DEE" w14:textId="77777777" w:rsidR="006D0BB2" w:rsidRPr="00F9535E" w:rsidRDefault="006D0BB2" w:rsidP="006D0BB2">
      <w:pPr>
        <w:widowControl w:val="0"/>
        <w:suppressAutoHyphens/>
        <w:spacing w:line="360" w:lineRule="auto"/>
        <w:rPr>
          <w:i/>
          <w:spacing w:val="-3"/>
        </w:rPr>
      </w:pPr>
      <w:r>
        <w:rPr>
          <w:i/>
          <w:spacing w:val="-3"/>
        </w:rPr>
        <w:t>S</w:t>
      </w:r>
      <w:r w:rsidRPr="00CE6D89">
        <w:rPr>
          <w:i/>
          <w:spacing w:val="-3"/>
        </w:rPr>
        <w:t>ummer trawl survey</w:t>
      </w:r>
    </w:p>
    <w:p w14:paraId="0C735240" w14:textId="77777777" w:rsidR="006D0BB2" w:rsidRDefault="006D0BB2" w:rsidP="006D0BB2">
      <w:pPr>
        <w:widowControl w:val="0"/>
        <w:suppressAutoHyphens/>
        <w:rPr>
          <w:spacing w:val="-3"/>
        </w:rPr>
      </w:pPr>
    </w:p>
    <w:p w14:paraId="3F270C1C" w14:textId="77777777" w:rsidR="006D0BB2" w:rsidRDefault="006D0BB2" w:rsidP="006D0BB2">
      <w:pPr>
        <w:widowControl w:val="0"/>
        <w:suppressAutoHyphens/>
        <w:rPr>
          <w:spacing w:val="-3"/>
        </w:rPr>
      </w:pPr>
      <w:r>
        <w:rPr>
          <w:rFonts w:hint="eastAsia"/>
          <w:spacing w:val="-3"/>
        </w:rPr>
        <w:t>Proportion</w:t>
      </w:r>
      <w:r>
        <w:rPr>
          <w:spacing w:val="-3"/>
        </w:rPr>
        <w:t xml:space="preserve">s of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proofErr w:type="gramStart"/>
      <w:r>
        <w:rPr>
          <w:i/>
          <w:spacing w:val="-3"/>
        </w:rPr>
        <w:t>P</w:t>
      </w:r>
      <w:r>
        <w:rPr>
          <w:i/>
          <w:spacing w:val="-3"/>
          <w:vertAlign w:val="subscript"/>
        </w:rPr>
        <w:t>st,</w:t>
      </w:r>
      <w:r>
        <w:rPr>
          <w:rFonts w:hint="eastAsia"/>
          <w:i/>
          <w:spacing w:val="-3"/>
          <w:vertAlign w:val="subscript"/>
        </w:rPr>
        <w:t>n</w:t>
      </w:r>
      <w:proofErr w:type="gramEnd"/>
      <w:r>
        <w:rPr>
          <w:rFonts w:hint="eastAsia"/>
          <w:i/>
          <w:spacing w:val="-3"/>
          <w:vertAlign w:val="subscript"/>
        </w:rPr>
        <w:t>,</w:t>
      </w:r>
      <w:r>
        <w:rPr>
          <w:i/>
          <w:spacing w:val="-3"/>
          <w:vertAlign w:val="subscript"/>
        </w:rPr>
        <w:t>l,y</w:t>
      </w:r>
      <w:proofErr w:type="spellEnd"/>
      <w:r>
        <w:rPr>
          <w:rFonts w:hint="eastAsia"/>
          <w:spacing w:val="-3"/>
        </w:rPr>
        <w:t xml:space="preserve"> and </w:t>
      </w:r>
      <w:proofErr w:type="spellStart"/>
      <w:r>
        <w:rPr>
          <w:i/>
          <w:spacing w:val="-3"/>
        </w:rPr>
        <w:t>P</w:t>
      </w:r>
      <w:r>
        <w:rPr>
          <w:i/>
          <w:spacing w:val="-3"/>
          <w:vertAlign w:val="subscript"/>
        </w:rPr>
        <w:t>st,</w:t>
      </w:r>
      <w:r>
        <w:rPr>
          <w:rFonts w:hint="eastAsia"/>
          <w:i/>
          <w:spacing w:val="-3"/>
          <w:vertAlign w:val="subscript"/>
        </w:rPr>
        <w:t>o,</w:t>
      </w:r>
      <w:r>
        <w:rPr>
          <w:i/>
          <w:spacing w:val="-3"/>
          <w:vertAlign w:val="subscript"/>
        </w:rPr>
        <w:t>l,y</w:t>
      </w:r>
      <w:proofErr w:type="spellEnd"/>
      <w:r>
        <w:rPr>
          <w:spacing w:val="-3"/>
        </w:rPr>
        <w:t xml:space="preserve"> </w:t>
      </w:r>
      <w:r>
        <w:rPr>
          <w:rFonts w:hint="eastAsia"/>
          <w:spacing w:val="-3"/>
        </w:rPr>
        <w:t xml:space="preserve"> were </w:t>
      </w:r>
      <w:r>
        <w:rPr>
          <w:spacing w:val="-3"/>
        </w:rPr>
        <w:t xml:space="preserve">given by  </w:t>
      </w:r>
    </w:p>
    <w:p w14:paraId="5808641D"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3B56E0" w14:paraId="523EAEF5" w14:textId="77777777" w:rsidTr="003A2BD4">
        <w:tc>
          <w:tcPr>
            <w:tcW w:w="4709" w:type="pct"/>
            <w:tcBorders>
              <w:top w:val="nil"/>
              <w:left w:val="nil"/>
              <w:bottom w:val="nil"/>
              <w:right w:val="nil"/>
            </w:tcBorders>
            <w:vAlign w:val="center"/>
          </w:tcPr>
          <w:p w14:paraId="54F5937C" w14:textId="77777777" w:rsidR="006D0BB2" w:rsidRDefault="006D0BB2" w:rsidP="003A2BD4">
            <w:pPr>
              <w:widowControl w:val="0"/>
              <w:tabs>
                <w:tab w:val="left" w:pos="1402"/>
              </w:tabs>
              <w:suppressAutoHyphens/>
              <w:jc w:val="center"/>
            </w:pPr>
            <w:r w:rsidRPr="00183DF6">
              <w:rPr>
                <w:position w:val="-46"/>
              </w:rPr>
              <w:object w:dxaOrig="6780" w:dyaOrig="940" w14:anchorId="479407AC">
                <v:shape id="_x0000_i1085" type="#_x0000_t75" style="width:339.6pt;height:48.15pt" o:ole="">
                  <v:imagedata r:id="rId183" o:title=""/>
                </v:shape>
                <o:OLEObject Type="Embed" ProgID="Equation.DSMT4" ShapeID="_x0000_i1085" DrawAspect="Content" ObjectID="_1791703340" r:id="rId184"/>
              </w:object>
            </w:r>
          </w:p>
          <w:p w14:paraId="6C27EBEA" w14:textId="77777777" w:rsidR="006D0BB2" w:rsidRPr="003B56E0" w:rsidRDefault="006D0BB2" w:rsidP="003A2BD4">
            <w:pPr>
              <w:widowControl w:val="0"/>
              <w:tabs>
                <w:tab w:val="left" w:pos="1402"/>
              </w:tabs>
              <w:suppressAutoHyphens/>
              <w:jc w:val="center"/>
              <w:rPr>
                <w:spacing w:val="-3"/>
              </w:rPr>
            </w:pPr>
            <w:r w:rsidRPr="00183DF6">
              <w:rPr>
                <w:position w:val="-46"/>
              </w:rPr>
              <w:object w:dxaOrig="6720" w:dyaOrig="940" w14:anchorId="14F728EE">
                <v:shape id="_x0000_i1086" type="#_x0000_t75" style="width:338.45pt;height:48.15pt" o:ole="">
                  <v:imagedata r:id="rId185" o:title=""/>
                </v:shape>
                <o:OLEObject Type="Embed" ProgID="Equation.DSMT4" ShapeID="_x0000_i1086" DrawAspect="Content" ObjectID="_1791703341" r:id="rId186"/>
              </w:object>
            </w:r>
          </w:p>
        </w:tc>
        <w:tc>
          <w:tcPr>
            <w:tcW w:w="291" w:type="pct"/>
            <w:tcBorders>
              <w:top w:val="nil"/>
              <w:left w:val="nil"/>
              <w:bottom w:val="nil"/>
              <w:right w:val="nil"/>
            </w:tcBorders>
            <w:vAlign w:val="center"/>
          </w:tcPr>
          <w:p w14:paraId="5292511D" w14:textId="77777777" w:rsidR="006D0BB2" w:rsidRPr="003B56E0" w:rsidRDefault="006D0BB2" w:rsidP="003A2BD4">
            <w:pPr>
              <w:widowControl w:val="0"/>
              <w:suppressAutoHyphens/>
              <w:spacing w:after="120"/>
              <w:rPr>
                <w:spacing w:val="-3"/>
              </w:rPr>
            </w:pPr>
            <w:r>
              <w:rPr>
                <w:spacing w:val="-3"/>
              </w:rPr>
              <w:lastRenderedPageBreak/>
              <w:t>(27</w:t>
            </w:r>
            <w:r w:rsidRPr="003B56E0">
              <w:rPr>
                <w:spacing w:val="-3"/>
              </w:rPr>
              <w:t>)</w:t>
            </w:r>
          </w:p>
        </w:tc>
      </w:tr>
    </w:tbl>
    <w:p w14:paraId="49CADCA6" w14:textId="77777777" w:rsidR="006D0BB2" w:rsidRDefault="006D0BB2" w:rsidP="006D0BB2">
      <w:pPr>
        <w:pStyle w:val="BodyText"/>
        <w:jc w:val="both"/>
        <w:rPr>
          <w:rFonts w:eastAsiaTheme="minorEastAsia"/>
          <w:szCs w:val="22"/>
        </w:rPr>
      </w:pPr>
    </w:p>
    <w:p w14:paraId="067F9883" w14:textId="77777777" w:rsidR="006D0BB2" w:rsidRDefault="006D0BB2" w:rsidP="006D0BB2">
      <w:pPr>
        <w:widowControl w:val="0"/>
        <w:suppressAutoHyphens/>
        <w:spacing w:line="360" w:lineRule="auto"/>
        <w:rPr>
          <w:spacing w:val="-3"/>
        </w:rPr>
      </w:pPr>
    </w:p>
    <w:p w14:paraId="680A82A6" w14:textId="77777777" w:rsidR="006D0BB2" w:rsidRPr="00021F2C" w:rsidRDefault="006D0BB2" w:rsidP="006D0BB2">
      <w:pPr>
        <w:widowControl w:val="0"/>
        <w:suppressAutoHyphens/>
        <w:spacing w:line="360" w:lineRule="auto"/>
        <w:rPr>
          <w:i/>
          <w:spacing w:val="-3"/>
        </w:rPr>
      </w:pPr>
      <w:r w:rsidRPr="00021F2C">
        <w:rPr>
          <w:i/>
          <w:spacing w:val="-3"/>
        </w:rPr>
        <w:t>Winter pot survey</w:t>
      </w:r>
    </w:p>
    <w:p w14:paraId="764308D2" w14:textId="77777777" w:rsidR="006D0BB2" w:rsidRDefault="006D0BB2" w:rsidP="006D0BB2">
      <w:pPr>
        <w:widowControl w:val="0"/>
        <w:suppressAutoHyphens/>
        <w:rPr>
          <w:spacing w:val="-3"/>
        </w:rPr>
      </w:pPr>
    </w:p>
    <w:p w14:paraId="04B65D6C" w14:textId="77777777" w:rsidR="006D0BB2" w:rsidRDefault="006D0BB2" w:rsidP="006D0BB2">
      <w:pPr>
        <w:widowControl w:val="0"/>
        <w:suppressAutoHyphens/>
        <w:rPr>
          <w:spacing w:val="-3"/>
        </w:rPr>
      </w:pPr>
      <w:r>
        <w:rPr>
          <w:spacing w:val="-3"/>
        </w:rPr>
        <w:t xml:space="preserve">Winter pot survey length compositions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proofErr w:type="gramStart"/>
      <w:r>
        <w:rPr>
          <w:i/>
          <w:spacing w:val="-3"/>
        </w:rPr>
        <w:t>P</w:t>
      </w:r>
      <w:r>
        <w:rPr>
          <w:i/>
          <w:spacing w:val="-3"/>
          <w:vertAlign w:val="subscript"/>
        </w:rPr>
        <w:t>sw,n</w:t>
      </w:r>
      <w:proofErr w:type="gramEnd"/>
      <w:r>
        <w:rPr>
          <w:i/>
          <w:spacing w:val="-3"/>
          <w:vertAlign w:val="subscript"/>
        </w:rPr>
        <w:t>,l,t</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sw,o,l,t</w:t>
      </w:r>
      <w:proofErr w:type="spellEnd"/>
      <w:r>
        <w:rPr>
          <w:spacing w:val="-3"/>
        </w:rPr>
        <w:t xml:space="preserve"> (</w:t>
      </w:r>
      <w:r>
        <w:rPr>
          <w:i/>
          <w:spacing w:val="-3"/>
        </w:rPr>
        <w:t>l</w:t>
      </w:r>
      <w:r>
        <w:rPr>
          <w:spacing w:val="-3"/>
        </w:rPr>
        <w:t xml:space="preserve"> </w:t>
      </w:r>
      <w:r>
        <w:rPr>
          <w:spacing w:val="-3"/>
        </w:rPr>
        <w:sym w:font="Symbol" w:char="F0B3"/>
      </w:r>
      <w:r>
        <w:rPr>
          <w:spacing w:val="-3"/>
        </w:rPr>
        <w:t xml:space="preserve"> 1) were calculated as</w:t>
      </w:r>
    </w:p>
    <w:p w14:paraId="632AB8E5"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6FA1E9EA" w14:textId="77777777" w:rsidTr="003A2BD4">
        <w:tc>
          <w:tcPr>
            <w:tcW w:w="4709" w:type="pct"/>
            <w:tcBorders>
              <w:top w:val="nil"/>
              <w:left w:val="nil"/>
              <w:bottom w:val="nil"/>
              <w:right w:val="nil"/>
            </w:tcBorders>
            <w:vAlign w:val="center"/>
          </w:tcPr>
          <w:p w14:paraId="79042006" w14:textId="77777777" w:rsidR="006D0BB2" w:rsidRPr="00AF26D1" w:rsidRDefault="006D0BB2" w:rsidP="003A2BD4">
            <w:pPr>
              <w:widowControl w:val="0"/>
              <w:tabs>
                <w:tab w:val="left" w:pos="1402"/>
              </w:tabs>
              <w:suppressAutoHyphens/>
              <w:jc w:val="center"/>
              <w:rPr>
                <w:spacing w:val="-3"/>
              </w:rPr>
            </w:pPr>
            <w:r w:rsidRPr="00AF26D1">
              <w:rPr>
                <w:spacing w:val="-3"/>
                <w:position w:val="-48"/>
              </w:rPr>
              <w:object w:dxaOrig="4040" w:dyaOrig="1080" w14:anchorId="68E9E4F6">
                <v:shape id="_x0000_i1087" type="#_x0000_t75" style="width:196.35pt;height:53.9pt" o:ole="">
                  <v:imagedata r:id="rId187" o:title=""/>
                </v:shape>
                <o:OLEObject Type="Embed" ProgID="Equation.DSMT4" ShapeID="_x0000_i1087" DrawAspect="Content" ObjectID="_1791703342" r:id="rId188"/>
              </w:object>
            </w:r>
          </w:p>
        </w:tc>
        <w:tc>
          <w:tcPr>
            <w:tcW w:w="291" w:type="pct"/>
            <w:tcBorders>
              <w:top w:val="nil"/>
              <w:left w:val="nil"/>
              <w:bottom w:val="nil"/>
              <w:right w:val="nil"/>
            </w:tcBorders>
            <w:vAlign w:val="center"/>
          </w:tcPr>
          <w:p w14:paraId="2E4D8988" w14:textId="77777777" w:rsidR="006D0BB2" w:rsidRPr="00AF26D1" w:rsidRDefault="006D0BB2" w:rsidP="003A2BD4">
            <w:pPr>
              <w:widowControl w:val="0"/>
              <w:suppressAutoHyphens/>
              <w:spacing w:after="120"/>
              <w:rPr>
                <w:spacing w:val="-3"/>
              </w:rPr>
            </w:pPr>
            <w:r>
              <w:rPr>
                <w:spacing w:val="-3"/>
              </w:rPr>
              <w:t>(28</w:t>
            </w:r>
            <w:r w:rsidRPr="00AF26D1">
              <w:rPr>
                <w:spacing w:val="-3"/>
              </w:rPr>
              <w:t>)</w:t>
            </w:r>
          </w:p>
        </w:tc>
      </w:tr>
    </w:tbl>
    <w:p w14:paraId="3197A919" w14:textId="77777777" w:rsidR="006D0BB2" w:rsidRDefault="006D0BB2" w:rsidP="006D0BB2">
      <w:pPr>
        <w:widowControl w:val="0"/>
        <w:suppressAutoHyphens/>
        <w:rPr>
          <w:spacing w:val="-3"/>
        </w:rPr>
      </w:pPr>
    </w:p>
    <w:p w14:paraId="223EFDEC" w14:textId="77777777" w:rsidR="006D0BB2" w:rsidRDefault="006D0BB2" w:rsidP="006D0BB2">
      <w:pPr>
        <w:widowControl w:val="0"/>
        <w:suppressAutoHyphens/>
        <w:spacing w:line="360" w:lineRule="auto"/>
        <w:rPr>
          <w:i/>
          <w:spacing w:val="-3"/>
        </w:rPr>
      </w:pPr>
    </w:p>
    <w:p w14:paraId="65A01867" w14:textId="77777777" w:rsidR="006D0BB2" w:rsidRPr="00021F2C" w:rsidRDefault="006D0BB2" w:rsidP="006D0BB2">
      <w:pPr>
        <w:widowControl w:val="0"/>
        <w:suppressAutoHyphens/>
        <w:spacing w:line="360" w:lineRule="auto"/>
        <w:rPr>
          <w:i/>
          <w:spacing w:val="-3"/>
        </w:rPr>
      </w:pPr>
      <w:r w:rsidRPr="00021F2C">
        <w:rPr>
          <w:i/>
          <w:spacing w:val="-3"/>
        </w:rPr>
        <w:t xml:space="preserve">Winter </w:t>
      </w:r>
      <w:r>
        <w:rPr>
          <w:i/>
          <w:spacing w:val="-3"/>
        </w:rPr>
        <w:t>commercial retained</w:t>
      </w:r>
    </w:p>
    <w:p w14:paraId="49D5272C" w14:textId="77777777" w:rsidR="006D0BB2" w:rsidRDefault="006D0BB2" w:rsidP="006D0BB2">
      <w:pPr>
        <w:widowControl w:val="0"/>
        <w:suppressAutoHyphens/>
        <w:rPr>
          <w:spacing w:val="-3"/>
        </w:rPr>
      </w:pPr>
    </w:p>
    <w:p w14:paraId="114C9136" w14:textId="77777777" w:rsidR="006D0BB2" w:rsidRDefault="006D0BB2" w:rsidP="006D0BB2">
      <w:pPr>
        <w:widowControl w:val="0"/>
        <w:suppressAutoHyphens/>
        <w:rPr>
          <w:spacing w:val="-3"/>
        </w:rPr>
      </w:pPr>
      <w:r>
        <w:rPr>
          <w:spacing w:val="-3"/>
        </w:rPr>
        <w:t xml:space="preserve">Winter commercial retained length compositions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proofErr w:type="gramStart"/>
      <w:r>
        <w:rPr>
          <w:i/>
          <w:spacing w:val="-3"/>
        </w:rPr>
        <w:t>P</w:t>
      </w:r>
      <w:r>
        <w:rPr>
          <w:i/>
          <w:spacing w:val="-3"/>
          <w:vertAlign w:val="subscript"/>
        </w:rPr>
        <w:t>cw,n</w:t>
      </w:r>
      <w:proofErr w:type="gramEnd"/>
      <w:r>
        <w:rPr>
          <w:i/>
          <w:spacing w:val="-3"/>
          <w:vertAlign w:val="subscript"/>
        </w:rPr>
        <w:t>,l,t</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cw,o,l,t</w:t>
      </w:r>
      <w:proofErr w:type="spellEnd"/>
      <w:r>
        <w:rPr>
          <w:spacing w:val="-3"/>
        </w:rPr>
        <w:t xml:space="preserve"> (</w:t>
      </w:r>
      <w:r>
        <w:rPr>
          <w:i/>
          <w:spacing w:val="-3"/>
        </w:rPr>
        <w:t>l</w:t>
      </w:r>
      <w:r>
        <w:rPr>
          <w:spacing w:val="-3"/>
        </w:rPr>
        <w:t xml:space="preserve"> </w:t>
      </w:r>
      <w:r>
        <w:rPr>
          <w:spacing w:val="-3"/>
        </w:rPr>
        <w:sym w:font="Symbol" w:char="F0B3"/>
      </w:r>
      <w:r>
        <w:rPr>
          <w:spacing w:val="-3"/>
        </w:rPr>
        <w:t xml:space="preserve"> 1) were calculated as</w:t>
      </w:r>
    </w:p>
    <w:p w14:paraId="416B905F"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5B76D5C4" w14:textId="77777777" w:rsidTr="003A2BD4">
        <w:tc>
          <w:tcPr>
            <w:tcW w:w="4709" w:type="pct"/>
            <w:tcBorders>
              <w:top w:val="nil"/>
              <w:left w:val="nil"/>
              <w:bottom w:val="nil"/>
              <w:right w:val="nil"/>
            </w:tcBorders>
            <w:vAlign w:val="center"/>
          </w:tcPr>
          <w:p w14:paraId="568E587D" w14:textId="77777777" w:rsidR="006D0BB2" w:rsidRPr="00AF26D1" w:rsidRDefault="006D0BB2" w:rsidP="003A2BD4">
            <w:pPr>
              <w:widowControl w:val="0"/>
              <w:tabs>
                <w:tab w:val="left" w:pos="1402"/>
              </w:tabs>
              <w:suppressAutoHyphens/>
              <w:jc w:val="center"/>
              <w:rPr>
                <w:spacing w:val="-3"/>
              </w:rPr>
            </w:pPr>
            <w:r w:rsidRPr="00AF26D1">
              <w:rPr>
                <w:spacing w:val="-3"/>
                <w:position w:val="-48"/>
              </w:rPr>
              <w:object w:dxaOrig="4800" w:dyaOrig="1080" w14:anchorId="70019B8A">
                <v:shape id="_x0000_i1088" type="#_x0000_t75" style="width:231.8pt;height:53.9pt" o:ole="">
                  <v:imagedata r:id="rId189" o:title=""/>
                </v:shape>
                <o:OLEObject Type="Embed" ProgID="Equation.DSMT4" ShapeID="_x0000_i1088" DrawAspect="Content" ObjectID="_1791703343" r:id="rId190"/>
              </w:object>
            </w:r>
          </w:p>
        </w:tc>
        <w:tc>
          <w:tcPr>
            <w:tcW w:w="291" w:type="pct"/>
            <w:tcBorders>
              <w:top w:val="nil"/>
              <w:left w:val="nil"/>
              <w:bottom w:val="nil"/>
              <w:right w:val="nil"/>
            </w:tcBorders>
            <w:vAlign w:val="center"/>
          </w:tcPr>
          <w:p w14:paraId="2DE5944B" w14:textId="77777777" w:rsidR="006D0BB2" w:rsidRPr="00AF26D1" w:rsidRDefault="006D0BB2" w:rsidP="003A2BD4">
            <w:pPr>
              <w:widowControl w:val="0"/>
              <w:suppressAutoHyphens/>
              <w:spacing w:after="120"/>
              <w:rPr>
                <w:spacing w:val="-3"/>
              </w:rPr>
            </w:pPr>
            <w:r>
              <w:rPr>
                <w:spacing w:val="-3"/>
              </w:rPr>
              <w:t>(29</w:t>
            </w:r>
            <w:r w:rsidRPr="00AF26D1">
              <w:rPr>
                <w:spacing w:val="-3"/>
              </w:rPr>
              <w:t>)</w:t>
            </w:r>
          </w:p>
        </w:tc>
      </w:tr>
    </w:tbl>
    <w:p w14:paraId="78F395D8" w14:textId="77777777" w:rsidR="006D0BB2" w:rsidRDefault="006D0BB2" w:rsidP="006D0BB2">
      <w:pPr>
        <w:widowControl w:val="0"/>
        <w:suppressAutoHyphens/>
        <w:rPr>
          <w:spacing w:val="-3"/>
        </w:rPr>
      </w:pPr>
    </w:p>
    <w:p w14:paraId="33C870E9" w14:textId="77777777" w:rsidR="006D0BB2" w:rsidRDefault="006D0BB2" w:rsidP="006D0BB2">
      <w:pPr>
        <w:widowControl w:val="0"/>
        <w:suppressAutoHyphens/>
      </w:pPr>
    </w:p>
    <w:p w14:paraId="2BA074C9" w14:textId="77777777" w:rsidR="006D0BB2" w:rsidRDefault="006D0BB2" w:rsidP="006D0BB2">
      <w:pPr>
        <w:widowControl w:val="0"/>
        <w:suppressAutoHyphens/>
        <w:jc w:val="both"/>
        <w:rPr>
          <w:i/>
          <w:spacing w:val="-3"/>
        </w:rPr>
      </w:pPr>
      <w:r>
        <w:rPr>
          <w:i/>
          <w:spacing w:val="-3"/>
        </w:rPr>
        <w:t>Spring Pot survey 2012-2015 (</w:t>
      </w:r>
      <w:r w:rsidRPr="006D7B7D">
        <w:rPr>
          <w:b/>
          <w:bCs/>
          <w:i/>
          <w:spacing w:val="-3"/>
        </w:rPr>
        <w:t>depleted</w:t>
      </w:r>
      <w:r>
        <w:rPr>
          <w:i/>
          <w:spacing w:val="-3"/>
        </w:rPr>
        <w:t>)</w:t>
      </w:r>
    </w:p>
    <w:p w14:paraId="45AD0A34" w14:textId="77777777" w:rsidR="006D0BB2" w:rsidRPr="00CE6D89" w:rsidRDefault="006D0BB2" w:rsidP="006D0BB2">
      <w:pPr>
        <w:widowControl w:val="0"/>
        <w:suppressAutoHyphens/>
        <w:jc w:val="both"/>
        <w:rPr>
          <w:i/>
          <w:spacing w:val="-3"/>
        </w:rPr>
      </w:pPr>
    </w:p>
    <w:p w14:paraId="1A6D35CC" w14:textId="77777777" w:rsidR="006D0BB2" w:rsidRDefault="006D0BB2" w:rsidP="006D0BB2">
      <w:pPr>
        <w:widowControl w:val="0"/>
        <w:suppressAutoHyphens/>
        <w:rPr>
          <w:spacing w:val="-3"/>
        </w:rPr>
      </w:pPr>
      <w:r>
        <w:rPr>
          <w:spacing w:val="-3"/>
        </w:rPr>
        <w:t xml:space="preserve">Spring pot survey length compositions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proofErr w:type="gramStart"/>
      <w:r>
        <w:rPr>
          <w:i/>
          <w:spacing w:val="-3"/>
        </w:rPr>
        <w:t>P</w:t>
      </w:r>
      <w:r>
        <w:rPr>
          <w:i/>
          <w:spacing w:val="-3"/>
          <w:vertAlign w:val="subscript"/>
        </w:rPr>
        <w:t>sw,n</w:t>
      </w:r>
      <w:proofErr w:type="gramEnd"/>
      <w:r>
        <w:rPr>
          <w:i/>
          <w:spacing w:val="-3"/>
          <w:vertAlign w:val="subscript"/>
        </w:rPr>
        <w:t>,l,t</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sw,o,l,t</w:t>
      </w:r>
      <w:proofErr w:type="spellEnd"/>
      <w:r>
        <w:rPr>
          <w:spacing w:val="-3"/>
        </w:rPr>
        <w:t xml:space="preserve"> (</w:t>
      </w:r>
      <w:r>
        <w:rPr>
          <w:i/>
          <w:spacing w:val="-3"/>
        </w:rPr>
        <w:t>l</w:t>
      </w:r>
      <w:r>
        <w:rPr>
          <w:spacing w:val="-3"/>
        </w:rPr>
        <w:t xml:space="preserve"> </w:t>
      </w:r>
      <w:r>
        <w:rPr>
          <w:spacing w:val="-3"/>
        </w:rPr>
        <w:sym w:font="Symbol" w:char="F0B3"/>
      </w:r>
      <w:r>
        <w:rPr>
          <w:spacing w:val="-3"/>
        </w:rPr>
        <w:t xml:space="preserve"> 1) were assumed to be similar to crab population caught by winter pot survey</w:t>
      </w:r>
    </w:p>
    <w:p w14:paraId="6AB5A2D5"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0DE228FA" w14:textId="77777777" w:rsidTr="003A2BD4">
        <w:tc>
          <w:tcPr>
            <w:tcW w:w="4709" w:type="pct"/>
            <w:tcBorders>
              <w:top w:val="nil"/>
              <w:left w:val="nil"/>
              <w:bottom w:val="nil"/>
              <w:right w:val="nil"/>
            </w:tcBorders>
            <w:vAlign w:val="center"/>
          </w:tcPr>
          <w:p w14:paraId="5534A968" w14:textId="77777777" w:rsidR="006D0BB2" w:rsidRPr="00AF26D1" w:rsidRDefault="006D0BB2" w:rsidP="003A2BD4">
            <w:pPr>
              <w:widowControl w:val="0"/>
              <w:tabs>
                <w:tab w:val="left" w:pos="1402"/>
              </w:tabs>
              <w:suppressAutoHyphens/>
              <w:jc w:val="center"/>
              <w:rPr>
                <w:spacing w:val="-3"/>
              </w:rPr>
            </w:pPr>
            <w:r w:rsidRPr="00F12059">
              <w:rPr>
                <w:spacing w:val="-3"/>
                <w:position w:val="-48"/>
              </w:rPr>
              <w:object w:dxaOrig="3920" w:dyaOrig="1080" w14:anchorId="08B8E5BD">
                <v:shape id="_x0000_i1089" type="#_x0000_t75" style="width:190.6pt;height:54.65pt" o:ole="">
                  <v:imagedata r:id="rId191" o:title=""/>
                </v:shape>
                <o:OLEObject Type="Embed" ProgID="Equation.DSMT4" ShapeID="_x0000_i1089" DrawAspect="Content" ObjectID="_1791703344" r:id="rId192"/>
              </w:object>
            </w:r>
          </w:p>
        </w:tc>
        <w:tc>
          <w:tcPr>
            <w:tcW w:w="291" w:type="pct"/>
            <w:tcBorders>
              <w:top w:val="nil"/>
              <w:left w:val="nil"/>
              <w:bottom w:val="nil"/>
              <w:right w:val="nil"/>
            </w:tcBorders>
            <w:vAlign w:val="center"/>
          </w:tcPr>
          <w:p w14:paraId="6053E76D" w14:textId="77777777" w:rsidR="006D0BB2" w:rsidRPr="00AF26D1" w:rsidRDefault="006D0BB2" w:rsidP="003A2BD4">
            <w:pPr>
              <w:widowControl w:val="0"/>
              <w:suppressAutoHyphens/>
              <w:spacing w:after="120"/>
              <w:rPr>
                <w:spacing w:val="-3"/>
              </w:rPr>
            </w:pPr>
            <w:r>
              <w:rPr>
                <w:spacing w:val="-3"/>
              </w:rPr>
              <w:t>(30</w:t>
            </w:r>
            <w:r w:rsidRPr="00AF26D1">
              <w:rPr>
                <w:spacing w:val="-3"/>
              </w:rPr>
              <w:t>)</w:t>
            </w:r>
          </w:p>
        </w:tc>
      </w:tr>
    </w:tbl>
    <w:p w14:paraId="384AB345" w14:textId="77777777" w:rsidR="006D0BB2" w:rsidRDefault="006D0BB2" w:rsidP="006D0BB2">
      <w:pPr>
        <w:widowControl w:val="0"/>
        <w:suppressAutoHyphens/>
        <w:spacing w:after="120"/>
        <w:rPr>
          <w:spacing w:val="-3"/>
        </w:rPr>
      </w:pPr>
    </w:p>
    <w:p w14:paraId="24CC3D9A" w14:textId="77777777" w:rsidR="006D0BB2" w:rsidRPr="00760D93" w:rsidRDefault="006D0BB2" w:rsidP="006D0BB2">
      <w:pPr>
        <w:widowControl w:val="0"/>
        <w:suppressAutoHyphens/>
      </w:pPr>
    </w:p>
    <w:p w14:paraId="4A640720" w14:textId="77777777" w:rsidR="006D0BB2" w:rsidRPr="00C533FB" w:rsidRDefault="006D0BB2" w:rsidP="006D0BB2">
      <w:pPr>
        <w:widowControl w:val="0"/>
        <w:suppressAutoHyphens/>
        <w:spacing w:line="360" w:lineRule="auto"/>
        <w:rPr>
          <w:i/>
          <w:spacing w:val="-3"/>
        </w:rPr>
      </w:pPr>
      <w:r w:rsidRPr="00C533FB">
        <w:rPr>
          <w:i/>
          <w:spacing w:val="-3"/>
        </w:rPr>
        <w:t xml:space="preserve">Estimates of tag recovery  </w:t>
      </w:r>
    </w:p>
    <w:p w14:paraId="7A7229B8" w14:textId="77777777" w:rsidR="006D0BB2" w:rsidRDefault="006D0BB2" w:rsidP="006D0BB2">
      <w:pPr>
        <w:widowControl w:val="0"/>
        <w:suppressAutoHyphens/>
        <w:rPr>
          <w:spacing w:val="-3"/>
          <w:szCs w:val="22"/>
        </w:rPr>
      </w:pPr>
      <w:r w:rsidRPr="00641A0E">
        <w:rPr>
          <w:spacing w:val="-3"/>
        </w:rPr>
        <w:t xml:space="preserve">The proportion of released </w:t>
      </w:r>
      <w:r w:rsidRPr="008D593D">
        <w:rPr>
          <w:spacing w:val="-3"/>
        </w:rPr>
        <w:t>tagged length</w:t>
      </w:r>
      <w:r w:rsidRPr="0067647F">
        <w:rPr>
          <w:spacing w:val="-3"/>
          <w:szCs w:val="22"/>
        </w:rPr>
        <w:t xml:space="preserve"> class </w:t>
      </w:r>
      <w:r w:rsidRPr="0067647F">
        <w:rPr>
          <w:i/>
          <w:spacing w:val="-3"/>
          <w:szCs w:val="22"/>
        </w:rPr>
        <w:t>l’</w:t>
      </w:r>
      <w:r w:rsidRPr="0067647F">
        <w:rPr>
          <w:spacing w:val="-3"/>
          <w:szCs w:val="22"/>
        </w:rPr>
        <w:t xml:space="preserve"> crab recovered after </w:t>
      </w:r>
      <w:r w:rsidRPr="0067647F">
        <w:rPr>
          <w:i/>
          <w:spacing w:val="-3"/>
          <w:szCs w:val="22"/>
        </w:rPr>
        <w:t>t-</w:t>
      </w:r>
      <w:proofErr w:type="spellStart"/>
      <w:r w:rsidRPr="0067647F">
        <w:rPr>
          <w:i/>
          <w:spacing w:val="-3"/>
          <w:szCs w:val="22"/>
        </w:rPr>
        <w:t>th</w:t>
      </w:r>
      <w:proofErr w:type="spellEnd"/>
      <w:r w:rsidRPr="0067647F">
        <w:rPr>
          <w:spacing w:val="-3"/>
          <w:szCs w:val="22"/>
        </w:rPr>
        <w:t xml:space="preserve"> year with length class of </w:t>
      </w:r>
      <w:r w:rsidRPr="0067647F">
        <w:rPr>
          <w:i/>
          <w:spacing w:val="-3"/>
          <w:szCs w:val="22"/>
        </w:rPr>
        <w:t>l</w:t>
      </w:r>
      <w:r>
        <w:rPr>
          <w:i/>
          <w:spacing w:val="-3"/>
          <w:szCs w:val="22"/>
        </w:rPr>
        <w:t xml:space="preserve"> </w:t>
      </w:r>
      <w:r>
        <w:rPr>
          <w:spacing w:val="-3"/>
          <w:szCs w:val="22"/>
        </w:rPr>
        <w:t xml:space="preserve">by a fishery of </w:t>
      </w:r>
      <w:r w:rsidRPr="00DB6170">
        <w:rPr>
          <w:i/>
          <w:spacing w:val="-3"/>
          <w:szCs w:val="22"/>
        </w:rPr>
        <w:t>s-</w:t>
      </w:r>
      <w:proofErr w:type="spellStart"/>
      <w:r w:rsidRPr="00DB6170">
        <w:rPr>
          <w:i/>
          <w:spacing w:val="-3"/>
          <w:szCs w:val="22"/>
        </w:rPr>
        <w:t>th</w:t>
      </w:r>
      <w:proofErr w:type="spellEnd"/>
      <w:r w:rsidRPr="00DB6170">
        <w:rPr>
          <w:i/>
          <w:spacing w:val="-3"/>
          <w:szCs w:val="22"/>
        </w:rPr>
        <w:t xml:space="preserve"> </w:t>
      </w:r>
      <w:r>
        <w:rPr>
          <w:spacing w:val="-3"/>
          <w:szCs w:val="22"/>
        </w:rPr>
        <w:t>selectivity (</w:t>
      </w:r>
      <w:proofErr w:type="spellStart"/>
      <w:r w:rsidRPr="00641A0E">
        <w:rPr>
          <w:i/>
          <w:spacing w:val="-3"/>
          <w:szCs w:val="22"/>
        </w:rPr>
        <w:t>S</w:t>
      </w:r>
      <w:r w:rsidRPr="00641A0E">
        <w:rPr>
          <w:i/>
          <w:spacing w:val="-3"/>
          <w:szCs w:val="22"/>
          <w:vertAlign w:val="subscript"/>
        </w:rPr>
        <w:t>l</w:t>
      </w:r>
      <w:proofErr w:type="spellEnd"/>
      <w:r>
        <w:rPr>
          <w:spacing w:val="-3"/>
          <w:szCs w:val="22"/>
        </w:rPr>
        <w:t>) was assumed to be proportional to the growth matrix, catch selectivity, and molting probability (</w:t>
      </w:r>
      <w:r w:rsidRPr="004A5A36">
        <w:rPr>
          <w:i/>
          <w:spacing w:val="-3"/>
          <w:szCs w:val="22"/>
        </w:rPr>
        <w:t>m</w:t>
      </w:r>
      <w:r w:rsidRPr="004A5A36">
        <w:rPr>
          <w:i/>
          <w:spacing w:val="-3"/>
          <w:szCs w:val="22"/>
          <w:vertAlign w:val="subscript"/>
        </w:rPr>
        <w:t>l</w:t>
      </w:r>
      <w:r>
        <w:rPr>
          <w:spacing w:val="-3"/>
          <w:szCs w:val="22"/>
        </w:rPr>
        <w:t>) as</w:t>
      </w:r>
    </w:p>
    <w:p w14:paraId="08B7628C"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26E209CB" w14:textId="77777777" w:rsidTr="003A2BD4">
        <w:trPr>
          <w:trHeight w:val="430"/>
        </w:trPr>
        <w:tc>
          <w:tcPr>
            <w:tcW w:w="4709" w:type="pct"/>
            <w:tcBorders>
              <w:top w:val="nil"/>
              <w:left w:val="nil"/>
              <w:bottom w:val="nil"/>
              <w:right w:val="nil"/>
            </w:tcBorders>
            <w:vAlign w:val="center"/>
          </w:tcPr>
          <w:p w14:paraId="7E4C3B25" w14:textId="77777777" w:rsidR="006D0BB2" w:rsidRPr="005F3DB1" w:rsidRDefault="006D0BB2" w:rsidP="003A2BD4">
            <w:pPr>
              <w:widowControl w:val="0"/>
              <w:tabs>
                <w:tab w:val="left" w:pos="1402"/>
              </w:tabs>
              <w:suppressAutoHyphens/>
              <w:jc w:val="center"/>
              <w:rPr>
                <w:spacing w:val="-3"/>
              </w:rPr>
            </w:pPr>
            <w:r w:rsidRPr="00BA3E85">
              <w:rPr>
                <w:spacing w:val="-3"/>
                <w:position w:val="-60"/>
              </w:rPr>
              <w:object w:dxaOrig="2120" w:dyaOrig="1040" w14:anchorId="385226A7">
                <v:shape id="_x0000_i1090" type="#_x0000_t75" style="width:105.1pt;height:51.6pt" o:ole="">
                  <v:imagedata r:id="rId193" o:title=""/>
                </v:shape>
                <o:OLEObject Type="Embed" ProgID="Equation.3" ShapeID="_x0000_i1090" DrawAspect="Content" ObjectID="_1791703345" r:id="rId194"/>
              </w:object>
            </w:r>
          </w:p>
        </w:tc>
        <w:tc>
          <w:tcPr>
            <w:tcW w:w="291" w:type="pct"/>
            <w:tcBorders>
              <w:top w:val="nil"/>
              <w:left w:val="nil"/>
              <w:bottom w:val="nil"/>
              <w:right w:val="nil"/>
            </w:tcBorders>
            <w:vAlign w:val="center"/>
          </w:tcPr>
          <w:p w14:paraId="4D85F3AD" w14:textId="77777777" w:rsidR="006D0BB2" w:rsidRPr="00AF26D1" w:rsidRDefault="006D0BB2" w:rsidP="003A2BD4">
            <w:pPr>
              <w:widowControl w:val="0"/>
              <w:suppressAutoHyphens/>
              <w:rPr>
                <w:spacing w:val="-3"/>
              </w:rPr>
            </w:pPr>
            <w:r>
              <w:rPr>
                <w:spacing w:val="-3"/>
              </w:rPr>
              <w:t>(31</w:t>
            </w:r>
            <w:r w:rsidRPr="00AF26D1">
              <w:rPr>
                <w:spacing w:val="-3"/>
              </w:rPr>
              <w:t>)</w:t>
            </w:r>
          </w:p>
        </w:tc>
      </w:tr>
    </w:tbl>
    <w:p w14:paraId="489E7156" w14:textId="77777777" w:rsidR="006D0BB2" w:rsidRDefault="006D0BB2" w:rsidP="006D0BB2">
      <w:pPr>
        <w:pStyle w:val="BodyText"/>
        <w:rPr>
          <w:szCs w:val="22"/>
        </w:rPr>
      </w:pPr>
    </w:p>
    <w:p w14:paraId="016EB9C0" w14:textId="77777777" w:rsidR="006D0BB2" w:rsidRPr="00641A0E" w:rsidRDefault="006D0BB2" w:rsidP="006D0BB2">
      <w:pPr>
        <w:pStyle w:val="BodyText"/>
        <w:rPr>
          <w:spacing w:val="-3"/>
        </w:rPr>
      </w:pPr>
      <w:r w:rsidRPr="00641A0E">
        <w:t xml:space="preserve">where </w:t>
      </w:r>
      <w:r w:rsidRPr="00641A0E">
        <w:rPr>
          <w:i/>
          <w:spacing w:val="-3"/>
        </w:rPr>
        <w:t>X</w:t>
      </w:r>
      <w:r w:rsidRPr="00641A0E">
        <w:rPr>
          <w:spacing w:val="-3"/>
        </w:rPr>
        <w:t xml:space="preserve"> is a molting probability adjusted growth matrix with each component consisting of </w:t>
      </w:r>
    </w:p>
    <w:p w14:paraId="0FD8B57F" w14:textId="77777777" w:rsidR="006D0BB2" w:rsidRDefault="006D0BB2" w:rsidP="006D0BB2">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6D0BB2" w:rsidRPr="00AF26D1" w14:paraId="00F7928E" w14:textId="77777777" w:rsidTr="003A2BD4">
        <w:trPr>
          <w:trHeight w:val="430"/>
        </w:trPr>
        <w:tc>
          <w:tcPr>
            <w:tcW w:w="4709" w:type="pct"/>
            <w:tcBorders>
              <w:top w:val="nil"/>
              <w:left w:val="nil"/>
              <w:bottom w:val="nil"/>
              <w:right w:val="nil"/>
            </w:tcBorders>
            <w:vAlign w:val="center"/>
          </w:tcPr>
          <w:p w14:paraId="07B78C34" w14:textId="77777777" w:rsidR="006D0BB2" w:rsidRPr="005F3DB1" w:rsidRDefault="006D0BB2" w:rsidP="003A2BD4">
            <w:pPr>
              <w:widowControl w:val="0"/>
              <w:tabs>
                <w:tab w:val="left" w:pos="1402"/>
              </w:tabs>
              <w:suppressAutoHyphens/>
              <w:jc w:val="center"/>
              <w:rPr>
                <w:spacing w:val="-3"/>
              </w:rPr>
            </w:pPr>
            <w:r w:rsidRPr="00511882">
              <w:rPr>
                <w:spacing w:val="-3"/>
                <w:position w:val="-32"/>
              </w:rPr>
              <w:object w:dxaOrig="3580" w:dyaOrig="760" w14:anchorId="42A1A7D7">
                <v:shape id="_x0000_i1091" type="#_x0000_t75" style="width:179.05pt;height:36.6pt" o:ole="">
                  <v:imagedata r:id="rId195" o:title=""/>
                </v:shape>
                <o:OLEObject Type="Embed" ProgID="Equation.3" ShapeID="_x0000_i1091" DrawAspect="Content" ObjectID="_1791703346" r:id="rId196"/>
              </w:object>
            </w:r>
          </w:p>
        </w:tc>
        <w:tc>
          <w:tcPr>
            <w:tcW w:w="291" w:type="pct"/>
            <w:tcBorders>
              <w:top w:val="nil"/>
              <w:left w:val="nil"/>
              <w:bottom w:val="nil"/>
              <w:right w:val="nil"/>
            </w:tcBorders>
            <w:vAlign w:val="center"/>
          </w:tcPr>
          <w:p w14:paraId="278A554F" w14:textId="77777777" w:rsidR="006D0BB2" w:rsidRPr="00AF26D1" w:rsidRDefault="006D0BB2" w:rsidP="003A2BD4">
            <w:pPr>
              <w:widowControl w:val="0"/>
              <w:suppressAutoHyphens/>
              <w:rPr>
                <w:spacing w:val="-3"/>
              </w:rPr>
            </w:pPr>
            <w:r>
              <w:rPr>
                <w:spacing w:val="-3"/>
              </w:rPr>
              <w:t>(32</w:t>
            </w:r>
            <w:r w:rsidRPr="00AF26D1">
              <w:rPr>
                <w:spacing w:val="-3"/>
              </w:rPr>
              <w:t>)</w:t>
            </w:r>
          </w:p>
        </w:tc>
      </w:tr>
    </w:tbl>
    <w:p w14:paraId="34BDFB0F" w14:textId="77777777" w:rsidR="006D0BB2" w:rsidRPr="00A8523C" w:rsidRDefault="006D0BB2" w:rsidP="006D0BB2">
      <w:pPr>
        <w:spacing w:after="200" w:line="276" w:lineRule="auto"/>
      </w:pPr>
      <w:r>
        <w:br w:type="page"/>
      </w:r>
      <w:r w:rsidRPr="00C92DAB">
        <w:rPr>
          <w:b/>
        </w:rPr>
        <w:lastRenderedPageBreak/>
        <w:t xml:space="preserve">c. Likelihood components. </w:t>
      </w:r>
    </w:p>
    <w:p w14:paraId="775549BF" w14:textId="77777777" w:rsidR="006D0BB2" w:rsidRDefault="006D0BB2" w:rsidP="006D0BB2">
      <w:pPr>
        <w:widowControl w:val="0"/>
        <w:spacing w:after="120"/>
        <w:jc w:val="both"/>
      </w:pPr>
      <w:r>
        <w:rPr>
          <w:spacing w:val="-3"/>
        </w:rPr>
        <w:t>Under assumptions that m</w:t>
      </w:r>
      <w:r>
        <w:t xml:space="preserve">easurement errors of </w:t>
      </w:r>
      <w:r>
        <w:rPr>
          <w:spacing w:val="-3"/>
        </w:rPr>
        <w:t>annual total survey abundances and summer commercial fishing efforts foll</w:t>
      </w:r>
      <w:r>
        <w:t xml:space="preserve">ow lognormal distributions, and each type of length composition has a multinomial error structure </w:t>
      </w:r>
      <w:r w:rsidRPr="00DF6C0F">
        <w:t>(Fournier and Archibald 1982; Methot 1989</w:t>
      </w:r>
      <w:r>
        <w:t>), the log-likelihood function is</w:t>
      </w:r>
    </w:p>
    <w:p w14:paraId="1DFB2989" w14:textId="77777777" w:rsidR="006D0BB2" w:rsidRDefault="006D0BB2" w:rsidP="006D0BB2">
      <w:pPr>
        <w:widowControl w:val="0"/>
        <w:spacing w:after="120"/>
        <w:jc w:val="both"/>
      </w:pPr>
    </w:p>
    <w:tbl>
      <w:tblPr>
        <w:tblW w:w="9997" w:type="dxa"/>
        <w:tblLook w:val="04A0" w:firstRow="1" w:lastRow="0" w:firstColumn="1" w:lastColumn="0" w:noHBand="0" w:noVBand="1"/>
      </w:tblPr>
      <w:tblGrid>
        <w:gridCol w:w="9369"/>
        <w:gridCol w:w="628"/>
      </w:tblGrid>
      <w:tr w:rsidR="006D0BB2" w14:paraId="251301D3" w14:textId="77777777" w:rsidTr="003A2BD4">
        <w:trPr>
          <w:trHeight w:val="1590"/>
        </w:trPr>
        <w:tc>
          <w:tcPr>
            <w:tcW w:w="9369" w:type="dxa"/>
            <w:vAlign w:val="center"/>
          </w:tcPr>
          <w:p w14:paraId="47753E11" w14:textId="34D258BE" w:rsidR="006D0BB2" w:rsidRDefault="00F20A31" w:rsidP="003A2BD4">
            <w:pPr>
              <w:widowControl w:val="0"/>
              <w:spacing w:after="120"/>
            </w:pPr>
            <w:r>
              <w:rPr>
                <w:rFonts w:ascii="Arial" w:hAnsi="Arial" w:cs="Arial"/>
                <w:spacing w:val="-3"/>
              </w:rPr>
              <w:t xml:space="preserve">         </w:t>
            </w:r>
            <w:r w:rsidR="006D0BB2">
              <w:rPr>
                <w:rFonts w:ascii="Arial" w:hAnsi="Arial" w:cs="Arial"/>
                <w:spacing w:val="-3"/>
              </w:rPr>
              <w:t xml:space="preserve">   </w:t>
            </w:r>
            <w:r w:rsidR="006D0BB2" w:rsidRPr="00F12059">
              <w:rPr>
                <w:rFonts w:ascii="Arial" w:hAnsi="Arial" w:cs="Arial"/>
                <w:spacing w:val="-3"/>
                <w:position w:val="-204"/>
              </w:rPr>
              <w:object w:dxaOrig="6320" w:dyaOrig="4200" w14:anchorId="4EB0AE68">
                <v:shape id="_x0000_i1092" type="#_x0000_t75" style="width:314.2pt;height:209.05pt" o:ole="">
                  <v:imagedata r:id="rId197" o:title=""/>
                </v:shape>
                <o:OLEObject Type="Embed" ProgID="Equation.DSMT4" ShapeID="_x0000_i1092" DrawAspect="Content" ObjectID="_1791703347" r:id="rId198"/>
              </w:object>
            </w:r>
          </w:p>
        </w:tc>
        <w:tc>
          <w:tcPr>
            <w:tcW w:w="628" w:type="dxa"/>
            <w:vAlign w:val="center"/>
          </w:tcPr>
          <w:p w14:paraId="77DAEF15" w14:textId="77777777" w:rsidR="006D0BB2" w:rsidRDefault="006D0BB2" w:rsidP="003A2BD4">
            <w:pPr>
              <w:widowControl w:val="0"/>
              <w:spacing w:after="120"/>
            </w:pPr>
            <w:r>
              <w:t>(32)</w:t>
            </w:r>
          </w:p>
        </w:tc>
      </w:tr>
    </w:tbl>
    <w:p w14:paraId="6539C59B" w14:textId="77777777" w:rsidR="006D0BB2" w:rsidRDefault="006D0BB2" w:rsidP="006D0BB2">
      <w:pPr>
        <w:widowControl w:val="0"/>
        <w:jc w:val="both"/>
      </w:pPr>
      <w:proofErr w:type="gramStart"/>
      <w:r>
        <w:t>where</w:t>
      </w:r>
      <w:proofErr w:type="gramEnd"/>
      <w:r>
        <w:t xml:space="preserve"> </w:t>
      </w:r>
    </w:p>
    <w:p w14:paraId="745EAFDC" w14:textId="77777777" w:rsidR="006D0BB2" w:rsidRDefault="006D0BB2" w:rsidP="006D0BB2">
      <w:pPr>
        <w:widowControl w:val="0"/>
      </w:pPr>
      <w:r>
        <w:rPr>
          <w:i/>
        </w:rPr>
        <w:t>i</w:t>
      </w:r>
      <w:r w:rsidRPr="00764B35">
        <w:t>:</w:t>
      </w:r>
      <w:r>
        <w:t xml:space="preserve"> length/shell compositions of: </w:t>
      </w:r>
    </w:p>
    <w:p w14:paraId="6F8D81FB" w14:textId="77777777" w:rsidR="006D0BB2" w:rsidRDefault="006D0BB2" w:rsidP="006D0BB2">
      <w:pPr>
        <w:widowControl w:val="0"/>
        <w:ind w:firstLine="720"/>
      </w:pPr>
      <w:r>
        <w:t>1 triennial summer trawl survey,</w:t>
      </w:r>
    </w:p>
    <w:p w14:paraId="22C06C27" w14:textId="77777777" w:rsidR="006D0BB2" w:rsidRDefault="006D0BB2" w:rsidP="006D0BB2">
      <w:pPr>
        <w:widowControl w:val="0"/>
        <w:ind w:left="720"/>
      </w:pPr>
      <w:r>
        <w:t xml:space="preserve">2 annual winter pot survey, </w:t>
      </w:r>
    </w:p>
    <w:p w14:paraId="4B01D248" w14:textId="77777777" w:rsidR="006D0BB2" w:rsidRDefault="006D0BB2" w:rsidP="006D0BB2">
      <w:pPr>
        <w:widowControl w:val="0"/>
        <w:ind w:left="720"/>
      </w:pPr>
      <w:r>
        <w:t>3 summer commercial fishery retained,</w:t>
      </w:r>
    </w:p>
    <w:p w14:paraId="1FED0440" w14:textId="77777777" w:rsidR="006D0BB2" w:rsidRDefault="006D0BB2" w:rsidP="006D0BB2">
      <w:pPr>
        <w:widowControl w:val="0"/>
        <w:ind w:left="720"/>
      </w:pPr>
      <w:r>
        <w:t xml:space="preserve">4 summer commercial observer discards or total catch,  </w:t>
      </w:r>
    </w:p>
    <w:p w14:paraId="62C8DAE6" w14:textId="77777777" w:rsidR="006D0BB2" w:rsidRDefault="006D0BB2" w:rsidP="006D0BB2">
      <w:pPr>
        <w:widowControl w:val="0"/>
        <w:ind w:left="720"/>
      </w:pPr>
      <w:r>
        <w:t xml:space="preserve">5 winter commercial fishery retained. </w:t>
      </w:r>
    </w:p>
    <w:p w14:paraId="4E82869D" w14:textId="77777777" w:rsidR="006D0BB2" w:rsidRDefault="006D0BB2" w:rsidP="006D0BB2">
      <w:pPr>
        <w:widowControl w:val="0"/>
        <w:rPr>
          <w:i/>
        </w:rPr>
      </w:pPr>
      <w:proofErr w:type="spellStart"/>
      <w:proofErr w:type="gramStart"/>
      <w:r>
        <w:rPr>
          <w:i/>
        </w:rPr>
        <w:t>K</w:t>
      </w:r>
      <w:r>
        <w:rPr>
          <w:i/>
          <w:vertAlign w:val="subscript"/>
        </w:rPr>
        <w:t>i,y</w:t>
      </w:r>
      <w:proofErr w:type="spellEnd"/>
      <w:proofErr w:type="gramEnd"/>
      <w:r>
        <w:t xml:space="preserve">: the effective sample size of length/shell compositions for data set </w:t>
      </w:r>
      <w:r>
        <w:rPr>
          <w:i/>
        </w:rPr>
        <w:t>i</w:t>
      </w:r>
      <w:r>
        <w:t xml:space="preserve"> in year </w:t>
      </w:r>
      <w:r>
        <w:rPr>
          <w:i/>
        </w:rPr>
        <w:t>y,</w:t>
      </w:r>
    </w:p>
    <w:p w14:paraId="007325CE" w14:textId="77777777" w:rsidR="006D0BB2" w:rsidRDefault="006D0BB2" w:rsidP="006D0BB2">
      <w:pPr>
        <w:widowControl w:val="0"/>
      </w:pPr>
      <w:proofErr w:type="spellStart"/>
      <w:proofErr w:type="gramStart"/>
      <w:r>
        <w:rPr>
          <w:i/>
        </w:rPr>
        <w:t>P</w:t>
      </w:r>
      <w:r>
        <w:rPr>
          <w:i/>
          <w:vertAlign w:val="subscript"/>
        </w:rPr>
        <w:t>i,</w:t>
      </w:r>
      <w:r>
        <w:rPr>
          <w:i/>
          <w:spacing w:val="-3"/>
          <w:vertAlign w:val="subscript"/>
        </w:rPr>
        <w:t>l</w:t>
      </w:r>
      <w:proofErr w:type="gramEnd"/>
      <w:r>
        <w:rPr>
          <w:i/>
          <w:vertAlign w:val="subscript"/>
        </w:rPr>
        <w:t>,y</w:t>
      </w:r>
      <w:proofErr w:type="spellEnd"/>
      <w:r>
        <w:t xml:space="preserve"> : observed and estimated length compositions for data set </w:t>
      </w:r>
      <w:r>
        <w:rPr>
          <w:i/>
        </w:rPr>
        <w:t>i</w:t>
      </w:r>
      <w:r>
        <w:t xml:space="preserve">, length class </w:t>
      </w:r>
      <w:r>
        <w:rPr>
          <w:i/>
          <w:spacing w:val="-3"/>
        </w:rPr>
        <w:t>l</w:t>
      </w:r>
      <w:r>
        <w:t>, and year</w:t>
      </w:r>
      <w:r>
        <w:rPr>
          <w:i/>
        </w:rPr>
        <w:t xml:space="preserve"> y.</w:t>
      </w:r>
      <w:r>
        <w:t xml:space="preserve"> </w:t>
      </w:r>
    </w:p>
    <w:p w14:paraId="5C7E1179" w14:textId="77777777" w:rsidR="006D0BB2" w:rsidRDefault="006D0BB2" w:rsidP="006D0BB2">
      <w:pPr>
        <w:widowControl w:val="0"/>
        <w:rPr>
          <w:i/>
        </w:rPr>
      </w:pPr>
      <w:r>
        <w:rPr>
          <w:i/>
        </w:rPr>
        <w:sym w:font="Symbol" w:char="F06B"/>
      </w:r>
      <w:r>
        <w:t xml:space="preserve"> :  a constant equal to 0.0001,</w:t>
      </w:r>
    </w:p>
    <w:p w14:paraId="6B712D4A" w14:textId="77777777" w:rsidR="006D0BB2" w:rsidRDefault="006D0BB2" w:rsidP="006D0BB2">
      <w:pPr>
        <w:widowControl w:val="0"/>
      </w:pPr>
      <w:r w:rsidRPr="00772B6A">
        <w:rPr>
          <w:i/>
        </w:rPr>
        <w:t>CV</w:t>
      </w:r>
      <w:r>
        <w:t>:</w:t>
      </w:r>
      <w:r w:rsidRPr="00772B6A">
        <w:t xml:space="preserve"> coefficient of varia</w:t>
      </w:r>
      <w:r>
        <w:t>tion for the survey abundance,</w:t>
      </w:r>
    </w:p>
    <w:p w14:paraId="6FE36F7C" w14:textId="77777777" w:rsidR="006D0BB2" w:rsidRDefault="006D0BB2" w:rsidP="006D0BB2">
      <w:pPr>
        <w:widowControl w:val="0"/>
      </w:pPr>
      <w:proofErr w:type="spellStart"/>
      <w:proofErr w:type="gramStart"/>
      <w:r>
        <w:rPr>
          <w:i/>
        </w:rPr>
        <w:t>B</w:t>
      </w:r>
      <w:r>
        <w:rPr>
          <w:i/>
          <w:vertAlign w:val="subscript"/>
        </w:rPr>
        <w:t>j,y</w:t>
      </w:r>
      <w:proofErr w:type="spellEnd"/>
      <w:proofErr w:type="gramEnd"/>
      <w:r>
        <w:t xml:space="preserve">:  observed and estimated annual total abundances for data set </w:t>
      </w:r>
      <w:r>
        <w:rPr>
          <w:i/>
        </w:rPr>
        <w:t>i</w:t>
      </w:r>
      <w:r>
        <w:t xml:space="preserve"> and year </w:t>
      </w:r>
      <w:r>
        <w:rPr>
          <w:i/>
        </w:rPr>
        <w:t xml:space="preserve">y, </w:t>
      </w:r>
    </w:p>
    <w:p w14:paraId="0338CEC7" w14:textId="77777777" w:rsidR="006D0BB2" w:rsidRDefault="006D0BB2" w:rsidP="006D0BB2">
      <w:pPr>
        <w:widowControl w:val="0"/>
      </w:pPr>
      <w:proofErr w:type="spellStart"/>
      <w:r>
        <w:rPr>
          <w:i/>
        </w:rPr>
        <w:t>F</w:t>
      </w:r>
      <w:r>
        <w:rPr>
          <w:i/>
          <w:vertAlign w:val="subscript"/>
        </w:rPr>
        <w:t>y</w:t>
      </w:r>
      <w:proofErr w:type="spellEnd"/>
      <w:r>
        <w:t>: observed and estimated summer fishery CPUE,</w:t>
      </w:r>
    </w:p>
    <w:p w14:paraId="35615CF8" w14:textId="77777777" w:rsidR="006D0BB2" w:rsidRDefault="006D0BB2" w:rsidP="006D0BB2">
      <w:pPr>
        <w:widowControl w:val="0"/>
      </w:pPr>
      <w:r w:rsidRPr="00B454D1">
        <w:rPr>
          <w:i/>
        </w:rPr>
        <w:t>w</w:t>
      </w:r>
      <w:r w:rsidRPr="00B454D1">
        <w:rPr>
          <w:i/>
          <w:vertAlign w:val="superscript"/>
        </w:rPr>
        <w:t>2</w:t>
      </w:r>
      <w:r w:rsidRPr="00B454D1">
        <w:rPr>
          <w:i/>
          <w:vertAlign w:val="subscript"/>
        </w:rPr>
        <w:t>t</w:t>
      </w:r>
      <w:r>
        <w:t>: extra variance factor,</w:t>
      </w:r>
    </w:p>
    <w:p w14:paraId="7338642B" w14:textId="77777777" w:rsidR="006D0BB2" w:rsidRDefault="006D0BB2" w:rsidP="006D0BB2">
      <w:pPr>
        <w:widowControl w:val="0"/>
      </w:pPr>
      <w:r>
        <w:rPr>
          <w:i/>
        </w:rPr>
        <w:t>SDR</w:t>
      </w:r>
      <w:r>
        <w:t>: Standard deviation of recruitment = 0.5,</w:t>
      </w:r>
    </w:p>
    <w:p w14:paraId="5567C0CD" w14:textId="77777777" w:rsidR="006D0BB2" w:rsidRDefault="006D0BB2" w:rsidP="006D0BB2">
      <w:pPr>
        <w:widowControl w:val="0"/>
        <w:rPr>
          <w:i/>
        </w:rPr>
      </w:pPr>
      <w:proofErr w:type="spellStart"/>
      <w:r>
        <w:rPr>
          <w:i/>
        </w:rPr>
        <w:t>K</w:t>
      </w:r>
      <w:r>
        <w:rPr>
          <w:i/>
          <w:vertAlign w:val="subscript"/>
        </w:rPr>
        <w:t>l</w:t>
      </w:r>
      <w:proofErr w:type="gramStart"/>
      <w:r>
        <w:rPr>
          <w:i/>
          <w:vertAlign w:val="subscript"/>
        </w:rPr>
        <w:t>’,y</w:t>
      </w:r>
      <w:proofErr w:type="spellEnd"/>
      <w:proofErr w:type="gramEnd"/>
      <w:r>
        <w:t xml:space="preserve">:  sample size of length class </w:t>
      </w:r>
      <w:r w:rsidRPr="00DB6170">
        <w:rPr>
          <w:i/>
        </w:rPr>
        <w:t>l’</w:t>
      </w:r>
      <w:r>
        <w:t xml:space="preserve"> released and recovered after </w:t>
      </w:r>
      <w:r>
        <w:rPr>
          <w:i/>
        </w:rPr>
        <w:t>y</w:t>
      </w:r>
      <w:r w:rsidRPr="00DB6170">
        <w:rPr>
          <w:i/>
        </w:rPr>
        <w:t>-</w:t>
      </w:r>
      <w:proofErr w:type="spellStart"/>
      <w:r w:rsidRPr="00DB6170">
        <w:rPr>
          <w:i/>
        </w:rPr>
        <w:t>th</w:t>
      </w:r>
      <w:proofErr w:type="spellEnd"/>
      <w:r>
        <w:t xml:space="preserve"> in year,</w:t>
      </w:r>
    </w:p>
    <w:p w14:paraId="085C69FE" w14:textId="77777777" w:rsidR="006D0BB2" w:rsidRDefault="006D0BB2" w:rsidP="006D0BB2">
      <w:pPr>
        <w:widowControl w:val="0"/>
      </w:pPr>
      <w:r>
        <w:rPr>
          <w:i/>
        </w:rPr>
        <w:t>P</w:t>
      </w:r>
      <w:r>
        <w:rPr>
          <w:i/>
          <w:vertAlign w:val="subscript"/>
        </w:rPr>
        <w:t>l</w:t>
      </w:r>
      <w:proofErr w:type="gramStart"/>
      <w:r>
        <w:rPr>
          <w:i/>
          <w:vertAlign w:val="subscript"/>
        </w:rPr>
        <w:t>’,</w:t>
      </w:r>
      <w:proofErr w:type="spellStart"/>
      <w:r>
        <w:rPr>
          <w:i/>
          <w:spacing w:val="-3"/>
          <w:vertAlign w:val="subscript"/>
        </w:rPr>
        <w:t>l</w:t>
      </w:r>
      <w:proofErr w:type="gramEnd"/>
      <w:r>
        <w:rPr>
          <w:i/>
          <w:vertAlign w:val="subscript"/>
        </w:rPr>
        <w:t>,y,s</w:t>
      </w:r>
      <w:proofErr w:type="spellEnd"/>
      <w:r>
        <w:t xml:space="preserve">: observed and estimated proportion of tagged crab released at length </w:t>
      </w:r>
      <w:r w:rsidRPr="00BE6361">
        <w:rPr>
          <w:i/>
        </w:rPr>
        <w:t>l’</w:t>
      </w:r>
      <w:r>
        <w:t xml:space="preserve"> and recaptured at </w:t>
      </w:r>
    </w:p>
    <w:p w14:paraId="5C5AEFDE" w14:textId="77777777" w:rsidR="006D0BB2" w:rsidRPr="00BE6361" w:rsidRDefault="006D0BB2" w:rsidP="006D0BB2">
      <w:pPr>
        <w:widowControl w:val="0"/>
        <w:ind w:firstLine="720"/>
      </w:pPr>
      <w:r>
        <w:t xml:space="preserve">length </w:t>
      </w:r>
      <w:r w:rsidRPr="00BE6361">
        <w:rPr>
          <w:i/>
        </w:rPr>
        <w:t>l</w:t>
      </w:r>
      <w:r>
        <w:t xml:space="preserve">, after </w:t>
      </w:r>
      <w:r>
        <w:rPr>
          <w:i/>
        </w:rPr>
        <w:t>y</w:t>
      </w:r>
      <w:r w:rsidRPr="00BE6361">
        <w:rPr>
          <w:i/>
        </w:rPr>
        <w:t>-</w:t>
      </w:r>
      <w:proofErr w:type="spellStart"/>
      <w:r w:rsidRPr="00BE6361">
        <w:rPr>
          <w:i/>
        </w:rPr>
        <w:t>th</w:t>
      </w:r>
      <w:proofErr w:type="spellEnd"/>
      <w:r>
        <w:t xml:space="preserve"> year by commercial fishery pot selectivity </w:t>
      </w:r>
      <w:r w:rsidRPr="00BE6361">
        <w:rPr>
          <w:i/>
        </w:rPr>
        <w:t>s</w:t>
      </w:r>
      <w:r>
        <w:t xml:space="preserve">, </w:t>
      </w:r>
    </w:p>
    <w:p w14:paraId="27B0F323" w14:textId="77777777" w:rsidR="006D0BB2" w:rsidRDefault="006D0BB2" w:rsidP="006D0BB2">
      <w:pPr>
        <w:widowControl w:val="0"/>
        <w:rPr>
          <w:i/>
        </w:rPr>
      </w:pPr>
      <w:r w:rsidRPr="002D64B0">
        <w:rPr>
          <w:rFonts w:hint="eastAsia"/>
          <w:i/>
        </w:rPr>
        <w:t>W</w:t>
      </w:r>
      <w:r>
        <w:rPr>
          <w:rFonts w:hint="eastAsia"/>
        </w:rPr>
        <w:t>: weighting for the tagging survey likelihood</w:t>
      </w:r>
      <w:r>
        <w:t xml:space="preserve"> = 0.5</w:t>
      </w:r>
    </w:p>
    <w:p w14:paraId="4A6C573D" w14:textId="77777777" w:rsidR="006D0BB2"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rPr>
          <w:spacing w:val="-3"/>
        </w:rPr>
      </w:pPr>
    </w:p>
    <w:p w14:paraId="395B8A9D" w14:textId="77777777" w:rsidR="006D0BB2" w:rsidRPr="00112E6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Cs/>
        </w:rPr>
      </w:pPr>
      <w:r w:rsidRPr="00112E6B">
        <w:rPr>
          <w:bCs/>
          <w:spacing w:val="-3"/>
        </w:rPr>
        <w:t xml:space="preserve">b. Software used: </w:t>
      </w:r>
      <w:r w:rsidRPr="00112E6B">
        <w:rPr>
          <w:bCs/>
        </w:rPr>
        <w:t>AD Model Builder (Fournier et al. 2012).</w:t>
      </w:r>
    </w:p>
    <w:p w14:paraId="07E17F82" w14:textId="77777777" w:rsidR="006D0BB2" w:rsidRPr="00112E6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Cs/>
        </w:rPr>
      </w:pPr>
    </w:p>
    <w:p w14:paraId="70E542DD" w14:textId="77777777" w:rsidR="006D0BB2" w:rsidRPr="00112E6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Cs/>
        </w:rPr>
      </w:pPr>
      <w:r w:rsidRPr="00112E6B">
        <w:rPr>
          <w:bCs/>
        </w:rPr>
        <w:lastRenderedPageBreak/>
        <w:t>d. Out of model parameter estimation framework:</w:t>
      </w:r>
    </w:p>
    <w:p w14:paraId="264311AC" w14:textId="77777777" w:rsidR="006D0BB2" w:rsidRDefault="006D0BB2">
      <w:pPr>
        <w:widowControl w:val="0"/>
        <w:numPr>
          <w:ilvl w:val="0"/>
          <w:numId w:val="32"/>
        </w:numPr>
        <w:spacing w:line="360" w:lineRule="auto"/>
        <w:ind w:left="450" w:hanging="90"/>
      </w:pPr>
      <w:r w:rsidRPr="00C92DAB">
        <w:t>Parameters Estimated Independently</w:t>
      </w:r>
      <w:r>
        <w:t xml:space="preserve"> </w:t>
      </w:r>
      <w:r w:rsidRPr="00C92DAB">
        <w:t xml:space="preserve"> </w:t>
      </w:r>
    </w:p>
    <w:p w14:paraId="7609B0D9" w14:textId="77777777" w:rsidR="006D0BB2" w:rsidRPr="00C92DAB" w:rsidRDefault="006D0BB2" w:rsidP="006D0BB2">
      <w:pPr>
        <w:widowControl w:val="0"/>
        <w:spacing w:line="360" w:lineRule="auto"/>
        <w:ind w:left="450"/>
      </w:pPr>
      <w:r w:rsidRPr="00DF77C3">
        <w:rPr>
          <w:i/>
          <w:iCs/>
        </w:rPr>
        <w:t>M</w:t>
      </w:r>
      <w:r>
        <w:t>: Natural mortality</w:t>
      </w:r>
    </w:p>
    <w:p w14:paraId="6CD26BF7" w14:textId="77777777" w:rsidR="006D0BB2" w:rsidRPr="0088388E" w:rsidRDefault="006D0BB2" w:rsidP="006D0BB2">
      <w:pPr>
        <w:widowControl w:val="0"/>
        <w:spacing w:after="120"/>
        <w:ind w:left="450"/>
        <w:jc w:val="both"/>
      </w:pPr>
      <w:r w:rsidRPr="0088388E">
        <w:t>Natural mortalit</w:t>
      </w:r>
      <w:r>
        <w:t>y</w:t>
      </w:r>
      <w:r w:rsidRPr="0088388E">
        <w:t xml:space="preserve"> </w:t>
      </w:r>
      <w:r>
        <w:t>(</w:t>
      </w:r>
      <w:r w:rsidRPr="00DF77C3">
        <w:rPr>
          <w:i/>
          <w:iCs/>
        </w:rPr>
        <w:t>M</w:t>
      </w:r>
      <w:r>
        <w:rPr>
          <w:i/>
          <w:iCs/>
        </w:rPr>
        <w:t xml:space="preserve"> </w:t>
      </w:r>
      <w:r>
        <w:t>= 0.18) was</w:t>
      </w:r>
      <w:r w:rsidRPr="0088388E">
        <w:t xml:space="preserve"> based on an assumed maximum age, </w:t>
      </w:r>
      <w:proofErr w:type="spellStart"/>
      <w:r w:rsidRPr="0088388E">
        <w:rPr>
          <w:i/>
        </w:rPr>
        <w:t>t</w:t>
      </w:r>
      <w:r w:rsidRPr="0088388E">
        <w:rPr>
          <w:i/>
          <w:vertAlign w:val="subscript"/>
        </w:rPr>
        <w:t>max</w:t>
      </w:r>
      <w:proofErr w:type="spellEnd"/>
      <w:r w:rsidRPr="0088388E">
        <w:t>, and the 1% rule (Zheng 2005):</w:t>
      </w:r>
    </w:p>
    <w:p w14:paraId="5F84DBBD" w14:textId="77777777" w:rsidR="006D0BB2" w:rsidRPr="0088388E" w:rsidRDefault="006D0BB2" w:rsidP="006D0BB2">
      <w:pPr>
        <w:widowControl w:val="0"/>
        <w:spacing w:after="120"/>
        <w:ind w:left="450"/>
        <w:jc w:val="center"/>
      </w:pPr>
      <w:r>
        <w:rPr>
          <w:noProof/>
        </w:rPr>
        <w:drawing>
          <wp:inline distT="0" distB="0" distL="0" distR="0" wp14:anchorId="3C0AC133" wp14:editId="03A29946">
            <wp:extent cx="1095375" cy="228600"/>
            <wp:effectExtent l="0" t="0" r="0" b="0"/>
            <wp:docPr id="13388671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095375" cy="228600"/>
                    </a:xfrm>
                    <a:prstGeom prst="rect">
                      <a:avLst/>
                    </a:prstGeom>
                    <a:noFill/>
                    <a:ln>
                      <a:noFill/>
                    </a:ln>
                  </pic:spPr>
                </pic:pic>
              </a:graphicData>
            </a:graphic>
          </wp:inline>
        </w:drawing>
      </w:r>
      <w:r w:rsidRPr="0088388E">
        <w:t>,</w:t>
      </w:r>
    </w:p>
    <w:p w14:paraId="06EEC8FD" w14:textId="77777777" w:rsidR="006D0BB2" w:rsidRDefault="006D0BB2" w:rsidP="006D0BB2">
      <w:pPr>
        <w:widowControl w:val="0"/>
        <w:ind w:left="450"/>
        <w:jc w:val="both"/>
      </w:pPr>
      <w:r w:rsidRPr="0088388E">
        <w:t xml:space="preserve">where </w:t>
      </w:r>
      <w:r w:rsidRPr="0088388E">
        <w:rPr>
          <w:i/>
        </w:rPr>
        <w:t>p</w:t>
      </w:r>
      <w:r w:rsidRPr="0088388E">
        <w:t xml:space="preserve"> is the proportion of animals that reach the maximum age and is assumed to be 0.01 for the 1% rule (Shepherd and Breen 1992, Clarke et al. 2003). </w:t>
      </w:r>
      <w:r>
        <w:t>The m</w:t>
      </w:r>
      <w:r w:rsidRPr="0088388E">
        <w:t>aximum age of 25</w:t>
      </w:r>
      <w:r w:rsidRPr="00866DF9">
        <w:t xml:space="preserve">, which was used to estimate </w:t>
      </w:r>
      <w:r w:rsidRPr="00866DF9">
        <w:rPr>
          <w:i/>
        </w:rPr>
        <w:t>M</w:t>
      </w:r>
      <w:r w:rsidRPr="00866DF9">
        <w:t xml:space="preserve"> for U.S. federal overfishing limits for red king crab stocks </w:t>
      </w:r>
      <w:r w:rsidRPr="0088388E">
        <w:t>result</w:t>
      </w:r>
      <w:r>
        <w:t>s</w:t>
      </w:r>
      <w:r w:rsidRPr="0088388E">
        <w:t xml:space="preserve"> in </w:t>
      </w:r>
      <w:r>
        <w:t xml:space="preserve">an </w:t>
      </w:r>
      <w:r w:rsidRPr="0088388E">
        <w:t xml:space="preserve">estimated </w:t>
      </w:r>
      <w:r w:rsidRPr="0088388E">
        <w:rPr>
          <w:i/>
        </w:rPr>
        <w:t>M</w:t>
      </w:r>
      <w:r w:rsidRPr="0088388E">
        <w:t xml:space="preserve"> of 0.18. </w:t>
      </w:r>
      <w:r>
        <w:t xml:space="preserve"> </w:t>
      </w:r>
    </w:p>
    <w:p w14:paraId="11A157E5" w14:textId="77777777" w:rsidR="006D0BB2" w:rsidRPr="00112E6B" w:rsidRDefault="006D0BB2" w:rsidP="006D0BB2">
      <w:pPr>
        <w:widowControl w:val="0"/>
        <w:spacing w:after="120"/>
        <w:jc w:val="both"/>
      </w:pPr>
    </w:p>
    <w:p w14:paraId="75B5B8B1" w14:textId="77777777" w:rsidR="006D0BB2" w:rsidRPr="00112E6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pPr>
      <w:r w:rsidRPr="00112E6B">
        <w:t>e. Definition of model outputs.</w:t>
      </w:r>
    </w:p>
    <w:p w14:paraId="577B4999" w14:textId="77777777" w:rsidR="006D0BB2" w:rsidRPr="00112E6B" w:rsidRDefault="006D0BB2" w:rsidP="006D0BB2">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pPr>
    </w:p>
    <w:p w14:paraId="2FC3509E" w14:textId="77777777" w:rsidR="006D0BB2" w:rsidRPr="00112E6B" w:rsidRDefault="006D0BB2">
      <w:pPr>
        <w:widowControl w:val="0"/>
        <w:numPr>
          <w:ilvl w:val="0"/>
          <w:numId w:val="33"/>
        </w:numPr>
        <w:spacing w:after="120"/>
        <w:ind w:left="446" w:hanging="86"/>
      </w:pPr>
      <w:r w:rsidRPr="00112E6B">
        <w:t xml:space="preserve"> Mature male biomass (MMB) is on February 1</w:t>
      </w:r>
      <w:r w:rsidRPr="00112E6B">
        <w:rPr>
          <w:vertAlign w:val="superscript"/>
        </w:rPr>
        <w:t>st</w:t>
      </w:r>
      <w:r w:rsidRPr="00112E6B">
        <w:t xml:space="preserve"> and is consisting of the biomass of male crab in length classes 4 to 8  </w:t>
      </w:r>
    </w:p>
    <w:p w14:paraId="72F895A9" w14:textId="77777777" w:rsidR="006D0BB2" w:rsidRPr="00112E6B" w:rsidRDefault="006D0BB2" w:rsidP="006D0BB2">
      <w:pPr>
        <w:widowControl w:val="0"/>
        <w:spacing w:after="120"/>
        <w:ind w:left="446"/>
        <w:jc w:val="center"/>
        <w:rPr>
          <w:spacing w:val="-3"/>
        </w:rPr>
      </w:pPr>
      <w:r w:rsidRPr="00112E6B">
        <w:rPr>
          <w:spacing w:val="-3"/>
          <w:position w:val="-28"/>
        </w:rPr>
        <w:object w:dxaOrig="2760" w:dyaOrig="540" w14:anchorId="6B1FBAAC">
          <v:shape id="_x0000_i1093" type="#_x0000_t75" style="width:146.3pt;height:29.25pt" o:ole="">
            <v:imagedata r:id="rId200" o:title=""/>
          </v:shape>
          <o:OLEObject Type="Embed" ProgID="Equation.3" ShapeID="_x0000_i1093" DrawAspect="Content" ObjectID="_1791703348" r:id="rId201"/>
        </w:object>
      </w:r>
    </w:p>
    <w:p w14:paraId="4592738C" w14:textId="77777777" w:rsidR="006D0BB2" w:rsidRPr="00112E6B" w:rsidRDefault="006D0BB2" w:rsidP="006D0BB2">
      <w:pPr>
        <w:widowControl w:val="0"/>
        <w:spacing w:after="120"/>
        <w:ind w:left="446"/>
      </w:pPr>
      <w:proofErr w:type="spellStart"/>
      <w:r w:rsidRPr="00112E6B">
        <w:rPr>
          <w:i/>
        </w:rPr>
        <w:t>wm</w:t>
      </w:r>
      <w:r w:rsidRPr="00112E6B">
        <w:rPr>
          <w:i/>
          <w:vertAlign w:val="subscript"/>
        </w:rPr>
        <w:t>l</w:t>
      </w:r>
      <w:proofErr w:type="spellEnd"/>
      <w:r w:rsidRPr="00112E6B">
        <w:t xml:space="preserve">:  mean weight of each length class. </w:t>
      </w:r>
    </w:p>
    <w:p w14:paraId="1E67A524" w14:textId="77777777" w:rsidR="006D0BB2" w:rsidRPr="00112E6B" w:rsidRDefault="006D0BB2" w:rsidP="006D0BB2">
      <w:pPr>
        <w:widowControl w:val="0"/>
        <w:spacing w:after="120"/>
        <w:rPr>
          <w:spacing w:val="-3"/>
        </w:rPr>
      </w:pPr>
    </w:p>
    <w:p w14:paraId="09372368" w14:textId="77777777" w:rsidR="006D0BB2" w:rsidRPr="00112E6B" w:rsidRDefault="006D0BB2" w:rsidP="006D0BB2">
      <w:pPr>
        <w:widowControl w:val="0"/>
        <w:spacing w:after="120"/>
        <w:ind w:left="446"/>
        <w:jc w:val="center"/>
        <w:rPr>
          <w:spacing w:val="-3"/>
        </w:rPr>
      </w:pPr>
    </w:p>
    <w:p w14:paraId="235611A4" w14:textId="77777777" w:rsidR="006D0BB2" w:rsidRPr="00112E6B" w:rsidRDefault="006D0BB2">
      <w:pPr>
        <w:widowControl w:val="0"/>
        <w:numPr>
          <w:ilvl w:val="0"/>
          <w:numId w:val="33"/>
        </w:numPr>
        <w:spacing w:after="120"/>
        <w:ind w:left="446" w:hanging="86"/>
      </w:pPr>
      <w:r w:rsidRPr="00112E6B">
        <w:t>Recruitment: the number of males in length classes 1, 2, and 3.</w:t>
      </w:r>
    </w:p>
    <w:p w14:paraId="37EF97A5" w14:textId="77777777" w:rsidR="006D0BB2" w:rsidRPr="00112E6B" w:rsidRDefault="006D0BB2" w:rsidP="006D0BB2">
      <w:pPr>
        <w:widowControl w:val="0"/>
        <w:spacing w:after="120"/>
        <w:ind w:left="446"/>
      </w:pPr>
    </w:p>
    <w:p w14:paraId="7D997153" w14:textId="77777777" w:rsidR="006D0BB2" w:rsidRPr="00112E6B" w:rsidRDefault="006D0BB2" w:rsidP="006D0BB2">
      <w:pPr>
        <w:widowControl w:val="0"/>
        <w:spacing w:after="120"/>
      </w:pPr>
      <w:r w:rsidRPr="00112E6B">
        <w:t xml:space="preserve">f.  OFL </w:t>
      </w:r>
    </w:p>
    <w:p w14:paraId="029D7BEF" w14:textId="77777777" w:rsidR="006D0BB2" w:rsidRPr="00112E6B" w:rsidRDefault="006D0BB2" w:rsidP="006D0BB2">
      <w:pPr>
        <w:spacing w:before="120"/>
        <w:jc w:val="both"/>
        <w:rPr>
          <w:spacing w:val="-3"/>
        </w:rPr>
      </w:pPr>
      <w:r w:rsidRPr="00112E6B">
        <w:rPr>
          <w:spacing w:val="-3"/>
        </w:rPr>
        <w:t>The Norton Sound red king crab fishery consists of two distinct fisheries: winter and summer.  The two fisheries are discontinuous with 5 months between the two fisheries during which natural mortalities occur.  To incorporate this, the CPT in 2016 recommended the following formula:</w:t>
      </w:r>
    </w:p>
    <w:p w14:paraId="6EA8402F" w14:textId="77777777" w:rsidR="006D0BB2" w:rsidRPr="00112E6B" w:rsidRDefault="006D0BB2" w:rsidP="006D0BB2">
      <w:pPr>
        <w:spacing w:before="120"/>
        <w:jc w:val="both"/>
        <w:rPr>
          <w:spacing w:val="-3"/>
        </w:rPr>
      </w:pPr>
      <w:r w:rsidRPr="00112E6B">
        <w:rPr>
          <w:spacing w:val="-3"/>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3"/>
        <w:gridCol w:w="1607"/>
      </w:tblGrid>
      <w:tr w:rsidR="006D0BB2" w:rsidRPr="00112E6B" w14:paraId="06BC9F27" w14:textId="77777777" w:rsidTr="003A2BD4">
        <w:tc>
          <w:tcPr>
            <w:tcW w:w="7938" w:type="dxa"/>
          </w:tcPr>
          <w:p w14:paraId="47B34C67" w14:textId="77777777" w:rsidR="006D0BB2" w:rsidRPr="00112E6B" w:rsidRDefault="006D0BB2" w:rsidP="003A2BD4">
            <w:pPr>
              <w:spacing w:before="120"/>
              <w:jc w:val="both"/>
            </w:pPr>
            <w:r w:rsidRPr="00112E6B">
              <w:rPr>
                <w:i/>
                <w:iCs/>
              </w:rPr>
              <w:t>OFL</w:t>
            </w:r>
            <w:r>
              <w:t xml:space="preserve"> = winter harvest biomass (</w:t>
            </w:r>
            <w:proofErr w:type="spellStart"/>
            <w:r w:rsidRPr="00112E6B">
              <w:rPr>
                <w:i/>
                <w:iCs/>
              </w:rPr>
              <w:t>Hw</w:t>
            </w:r>
            <w:proofErr w:type="spellEnd"/>
            <w:r>
              <w:t>) + summer harvest biomass (</w:t>
            </w:r>
            <w:r w:rsidRPr="00112E6B">
              <w:rPr>
                <w:i/>
                <w:iCs/>
              </w:rPr>
              <w:t>Hs</w:t>
            </w:r>
            <w:r>
              <w:t>)</w:t>
            </w:r>
          </w:p>
        </w:tc>
        <w:tc>
          <w:tcPr>
            <w:tcW w:w="1638" w:type="dxa"/>
          </w:tcPr>
          <w:p w14:paraId="4486E99A" w14:textId="77777777" w:rsidR="006D0BB2" w:rsidRPr="00112E6B" w:rsidRDefault="006D0BB2" w:rsidP="003A2BD4">
            <w:pPr>
              <w:spacing w:before="120"/>
              <w:jc w:val="both"/>
            </w:pPr>
            <w:r w:rsidRPr="00112E6B">
              <w:t>(1)</w:t>
            </w:r>
          </w:p>
        </w:tc>
      </w:tr>
    </w:tbl>
    <w:p w14:paraId="0D32455B" w14:textId="77777777" w:rsidR="006D0BB2" w:rsidRPr="00112E6B" w:rsidRDefault="006D0BB2" w:rsidP="006D0BB2">
      <w:pPr>
        <w:spacing w:before="120"/>
        <w:jc w:val="both"/>
        <w:rPr>
          <w:spacing w:val="-3"/>
        </w:rPr>
      </w:pPr>
      <w:r w:rsidRPr="00112E6B">
        <w:t>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3"/>
        <w:gridCol w:w="1607"/>
      </w:tblGrid>
      <w:tr w:rsidR="006D0BB2" w:rsidRPr="00112E6B" w14:paraId="5AA1D3AE" w14:textId="77777777" w:rsidTr="003A2BD4">
        <w:tc>
          <w:tcPr>
            <w:tcW w:w="7938" w:type="dxa"/>
          </w:tcPr>
          <w:p w14:paraId="5C9B71A6" w14:textId="77777777" w:rsidR="006D0BB2" w:rsidRPr="00112E6B" w:rsidRDefault="006D0BB2" w:rsidP="003A2BD4">
            <w:pPr>
              <w:spacing w:before="120"/>
              <w:jc w:val="both"/>
            </w:pPr>
            <w:r w:rsidRPr="00112E6B">
              <w:rPr>
                <w:position w:val="-24"/>
              </w:rPr>
              <w:object w:dxaOrig="960" w:dyaOrig="620" w14:anchorId="3B495218">
                <v:shape id="_x0000_i1094" type="#_x0000_t75" style="width:48.15pt;height:30.05pt" o:ole="">
                  <v:imagedata r:id="rId202" o:title=""/>
                </v:shape>
                <o:OLEObject Type="Embed" ProgID="Equation.DSMT4" ShapeID="_x0000_i1094" DrawAspect="Content" ObjectID="_1791703349" r:id="rId203"/>
              </w:object>
            </w:r>
          </w:p>
        </w:tc>
        <w:tc>
          <w:tcPr>
            <w:tcW w:w="1638" w:type="dxa"/>
          </w:tcPr>
          <w:p w14:paraId="5263D2FB" w14:textId="77777777" w:rsidR="006D0BB2" w:rsidRPr="00112E6B" w:rsidRDefault="006D0BB2" w:rsidP="003A2BD4">
            <w:pPr>
              <w:spacing w:before="120"/>
              <w:jc w:val="both"/>
            </w:pPr>
            <w:r w:rsidRPr="00112E6B">
              <w:t>(2)</w:t>
            </w:r>
          </w:p>
        </w:tc>
      </w:tr>
    </w:tbl>
    <w:p w14:paraId="0D4294A7" w14:textId="77777777" w:rsidR="006D0BB2" w:rsidRPr="00112E6B" w:rsidRDefault="006D0BB2" w:rsidP="006D0BB2">
      <w:pPr>
        <w:spacing w:before="120"/>
        <w:jc w:val="both"/>
      </w:pPr>
      <w:r w:rsidRPr="00112E6B">
        <w:t xml:space="preserve">Where </w:t>
      </w:r>
      <w:r w:rsidRPr="00112E6B">
        <w:rPr>
          <w:i/>
        </w:rPr>
        <w:t>p</w:t>
      </w:r>
      <w:r w:rsidRPr="00112E6B">
        <w:t xml:space="preserve"> is a specific proportion of winter crab harvest to total (winter + summer) harvest</w:t>
      </w:r>
    </w:p>
    <w:p w14:paraId="4E4D875C" w14:textId="77777777" w:rsidR="006D0BB2" w:rsidRPr="00112E6B" w:rsidRDefault="006D0BB2" w:rsidP="006D0BB2">
      <w:pPr>
        <w:spacing w:before="120"/>
        <w:jc w:val="both"/>
      </w:pPr>
      <w:r w:rsidRPr="00112E6B">
        <w:t>At given fishery mortality (F</w:t>
      </w:r>
      <w:r w:rsidRPr="00112E6B">
        <w:rPr>
          <w:vertAlign w:val="subscript"/>
        </w:rPr>
        <w:t>OFL</w:t>
      </w:r>
      <w:r w:rsidRPr="00112E6B">
        <w:t xml:space="preserve">), Winter harvest is a fishing mortality </w:t>
      </w:r>
    </w:p>
    <w:p w14:paraId="0F4EB336" w14:textId="77777777" w:rsidR="006D0BB2" w:rsidRPr="00112E6B" w:rsidRDefault="006D0BB2" w:rsidP="006D0BB2">
      <w:pPr>
        <w:spacing w:before="120"/>
        <w:jc w:val="both"/>
        <w:rPr>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7"/>
        <w:gridCol w:w="1603"/>
      </w:tblGrid>
      <w:tr w:rsidR="006D0BB2" w:rsidRPr="00112E6B" w14:paraId="39C0A84B" w14:textId="77777777" w:rsidTr="003A2BD4">
        <w:tc>
          <w:tcPr>
            <w:tcW w:w="7938" w:type="dxa"/>
          </w:tcPr>
          <w:p w14:paraId="593DC97A" w14:textId="77777777" w:rsidR="006D0BB2" w:rsidRPr="00112E6B" w:rsidRDefault="006D0BB2" w:rsidP="003A2BD4">
            <w:pPr>
              <w:spacing w:before="120"/>
              <w:jc w:val="both"/>
            </w:pPr>
            <w:r w:rsidRPr="00112E6B">
              <w:rPr>
                <w:position w:val="-12"/>
              </w:rPr>
              <w:object w:dxaOrig="1820" w:dyaOrig="380" w14:anchorId="06DF3512">
                <v:shape id="_x0000_i1095" type="#_x0000_t75" style="width:90.85pt;height:18.85pt" o:ole="">
                  <v:imagedata r:id="rId204" o:title=""/>
                </v:shape>
                <o:OLEObject Type="Embed" ProgID="Equation.3" ShapeID="_x0000_i1095" DrawAspect="Content" ObjectID="_1791703350" r:id="rId205"/>
              </w:object>
            </w:r>
          </w:p>
        </w:tc>
        <w:tc>
          <w:tcPr>
            <w:tcW w:w="1638" w:type="dxa"/>
          </w:tcPr>
          <w:p w14:paraId="32672344" w14:textId="77777777" w:rsidR="006D0BB2" w:rsidRPr="00112E6B" w:rsidRDefault="006D0BB2" w:rsidP="003A2BD4">
            <w:pPr>
              <w:spacing w:before="120"/>
              <w:jc w:val="both"/>
            </w:pPr>
            <w:r w:rsidRPr="00112E6B">
              <w:t>(3)</w:t>
            </w:r>
          </w:p>
        </w:tc>
      </w:tr>
    </w:tbl>
    <w:p w14:paraId="2F050EC1" w14:textId="77777777" w:rsidR="006D0BB2" w:rsidRPr="00112E6B" w:rsidRDefault="006D0BB2" w:rsidP="006D0BB2">
      <w:pPr>
        <w:spacing w:before="120"/>
        <w:jc w:val="both"/>
        <w:rPr>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8"/>
        <w:gridCol w:w="1602"/>
      </w:tblGrid>
      <w:tr w:rsidR="006D0BB2" w:rsidRPr="00112E6B" w14:paraId="19B5BAE8" w14:textId="77777777" w:rsidTr="003A2BD4">
        <w:tc>
          <w:tcPr>
            <w:tcW w:w="7938" w:type="dxa"/>
          </w:tcPr>
          <w:p w14:paraId="7013BCDB" w14:textId="77777777" w:rsidR="006D0BB2" w:rsidRPr="00112E6B" w:rsidRDefault="006D0BB2" w:rsidP="003A2BD4">
            <w:pPr>
              <w:spacing w:before="120"/>
              <w:jc w:val="both"/>
            </w:pPr>
            <w:r w:rsidRPr="00112E6B">
              <w:rPr>
                <w:position w:val="-12"/>
              </w:rPr>
              <w:object w:dxaOrig="1980" w:dyaOrig="380" w14:anchorId="3C03988E">
                <v:shape id="_x0000_i1096" type="#_x0000_t75" style="width:98.95pt;height:18.85pt" o:ole="">
                  <v:imagedata r:id="rId206" o:title=""/>
                </v:shape>
                <o:OLEObject Type="Embed" ProgID="Equation.3" ShapeID="_x0000_i1096" DrawAspect="Content" ObjectID="_1791703351" r:id="rId207"/>
              </w:object>
            </w:r>
          </w:p>
        </w:tc>
        <w:tc>
          <w:tcPr>
            <w:tcW w:w="1638" w:type="dxa"/>
          </w:tcPr>
          <w:p w14:paraId="404106FC" w14:textId="77777777" w:rsidR="006D0BB2" w:rsidRPr="00112E6B" w:rsidRDefault="006D0BB2" w:rsidP="003A2BD4">
            <w:pPr>
              <w:spacing w:before="120"/>
              <w:jc w:val="both"/>
            </w:pPr>
            <w:r w:rsidRPr="00112E6B">
              <w:t>(4)</w:t>
            </w:r>
          </w:p>
        </w:tc>
      </w:tr>
    </w:tbl>
    <w:p w14:paraId="6BD00316" w14:textId="77777777" w:rsidR="006D0BB2" w:rsidRPr="00112E6B" w:rsidRDefault="006D0BB2" w:rsidP="006D0BB2">
      <w:pPr>
        <w:spacing w:before="120"/>
        <w:jc w:val="both"/>
        <w:rPr>
          <w:spacing w:val="-3"/>
        </w:rPr>
      </w:pPr>
      <w:r w:rsidRPr="00112E6B">
        <w:t xml:space="preserve">where </w:t>
      </w:r>
      <w:r w:rsidRPr="001418BB">
        <w:rPr>
          <w:i/>
          <w:iCs/>
        </w:rPr>
        <w:t>B</w:t>
      </w:r>
      <w:r w:rsidRPr="001418BB">
        <w:rPr>
          <w:i/>
          <w:iCs/>
          <w:vertAlign w:val="subscript"/>
        </w:rPr>
        <w:t>s</w:t>
      </w:r>
      <w:r w:rsidRPr="00112E6B">
        <w:t xml:space="preserve"> is a summer crab biomass after winter fishery and </w:t>
      </w:r>
      <w:r w:rsidRPr="001418BB">
        <w:rPr>
          <w:i/>
          <w:iCs/>
        </w:rPr>
        <w:t>x</w:t>
      </w:r>
      <w:r w:rsidRPr="00112E6B">
        <w:t xml:space="preserve"> (0 ≤ </w:t>
      </w:r>
      <w:r w:rsidRPr="001418BB">
        <w:rPr>
          <w:i/>
          <w:iCs/>
        </w:rPr>
        <w:t>x</w:t>
      </w:r>
      <w:r w:rsidRPr="00112E6B">
        <w:t xml:space="preserve"> ≤1) </w:t>
      </w:r>
      <w:proofErr w:type="gramStart"/>
      <w:r w:rsidRPr="00112E6B">
        <w:t>is</w:t>
      </w:r>
      <w:proofErr w:type="gramEnd"/>
      <w:r w:rsidRPr="00112E6B">
        <w:t xml:space="preserve"> a fraction that satisfies </w:t>
      </w:r>
      <w:r>
        <w:t xml:space="preserve">the </w:t>
      </w:r>
      <w:r w:rsidRPr="00112E6B">
        <w:rPr>
          <w:spacing w:val="-3"/>
        </w:rPr>
        <w:t>equation (2).</w:t>
      </w:r>
    </w:p>
    <w:p w14:paraId="261354A9" w14:textId="77777777" w:rsidR="006D0BB2" w:rsidRPr="00112E6B" w:rsidRDefault="006D0BB2" w:rsidP="006D0BB2">
      <w:pPr>
        <w:spacing w:before="120"/>
        <w:jc w:val="both"/>
        <w:rPr>
          <w:spacing w:val="-3"/>
        </w:rPr>
      </w:pPr>
      <w:r w:rsidRPr="00112E6B">
        <w:rPr>
          <w:spacing w:val="-3"/>
        </w:rPr>
        <w:t xml:space="preserve">Since </w:t>
      </w:r>
      <w:r w:rsidRPr="001418BB">
        <w:rPr>
          <w:i/>
          <w:iCs/>
        </w:rPr>
        <w:t>B</w:t>
      </w:r>
      <w:r w:rsidRPr="001418BB">
        <w:rPr>
          <w:i/>
          <w:iCs/>
          <w:vertAlign w:val="subscript"/>
        </w:rPr>
        <w:t>s</w:t>
      </w:r>
      <w:r w:rsidRPr="00112E6B">
        <w:rPr>
          <w:vertAlign w:val="subscript"/>
        </w:rPr>
        <w:t xml:space="preserve"> </w:t>
      </w:r>
      <w:r w:rsidRPr="00112E6B">
        <w:t>is a summer crab biomass after winter fishery and 5 months of natural morality, (</w:t>
      </w:r>
      <w:r w:rsidRPr="00112E6B">
        <w:rPr>
          <w:position w:val="-6"/>
        </w:rPr>
        <w:object w:dxaOrig="660" w:dyaOrig="320" w14:anchorId="71004F15">
          <v:shape id="_x0000_i1097" type="#_x0000_t75" style="width:33.1pt;height:16.55pt" o:ole="">
            <v:imagedata r:id="rId208" o:title=""/>
          </v:shape>
          <o:OLEObject Type="Embed" ProgID="Equation.3" ShapeID="_x0000_i1097" DrawAspect="Content" ObjectID="_1791703352" r:id="rId209"/>
        </w:object>
      </w:r>
      <w:r w:rsidRPr="00112E6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597"/>
      </w:tblGrid>
      <w:tr w:rsidR="006D0BB2" w:rsidRPr="00112E6B" w14:paraId="42B4DE21" w14:textId="77777777" w:rsidTr="003A2BD4">
        <w:tc>
          <w:tcPr>
            <w:tcW w:w="7938" w:type="dxa"/>
          </w:tcPr>
          <w:p w14:paraId="4EA3A000" w14:textId="77777777" w:rsidR="006D0BB2" w:rsidRPr="00112E6B" w:rsidRDefault="006D0BB2" w:rsidP="003A2BD4">
            <w:pPr>
              <w:spacing w:before="120"/>
              <w:jc w:val="both"/>
            </w:pPr>
            <w:r w:rsidRPr="00112E6B">
              <w:rPr>
                <w:spacing w:val="-3"/>
                <w:position w:val="-50"/>
              </w:rPr>
              <w:object w:dxaOrig="2720" w:dyaOrig="1160" w14:anchorId="33E6CE1E">
                <v:shape id="_x0000_i1098" type="#_x0000_t75" style="width:2in;height:60.05pt" o:ole="">
                  <v:imagedata r:id="rId210" o:title=""/>
                </v:shape>
                <o:OLEObject Type="Embed" ProgID="Equation.3" ShapeID="_x0000_i1098" DrawAspect="Content" ObjectID="_1791703353" r:id="rId211"/>
              </w:object>
            </w:r>
          </w:p>
        </w:tc>
        <w:tc>
          <w:tcPr>
            <w:tcW w:w="1638" w:type="dxa"/>
          </w:tcPr>
          <w:p w14:paraId="763DFA36" w14:textId="77777777" w:rsidR="006D0BB2" w:rsidRPr="00112E6B" w:rsidRDefault="006D0BB2" w:rsidP="003A2BD4">
            <w:pPr>
              <w:spacing w:before="120"/>
              <w:jc w:val="both"/>
            </w:pPr>
            <w:r w:rsidRPr="00112E6B">
              <w:t>(5)</w:t>
            </w:r>
          </w:p>
        </w:tc>
      </w:tr>
    </w:tbl>
    <w:p w14:paraId="2FBA8336" w14:textId="77777777" w:rsidR="006D0BB2" w:rsidRPr="00112E6B" w:rsidRDefault="006D0BB2" w:rsidP="006D0BB2">
      <w:pPr>
        <w:spacing w:before="120"/>
        <w:jc w:val="both"/>
        <w:rPr>
          <w:spacing w:val="-3"/>
        </w:rPr>
      </w:pPr>
      <w:r w:rsidRPr="00112E6B">
        <w:rPr>
          <w:spacing w:val="-3"/>
        </w:rPr>
        <w:t xml:space="preserve">Substituting </w:t>
      </w:r>
      <w:r w:rsidRPr="00112E6B">
        <w:rPr>
          <w:i/>
          <w:iCs/>
          <w:spacing w:val="-3"/>
        </w:rPr>
        <w:t>m</w:t>
      </w:r>
      <w:r w:rsidRPr="00112E6B">
        <w:rPr>
          <w:spacing w:val="-3"/>
        </w:rPr>
        <w:t xml:space="preserve"> for </w:t>
      </w:r>
      <w:r w:rsidRPr="00112E6B">
        <w:rPr>
          <w:i/>
          <w:spacing w:val="-3"/>
        </w:rPr>
        <w:t>0.42M</w:t>
      </w:r>
      <w:r w:rsidRPr="00112E6B">
        <w:rPr>
          <w:spacing w:val="-3"/>
        </w:rPr>
        <w:t xml:space="preserve">, summer harvest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0"/>
        <w:gridCol w:w="1580"/>
      </w:tblGrid>
      <w:tr w:rsidR="006D0BB2" w:rsidRPr="00112E6B" w14:paraId="2CA3C3C9" w14:textId="77777777" w:rsidTr="003A2BD4">
        <w:tc>
          <w:tcPr>
            <w:tcW w:w="7938" w:type="dxa"/>
          </w:tcPr>
          <w:p w14:paraId="214885B0" w14:textId="77777777" w:rsidR="006D0BB2" w:rsidRPr="00112E6B" w:rsidRDefault="006D0BB2" w:rsidP="003A2BD4">
            <w:pPr>
              <w:spacing w:before="120"/>
              <w:jc w:val="both"/>
            </w:pPr>
            <w:r w:rsidRPr="00112E6B">
              <w:rPr>
                <w:position w:val="-34"/>
              </w:rPr>
              <w:object w:dxaOrig="4580" w:dyaOrig="800" w14:anchorId="387E278C">
                <v:shape id="_x0000_i1099" type="#_x0000_t75" style="width:229.5pt;height:39.65pt" o:ole="">
                  <v:imagedata r:id="rId212" o:title=""/>
                </v:shape>
                <o:OLEObject Type="Embed" ProgID="Equation.3" ShapeID="_x0000_i1099" DrawAspect="Content" ObjectID="_1791703354" r:id="rId213"/>
              </w:object>
            </w:r>
          </w:p>
        </w:tc>
        <w:tc>
          <w:tcPr>
            <w:tcW w:w="1638" w:type="dxa"/>
          </w:tcPr>
          <w:p w14:paraId="763D66F5" w14:textId="77777777" w:rsidR="006D0BB2" w:rsidRPr="00112E6B" w:rsidRDefault="006D0BB2" w:rsidP="003A2BD4">
            <w:pPr>
              <w:spacing w:before="120"/>
              <w:jc w:val="both"/>
            </w:pPr>
            <w:r w:rsidRPr="00112E6B">
              <w:t>(6)</w:t>
            </w:r>
          </w:p>
        </w:tc>
      </w:tr>
    </w:tbl>
    <w:p w14:paraId="219AB663" w14:textId="77777777" w:rsidR="006D0BB2" w:rsidRPr="00112E6B" w:rsidRDefault="006D0BB2" w:rsidP="006D0BB2">
      <w:pPr>
        <w:spacing w:after="120"/>
        <w:jc w:val="both"/>
      </w:pPr>
      <w:r w:rsidRPr="00112E6B">
        <w:t xml:space="preserve">Thus, OFL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1"/>
        <w:gridCol w:w="1569"/>
      </w:tblGrid>
      <w:tr w:rsidR="006D0BB2" w:rsidRPr="00112E6B" w14:paraId="3190A5F5" w14:textId="77777777" w:rsidTr="003A2BD4">
        <w:tc>
          <w:tcPr>
            <w:tcW w:w="7938" w:type="dxa"/>
          </w:tcPr>
          <w:p w14:paraId="4753A890" w14:textId="77777777" w:rsidR="006D0BB2" w:rsidRPr="00112E6B" w:rsidRDefault="006D0BB2" w:rsidP="003A2BD4">
            <w:pPr>
              <w:spacing w:before="120"/>
              <w:jc w:val="both"/>
            </w:pPr>
            <w:r w:rsidRPr="00112E6B">
              <w:rPr>
                <w:position w:val="-50"/>
              </w:rPr>
              <w:object w:dxaOrig="5319" w:dyaOrig="1160" w14:anchorId="5ABFE6BF">
                <v:shape id="_x0000_i1100" type="#_x0000_t75" style="width:265.3pt;height:57.75pt" o:ole="">
                  <v:imagedata r:id="rId214" o:title=""/>
                </v:shape>
                <o:OLEObject Type="Embed" ProgID="Equation.3" ShapeID="_x0000_i1100" DrawAspect="Content" ObjectID="_1791703355" r:id="rId215"/>
              </w:object>
            </w:r>
          </w:p>
        </w:tc>
        <w:tc>
          <w:tcPr>
            <w:tcW w:w="1638" w:type="dxa"/>
          </w:tcPr>
          <w:p w14:paraId="6F7689C8" w14:textId="77777777" w:rsidR="006D0BB2" w:rsidRPr="00112E6B" w:rsidRDefault="006D0BB2" w:rsidP="003A2BD4">
            <w:pPr>
              <w:spacing w:before="120"/>
              <w:jc w:val="both"/>
            </w:pPr>
            <w:r w:rsidRPr="00112E6B">
              <w:t>(7)</w:t>
            </w:r>
          </w:p>
        </w:tc>
      </w:tr>
    </w:tbl>
    <w:p w14:paraId="153B7BDA" w14:textId="77777777" w:rsidR="006D0BB2" w:rsidRPr="00112E6B" w:rsidRDefault="006D0BB2" w:rsidP="006D0BB2">
      <w:pPr>
        <w:spacing w:after="120"/>
        <w:jc w:val="both"/>
      </w:pPr>
      <w:r w:rsidRPr="00112E6B">
        <w:t xml:space="preserve">Combining equations (2) and (7),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5"/>
        <w:gridCol w:w="1585"/>
      </w:tblGrid>
      <w:tr w:rsidR="006D0BB2" w:rsidRPr="00112E6B" w14:paraId="5AF67499" w14:textId="77777777" w:rsidTr="003A2BD4">
        <w:tc>
          <w:tcPr>
            <w:tcW w:w="7938" w:type="dxa"/>
          </w:tcPr>
          <w:p w14:paraId="260B177D" w14:textId="77777777" w:rsidR="006D0BB2" w:rsidRPr="00112E6B" w:rsidRDefault="006D0BB2" w:rsidP="003A2BD4">
            <w:pPr>
              <w:spacing w:before="120"/>
              <w:jc w:val="both"/>
            </w:pPr>
            <w:r w:rsidRPr="00112E6B">
              <w:rPr>
                <w:position w:val="-30"/>
              </w:rPr>
              <w:object w:dxaOrig="4239" w:dyaOrig="720" w14:anchorId="0F0412C5">
                <v:shape id="_x0000_i1101" type="#_x0000_t75" style="width:212.15pt;height:36.6pt" o:ole="">
                  <v:imagedata r:id="rId216" o:title=""/>
                </v:shape>
                <o:OLEObject Type="Embed" ProgID="Equation.DSMT4" ShapeID="_x0000_i1101" DrawAspect="Content" ObjectID="_1791703356" r:id="rId217"/>
              </w:object>
            </w:r>
          </w:p>
        </w:tc>
        <w:tc>
          <w:tcPr>
            <w:tcW w:w="1638" w:type="dxa"/>
          </w:tcPr>
          <w:p w14:paraId="1290E038" w14:textId="77777777" w:rsidR="006D0BB2" w:rsidRPr="00112E6B" w:rsidRDefault="006D0BB2" w:rsidP="003A2BD4">
            <w:pPr>
              <w:spacing w:before="120"/>
              <w:jc w:val="both"/>
            </w:pPr>
            <w:r w:rsidRPr="00112E6B">
              <w:t>(8)</w:t>
            </w:r>
          </w:p>
        </w:tc>
      </w:tr>
    </w:tbl>
    <w:p w14:paraId="3BE3EA86" w14:textId="77777777" w:rsidR="006D0BB2" w:rsidRPr="00112E6B" w:rsidRDefault="006D0BB2" w:rsidP="006D0BB2">
      <w:pPr>
        <w:spacing w:after="120"/>
        <w:jc w:val="both"/>
      </w:pPr>
      <w:r w:rsidRPr="00112E6B">
        <w:t xml:space="preserve">Solving equation (8) for </w:t>
      </w:r>
      <w:r w:rsidRPr="001418BB">
        <w:rPr>
          <w:i/>
          <w:iCs/>
        </w:rPr>
        <w:t>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3"/>
        <w:gridCol w:w="1587"/>
      </w:tblGrid>
      <w:tr w:rsidR="006D0BB2" w:rsidRPr="00112E6B" w14:paraId="03FD7248" w14:textId="77777777" w:rsidTr="003A2BD4">
        <w:tc>
          <w:tcPr>
            <w:tcW w:w="7938" w:type="dxa"/>
          </w:tcPr>
          <w:p w14:paraId="31A8E176" w14:textId="77777777" w:rsidR="006D0BB2" w:rsidRPr="00112E6B" w:rsidRDefault="006D0BB2" w:rsidP="003A2BD4">
            <w:pPr>
              <w:spacing w:before="120"/>
              <w:jc w:val="both"/>
            </w:pPr>
            <w:r w:rsidRPr="00112E6B">
              <w:rPr>
                <w:position w:val="-88"/>
              </w:rPr>
              <w:object w:dxaOrig="4020" w:dyaOrig="1880" w14:anchorId="2A50B9D4">
                <v:shape id="_x0000_i1102" type="#_x0000_t75" style="width:201pt;height:92.4pt" o:ole="">
                  <v:imagedata r:id="rId218" o:title=""/>
                </v:shape>
                <o:OLEObject Type="Embed" ProgID="Equation.3" ShapeID="_x0000_i1102" DrawAspect="Content" ObjectID="_1791703357" r:id="rId219"/>
              </w:object>
            </w:r>
          </w:p>
        </w:tc>
        <w:tc>
          <w:tcPr>
            <w:tcW w:w="1638" w:type="dxa"/>
          </w:tcPr>
          <w:p w14:paraId="36DE29FC" w14:textId="77777777" w:rsidR="006D0BB2" w:rsidRPr="00112E6B" w:rsidRDefault="006D0BB2" w:rsidP="003A2BD4">
            <w:pPr>
              <w:spacing w:before="120"/>
              <w:jc w:val="both"/>
            </w:pPr>
            <w:r w:rsidRPr="00112E6B">
              <w:t>(9)</w:t>
            </w:r>
          </w:p>
        </w:tc>
      </w:tr>
    </w:tbl>
    <w:p w14:paraId="2D15DD71" w14:textId="77777777" w:rsidR="006D0BB2" w:rsidRPr="00112E6B" w:rsidRDefault="006D0BB2" w:rsidP="006D0BB2">
      <w:pPr>
        <w:spacing w:after="120"/>
        <w:jc w:val="both"/>
      </w:pPr>
      <w:r w:rsidRPr="00112E6B">
        <w:t>Combining equations (7) and (9), and substituting back</w:t>
      </w:r>
      <w:r>
        <w:t xml:space="preserve"> m and </w:t>
      </w:r>
    </w:p>
    <w:p w14:paraId="3ADD151D" w14:textId="77777777" w:rsidR="006D0BB2" w:rsidRPr="00112E6B" w:rsidRDefault="006D0BB2" w:rsidP="006D0BB2">
      <w:pPr>
        <w:spacing w:after="120"/>
        <w:jc w:val="both"/>
        <w:rPr>
          <w:spacing w:val="-3"/>
        </w:rPr>
      </w:pPr>
      <w:r w:rsidRPr="00112E6B">
        <w:rPr>
          <w:spacing w:val="-3"/>
        </w:rPr>
        <w:t xml:space="preserve">revised retained OFL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2"/>
        <w:gridCol w:w="1548"/>
      </w:tblGrid>
      <w:tr w:rsidR="006D0BB2" w:rsidRPr="00112E6B" w14:paraId="2F362DC6" w14:textId="77777777" w:rsidTr="003A2BD4">
        <w:tc>
          <w:tcPr>
            <w:tcW w:w="7938" w:type="dxa"/>
          </w:tcPr>
          <w:bookmarkStart w:id="15" w:name="_Hlk152060330"/>
          <w:p w14:paraId="4E7FC3F0" w14:textId="77777777" w:rsidR="006D0BB2" w:rsidRPr="00112E6B" w:rsidRDefault="006D0BB2" w:rsidP="003A2BD4">
            <w:pPr>
              <w:spacing w:before="120"/>
              <w:jc w:val="both"/>
            </w:pPr>
            <w:r w:rsidRPr="00112E6B">
              <w:rPr>
                <w:position w:val="-34"/>
              </w:rPr>
              <w:object w:dxaOrig="6259" w:dyaOrig="800" w14:anchorId="75F5BE92">
                <v:shape id="_x0000_i1103" type="#_x0000_t75" style="width:314.2pt;height:41.2pt" o:ole="">
                  <v:imagedata r:id="rId220" o:title=""/>
                </v:shape>
                <o:OLEObject Type="Embed" ProgID="Equation.DSMT4" ShapeID="_x0000_i1103" DrawAspect="Content" ObjectID="_1791703358" r:id="rId221"/>
              </w:object>
            </w:r>
            <w:bookmarkEnd w:id="15"/>
          </w:p>
        </w:tc>
        <w:tc>
          <w:tcPr>
            <w:tcW w:w="1638" w:type="dxa"/>
          </w:tcPr>
          <w:p w14:paraId="168CB631" w14:textId="77777777" w:rsidR="006D0BB2" w:rsidRPr="00112E6B" w:rsidRDefault="006D0BB2" w:rsidP="003A2BD4">
            <w:pPr>
              <w:spacing w:before="120"/>
              <w:jc w:val="both"/>
            </w:pPr>
            <w:r w:rsidRPr="00112E6B">
              <w:t>(10)</w:t>
            </w:r>
          </w:p>
        </w:tc>
      </w:tr>
    </w:tbl>
    <w:p w14:paraId="4C86D2B4" w14:textId="77777777" w:rsidR="006D0BB2" w:rsidRDefault="006D0BB2" w:rsidP="006D0BB2">
      <w:pPr>
        <w:widowControl w:val="0"/>
        <w:spacing w:after="120"/>
      </w:pPr>
    </w:p>
    <w:p w14:paraId="6B4E320F" w14:textId="77777777" w:rsidR="006D0BB2" w:rsidRPr="00112E6B" w:rsidRDefault="006D0BB2" w:rsidP="006D0BB2">
      <w:pPr>
        <w:widowControl w:val="0"/>
        <w:spacing w:after="120"/>
        <w:rPr>
          <w:i/>
          <w:iCs/>
        </w:rPr>
      </w:pPr>
      <w:r w:rsidRPr="00112E6B">
        <w:rPr>
          <w:i/>
          <w:iCs/>
        </w:rPr>
        <w:t xml:space="preserve">Calculation of empirical F </w:t>
      </w:r>
    </w:p>
    <w:p w14:paraId="31E34E27" w14:textId="77777777" w:rsidR="006D0BB2" w:rsidRPr="00112E6B" w:rsidRDefault="006D0BB2" w:rsidP="006D0BB2">
      <w:pPr>
        <w:widowControl w:val="0"/>
        <w:spacing w:after="120"/>
      </w:pPr>
    </w:p>
    <w:p w14:paraId="783A0CCD" w14:textId="77777777" w:rsidR="006D0BB2" w:rsidRPr="00112E6B" w:rsidRDefault="006D0BB2" w:rsidP="006D0BB2">
      <w:pPr>
        <w:widowControl w:val="0"/>
        <w:spacing w:after="120"/>
      </w:pPr>
      <w:r w:rsidRPr="00112E6B">
        <w:t xml:space="preserve">From the equation (3) and (4) empirical </w:t>
      </w:r>
      <w:r w:rsidRPr="001418BB">
        <w:rPr>
          <w:i/>
          <w:iCs/>
        </w:rPr>
        <w:t>F</w:t>
      </w:r>
      <w:r w:rsidRPr="00112E6B">
        <w:t xml:space="preserve"> is derived as:  </w:t>
      </w:r>
    </w:p>
    <w:p w14:paraId="6609FE1F" w14:textId="77777777" w:rsidR="006D0BB2" w:rsidRPr="00112E6B" w:rsidRDefault="006D0BB2" w:rsidP="006D0BB2">
      <w:pPr>
        <w:spacing w:before="120"/>
        <w:jc w:val="both"/>
        <w:rPr>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4"/>
        <w:gridCol w:w="1606"/>
      </w:tblGrid>
      <w:tr w:rsidR="006D0BB2" w:rsidRPr="00112E6B" w14:paraId="56F051BA" w14:textId="77777777" w:rsidTr="003A2BD4">
        <w:tc>
          <w:tcPr>
            <w:tcW w:w="7938" w:type="dxa"/>
          </w:tcPr>
          <w:p w14:paraId="2866C999" w14:textId="25F51F6F" w:rsidR="006D0BB2" w:rsidRPr="00112E6B" w:rsidRDefault="006D0BB2" w:rsidP="003A2BD4">
            <w:pPr>
              <w:spacing w:before="120"/>
              <w:jc w:val="both"/>
            </w:pPr>
            <w:r w:rsidRPr="00112E6B">
              <w:rPr>
                <w:position w:val="-12"/>
              </w:rPr>
              <w:object w:dxaOrig="1820" w:dyaOrig="380" w14:anchorId="6F9CEEF5">
                <v:shape id="_x0000_i1104" type="#_x0000_t75" style="width:90.85pt;height:18.85pt" o:ole="">
                  <v:imagedata r:id="rId204" o:title=""/>
                </v:shape>
                <o:OLEObject Type="Embed" ProgID="Equation.3" ShapeID="_x0000_i1104" DrawAspect="Content" ObjectID="_1791703359" r:id="rId222"/>
              </w:object>
            </w:r>
            <w:r w:rsidR="00F20A31">
              <w:t xml:space="preserve">      </w:t>
            </w:r>
            <w:r w:rsidRPr="00112E6B">
              <w:t xml:space="preserve"> </w:t>
            </w:r>
            <w:r w:rsidRPr="00112E6B">
              <w:rPr>
                <w:position w:val="-32"/>
              </w:rPr>
              <w:object w:dxaOrig="1640" w:dyaOrig="760" w14:anchorId="72881A06">
                <v:shape id="_x0000_i1105" type="#_x0000_t75" style="width:81.65pt;height:37.35pt" o:ole="">
                  <v:imagedata r:id="rId223" o:title=""/>
                </v:shape>
                <o:OLEObject Type="Embed" ProgID="Equation.DSMT4" ShapeID="_x0000_i1105" DrawAspect="Content" ObjectID="_1791703360" r:id="rId224"/>
              </w:object>
            </w:r>
          </w:p>
        </w:tc>
        <w:tc>
          <w:tcPr>
            <w:tcW w:w="1638" w:type="dxa"/>
          </w:tcPr>
          <w:p w14:paraId="0A50C05C" w14:textId="77777777" w:rsidR="006D0BB2" w:rsidRPr="00112E6B" w:rsidRDefault="006D0BB2" w:rsidP="003A2BD4">
            <w:pPr>
              <w:spacing w:before="120"/>
              <w:jc w:val="both"/>
            </w:pPr>
            <w:r w:rsidRPr="00112E6B">
              <w:t>(11)</w:t>
            </w:r>
          </w:p>
        </w:tc>
      </w:tr>
    </w:tbl>
    <w:p w14:paraId="5C7C3146" w14:textId="77777777" w:rsidR="006D0BB2" w:rsidRPr="00112E6B" w:rsidRDefault="006D0BB2" w:rsidP="006D0BB2">
      <w:pPr>
        <w:spacing w:before="120"/>
        <w:jc w:val="both"/>
        <w:rPr>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5"/>
        <w:gridCol w:w="1605"/>
      </w:tblGrid>
      <w:tr w:rsidR="006D0BB2" w:rsidRPr="00112E6B" w14:paraId="1560710E" w14:textId="77777777" w:rsidTr="003A2BD4">
        <w:tc>
          <w:tcPr>
            <w:tcW w:w="7938" w:type="dxa"/>
          </w:tcPr>
          <w:p w14:paraId="237B2911" w14:textId="0C6EE561" w:rsidR="006D0BB2" w:rsidRPr="00112E6B" w:rsidRDefault="006D0BB2" w:rsidP="003A2BD4">
            <w:pPr>
              <w:spacing w:before="120"/>
              <w:jc w:val="both"/>
            </w:pPr>
            <w:r w:rsidRPr="00112E6B">
              <w:rPr>
                <w:position w:val="-12"/>
              </w:rPr>
              <w:object w:dxaOrig="1980" w:dyaOrig="380" w14:anchorId="6A5B3D1B">
                <v:shape id="_x0000_i1106" type="#_x0000_t75" style="width:98.95pt;height:18.85pt" o:ole="">
                  <v:imagedata r:id="rId206" o:title=""/>
                </v:shape>
                <o:OLEObject Type="Embed" ProgID="Equation.3" ShapeID="_x0000_i1106" DrawAspect="Content" ObjectID="_1791703361" r:id="rId225"/>
              </w:object>
            </w:r>
            <w:r w:rsidR="00F20A31">
              <w:t xml:space="preserve">      </w:t>
            </w:r>
            <w:r w:rsidRPr="00112E6B">
              <w:t xml:space="preserve"> </w:t>
            </w:r>
            <w:r w:rsidRPr="00112E6B">
              <w:rPr>
                <w:position w:val="-32"/>
              </w:rPr>
              <w:object w:dxaOrig="1880" w:dyaOrig="760" w14:anchorId="4944286C">
                <v:shape id="_x0000_i1107" type="#_x0000_t75" style="width:93.55pt;height:37.35pt" o:ole="">
                  <v:imagedata r:id="rId226" o:title=""/>
                </v:shape>
                <o:OLEObject Type="Embed" ProgID="Equation.DSMT4" ShapeID="_x0000_i1107" DrawAspect="Content" ObjectID="_1791703362" r:id="rId227"/>
              </w:object>
            </w:r>
          </w:p>
        </w:tc>
        <w:tc>
          <w:tcPr>
            <w:tcW w:w="1638" w:type="dxa"/>
          </w:tcPr>
          <w:p w14:paraId="46E33476" w14:textId="77777777" w:rsidR="006D0BB2" w:rsidRPr="00112E6B" w:rsidRDefault="006D0BB2" w:rsidP="003A2BD4">
            <w:pPr>
              <w:spacing w:before="120"/>
              <w:jc w:val="both"/>
            </w:pPr>
            <w:r w:rsidRPr="00112E6B">
              <w:t>(12)</w:t>
            </w:r>
          </w:p>
        </w:tc>
      </w:tr>
    </w:tbl>
    <w:p w14:paraId="2FDDE5ED" w14:textId="77777777" w:rsidR="006D0BB2" w:rsidRPr="00112E6B" w:rsidRDefault="006D0BB2" w:rsidP="006D0BB2">
      <w:pPr>
        <w:spacing w:before="120"/>
        <w:jc w:val="both"/>
        <w:rPr>
          <w:spacing w:val="-3"/>
        </w:rPr>
      </w:pPr>
      <w:r w:rsidRPr="00112E6B">
        <w:rPr>
          <w:spacing w:val="-3"/>
        </w:rPr>
        <w:t>Combining (11) and (12)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0"/>
        <w:gridCol w:w="1600"/>
      </w:tblGrid>
      <w:tr w:rsidR="006D0BB2" w:rsidRPr="00112E6B" w14:paraId="495AAD05" w14:textId="77777777" w:rsidTr="003A2BD4">
        <w:tc>
          <w:tcPr>
            <w:tcW w:w="7938" w:type="dxa"/>
          </w:tcPr>
          <w:p w14:paraId="6ECA85A5" w14:textId="7AF58436" w:rsidR="006D0BB2" w:rsidRPr="00112E6B" w:rsidRDefault="006D0BB2" w:rsidP="003A2BD4">
            <w:pPr>
              <w:spacing w:before="120"/>
              <w:jc w:val="both"/>
            </w:pPr>
            <w:r w:rsidRPr="00112E6B">
              <w:rPr>
                <w:position w:val="-32"/>
              </w:rPr>
              <w:object w:dxaOrig="2400" w:dyaOrig="760" w14:anchorId="56CF9B7D">
                <v:shape id="_x0000_i1108" type="#_x0000_t75" style="width:120.15pt;height:37.35pt" o:ole="">
                  <v:imagedata r:id="rId228" o:title=""/>
                </v:shape>
                <o:OLEObject Type="Embed" ProgID="Equation.DSMT4" ShapeID="_x0000_i1108" DrawAspect="Content" ObjectID="_1791703363" r:id="rId229"/>
              </w:object>
            </w:r>
            <w:r w:rsidR="00F20A31">
              <w:t xml:space="preserve">   </w:t>
            </w:r>
            <w:r w:rsidRPr="00112E6B">
              <w:t xml:space="preserve">   </w:t>
            </w:r>
            <w:r w:rsidRPr="00112E6B">
              <w:rPr>
                <w:position w:val="-34"/>
              </w:rPr>
              <w:object w:dxaOrig="2880" w:dyaOrig="800" w14:anchorId="758CE598">
                <v:shape id="_x0000_i1109" type="#_x0000_t75" style="width:2in;height:39.65pt" o:ole="">
                  <v:imagedata r:id="rId230" o:title=""/>
                </v:shape>
                <o:OLEObject Type="Embed" ProgID="Equation.DSMT4" ShapeID="_x0000_i1109" DrawAspect="Content" ObjectID="_1791703364" r:id="rId231"/>
              </w:object>
            </w:r>
          </w:p>
        </w:tc>
        <w:tc>
          <w:tcPr>
            <w:tcW w:w="1638" w:type="dxa"/>
          </w:tcPr>
          <w:p w14:paraId="6A75EEE5" w14:textId="77777777" w:rsidR="006D0BB2" w:rsidRPr="00112E6B" w:rsidRDefault="006D0BB2" w:rsidP="003A2BD4">
            <w:pPr>
              <w:spacing w:before="120"/>
              <w:jc w:val="both"/>
            </w:pPr>
            <w:r w:rsidRPr="00112E6B">
              <w:t>(13)</w:t>
            </w:r>
          </w:p>
        </w:tc>
      </w:tr>
    </w:tbl>
    <w:p w14:paraId="36AC6CE3" w14:textId="77777777" w:rsidR="006D0BB2" w:rsidRDefault="006D0BB2" w:rsidP="006D0BB2">
      <w:pPr>
        <w:widowControl w:val="0"/>
        <w:spacing w:after="120"/>
      </w:pPr>
    </w:p>
    <w:p w14:paraId="0FDA12AA" w14:textId="77777777" w:rsidR="006D0BB2" w:rsidRDefault="006D0BB2" w:rsidP="006D0BB2">
      <w:pPr>
        <w:widowControl w:val="0"/>
        <w:spacing w:after="120"/>
      </w:pPr>
      <w:r>
        <w:rPr>
          <w:i/>
          <w:iCs/>
        </w:rPr>
        <w:t xml:space="preserve">Where </w:t>
      </w:r>
      <w:r w:rsidRPr="00112E6B">
        <w:rPr>
          <w:i/>
          <w:iCs/>
        </w:rPr>
        <w:t>Bs</w:t>
      </w:r>
      <w:r w:rsidRPr="00112E6B">
        <w:t xml:space="preserve"> and </w:t>
      </w:r>
      <w:proofErr w:type="spellStart"/>
      <w:r w:rsidRPr="00112E6B">
        <w:rPr>
          <w:i/>
          <w:iCs/>
        </w:rPr>
        <w:t>Bw</w:t>
      </w:r>
      <w:proofErr w:type="spellEnd"/>
      <w:r w:rsidRPr="00112E6B">
        <w:t xml:space="preserve"> were derived from the model.  </w:t>
      </w:r>
      <w:r w:rsidRPr="00112E6B">
        <w:rPr>
          <w:i/>
          <w:iCs/>
        </w:rPr>
        <w:t>Hs</w:t>
      </w:r>
      <w:r w:rsidRPr="00112E6B">
        <w:t xml:space="preserve"> and </w:t>
      </w:r>
      <w:proofErr w:type="spellStart"/>
      <w:r w:rsidRPr="00112E6B">
        <w:rPr>
          <w:i/>
          <w:iCs/>
        </w:rPr>
        <w:t>Hw</w:t>
      </w:r>
      <w:proofErr w:type="spellEnd"/>
      <w:r w:rsidRPr="00112E6B">
        <w:t xml:space="preserve"> are </w:t>
      </w:r>
      <w:r>
        <w:t xml:space="preserve">biomass of </w:t>
      </w:r>
      <w:r w:rsidRPr="00112E6B">
        <w:t xml:space="preserve">retained catch + </w:t>
      </w:r>
      <w:r>
        <w:t xml:space="preserve">the model derived </w:t>
      </w:r>
      <w:r w:rsidRPr="00112E6B">
        <w:t xml:space="preserve">discards mortality. </w:t>
      </w:r>
    </w:p>
    <w:p w14:paraId="21B69CBA" w14:textId="75A75C1E" w:rsidR="006D0BB2" w:rsidRDefault="006D0BB2">
      <w:r>
        <w:br w:type="page"/>
      </w:r>
    </w:p>
    <w:p w14:paraId="3085CEDB" w14:textId="77777777" w:rsidR="006D0BB2" w:rsidRDefault="006D0BB2" w:rsidP="006D0BB2">
      <w:pPr>
        <w:widowControl w:val="0"/>
        <w:spacing w:after="120"/>
      </w:pPr>
    </w:p>
    <w:p w14:paraId="680FDA72" w14:textId="77777777" w:rsidR="006D0BB2" w:rsidRDefault="006D0BB2" w:rsidP="006D0BB2">
      <w:pPr>
        <w:pStyle w:val="Heading1"/>
        <w:numPr>
          <w:ilvl w:val="0"/>
          <w:numId w:val="0"/>
        </w:numPr>
      </w:pPr>
      <w:r>
        <w:t>Appendix B</w:t>
      </w:r>
    </w:p>
    <w:p w14:paraId="3B214836" w14:textId="52462540" w:rsidR="006D0BB2" w:rsidRPr="00A2281C" w:rsidRDefault="006D0BB2" w:rsidP="006D0BB2">
      <w:pPr>
        <w:pStyle w:val="Heading1"/>
        <w:numPr>
          <w:ilvl w:val="0"/>
          <w:numId w:val="0"/>
        </w:numPr>
      </w:pPr>
      <w:r w:rsidRPr="00A2281C">
        <w:t xml:space="preserve">Norton Sound </w:t>
      </w:r>
      <w:r>
        <w:t>Red King Crab</w:t>
      </w:r>
      <w:r w:rsidRPr="00A2281C">
        <w:t xml:space="preserve"> CPUE Standardization</w:t>
      </w:r>
    </w:p>
    <w:p w14:paraId="06DC02E8" w14:textId="77777777" w:rsidR="006D0BB2" w:rsidRDefault="006D0BB2" w:rsidP="006D0BB2">
      <w:pPr>
        <w:rPr>
          <w:b/>
          <w:bCs/>
        </w:rPr>
      </w:pPr>
      <w:r>
        <w:rPr>
          <w:b/>
          <w:bCs/>
        </w:rPr>
        <w:t xml:space="preserve">Note:  This is an update of model by G. Bishop (NPFMC 2013).   Please see SAFE 2013 for more detailed descriptions. </w:t>
      </w:r>
    </w:p>
    <w:p w14:paraId="4168361A" w14:textId="77777777" w:rsidR="006D0BB2" w:rsidRPr="00A2281C" w:rsidRDefault="006D0BB2" w:rsidP="006D0BB2">
      <w:pPr>
        <w:rPr>
          <w:b/>
          <w:bCs/>
        </w:rPr>
      </w:pPr>
    </w:p>
    <w:p w14:paraId="55F069A6" w14:textId="77777777" w:rsidR="006D0BB2" w:rsidRDefault="006D0BB2" w:rsidP="006D0BB2">
      <w:pPr>
        <w:pStyle w:val="Heading2"/>
      </w:pPr>
      <w:r>
        <w:t>M</w:t>
      </w:r>
      <w:r w:rsidRPr="00A2281C">
        <w:t>ethod</w:t>
      </w:r>
      <w:r>
        <w:t>s</w:t>
      </w:r>
    </w:p>
    <w:p w14:paraId="0311D5DB" w14:textId="77777777" w:rsidR="006D0BB2" w:rsidRDefault="006D0BB2" w:rsidP="006D0BB2">
      <w:pPr>
        <w:pStyle w:val="Heading3"/>
      </w:pPr>
      <w:r>
        <w:t xml:space="preserve">Model </w:t>
      </w:r>
    </w:p>
    <w:p w14:paraId="5E45F026" w14:textId="77777777" w:rsidR="006D0BB2" w:rsidRPr="000140D2" w:rsidRDefault="006D0BB2" w:rsidP="006D0BB2"/>
    <w:p w14:paraId="3C1AC77C" w14:textId="77777777" w:rsidR="006D0BB2" w:rsidRDefault="006D0BB2" w:rsidP="006D0BB2">
      <w:r>
        <w:t>Let</w:t>
      </w:r>
      <w:r w:rsidRPr="00A2281C">
        <w:t xml:space="preserve"> </w:t>
      </w:r>
      <m:oMath>
        <m:sSub>
          <m:sSubPr>
            <m:ctrlPr>
              <w:rPr>
                <w:rFonts w:ascii="Cambria Math" w:hAnsi="Cambria Math"/>
                <w:i/>
                <w:iCs/>
              </w:rPr>
            </m:ctrlPr>
          </m:sSubPr>
          <m:e>
            <m:r>
              <w:rPr>
                <w:rFonts w:ascii="Cambria Math" w:hAnsi="Cambria Math"/>
              </w:rPr>
              <m:t>U</m:t>
            </m:r>
          </m:e>
          <m:sub>
            <m:r>
              <w:rPr>
                <w:rFonts w:ascii="Cambria Math" w:hAnsi="Cambria Math"/>
              </w:rPr>
              <m:t>ijk</m:t>
            </m:r>
          </m:sub>
        </m:sSub>
      </m:oMath>
      <w:r>
        <w:rPr>
          <w:i/>
          <w:iCs/>
        </w:rPr>
        <w:t xml:space="preserve"> </w:t>
      </w:r>
      <w:r w:rsidRPr="00C51C6F">
        <w:rPr>
          <w:iCs/>
        </w:rPr>
        <w:t>denote</w:t>
      </w:r>
      <w:r w:rsidRPr="00A2281C">
        <w:t xml:space="preserve"> the observed CPUE,</w:t>
      </w:r>
      <w:r>
        <w:t xml:space="preserve"> </w:t>
      </w:r>
      <w:r w:rsidRPr="00A2281C">
        <w:rPr>
          <w:i/>
          <w:iCs/>
        </w:rPr>
        <w:t>U</w:t>
      </w:r>
      <w:r>
        <w:rPr>
          <w:vertAlign w:val="subscript"/>
        </w:rPr>
        <w:t>0</w:t>
      </w:r>
      <w:r w:rsidRPr="00A2281C">
        <w:t xml:space="preserve"> the reference CPUE,</w:t>
      </w:r>
      <w:r>
        <w:t xml:space="preserve"> </w:t>
      </w:r>
      <w:proofErr w:type="spellStart"/>
      <w:r w:rsidRPr="00A2281C">
        <w:rPr>
          <w:i/>
          <w:iCs/>
        </w:rPr>
        <w:t>P</w:t>
      </w:r>
      <w:r w:rsidRPr="00A2281C">
        <w:rPr>
          <w:i/>
          <w:iCs/>
          <w:vertAlign w:val="subscript"/>
        </w:rPr>
        <w:t>ij</w:t>
      </w:r>
      <w:proofErr w:type="spellEnd"/>
      <w:r w:rsidRPr="00A2281C">
        <w:rPr>
          <w:i/>
          <w:iCs/>
          <w:vertAlign w:val="subscript"/>
        </w:rPr>
        <w:t xml:space="preserve"> </w:t>
      </w:r>
      <w:r w:rsidRPr="00A2281C">
        <w:t xml:space="preserve">a factor </w:t>
      </w:r>
      <w:proofErr w:type="spellStart"/>
      <w:r w:rsidRPr="00A2281C">
        <w:rPr>
          <w:i/>
          <w:iCs/>
        </w:rPr>
        <w:t>i</w:t>
      </w:r>
      <w:proofErr w:type="spellEnd"/>
      <w:r w:rsidRPr="00A2281C">
        <w:rPr>
          <w:i/>
          <w:iCs/>
        </w:rPr>
        <w:t xml:space="preserve"> </w:t>
      </w:r>
      <w:r w:rsidRPr="00A2281C">
        <w:t xml:space="preserve">at level </w:t>
      </w:r>
      <w:r w:rsidRPr="00A2281C">
        <w:rPr>
          <w:i/>
          <w:iCs/>
        </w:rPr>
        <w:t>j</w:t>
      </w:r>
      <w:r>
        <w:t>, and let</w:t>
      </w:r>
      <w:r w:rsidRPr="00A2281C">
        <w:t xml:space="preserve"> </w:t>
      </w:r>
      <w:proofErr w:type="spellStart"/>
      <w:r w:rsidRPr="00A2281C">
        <w:rPr>
          <w:i/>
          <w:iCs/>
        </w:rPr>
        <w:t>X</w:t>
      </w:r>
      <w:r w:rsidRPr="00A2281C">
        <w:rPr>
          <w:i/>
          <w:iCs/>
          <w:vertAlign w:val="subscript"/>
        </w:rPr>
        <w:t>ij</w:t>
      </w:r>
      <w:proofErr w:type="spellEnd"/>
      <w:r w:rsidRPr="00A2281C">
        <w:rPr>
          <w:i/>
          <w:iCs/>
        </w:rPr>
        <w:t xml:space="preserve"> </w:t>
      </w:r>
      <w:r>
        <w:t xml:space="preserve">take </w:t>
      </w:r>
      <w:r w:rsidRPr="00A2281C">
        <w:t xml:space="preserve">a value of 1 when the </w:t>
      </w:r>
      <w:proofErr w:type="spellStart"/>
      <w:r w:rsidRPr="00A2281C">
        <w:rPr>
          <w:i/>
          <w:iCs/>
        </w:rPr>
        <w:t>j</w:t>
      </w:r>
      <w:r w:rsidRPr="009D12C5">
        <w:rPr>
          <w:vertAlign w:val="superscript"/>
        </w:rPr>
        <w:t>th</w:t>
      </w:r>
      <w:proofErr w:type="spellEnd"/>
      <w:r w:rsidRPr="00A2281C">
        <w:t xml:space="preserve"> level of the factor </w:t>
      </w:r>
      <w:proofErr w:type="spellStart"/>
      <w:r w:rsidRPr="00A2281C">
        <w:rPr>
          <w:i/>
          <w:iCs/>
        </w:rPr>
        <w:t>P</w:t>
      </w:r>
      <w:r w:rsidRPr="00A2281C">
        <w:rPr>
          <w:i/>
          <w:iCs/>
          <w:vertAlign w:val="subscript"/>
        </w:rPr>
        <w:t>ij</w:t>
      </w:r>
      <w:proofErr w:type="spellEnd"/>
      <w:r w:rsidRPr="00A2281C">
        <w:rPr>
          <w:i/>
          <w:iCs/>
        </w:rPr>
        <w:t xml:space="preserve"> </w:t>
      </w:r>
      <w:r w:rsidRPr="00A2281C">
        <w:t>is present a</w:t>
      </w:r>
      <w:r>
        <w:t xml:space="preserve">nd 0 when it is not.  The </w:t>
      </w:r>
      <w:r w:rsidRPr="00A2281C">
        <w:t xml:space="preserve">lognormal distribution </w:t>
      </w:r>
      <w:r>
        <w:t xml:space="preserve">of </w:t>
      </w:r>
      <m:oMath>
        <m:sSub>
          <m:sSubPr>
            <m:ctrlPr>
              <w:rPr>
                <w:rFonts w:ascii="Cambria Math" w:hAnsi="Cambria Math"/>
                <w:i/>
                <w:iCs/>
              </w:rPr>
            </m:ctrlPr>
          </m:sSubPr>
          <m:e>
            <m:r>
              <w:rPr>
                <w:rFonts w:ascii="Cambria Math" w:hAnsi="Cambria Math"/>
              </w:rPr>
              <m:t>U</m:t>
            </m:r>
          </m:e>
          <m:sub>
            <m:r>
              <w:rPr>
                <w:rFonts w:ascii="Cambria Math" w:hAnsi="Cambria Math"/>
              </w:rPr>
              <m:t>ijk</m:t>
            </m:r>
          </m:sub>
        </m:sSub>
      </m:oMath>
      <w:r>
        <w:rPr>
          <w:i/>
          <w:iCs/>
        </w:rPr>
        <w:t xml:space="preserve"> </w:t>
      </w:r>
      <w:r>
        <w:rPr>
          <w:noProof/>
        </w:rPr>
        <w:t xml:space="preserve">(Quinn and Deriso 1999), </w:t>
      </w:r>
      <w:r w:rsidRPr="00A2281C">
        <w:t>can be d</w:t>
      </w:r>
      <w:r>
        <w:t>enoted as</w:t>
      </w:r>
      <w:r w:rsidRPr="00A2281C">
        <w:t>:</w:t>
      </w:r>
    </w:p>
    <w:p w14:paraId="6A63BD2E" w14:textId="77777777" w:rsidR="006D0BB2" w:rsidRPr="00A2281C" w:rsidRDefault="006D0BB2" w:rsidP="006D0BB2"/>
    <w:p w14:paraId="0F5D8573" w14:textId="77777777" w:rsidR="006D0BB2" w:rsidRPr="00A2281C" w:rsidRDefault="006F04D8" w:rsidP="006D0BB2">
      <w:pPr>
        <w:jc w:val="center"/>
      </w:pPr>
      <m:oMath>
        <m:sSub>
          <m:sSubPr>
            <m:ctrlPr>
              <w:rPr>
                <w:rFonts w:ascii="Cambria Math" w:hAnsi="Cambria Math"/>
                <w:i/>
              </w:rPr>
            </m:ctrlPr>
          </m:sSubPr>
          <m:e>
            <m:r>
              <w:rPr>
                <w:rFonts w:ascii="Cambria Math" w:hAnsi="Cambria Math"/>
              </w:rPr>
              <m:t>U</m:t>
            </m:r>
          </m:e>
          <m:sub>
            <m:r>
              <w:rPr>
                <w:rFonts w:ascii="Cambria Math" w:hAnsi="Cambria Math"/>
              </w:rPr>
              <m:t>ijk</m:t>
            </m:r>
          </m:sub>
        </m:sSub>
        <m:r>
          <w:rPr>
            <w:rFonts w:ascii="Cambria Math"/>
          </w:rPr>
          <m:t>=</m:t>
        </m:r>
        <m:sSub>
          <m:sSubPr>
            <m:ctrlPr>
              <w:rPr>
                <w:rFonts w:ascii="Cambria Math" w:hAnsi="Cambria Math"/>
                <w:i/>
              </w:rPr>
            </m:ctrlPr>
          </m:sSubPr>
          <m:e>
            <m:r>
              <w:rPr>
                <w:rFonts w:ascii="Cambria Math" w:hAnsi="Cambria Math"/>
              </w:rPr>
              <m:t>U</m:t>
            </m:r>
          </m:e>
          <m:sub>
            <m:r>
              <w:rPr>
                <w:rFonts w:ascii="Cambria Math"/>
              </w:rPr>
              <m:t>0</m:t>
            </m:r>
          </m:sub>
        </m:sSub>
        <m:nary>
          <m:naryPr>
            <m:chr m:val="∏"/>
            <m:limLoc m:val="undOvr"/>
            <m:supHide m:val="1"/>
            <m:ctrlPr>
              <w:rPr>
                <w:rFonts w:ascii="Cambria Math" w:hAnsi="Cambria Math"/>
                <w:i/>
              </w:rPr>
            </m:ctrlPr>
          </m:naryPr>
          <m:sub>
            <m:r>
              <w:rPr>
                <w:rFonts w:ascii="Cambria Math" w:hAnsi="Cambria Math"/>
              </w:rPr>
              <m:t>i</m:t>
            </m:r>
          </m:sub>
          <m:sup/>
          <m:e>
            <m:nary>
              <m:naryPr>
                <m:chr m:val="∏"/>
                <m:limLoc m:val="undOvr"/>
                <m:supHide m:val="1"/>
                <m:ctrlPr>
                  <w:rPr>
                    <w:rFonts w:ascii="Cambria Math" w:hAnsi="Cambria Math"/>
                    <w:i/>
                  </w:rPr>
                </m:ctrlPr>
              </m:naryPr>
              <m:sub>
                <m:r>
                  <w:rPr>
                    <w:rFonts w:ascii="Cambria Math" w:hAnsi="Cambria Math"/>
                  </w:rPr>
                  <m:t>j</m:t>
                </m:r>
              </m:sub>
              <m:sup/>
              <m:e>
                <m:sSubSup>
                  <m:sSubSupPr>
                    <m:ctrlPr>
                      <w:rPr>
                        <w:rFonts w:ascii="Cambria Math" w:hAnsi="Cambria Math"/>
                        <w:i/>
                      </w:rPr>
                    </m:ctrlPr>
                  </m:sSubSupPr>
                  <m:e>
                    <m:r>
                      <w:rPr>
                        <w:rFonts w:ascii="Cambria Math" w:hAnsi="Cambria Math"/>
                      </w:rPr>
                      <m:t>P</m:t>
                    </m:r>
                  </m:e>
                  <m:sub>
                    <m:r>
                      <w:rPr>
                        <w:rFonts w:ascii="Cambria Math" w:hAnsi="Cambria Math"/>
                      </w:rPr>
                      <m:t>ij</m:t>
                    </m:r>
                  </m:sub>
                  <m:sup>
                    <m:sSub>
                      <m:sSubPr>
                        <m:ctrlPr>
                          <w:rPr>
                            <w:rFonts w:ascii="Cambria Math" w:hAnsi="Cambria Math"/>
                            <w:i/>
                          </w:rPr>
                        </m:ctrlPr>
                      </m:sSubPr>
                      <m:e>
                        <m:r>
                          <w:rPr>
                            <w:rFonts w:ascii="Cambria Math" w:hAnsi="Cambria Math"/>
                          </w:rPr>
                          <m:t>X</m:t>
                        </m:r>
                      </m:e>
                      <m:sub>
                        <m:r>
                          <w:rPr>
                            <w:rFonts w:ascii="Cambria Math" w:hAnsi="Cambria Math"/>
                          </w:rPr>
                          <m:t>ij</m:t>
                        </m:r>
                      </m:sub>
                    </m:sSub>
                  </m:sup>
                </m:sSubSup>
              </m:e>
            </m:nary>
          </m:e>
        </m:nary>
        <m:sSup>
          <m:sSupPr>
            <m:ctrlPr>
              <w:rPr>
                <w:rFonts w:ascii="Cambria Math" w:hAnsi="Cambria Math"/>
                <w:i/>
              </w:rPr>
            </m:ctrlPr>
          </m:sSupPr>
          <m:e>
            <m:r>
              <w:rPr>
                <w:rFonts w:ascii="Cambria Math"/>
              </w:rPr>
              <m:t>e</m:t>
            </m:r>
          </m:e>
          <m:sup>
            <m:sSub>
              <m:sSubPr>
                <m:ctrlPr>
                  <w:rPr>
                    <w:rFonts w:ascii="Cambria Math" w:hAnsi="Cambria Math"/>
                    <w:i/>
                  </w:rPr>
                </m:ctrlPr>
              </m:sSubPr>
              <m:e>
                <m:r>
                  <w:rPr>
                    <w:rFonts w:ascii="Cambria Math" w:hAnsi="Cambria Math"/>
                  </w:rPr>
                  <m:t>ε</m:t>
                </m:r>
              </m:e>
              <m:sub>
                <m:r>
                  <w:rPr>
                    <w:rFonts w:ascii="Cambria Math" w:hAnsi="Cambria Math"/>
                  </w:rPr>
                  <m:t>ijk</m:t>
                </m:r>
              </m:sub>
            </m:sSub>
          </m:sup>
        </m:sSup>
      </m:oMath>
      <w:r w:rsidR="006D0BB2">
        <w:rPr>
          <w:rFonts w:eastAsiaTheme="minorEastAsia"/>
        </w:rPr>
        <w:t xml:space="preserve"> </w:t>
      </w:r>
      <w:r w:rsidR="006D0BB2">
        <w:rPr>
          <w:rFonts w:eastAsiaTheme="minorEastAsia"/>
        </w:rPr>
        <w:tab/>
      </w:r>
      <w:r w:rsidR="006D0BB2">
        <w:rPr>
          <w:rFonts w:eastAsiaTheme="minorEastAsia"/>
        </w:rPr>
        <w:tab/>
      </w:r>
      <w:r w:rsidR="006D0BB2">
        <w:rPr>
          <w:rFonts w:eastAsiaTheme="minorEastAsia"/>
        </w:rPr>
        <w:tab/>
      </w:r>
      <w:r w:rsidR="006D0BB2">
        <w:rPr>
          <w:rFonts w:eastAsiaTheme="minorEastAsia"/>
        </w:rPr>
        <w:tab/>
      </w:r>
      <w:r w:rsidR="006D0BB2">
        <w:rPr>
          <w:rFonts w:eastAsiaTheme="minorEastAsia"/>
        </w:rPr>
        <w:tab/>
      </w:r>
      <w:r w:rsidR="006D0BB2" w:rsidRPr="00A2281C">
        <w:rPr>
          <w:rFonts w:eastAsiaTheme="minorEastAsia"/>
        </w:rPr>
        <w:t>(</w:t>
      </w:r>
      <w:r w:rsidR="006D0BB2">
        <w:rPr>
          <w:rFonts w:eastAsiaTheme="minorEastAsia"/>
        </w:rPr>
        <w:t>1</w:t>
      </w:r>
      <w:r w:rsidR="006D0BB2" w:rsidRPr="00A2281C">
        <w:rPr>
          <w:rFonts w:eastAsiaTheme="minorEastAsia"/>
        </w:rPr>
        <w:t>)</w:t>
      </w:r>
    </w:p>
    <w:p w14:paraId="11D54A4C" w14:textId="77777777" w:rsidR="006D0BB2" w:rsidRPr="00A2281C" w:rsidRDefault="006D0BB2" w:rsidP="006D0BB2">
      <w:pPr>
        <w:rPr>
          <w:b/>
          <w:bCs/>
        </w:rPr>
      </w:pPr>
    </w:p>
    <w:p w14:paraId="3E8FFDF5" w14:textId="77777777" w:rsidR="006D0BB2" w:rsidRDefault="006D0BB2" w:rsidP="006D0BB2">
      <w:r>
        <w:t>or</w:t>
      </w:r>
    </w:p>
    <w:p w14:paraId="350E6A42" w14:textId="77777777" w:rsidR="006D0BB2" w:rsidRPr="00A2281C" w:rsidRDefault="006D0BB2" w:rsidP="006D0BB2"/>
    <w:p w14:paraId="050F400B" w14:textId="77777777" w:rsidR="006D0BB2" w:rsidRDefault="006D0BB2" w:rsidP="006D0BB2">
      <w:pPr>
        <w:jc w:val="center"/>
        <w:rPr>
          <w:rFonts w:eastAsiaTheme="minorEastAsia"/>
        </w:rPr>
      </w:pPr>
      <m:oMath>
        <m:r>
          <m:rPr>
            <m:sty m:val="p"/>
          </m:rPr>
          <w:rPr>
            <w:rFonts w:ascii="Cambria Math" w:hAnsi="Cambria Math"/>
          </w:rPr>
          <m:t>ln</m:t>
        </m:r>
        <m:sSub>
          <m:sSubPr>
            <m:ctrlPr>
              <w:rPr>
                <w:rFonts w:ascii="Cambria Math" w:hAnsi="Cambria Math"/>
                <w:i/>
              </w:rPr>
            </m:ctrlPr>
          </m:sSubPr>
          <m:e>
            <m:r>
              <w:rPr>
                <w:rFonts w:ascii="Cambria Math"/>
              </w:rPr>
              <m:t>(</m:t>
            </m:r>
            <m:r>
              <w:rPr>
                <w:rFonts w:ascii="Cambria Math" w:hAnsi="Cambria Math"/>
              </w:rPr>
              <m:t>U</m:t>
            </m:r>
          </m:e>
          <m:sub>
            <m:r>
              <w:rPr>
                <w:rFonts w:ascii="Cambria Math" w:hAnsi="Cambria Math"/>
              </w:rPr>
              <m:t>ijk</m:t>
            </m:r>
          </m:sub>
        </m:sSub>
        <m:r>
          <w:rPr>
            <w:rFonts w:ascii="Cambria Math"/>
          </w:rPr>
          <m:t>)=</m:t>
        </m:r>
        <m:func>
          <m:funcPr>
            <m:ctrlPr>
              <w:rPr>
                <w:rFonts w:ascii="Cambria Math" w:hAnsi="Cambria Math"/>
              </w:rPr>
            </m:ctrlPr>
          </m:funcPr>
          <m:fName>
            <m:r>
              <m:rPr>
                <m:sty m:val="p"/>
              </m:rPr>
              <w:rPr>
                <w:rFonts w:asci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rPr>
                      <m:t>0</m:t>
                    </m:r>
                  </m:sub>
                </m:sSub>
              </m:e>
            </m:d>
            <m:ctrlPr>
              <w:rPr>
                <w:rFonts w:ascii="Cambria Math" w:hAnsi="Cambria Math"/>
                <w:i/>
              </w:rPr>
            </m:ctrlPr>
          </m:e>
        </m:func>
        <m:r>
          <w:rPr>
            <w:rFonts w:ascii="Cambria Math"/>
          </w:rPr>
          <m:t>+</m:t>
        </m:r>
        <m:nary>
          <m:naryPr>
            <m:chr m:val="∑"/>
            <m:limLoc m:val="subSup"/>
            <m:ctrlPr>
              <w:rPr>
                <w:rFonts w:ascii="Cambria Math" w:hAnsi="Cambria Math"/>
                <w:i/>
              </w:rPr>
            </m:ctrlPr>
          </m:naryPr>
          <m:sub>
            <m:r>
              <w:rPr>
                <w:rFonts w:ascii="Cambria Math" w:hAnsi="Cambria Math"/>
              </w:rPr>
              <m:t>i</m:t>
            </m:r>
            <m:r>
              <w:rPr>
                <w:rFonts w:ascii="Cambria Math"/>
              </w:rPr>
              <m:t>=1</m:t>
            </m:r>
          </m:sub>
          <m:sup>
            <m:r>
              <w:rPr>
                <w:rFonts w:ascii="Cambria Math" w:hAnsi="Cambria Math"/>
              </w:rPr>
              <m:t>p</m:t>
            </m:r>
          </m:sup>
          <m:e>
            <m:nary>
              <m:naryPr>
                <m:chr m:val="∑"/>
                <m:limLoc m:val="subSup"/>
                <m:ctrlPr>
                  <w:rPr>
                    <w:rFonts w:ascii="Cambria Math" w:hAnsi="Cambria Math"/>
                    <w:i/>
                  </w:rPr>
                </m:ctrlPr>
              </m:naryPr>
              <m:sub>
                <m:r>
                  <w:rPr>
                    <w:rFonts w:ascii="Cambria Math" w:hAnsi="Cambria Math"/>
                  </w:rPr>
                  <m:t>j</m:t>
                </m:r>
                <m:r>
                  <w:rPr>
                    <w:rFonts w:ascii="Cambria Math"/>
                  </w:rPr>
                  <m:t>=1</m:t>
                </m:r>
              </m:sub>
              <m:sup>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m:t>
                </m:r>
                <m:r>
                  <w:rPr>
                    <w:rFonts w:ascii="Cambria Math"/>
                  </w:rPr>
                  <m:t>1</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func>
              <m:funcPr>
                <m:ctrlPr>
                  <w:rPr>
                    <w:rFonts w:ascii="Cambria Math" w:hAnsi="Cambria Math"/>
                  </w:rPr>
                </m:ctrlPr>
              </m:funcPr>
              <m:fName>
                <m:r>
                  <m:rPr>
                    <m:sty m:val="p"/>
                  </m:rPr>
                  <w:rPr>
                    <w:rFonts w:asci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ij</m:t>
                        </m:r>
                      </m:sub>
                    </m:sSub>
                  </m:e>
                </m:d>
                <m:ctrlPr>
                  <w:rPr>
                    <w:rFonts w:ascii="Cambria Math" w:hAnsi="Cambria Math"/>
                    <w:i/>
                  </w:rPr>
                </m:ctrlPr>
              </m:e>
            </m:func>
            <m:r>
              <w:rPr>
                <w:rFonts w:ascii="Cambria Math"/>
              </w:rPr>
              <m:t>+</m:t>
            </m:r>
            <m:sSub>
              <m:sSubPr>
                <m:ctrlPr>
                  <w:rPr>
                    <w:rFonts w:ascii="Cambria Math" w:hAnsi="Cambria Math"/>
                    <w:i/>
                  </w:rPr>
                </m:ctrlPr>
              </m:sSubPr>
              <m:e>
                <m:r>
                  <w:rPr>
                    <w:rFonts w:ascii="Cambria Math" w:hAnsi="Cambria Math"/>
                  </w:rPr>
                  <m:t>ε</m:t>
                </m:r>
              </m:e>
              <m:sub>
                <m:r>
                  <w:rPr>
                    <w:rFonts w:ascii="Cambria Math" w:hAnsi="Cambria Math"/>
                  </w:rPr>
                  <m:t>ijk</m:t>
                </m:r>
              </m:sub>
            </m:sSub>
          </m:e>
        </m:nary>
      </m:oMath>
      <w:r w:rsidRPr="00A2281C">
        <w:rPr>
          <w:rFonts w:eastAsiaTheme="minorEastAsia"/>
        </w:rPr>
        <w:t xml:space="preserve"> </w:t>
      </w:r>
      <w:r>
        <w:rPr>
          <w:rFonts w:eastAsiaTheme="minorEastAsia"/>
        </w:rPr>
        <w:t>.</w:t>
      </w:r>
    </w:p>
    <w:p w14:paraId="3518A636" w14:textId="77777777" w:rsidR="006D0BB2" w:rsidRDefault="006D0BB2" w:rsidP="006D0BB2">
      <w:pPr>
        <w:rPr>
          <w:rFonts w:eastAsiaTheme="minorEastAsia"/>
        </w:rPr>
      </w:pPr>
    </w:p>
    <w:p w14:paraId="0DAD32A6" w14:textId="77777777" w:rsidR="006D0BB2" w:rsidRDefault="006D0BB2" w:rsidP="006D0BB2">
      <w:r>
        <w:rPr>
          <w:i/>
        </w:rPr>
        <w:t xml:space="preserve">where </w:t>
      </w:r>
      <w:r w:rsidRPr="00A2281C">
        <w:rPr>
          <w:i/>
        </w:rPr>
        <w:sym w:font="Symbol" w:char="F065"/>
      </w:r>
      <w:proofErr w:type="spellStart"/>
      <w:r w:rsidRPr="00A2281C">
        <w:rPr>
          <w:i/>
          <w:vertAlign w:val="subscript"/>
        </w:rPr>
        <w:t>ijk</w:t>
      </w:r>
      <w:proofErr w:type="spellEnd"/>
      <w:r>
        <w:t xml:space="preserve">, ~ </w:t>
      </w:r>
      <w:proofErr w:type="gramStart"/>
      <w:r>
        <w:t>N(</w:t>
      </w:r>
      <w:proofErr w:type="gramEnd"/>
      <w:r>
        <w:t>0,</w:t>
      </w:r>
      <w:r w:rsidRPr="00A2281C">
        <w:t xml:space="preserve"> </w:t>
      </w:r>
      <w:r w:rsidRPr="00A2281C">
        <w:rPr>
          <w:i/>
          <w:iCs/>
        </w:rPr>
        <w:t>σ</w:t>
      </w:r>
      <w:r>
        <w:rPr>
          <w:i/>
          <w:iCs/>
          <w:vertAlign w:val="superscript"/>
        </w:rPr>
        <w:t>2</w:t>
      </w:r>
      <w:r>
        <w:t>) observation error</w:t>
      </w:r>
    </w:p>
    <w:p w14:paraId="487CB34A" w14:textId="77777777" w:rsidR="006D0BB2" w:rsidRDefault="006D0BB2" w:rsidP="006D0BB2">
      <w:pPr>
        <w:rPr>
          <w:rFonts w:eastAsiaTheme="minorEastAsia"/>
        </w:rPr>
      </w:pPr>
    </w:p>
    <w:p w14:paraId="72F7056E" w14:textId="77777777" w:rsidR="006D0BB2" w:rsidRPr="00A2281C" w:rsidRDefault="006D0BB2" w:rsidP="006D0BB2">
      <w:r>
        <w:t xml:space="preserve">Substituting </w:t>
      </w:r>
      <m:oMath>
        <m:func>
          <m:funcPr>
            <m:ctrlPr>
              <w:rPr>
                <w:rFonts w:ascii="Cambria Math" w:hAnsi="Cambria Math"/>
              </w:rPr>
            </m:ctrlPr>
          </m:funcPr>
          <m:fName>
            <m:r>
              <m:rPr>
                <m:sty m:val="p"/>
              </m:rPr>
              <w:rPr>
                <w:rFonts w:asci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U</m:t>
                    </m:r>
                  </m:e>
                  <m:sub>
                    <m:r>
                      <w:rPr>
                        <w:rFonts w:ascii="Cambria Math"/>
                      </w:rPr>
                      <m:t>0</m:t>
                    </m:r>
                  </m:sub>
                </m:sSub>
              </m:e>
            </m:d>
            <m:ctrlPr>
              <w:rPr>
                <w:rFonts w:ascii="Cambria Math" w:hAnsi="Cambria Math"/>
                <w:i/>
              </w:rPr>
            </m:ctrlPr>
          </m:e>
        </m:func>
      </m:oMath>
      <w:r>
        <w:rPr>
          <w:rFonts w:eastAsiaTheme="minorEastAsia"/>
        </w:rPr>
        <w:t xml:space="preserve"> to </w:t>
      </w:r>
      <w:r w:rsidRPr="00A2281C">
        <w:rPr>
          <w:i/>
        </w:rPr>
        <w:t>β</w:t>
      </w:r>
      <w:r w:rsidRPr="00A2281C">
        <w:rPr>
          <w:i/>
          <w:vertAlign w:val="subscript"/>
        </w:rPr>
        <w:t>0</w:t>
      </w:r>
      <w:r w:rsidRPr="00A2281C">
        <w:rPr>
          <w:i/>
        </w:rPr>
        <w:t xml:space="preserve"> </w:t>
      </w:r>
      <w:r w:rsidRPr="005549A8">
        <w:t>and</w:t>
      </w:r>
      <w:r>
        <w:rPr>
          <w:i/>
        </w:rPr>
        <w:t xml:space="preserve"> </w:t>
      </w:r>
      <w:proofErr w:type="gramStart"/>
      <w:r w:rsidRPr="003A74F3">
        <w:rPr>
          <w:iCs/>
        </w:rPr>
        <w:t>ln(</w:t>
      </w:r>
      <w:proofErr w:type="spellStart"/>
      <w:proofErr w:type="gramEnd"/>
      <w:r w:rsidRPr="00A2281C">
        <w:rPr>
          <w:i/>
          <w:iCs/>
        </w:rPr>
        <w:t>P</w:t>
      </w:r>
      <w:r w:rsidRPr="00A2281C">
        <w:rPr>
          <w:i/>
          <w:vertAlign w:val="subscript"/>
        </w:rPr>
        <w:t>ij</w:t>
      </w:r>
      <w:proofErr w:type="spellEnd"/>
      <w:r w:rsidRPr="003A74F3">
        <w:t xml:space="preserve"> )</w:t>
      </w:r>
      <w:r>
        <w:t xml:space="preserve"> to </w:t>
      </w:r>
      <w:r w:rsidRPr="00A2281C">
        <w:rPr>
          <w:i/>
        </w:rPr>
        <w:t>β</w:t>
      </w:r>
      <w:proofErr w:type="spellStart"/>
      <w:r w:rsidRPr="00A2281C">
        <w:rPr>
          <w:i/>
          <w:iCs/>
          <w:vertAlign w:val="subscript"/>
        </w:rPr>
        <w:t>ij</w:t>
      </w:r>
      <w:proofErr w:type="spellEnd"/>
      <w:r>
        <w:rPr>
          <w:iCs/>
        </w:rPr>
        <w:t xml:space="preserve">, </w:t>
      </w:r>
      <w:r>
        <w:t xml:space="preserve">we then obtain </w:t>
      </w:r>
      <w:r w:rsidRPr="00A2281C">
        <w:t xml:space="preserve">an additive </w:t>
      </w:r>
      <w:r>
        <w:t>GLM</w:t>
      </w:r>
      <w:r w:rsidRPr="00A2281C">
        <w:t xml:space="preserve"> lognormal error distribution of </w:t>
      </w:r>
      <m:oMath>
        <m:sSub>
          <m:sSubPr>
            <m:ctrlPr>
              <w:rPr>
                <w:rFonts w:ascii="Cambria Math" w:hAnsi="Cambria Math"/>
                <w:i/>
                <w:iCs/>
              </w:rPr>
            </m:ctrlPr>
          </m:sSubPr>
          <m:e>
            <m:r>
              <w:rPr>
                <w:rFonts w:ascii="Cambria Math" w:hAnsi="Cambria Math"/>
              </w:rPr>
              <m:t>U</m:t>
            </m:r>
          </m:e>
          <m:sub>
            <m:r>
              <w:rPr>
                <w:rFonts w:ascii="Cambria Math" w:hAnsi="Cambria Math"/>
              </w:rPr>
              <m:t>ijk</m:t>
            </m:r>
          </m:sub>
        </m:sSub>
      </m:oMath>
      <w:r w:rsidRPr="00A2281C">
        <w:t>:</w:t>
      </w:r>
    </w:p>
    <w:p w14:paraId="09984E37" w14:textId="77777777" w:rsidR="006D0BB2" w:rsidRPr="00A2281C" w:rsidRDefault="006D0BB2" w:rsidP="006D0BB2">
      <w:pPr>
        <w:jc w:val="center"/>
        <w:rPr>
          <w:rFonts w:eastAsiaTheme="minorEastAsia"/>
        </w:rPr>
      </w:pPr>
    </w:p>
    <w:p w14:paraId="32FD5432" w14:textId="75FA5479" w:rsidR="006D0BB2" w:rsidRPr="00A2281C" w:rsidRDefault="006D0BB2" w:rsidP="006D0BB2">
      <w:pPr>
        <w:jc w:val="center"/>
      </w:pPr>
      <m:oMath>
        <m:r>
          <m:rPr>
            <m:sty m:val="p"/>
          </m:rPr>
          <w:rPr>
            <w:rFonts w:ascii="Cambria Math" w:hAnsi="Cambria Math"/>
          </w:rPr>
          <m:t>ln</m:t>
        </m:r>
        <m:sSub>
          <m:sSubPr>
            <m:ctrlPr>
              <w:rPr>
                <w:rFonts w:ascii="Cambria Math" w:hAnsi="Cambria Math"/>
                <w:i/>
              </w:rPr>
            </m:ctrlPr>
          </m:sSubPr>
          <m:e>
            <m:r>
              <w:rPr>
                <w:rFonts w:ascii="Cambria Math"/>
              </w:rPr>
              <m:t>(</m:t>
            </m:r>
            <m:r>
              <w:rPr>
                <w:rFonts w:ascii="Cambria Math" w:hAnsi="Cambria Math"/>
              </w:rPr>
              <m:t>U</m:t>
            </m:r>
          </m:e>
          <m:sub>
            <m:r>
              <w:rPr>
                <w:rFonts w:ascii="Cambria Math" w:hAnsi="Cambria Math"/>
              </w:rPr>
              <m:t>ijk</m:t>
            </m:r>
          </m:sub>
        </m:sSub>
        <m:r>
          <w:rPr>
            <w:rFonts w:ascii="Cambria Math"/>
          </w:rPr>
          <m:t>)=</m:t>
        </m:r>
        <m:sSub>
          <m:sSubPr>
            <m:ctrlPr>
              <w:rPr>
                <w:rFonts w:ascii="Cambria Math" w:hAnsi="Cambria Math"/>
                <w:i/>
              </w:rPr>
            </m:ctrlPr>
          </m:sSubPr>
          <m:e>
            <m:r>
              <w:rPr>
                <w:rFonts w:ascii="Cambria Math" w:hAnsi="Cambria Math"/>
              </w:rPr>
              <m:t>β</m:t>
            </m:r>
          </m:e>
          <m:sub>
            <m:r>
              <w:rPr>
                <w:rFonts w:ascii="Cambria Math"/>
              </w:rPr>
              <m:t>0</m:t>
            </m:r>
          </m:sub>
        </m:sSub>
        <m:r>
          <w:rPr>
            <w:rFonts w:ascii="Cambria Math"/>
          </w:rPr>
          <m:t>+</m:t>
        </m:r>
        <m:nary>
          <m:naryPr>
            <m:chr m:val="∑"/>
            <m:limLoc m:val="subSup"/>
            <m:ctrlPr>
              <w:rPr>
                <w:rFonts w:ascii="Cambria Math" w:hAnsi="Cambria Math"/>
                <w:i/>
              </w:rPr>
            </m:ctrlPr>
          </m:naryPr>
          <m:sub>
            <m:r>
              <w:rPr>
                <w:rFonts w:ascii="Cambria Math" w:hAnsi="Cambria Math"/>
              </w:rPr>
              <m:t>i</m:t>
            </m:r>
            <m:r>
              <w:rPr>
                <w:rFonts w:ascii="Cambria Math"/>
              </w:rPr>
              <m:t>=1</m:t>
            </m:r>
          </m:sub>
          <m:sup>
            <m:r>
              <w:rPr>
                <w:rFonts w:ascii="Cambria Math" w:hAnsi="Cambria Math"/>
                <w:color w:val="000000" w:themeColor="text1"/>
              </w:rPr>
              <m:t>p</m:t>
            </m:r>
          </m:sup>
          <m:e>
            <m:nary>
              <m:naryPr>
                <m:chr m:val="∑"/>
                <m:limLoc m:val="subSup"/>
                <m:ctrlPr>
                  <w:rPr>
                    <w:rFonts w:ascii="Cambria Math" w:hAnsi="Cambria Math"/>
                    <w:i/>
                  </w:rPr>
                </m:ctrlPr>
              </m:naryPr>
              <m:sub>
                <m:r>
                  <w:rPr>
                    <w:rFonts w:ascii="Cambria Math" w:hAnsi="Cambria Math"/>
                  </w:rPr>
                  <m:t>j</m:t>
                </m:r>
                <m:r>
                  <w:rPr>
                    <w:rFonts w:ascii="Cambria Math"/>
                  </w:rPr>
                  <m:t>=1</m:t>
                </m:r>
              </m:sub>
              <m:sup>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m:t>
                </m:r>
                <m:r>
                  <w:rPr>
                    <w:rFonts w:ascii="Cambria Math"/>
                  </w:rPr>
                  <m:t>1</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sSub>
              <m:sSubPr>
                <m:ctrlPr>
                  <w:rPr>
                    <w:rFonts w:ascii="Cambria Math" w:hAnsi="Cambria Math"/>
                    <w:i/>
                  </w:rPr>
                </m:ctrlPr>
              </m:sSubPr>
              <m:e>
                <m:r>
                  <w:rPr>
                    <w:rFonts w:ascii="Cambria Math" w:hAnsi="Cambria Math"/>
                  </w:rPr>
                  <m:t>β</m:t>
                </m:r>
              </m:e>
              <m:sub>
                <m:r>
                  <w:rPr>
                    <w:rFonts w:ascii="Cambria Math" w:hAnsi="Cambria Math"/>
                  </w:rPr>
                  <m:t>ij</m:t>
                </m:r>
              </m:sub>
            </m:sSub>
            <m:r>
              <w:rPr>
                <w:rFonts w:ascii="Cambria Math"/>
              </w:rPr>
              <m:t>+</m:t>
            </m:r>
            <m:sSub>
              <m:sSubPr>
                <m:ctrlPr>
                  <w:rPr>
                    <w:rFonts w:ascii="Cambria Math" w:hAnsi="Cambria Math"/>
                    <w:i/>
                  </w:rPr>
                </m:ctrlPr>
              </m:sSubPr>
              <m:e>
                <m:r>
                  <w:rPr>
                    <w:rFonts w:ascii="Cambria Math" w:hAnsi="Cambria Math"/>
                  </w:rPr>
                  <m:t>ε</m:t>
                </m:r>
              </m:e>
              <m:sub>
                <m:r>
                  <w:rPr>
                    <w:rFonts w:ascii="Cambria Math" w:hAnsi="Cambria Math"/>
                  </w:rPr>
                  <m:t>ijk</m:t>
                </m:r>
              </m:sub>
            </m:sSub>
          </m:e>
        </m:nary>
      </m:oMath>
      <w:r>
        <w:rPr>
          <w:rFonts w:eastAsiaTheme="minorEastAsia"/>
        </w:rPr>
        <w:t xml:space="preserve"> .</w:t>
      </w:r>
      <w:r w:rsidR="00F20A31">
        <w:rPr>
          <w:rFonts w:eastAsiaTheme="minorEastAsia"/>
        </w:rPr>
        <w:t xml:space="preserve">                              </w:t>
      </w:r>
      <w:r>
        <w:rPr>
          <w:rFonts w:eastAsiaTheme="minorEastAsia"/>
        </w:rPr>
        <w:t xml:space="preserve"> </w:t>
      </w:r>
      <w:r w:rsidRPr="00A2281C">
        <w:rPr>
          <w:rFonts w:eastAsiaTheme="minorEastAsia"/>
        </w:rPr>
        <w:t>(</w:t>
      </w:r>
      <w:r>
        <w:rPr>
          <w:rFonts w:eastAsiaTheme="minorEastAsia"/>
        </w:rPr>
        <w:t>2</w:t>
      </w:r>
      <w:r w:rsidRPr="00A2281C">
        <w:rPr>
          <w:rFonts w:eastAsiaTheme="minorEastAsia"/>
        </w:rPr>
        <w:t>)</w:t>
      </w:r>
    </w:p>
    <w:p w14:paraId="3B93CF31" w14:textId="77777777" w:rsidR="006D0BB2" w:rsidRPr="00A2281C" w:rsidRDefault="006D0BB2" w:rsidP="006D0BB2"/>
    <w:p w14:paraId="30805A27" w14:textId="77777777" w:rsidR="006D0BB2" w:rsidRDefault="006D0BB2" w:rsidP="006D0BB2">
      <w:r>
        <w:t>Standardized CPUE was calculated as follows:</w:t>
      </w:r>
    </w:p>
    <w:p w14:paraId="470F4B5B" w14:textId="77777777" w:rsidR="006D0BB2" w:rsidRDefault="006D0BB2" w:rsidP="006D0BB2"/>
    <w:p w14:paraId="30CABCF3" w14:textId="77777777" w:rsidR="006D0BB2" w:rsidRDefault="006D0BB2">
      <w:pPr>
        <w:pStyle w:val="ListParagraph"/>
        <w:numPr>
          <w:ilvl w:val="0"/>
          <w:numId w:val="38"/>
        </w:numPr>
        <w:spacing w:line="360" w:lineRule="auto"/>
      </w:pPr>
      <w:r>
        <w:t xml:space="preserve">Divide the coefficients </w:t>
      </w:r>
      <m:oMath>
        <m:sSub>
          <m:sSubPr>
            <m:ctrlPr>
              <w:rPr>
                <w:rFonts w:ascii="Cambria Math" w:hAnsi="Cambria Math"/>
                <w:i/>
              </w:rPr>
            </m:ctrlPr>
          </m:sSubPr>
          <m:e>
            <m:r>
              <w:rPr>
                <w:rFonts w:ascii="Cambria Math" w:hAnsi="Cambria Math"/>
              </w:rPr>
              <m:t>β</m:t>
            </m:r>
          </m:e>
          <m:sub>
            <m:r>
              <w:rPr>
                <w:rFonts w:ascii="Cambria Math" w:hAnsi="Cambria Math"/>
              </w:rPr>
              <m:t>ij</m:t>
            </m:r>
          </m:sub>
        </m:sSub>
      </m:oMath>
      <w:r>
        <w:t xml:space="preserve"> by their geometric mean </w:t>
      </w:r>
      <m:oMath>
        <m:acc>
          <m:accPr>
            <m:chr m:val="̅"/>
            <m:ctrlPr>
              <w:rPr>
                <w:rFonts w:ascii="Cambria Math" w:hAnsi="Cambria Math"/>
                <w:i/>
                <w:iCs/>
              </w:rPr>
            </m:ctrlPr>
          </m:accPr>
          <m:e>
            <m:r>
              <w:rPr>
                <w:rFonts w:ascii="Cambria Math" w:hAnsi="Cambria Math"/>
              </w:rPr>
              <m:t>β</m:t>
            </m:r>
          </m:e>
        </m:acc>
        <m:r>
          <w:rPr>
            <w:rFonts w:ascii="Cambria Math" w:hAnsi="Cambria Math"/>
          </w:rPr>
          <m:t xml:space="preserve"> </m:t>
        </m:r>
      </m:oMath>
      <w:r>
        <w:t>to obtain canonical coefficients:</w:t>
      </w:r>
    </w:p>
    <w:p w14:paraId="6CBF766A" w14:textId="77777777" w:rsidR="006D0BB2" w:rsidRDefault="006D0BB2" w:rsidP="006D0BB2"/>
    <w:p w14:paraId="082EACEF" w14:textId="7704A2F1" w:rsidR="006D0BB2" w:rsidRPr="00FB7DA5" w:rsidRDefault="006F04D8" w:rsidP="006D0BB2">
      <w:pPr>
        <w:jc w:val="center"/>
      </w:pPr>
      <m:oMath>
        <m:sSup>
          <m:sSupPr>
            <m:ctrlPr>
              <w:rPr>
                <w:rFonts w:ascii="Cambria Math" w:hAnsi="Cambria Math"/>
                <w:i/>
                <w:iCs/>
              </w:rPr>
            </m:ctrlPr>
          </m:sSupPr>
          <m:e>
            <m:sSub>
              <m:sSubPr>
                <m:ctrlPr>
                  <w:rPr>
                    <w:rFonts w:ascii="Cambria Math" w:hAnsi="Cambria Math"/>
                    <w:i/>
                  </w:rPr>
                </m:ctrlPr>
              </m:sSubPr>
              <m:e>
                <m:r>
                  <w:rPr>
                    <w:rFonts w:ascii="Cambria Math" w:hAnsi="Cambria Math"/>
                  </w:rPr>
                  <m:t>β</m:t>
                </m:r>
              </m:e>
              <m:sub>
                <m:r>
                  <w:rPr>
                    <w:rFonts w:ascii="Cambria Math" w:hAnsi="Cambria Math"/>
                  </w:rPr>
                  <m:t>i</m:t>
                </m:r>
              </m:sub>
            </m:sSub>
          </m:e>
          <m:sup>
            <m:r>
              <w:rPr>
                <w:rFonts w:ascii="Cambria Math" w:hAnsi="Cambria Math"/>
              </w:rPr>
              <m:t>'</m:t>
            </m:r>
          </m:sup>
        </m:sSup>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β</m:t>
                </m:r>
              </m:e>
              <m:sub>
                <m:r>
                  <w:rPr>
                    <w:rFonts w:ascii="Cambria Math" w:hAnsi="Cambria Math"/>
                  </w:rPr>
                  <m:t>i</m:t>
                </m:r>
              </m:sub>
            </m:sSub>
          </m:num>
          <m:den>
            <m:acc>
              <m:accPr>
                <m:chr m:val="̅"/>
                <m:ctrlPr>
                  <w:rPr>
                    <w:rFonts w:ascii="Cambria Math" w:hAnsi="Cambria Math"/>
                    <w:i/>
                    <w:iCs/>
                  </w:rPr>
                </m:ctrlPr>
              </m:accPr>
              <m:e>
                <m:r>
                  <w:rPr>
                    <w:rFonts w:ascii="Cambria Math" w:hAnsi="Cambria Math"/>
                  </w:rPr>
                  <m:t>β</m:t>
                </m:r>
              </m:e>
            </m:acc>
          </m:den>
        </m:f>
      </m:oMath>
      <w:r w:rsidR="006D0BB2">
        <w:rPr>
          <w:rFonts w:eastAsiaTheme="minorEastAsia"/>
          <w:iCs/>
        </w:rPr>
        <w:t xml:space="preserve"> .</w:t>
      </w:r>
      <w:r w:rsidR="00F20A31">
        <w:rPr>
          <w:rFonts w:eastAsiaTheme="minorEastAsia"/>
        </w:rPr>
        <w:t xml:space="preserve">                                                         </w:t>
      </w:r>
      <w:r w:rsidR="006D0BB2">
        <w:rPr>
          <w:rFonts w:eastAsiaTheme="minorEastAsia"/>
        </w:rPr>
        <w:t xml:space="preserve">  </w:t>
      </w:r>
      <w:r w:rsidR="006D0BB2" w:rsidRPr="00A2281C">
        <w:rPr>
          <w:rFonts w:eastAsiaTheme="minorEastAsia"/>
        </w:rPr>
        <w:t>(</w:t>
      </w:r>
      <w:r w:rsidR="006D0BB2">
        <w:rPr>
          <w:rFonts w:eastAsiaTheme="minorEastAsia"/>
        </w:rPr>
        <w:t>3</w:t>
      </w:r>
      <w:r w:rsidR="006D0BB2" w:rsidRPr="00A2281C">
        <w:rPr>
          <w:rFonts w:eastAsiaTheme="minorEastAsia"/>
        </w:rPr>
        <w:t>)</w:t>
      </w:r>
    </w:p>
    <w:p w14:paraId="01ACFA03" w14:textId="77777777" w:rsidR="006D0BB2" w:rsidRDefault="006D0BB2" w:rsidP="006D0BB2"/>
    <w:p w14:paraId="63FFE682" w14:textId="77777777" w:rsidR="006D0BB2" w:rsidRDefault="006D0BB2">
      <w:pPr>
        <w:pStyle w:val="ListParagraph"/>
        <w:numPr>
          <w:ilvl w:val="0"/>
          <w:numId w:val="38"/>
        </w:numPr>
        <w:spacing w:line="360" w:lineRule="auto"/>
      </w:pPr>
      <w:r>
        <w:t>Exponentiate the result to obtain the arithmetic scale canonical coefficients:</w:t>
      </w:r>
    </w:p>
    <w:p w14:paraId="6B3AE384" w14:textId="77777777" w:rsidR="006D0BB2" w:rsidRDefault="006D0BB2" w:rsidP="006D0BB2"/>
    <w:p w14:paraId="4D372B13" w14:textId="6624858B" w:rsidR="006D0BB2" w:rsidRPr="00EB5D4F" w:rsidRDefault="006F04D8" w:rsidP="006D0BB2">
      <w:pPr>
        <w:autoSpaceDE w:val="0"/>
        <w:autoSpaceDN w:val="0"/>
        <w:adjustRightInd w:val="0"/>
        <w:jc w:val="center"/>
      </w:pPr>
      <m:oMath>
        <m:sSup>
          <m:sSupPr>
            <m:ctrlPr>
              <w:rPr>
                <w:rFonts w:ascii="Cambria Math" w:hAnsi="Cambria Math"/>
                <w:i/>
              </w:rPr>
            </m:ctrlPr>
          </m:sSupPr>
          <m:e>
            <m:r>
              <w:rPr>
                <w:rFonts w:ascii="Cambria Math" w:hAnsi="Cambria Math"/>
              </w:rPr>
              <m:t>b</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e>
              <m:sub>
                <m:r>
                  <w:rPr>
                    <w:rFonts w:ascii="Cambria Math" w:hAnsi="Cambria Math"/>
                  </w:rPr>
                  <m:t>i</m:t>
                </m:r>
              </m:sub>
            </m:sSub>
            <m:r>
              <w:rPr>
                <w:rFonts w:ascii="Cambria Math" w:hAnsi="Cambria Math"/>
              </w:rPr>
              <m:t>-</m:t>
            </m:r>
            <m:acc>
              <m:accPr>
                <m:chr m:val="̅"/>
                <m:ctrlPr>
                  <w:rPr>
                    <w:rFonts w:ascii="Cambria Math" w:hAnsi="Cambria Math"/>
                    <w:i/>
                  </w:rPr>
                </m:ctrlPr>
              </m:accPr>
              <m:e>
                <m:r>
                  <w:rPr>
                    <w:rFonts w:ascii="Cambria Math" w:hAnsi="Cambria Math"/>
                  </w:rPr>
                  <m:t>β</m:t>
                </m:r>
              </m:e>
            </m:acc>
          </m:sup>
        </m:sSup>
      </m:oMath>
      <w:r w:rsidR="006D0BB2">
        <w:rPr>
          <w:rFonts w:eastAsiaTheme="minorEastAsia"/>
        </w:rPr>
        <w:t>.</w:t>
      </w:r>
      <w:r w:rsidR="00F20A31">
        <w:rPr>
          <w:rFonts w:eastAsiaTheme="minorEastAsia"/>
        </w:rPr>
        <w:t xml:space="preserve">                                                      </w:t>
      </w:r>
      <w:r w:rsidR="006D0BB2">
        <w:rPr>
          <w:rFonts w:eastAsiaTheme="minorEastAsia"/>
        </w:rPr>
        <w:t xml:space="preserve">    </w:t>
      </w:r>
      <w:r w:rsidR="006D0BB2" w:rsidRPr="00A2281C">
        <w:rPr>
          <w:rFonts w:eastAsiaTheme="minorEastAsia"/>
        </w:rPr>
        <w:t>(</w:t>
      </w:r>
      <w:r w:rsidR="006D0BB2">
        <w:rPr>
          <w:rFonts w:eastAsiaTheme="minorEastAsia"/>
        </w:rPr>
        <w:t>4</w:t>
      </w:r>
      <w:r w:rsidR="006D0BB2" w:rsidRPr="00A2281C">
        <w:rPr>
          <w:rFonts w:eastAsiaTheme="minorEastAsia"/>
        </w:rPr>
        <w:t>)</w:t>
      </w:r>
    </w:p>
    <w:p w14:paraId="587C55F0" w14:textId="77777777" w:rsidR="006D0BB2" w:rsidRDefault="006D0BB2" w:rsidP="006D0BB2"/>
    <w:p w14:paraId="34F9B074" w14:textId="77777777" w:rsidR="006D0BB2" w:rsidRPr="001C5DE1" w:rsidRDefault="006D0BB2">
      <w:pPr>
        <w:pStyle w:val="ListParagraph"/>
        <w:numPr>
          <w:ilvl w:val="0"/>
          <w:numId w:val="38"/>
        </w:numPr>
        <w:spacing w:line="360" w:lineRule="auto"/>
      </w:pPr>
      <w:r>
        <w:t xml:space="preserve">Subtract the year coefficient reference level to obtain standardized CPUE </w:t>
      </w:r>
      <w:proofErr w:type="spellStart"/>
      <w:r w:rsidRPr="0001348B">
        <w:rPr>
          <w:i/>
        </w:rPr>
        <w:t>U</w:t>
      </w:r>
      <w:r w:rsidRPr="0001348B">
        <w:rPr>
          <w:i/>
          <w:vertAlign w:val="subscript"/>
        </w:rPr>
        <w:t>j</w:t>
      </w:r>
      <w:proofErr w:type="spellEnd"/>
      <w:r>
        <w:t xml:space="preserve"> for each year level </w:t>
      </w:r>
      <w:r w:rsidRPr="0001348B">
        <w:rPr>
          <w:i/>
        </w:rPr>
        <w:t>j</w:t>
      </w:r>
      <w:r>
        <w:t xml:space="preserve"> as:</w:t>
      </w:r>
    </w:p>
    <w:p w14:paraId="69F32AEE" w14:textId="77777777" w:rsidR="006D0BB2" w:rsidRPr="00A2281C" w:rsidRDefault="006D0BB2" w:rsidP="006D0BB2"/>
    <w:p w14:paraId="30C2CFAB" w14:textId="36085338" w:rsidR="006D0BB2" w:rsidRDefault="006F04D8" w:rsidP="006D0BB2">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Yj</m:t>
            </m:r>
          </m:sub>
        </m:sSub>
        <m:r>
          <w:rPr>
            <w:rFonts w:ascii="Cambria Math"/>
          </w:rPr>
          <m:t>=</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β</m:t>
                </m:r>
                <m:r>
                  <w:rPr>
                    <w:rFonts w:ascii="Cambria Math" w:hAnsi="Cambria Math"/>
                  </w:rPr>
                  <m:t>'</m:t>
                </m:r>
              </m:e>
              <m:sub>
                <m:r>
                  <w:rPr>
                    <w:rFonts w:ascii="Cambria Math" w:hAnsi="Cambria Math"/>
                  </w:rPr>
                  <m:t>Yj</m:t>
                </m:r>
              </m:sub>
            </m:sSub>
            <m:r>
              <w:rPr>
                <w:rFonts w:ascii="Cambria Math" w:hAnsi="Cambria Math"/>
              </w:rPr>
              <m:t>-</m:t>
            </m:r>
            <m:sSub>
              <m:sSubPr>
                <m:ctrlPr>
                  <w:rPr>
                    <w:rFonts w:ascii="Cambria Math" w:hAnsi="Cambria Math"/>
                    <w:i/>
                  </w:rPr>
                </m:ctrlPr>
              </m:sSubPr>
              <m:e>
                <m:r>
                  <w:rPr>
                    <w:rFonts w:ascii="Cambria Math" w:hAnsi="Cambria Math"/>
                  </w:rPr>
                  <m:t>β</m:t>
                </m:r>
                <m:r>
                  <w:rPr>
                    <w:rFonts w:ascii="Cambria Math" w:hAnsi="Cambria Math"/>
                  </w:rPr>
                  <m:t>'</m:t>
                </m:r>
              </m:e>
              <m:sub>
                <m:r>
                  <w:rPr>
                    <w:rFonts w:ascii="Cambria Math" w:hAnsi="Cambria Math"/>
                  </w:rPr>
                  <m:t>Y</m:t>
                </m:r>
                <m:r>
                  <w:rPr>
                    <w:rFonts w:ascii="Cambria Math" w:hAnsi="Cambria Math"/>
                  </w:rPr>
                  <m:t>0</m:t>
                </m:r>
              </m:sub>
            </m:sSub>
          </m:sup>
        </m:sSup>
      </m:oMath>
      <w:r w:rsidR="006D0BB2">
        <w:rPr>
          <w:rFonts w:eastAsiaTheme="minorEastAsia"/>
        </w:rPr>
        <w:t xml:space="preserve"> .</w:t>
      </w:r>
      <w:r w:rsidR="00F20A31">
        <w:rPr>
          <w:rFonts w:eastAsiaTheme="minorEastAsia"/>
        </w:rPr>
        <w:t xml:space="preserve">                                                </w:t>
      </w:r>
      <w:r w:rsidR="006D0BB2">
        <w:rPr>
          <w:rFonts w:eastAsiaTheme="minorEastAsia"/>
        </w:rPr>
        <w:t xml:space="preserve">     </w:t>
      </w:r>
      <w:r w:rsidR="006D0BB2" w:rsidRPr="00A2281C">
        <w:rPr>
          <w:rFonts w:eastAsiaTheme="minorEastAsia"/>
        </w:rPr>
        <w:t>(</w:t>
      </w:r>
      <w:r w:rsidR="006D0BB2">
        <w:rPr>
          <w:rFonts w:eastAsiaTheme="minorEastAsia"/>
        </w:rPr>
        <w:t>5</w:t>
      </w:r>
      <w:r w:rsidR="006D0BB2" w:rsidRPr="00A2281C">
        <w:rPr>
          <w:rFonts w:eastAsiaTheme="minorEastAsia"/>
        </w:rPr>
        <w:t>)</w:t>
      </w:r>
    </w:p>
    <w:p w14:paraId="3CA5997B" w14:textId="77777777" w:rsidR="006D0BB2" w:rsidRDefault="006D0BB2" w:rsidP="006D0BB2"/>
    <w:p w14:paraId="37FDCCAA" w14:textId="77777777" w:rsidR="006D0BB2" w:rsidRDefault="006D0BB2">
      <w:pPr>
        <w:pStyle w:val="ListParagraph"/>
        <w:numPr>
          <w:ilvl w:val="0"/>
          <w:numId w:val="38"/>
        </w:numPr>
        <w:spacing w:line="360" w:lineRule="auto"/>
        <w:rPr>
          <w:rFonts w:eastAsiaTheme="minorEastAsia"/>
        </w:rPr>
      </w:pPr>
      <w:r>
        <w:rPr>
          <w:rFonts w:eastAsiaTheme="minorEastAsia"/>
        </w:rPr>
        <w:t>Base year CPUE index is calculated by e</w:t>
      </w:r>
      <w:r w:rsidRPr="0001348B">
        <w:rPr>
          <w:rFonts w:eastAsiaTheme="minorEastAsia"/>
        </w:rPr>
        <w:t xml:space="preserve">liminating all factors but </w:t>
      </w:r>
      <w:r w:rsidRPr="0001348B">
        <w:rPr>
          <w:rFonts w:eastAsiaTheme="minorEastAsia"/>
          <w:i/>
        </w:rPr>
        <w:t>Year</w:t>
      </w:r>
      <w:r w:rsidRPr="0001348B">
        <w:rPr>
          <w:rFonts w:eastAsiaTheme="minorEastAsia"/>
        </w:rPr>
        <w:t xml:space="preserve"> in the GLM</w:t>
      </w:r>
      <w:r>
        <w:rPr>
          <w:rFonts w:eastAsiaTheme="minorEastAsia"/>
        </w:rPr>
        <w:t xml:space="preserve"> and </w:t>
      </w:r>
      <w:r w:rsidRPr="0001348B">
        <w:rPr>
          <w:rFonts w:eastAsiaTheme="minorEastAsia"/>
        </w:rPr>
        <w:t xml:space="preserve">following Equations </w:t>
      </w:r>
      <w:r>
        <w:rPr>
          <w:rFonts w:eastAsiaTheme="minorEastAsia"/>
        </w:rPr>
        <w:t>(</w:t>
      </w:r>
      <w:r w:rsidRPr="0001348B">
        <w:rPr>
          <w:rFonts w:eastAsiaTheme="minorEastAsia"/>
        </w:rPr>
        <w:t>2</w:t>
      </w:r>
      <w:r>
        <w:rPr>
          <w:rFonts w:eastAsiaTheme="minorEastAsia"/>
        </w:rPr>
        <w:t>)</w:t>
      </w:r>
      <w:r w:rsidRPr="0001348B">
        <w:rPr>
          <w:rFonts w:eastAsiaTheme="minorEastAsia"/>
        </w:rPr>
        <w:t xml:space="preserve"> and </w:t>
      </w:r>
      <w:r>
        <w:rPr>
          <w:rFonts w:eastAsiaTheme="minorEastAsia"/>
        </w:rPr>
        <w:t>(</w:t>
      </w:r>
      <w:r w:rsidRPr="0001348B">
        <w:rPr>
          <w:rFonts w:eastAsiaTheme="minorEastAsia"/>
        </w:rPr>
        <w:t>3</w:t>
      </w:r>
      <w:r>
        <w:rPr>
          <w:rFonts w:eastAsiaTheme="minorEastAsia"/>
        </w:rPr>
        <w:t>)</w:t>
      </w:r>
      <w:r w:rsidRPr="0001348B">
        <w:rPr>
          <w:rFonts w:eastAsiaTheme="minorEastAsia"/>
        </w:rPr>
        <w:t xml:space="preserve">, </w:t>
      </w:r>
      <w:r>
        <w:rPr>
          <w:rFonts w:eastAsiaTheme="minorEastAsia"/>
        </w:rPr>
        <w:t>(</w:t>
      </w:r>
      <w:r w:rsidRPr="0001348B">
        <w:rPr>
          <w:rFonts w:eastAsiaTheme="minorEastAsia"/>
        </w:rPr>
        <w:t>4</w:t>
      </w:r>
      <w:r>
        <w:rPr>
          <w:rFonts w:eastAsiaTheme="minorEastAsia"/>
        </w:rPr>
        <w:t>)</w:t>
      </w:r>
      <w:r w:rsidRPr="0001348B">
        <w:rPr>
          <w:rFonts w:eastAsiaTheme="minorEastAsia"/>
        </w:rPr>
        <w:t xml:space="preserve">, and </w:t>
      </w:r>
      <w:r>
        <w:rPr>
          <w:rFonts w:eastAsiaTheme="minorEastAsia"/>
        </w:rPr>
        <w:t>(</w:t>
      </w:r>
      <w:r w:rsidRPr="0001348B">
        <w:rPr>
          <w:rFonts w:eastAsiaTheme="minorEastAsia"/>
        </w:rPr>
        <w:t>5</w:t>
      </w:r>
      <w:r>
        <w:rPr>
          <w:rFonts w:eastAsiaTheme="minorEastAsia"/>
        </w:rPr>
        <w:t>)</w:t>
      </w:r>
      <w:r w:rsidRPr="0001348B">
        <w:rPr>
          <w:rFonts w:eastAsiaTheme="minorEastAsia"/>
        </w:rPr>
        <w:t xml:space="preserve"> above. </w:t>
      </w:r>
    </w:p>
    <w:p w14:paraId="1EA16C74" w14:textId="77777777" w:rsidR="006D0BB2" w:rsidRDefault="006D0BB2" w:rsidP="006D0BB2">
      <w:pPr>
        <w:rPr>
          <w:rFonts w:eastAsiaTheme="minorEastAsia"/>
        </w:rPr>
      </w:pPr>
    </w:p>
    <w:p w14:paraId="31CA57B0" w14:textId="77777777" w:rsidR="006D0BB2" w:rsidRDefault="006D0BB2" w:rsidP="006D0BB2">
      <w:pPr>
        <w:rPr>
          <w:rFonts w:eastAsiaTheme="minorEastAsia"/>
        </w:rPr>
      </w:pPr>
      <w:r>
        <w:rPr>
          <w:rFonts w:eastAsiaTheme="minorEastAsia"/>
        </w:rPr>
        <w:t>SE of the standardized CPUE is calculated as:</w:t>
      </w:r>
    </w:p>
    <w:p w14:paraId="3A92C198" w14:textId="77777777" w:rsidR="006D0BB2" w:rsidRDefault="006D0BB2" w:rsidP="006D0BB2">
      <w:pPr>
        <w:rPr>
          <w:rFonts w:eastAsiaTheme="minorEastAsia"/>
        </w:rPr>
      </w:pPr>
      <w:r>
        <w:rPr>
          <w:rFonts w:eastAsiaTheme="minorEastAsia"/>
        </w:rPr>
        <w:t xml:space="preserve"> </w:t>
      </w:r>
    </w:p>
    <w:p w14:paraId="2B19C913" w14:textId="77777777" w:rsidR="006D0BB2" w:rsidRPr="005E15A6" w:rsidRDefault="006D0BB2" w:rsidP="006D0BB2">
      <w:pPr>
        <w:rPr>
          <w:rFonts w:eastAsiaTheme="minorEastAsia"/>
        </w:rPr>
      </w:pPr>
      <w:r w:rsidRPr="005E15A6">
        <w:rPr>
          <w:rFonts w:eastAsiaTheme="minorEastAsia"/>
        </w:rPr>
        <w:t xml:space="preserve">Standard errors </w:t>
      </w:r>
      <w:r>
        <w:rPr>
          <w:rFonts w:eastAsiaTheme="minorEastAsia"/>
        </w:rPr>
        <w:t xml:space="preserve">of CPUE are standard errors of the </w:t>
      </w:r>
      <w:r w:rsidRPr="005E15A6">
        <w:rPr>
          <w:rFonts w:eastAsiaTheme="minorEastAsia"/>
        </w:rPr>
        <w:t>Year coefficients</w:t>
      </w:r>
      <w:r>
        <w:rPr>
          <w:rFonts w:eastAsiaTheme="minorEastAsia"/>
        </w:rPr>
        <w:t xml:space="preserve">,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β</m:t>
                </m:r>
              </m:e>
            </m:acc>
          </m:e>
          <m:sub>
            <m:r>
              <w:rPr>
                <w:rFonts w:ascii="Cambria Math" w:eastAsiaTheme="minorEastAsia" w:hAnsi="Cambria Math"/>
              </w:rPr>
              <m:t>yr</m:t>
            </m:r>
          </m:sub>
        </m:sSub>
      </m:oMath>
      <w:r>
        <w:rPr>
          <w:rFonts w:eastAsiaTheme="minorEastAsia"/>
        </w:rPr>
        <w:t xml:space="preserve">. These </w:t>
      </w:r>
      <w:r w:rsidRPr="005E15A6">
        <w:rPr>
          <w:rFonts w:eastAsiaTheme="minorEastAsia"/>
        </w:rPr>
        <w:t xml:space="preserve">are </w:t>
      </w:r>
      <w:r>
        <w:rPr>
          <w:rFonts w:eastAsiaTheme="minorEastAsia"/>
        </w:rPr>
        <w:t xml:space="preserve">obtained from </w:t>
      </w:r>
      <w:r w:rsidRPr="005E15A6">
        <w:rPr>
          <w:rFonts w:eastAsiaTheme="minorEastAsia"/>
        </w:rPr>
        <w:t>the square root</w:t>
      </w:r>
      <w:r>
        <w:rPr>
          <w:rFonts w:eastAsiaTheme="minorEastAsia"/>
        </w:rPr>
        <w:t xml:space="preserve"> </w:t>
      </w:r>
      <w:r w:rsidRPr="005E15A6">
        <w:rPr>
          <w:rFonts w:eastAsiaTheme="minorEastAsia"/>
        </w:rPr>
        <w:t xml:space="preserve">of the diagonal elements of the estimated covariance matrix, </w:t>
      </w:r>
      <w:proofErr w:type="spellStart"/>
      <w:r w:rsidRPr="005E15A6">
        <w:rPr>
          <w:rFonts w:eastAsiaTheme="minorEastAsia"/>
        </w:rPr>
        <w:t>cov</w:t>
      </w:r>
      <w:proofErr w:type="spellEnd"/>
      <w:r w:rsidRPr="005E15A6">
        <w:rPr>
          <w:rFonts w:eastAsiaTheme="minorEastAsia"/>
        </w:rPr>
        <w:t xml:space="preserve"> (</w:t>
      </w:r>
      <m:oMath>
        <m:acc>
          <m:accPr>
            <m:ctrlPr>
              <w:rPr>
                <w:rFonts w:ascii="Cambria Math" w:eastAsiaTheme="minorEastAsia" w:hAnsi="Cambria Math"/>
              </w:rPr>
            </m:ctrlPr>
          </m:accPr>
          <m:e>
            <m:r>
              <w:rPr>
                <w:rFonts w:ascii="Cambria Math" w:eastAsiaTheme="minorEastAsia" w:hAnsi="Cambria Math"/>
              </w:rPr>
              <m:t>β</m:t>
            </m:r>
          </m:e>
        </m:acc>
        <m:r>
          <m:rPr>
            <m:sty m:val="p"/>
          </m:rPr>
          <w:rPr>
            <w:rFonts w:ascii="Cambria Math" w:eastAsiaTheme="minorEastAsia" w:hAnsi="Cambria Math"/>
          </w:rPr>
          <m:t xml:space="preserve">) </m:t>
        </m:r>
      </m:oMath>
      <w:r w:rsidRPr="005E15A6">
        <w:rPr>
          <w:rFonts w:eastAsiaTheme="minorEastAsia"/>
        </w:rPr>
        <w:t xml:space="preserve">,  i.e.,  </w:t>
      </w:r>
      <m:oMath>
        <m:rad>
          <m:radPr>
            <m:degHide m:val="1"/>
            <m:ctrlPr>
              <w:rPr>
                <w:rFonts w:ascii="Cambria Math" w:eastAsiaTheme="minorEastAsia" w:hAnsi="Cambria Math"/>
              </w:rPr>
            </m:ctrlPr>
          </m:radPr>
          <m:deg/>
          <m:e>
            <m:r>
              <m:rPr>
                <m:sty m:val="bi"/>
              </m:rPr>
              <w:rPr>
                <w:rFonts w:ascii="Cambria Math" w:eastAsiaTheme="minorEastAsia" w:hAnsi="Cambria Math"/>
              </w:rPr>
              <m:t>C</m:t>
            </m:r>
            <m:r>
              <m:rPr>
                <m:sty m:val="p"/>
              </m:rPr>
              <w:rPr>
                <w:rFonts w:ascii="Cambria Math" w:eastAsiaTheme="minorEastAsia" w:hAnsi="Cambria Math"/>
              </w:rPr>
              <m:t>'∅</m:t>
            </m:r>
            <m:r>
              <m:rPr>
                <m:sty m:val="bi"/>
              </m:rPr>
              <w:rPr>
                <w:rFonts w:ascii="Cambria Math" w:eastAsiaTheme="minorEastAsia" w:hAnsi="Cambria Math"/>
              </w:rPr>
              <m:t>C</m:t>
            </m:r>
          </m:e>
        </m:rad>
      </m:oMath>
      <w:r w:rsidRPr="005E15A6">
        <w:rPr>
          <w:rFonts w:eastAsiaTheme="minorEastAsia"/>
        </w:rPr>
        <w:t xml:space="preserve"> .</w:t>
      </w:r>
    </w:p>
    <w:p w14:paraId="1743A41D" w14:textId="77777777" w:rsidR="006D0BB2" w:rsidRDefault="006D0BB2" w:rsidP="006D0BB2">
      <w:pPr>
        <w:rPr>
          <w:rFonts w:eastAsiaTheme="minorEastAsia"/>
        </w:rPr>
      </w:pPr>
    </w:p>
    <w:p w14:paraId="18FBA795" w14:textId="77777777" w:rsidR="006D0BB2" w:rsidRDefault="006D0BB2" w:rsidP="006D0BB2">
      <w:pPr>
        <w:rPr>
          <w:rFonts w:eastAsiaTheme="minorEastAsia"/>
        </w:rPr>
      </w:pPr>
      <w:r>
        <w:rPr>
          <w:rFonts w:eastAsiaTheme="minorEastAsia"/>
        </w:rPr>
        <w:t xml:space="preserve">where C = </w:t>
      </w:r>
      <m:oMath>
        <m:r>
          <w:rPr>
            <w:rFonts w:ascii="Cambria Math" w:eastAsiaTheme="minorEastAsia" w:hAnsi="Cambria Math"/>
          </w:rPr>
          <m:t>X</m:t>
        </m:r>
        <m:sSup>
          <m:sSupPr>
            <m:ctrlPr>
              <w:rPr>
                <w:rFonts w:ascii="Cambria Math" w:eastAsiaTheme="minorEastAsia" w:hAnsi="Cambria Math"/>
              </w:rPr>
            </m:ctrlPr>
          </m:sSupPr>
          <m:e>
            <m:r>
              <m:rPr>
                <m:sty m:val="p"/>
              </m:rP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X</m:t>
                </m:r>
              </m:e>
              <m:sup>
                <m:r>
                  <w:rPr>
                    <w:rFonts w:ascii="Cambria Math" w:eastAsiaTheme="minorEastAsia" w:hAnsi="Cambria Math"/>
                  </w:rPr>
                  <m:t>T</m:t>
                </m:r>
              </m:sup>
            </m:sSup>
            <m:r>
              <w:rPr>
                <w:rFonts w:ascii="Cambria Math" w:eastAsiaTheme="minorEastAsia" w:hAnsi="Cambria Math"/>
              </w:rPr>
              <m:t>X</m:t>
            </m:r>
            <m:r>
              <m:rPr>
                <m:sty m:val="p"/>
              </m:rPr>
              <w:rPr>
                <w:rFonts w:ascii="Cambria Math" w:eastAsiaTheme="minorEastAsia" w:hAnsi="Cambria Math"/>
              </w:rPr>
              <m:t>)</m:t>
            </m:r>
          </m:e>
          <m:sup>
            <m:r>
              <m:rPr>
                <m:sty m:val="p"/>
              </m:rPr>
              <w:rPr>
                <w:rFonts w:ascii="Cambria Math" w:eastAsiaTheme="minorEastAsia" w:hAnsi="Cambria Math"/>
              </w:rPr>
              <m:t>-1</m:t>
            </m:r>
          </m:sup>
        </m:sSup>
      </m:oMath>
      <w:r>
        <w:rPr>
          <w:rFonts w:eastAsiaTheme="minorEastAsia"/>
        </w:rPr>
        <w:t xml:space="preserve"> , C’ is transpose of C; and </w:t>
      </w:r>
      <m:oMath>
        <m:r>
          <m:rPr>
            <m:sty m:val="p"/>
          </m:rPr>
          <w:rPr>
            <w:rFonts w:ascii="Cambria Math" w:eastAsiaTheme="minorEastAsia" w:hAnsi="Cambria Math"/>
          </w:rPr>
          <m:t>∅</m:t>
        </m:r>
      </m:oMath>
      <w:r w:rsidRPr="005E15A6">
        <w:t xml:space="preserve"> =  </w:t>
      </w:r>
      <m:oMath>
        <m:sSup>
          <m:sSupPr>
            <m:ctrlPr>
              <w:rPr>
                <w:rFonts w:ascii="Cambria Math" w:hAnsi="Cambria Math"/>
              </w:rPr>
            </m:ctrlPr>
          </m:sSupPr>
          <m:e>
            <m:r>
              <m:rPr>
                <m:sty m:val="bi"/>
              </m:rPr>
              <w:rPr>
                <w:rFonts w:ascii="Cambria Math" w:hAnsi="Cambria Math"/>
              </w:rPr>
              <m:t>σ</m:t>
            </m:r>
          </m:e>
          <m:sup>
            <m:r>
              <m:rPr>
                <m:sty m:val="b"/>
              </m:rPr>
              <w:rPr>
                <w:rFonts w:ascii="Cambria Math" w:hAnsi="Cambria Math"/>
              </w:rPr>
              <m:t>2</m:t>
            </m:r>
          </m:sup>
        </m:sSup>
        <m:sSub>
          <m:sSubPr>
            <m:ctrlPr>
              <w:rPr>
                <w:rFonts w:ascii="Cambria Math" w:hAnsi="Cambria Math"/>
              </w:rPr>
            </m:ctrlPr>
          </m:sSubPr>
          <m:e>
            <m:r>
              <m:rPr>
                <m:sty m:val="bi"/>
              </m:rPr>
              <w:rPr>
                <w:rFonts w:ascii="Cambria Math" w:hAnsi="Cambria Math"/>
              </w:rPr>
              <m:t>I</m:t>
            </m:r>
          </m:e>
          <m:sub>
            <m:r>
              <m:rPr>
                <m:sty m:val="bi"/>
              </m:rPr>
              <w:rPr>
                <w:rFonts w:ascii="Cambria Math" w:hAnsi="Cambria Math"/>
              </w:rPr>
              <m:t>n</m:t>
            </m:r>
          </m:sub>
        </m:sSub>
      </m:oMath>
    </w:p>
    <w:p w14:paraId="0958B7B4" w14:textId="77777777" w:rsidR="006D0BB2" w:rsidRPr="005E15A6" w:rsidRDefault="006D0BB2" w:rsidP="006D0BB2">
      <w:pPr>
        <w:rPr>
          <w:rFonts w:eastAsiaTheme="minorEastAsia"/>
        </w:rPr>
      </w:pPr>
      <w:r>
        <w:rPr>
          <w:rFonts w:eastAsiaTheme="minorEastAsia"/>
        </w:rPr>
        <w:t xml:space="preserve">where </w:t>
      </w:r>
      <w:r w:rsidRPr="005E15A6">
        <w:rPr>
          <w:rFonts w:eastAsiaTheme="minorEastAsia"/>
        </w:rPr>
        <w:t xml:space="preserve">X is the matrix of predictor variables, </w:t>
      </w:r>
      <m:oMath>
        <m:sSub>
          <m:sSubPr>
            <m:ctrlPr>
              <w:rPr>
                <w:rFonts w:ascii="Cambria Math" w:eastAsiaTheme="minorEastAsia" w:hAnsi="Cambria Math"/>
              </w:rPr>
            </m:ctrlPr>
          </m:sSubPr>
          <m:e>
            <m:r>
              <w:rPr>
                <w:rFonts w:ascii="Cambria Math" w:eastAsiaTheme="minorEastAsia" w:hAnsi="Cambria Math"/>
              </w:rPr>
              <m:t>I</m:t>
            </m:r>
          </m:e>
          <m:sub>
            <m:r>
              <w:rPr>
                <w:rFonts w:ascii="Cambria Math" w:eastAsiaTheme="minorEastAsia" w:hAnsi="Cambria Math"/>
              </w:rPr>
              <m:t>n</m:t>
            </m:r>
          </m:sub>
        </m:sSub>
      </m:oMath>
      <w:r w:rsidRPr="005E15A6">
        <w:rPr>
          <w:rFonts w:hint="eastAsia"/>
        </w:rPr>
        <w:t xml:space="preserve"> is the identity matrix, and </w:t>
      </w:r>
      <m:oMath>
        <m:r>
          <w:rPr>
            <w:rFonts w:ascii="Cambria Math" w:hAnsi="Cambria Math"/>
          </w:rPr>
          <m:t>σ</m:t>
        </m:r>
      </m:oMath>
      <w:r w:rsidRPr="005E15A6">
        <w:rPr>
          <w:rFonts w:hint="eastAsia"/>
        </w:rPr>
        <w:t xml:space="preserve"> is the standard error of the GLM fit.</w:t>
      </w:r>
    </w:p>
    <w:p w14:paraId="2B8C2D30" w14:textId="77777777" w:rsidR="006D0BB2" w:rsidRPr="0001348B" w:rsidRDefault="006D0BB2" w:rsidP="006D0BB2">
      <w:pPr>
        <w:rPr>
          <w:rFonts w:eastAsiaTheme="minorEastAsia"/>
        </w:rPr>
      </w:pPr>
    </w:p>
    <w:p w14:paraId="3BAE5824" w14:textId="77777777" w:rsidR="006D0BB2" w:rsidRDefault="006D0BB2" w:rsidP="006D0BB2">
      <w:pPr>
        <w:pStyle w:val="Heading3"/>
      </w:pPr>
      <w:r>
        <w:t>D</w:t>
      </w:r>
      <w:r w:rsidRPr="00A2281C">
        <w:t xml:space="preserve">ata </w:t>
      </w:r>
      <w:r>
        <w:t>Source &amp; Cleaning</w:t>
      </w:r>
    </w:p>
    <w:p w14:paraId="2A781E6B" w14:textId="77777777" w:rsidR="006D0BB2" w:rsidRPr="00D72B99" w:rsidRDefault="006D0BB2" w:rsidP="006D0BB2"/>
    <w:p w14:paraId="5D33B155" w14:textId="77777777" w:rsidR="006D0BB2" w:rsidRDefault="006D0BB2" w:rsidP="006D0BB2">
      <w:r>
        <w:t>C</w:t>
      </w:r>
      <w:r w:rsidRPr="00CA4593">
        <w:t xml:space="preserve">ommercial fishery harvest data </w:t>
      </w:r>
      <w:r>
        <w:t>were obtained from ADF&amp;G</w:t>
      </w:r>
      <w:r w:rsidRPr="00CA4593">
        <w:t xml:space="preserve"> fish ticket</w:t>
      </w:r>
      <w:r>
        <w:t xml:space="preserve"> database, which included</w:t>
      </w:r>
      <w:r w:rsidRPr="00CA4593">
        <w:t xml:space="preserve">: Landing Date, Fish Ticket Number, </w:t>
      </w:r>
      <w:r>
        <w:t>Vessel Number</w:t>
      </w:r>
      <w:r w:rsidRPr="00CA4593">
        <w:t>, Permit Fishery</w:t>
      </w:r>
      <w:r>
        <w:t xml:space="preserve"> ID</w:t>
      </w:r>
      <w:r w:rsidRPr="00CA4593">
        <w:t>, Statistical Area(s) fished, Effort</w:t>
      </w:r>
      <w:r>
        <w:t xml:space="preserve">, and </w:t>
      </w:r>
      <w:r w:rsidRPr="00CA4593">
        <w:t xml:space="preserve">Number and Pounds of </w:t>
      </w:r>
      <w:r>
        <w:t>C</w:t>
      </w:r>
      <w:r w:rsidRPr="00CA4593">
        <w:t>rab</w:t>
      </w:r>
      <w:r>
        <w:t xml:space="preserve"> harvested (Table B2-1,2,3, Figure B2-1</w:t>
      </w:r>
      <w:r w:rsidRPr="00CA4593">
        <w:t>).</w:t>
      </w:r>
      <w:r>
        <w:t xml:space="preserve">  The fish ticket database may have multiple entries of identical </w:t>
      </w:r>
      <w:r w:rsidRPr="00CA4593">
        <w:t xml:space="preserve">Fish Ticket Number, </w:t>
      </w:r>
      <w:r>
        <w:t>Vessel Number</w:t>
      </w:r>
      <w:r w:rsidRPr="00CA4593">
        <w:t>, Permit Fishery</w:t>
      </w:r>
      <w:r>
        <w:t xml:space="preserve"> ID</w:t>
      </w:r>
      <w:r w:rsidRPr="00CA4593">
        <w:t xml:space="preserve">, </w:t>
      </w:r>
      <w:r>
        <w:t xml:space="preserve">and Statistical Area.  </w:t>
      </w:r>
    </w:p>
    <w:p w14:paraId="2326E824" w14:textId="77777777" w:rsidR="006D0BB2" w:rsidRDefault="006D0BB2" w:rsidP="006D0BB2"/>
    <w:p w14:paraId="26A473E3" w14:textId="77777777" w:rsidR="006D0BB2" w:rsidRDefault="006D0BB2" w:rsidP="006D0BB2">
      <w:r>
        <w:t xml:space="preserve">The following data cleaning and combining methods were conducted: </w:t>
      </w:r>
    </w:p>
    <w:p w14:paraId="0DFE97E5" w14:textId="77777777" w:rsidR="006D0BB2" w:rsidRDefault="006D0BB2" w:rsidP="006D0BB2">
      <w:r>
        <w:t xml:space="preserve"> </w:t>
      </w:r>
    </w:p>
    <w:p w14:paraId="7B15EA27" w14:textId="77777777" w:rsidR="006D0BB2" w:rsidRDefault="006D0BB2">
      <w:pPr>
        <w:pStyle w:val="ListParagraph"/>
        <w:numPr>
          <w:ilvl w:val="0"/>
          <w:numId w:val="37"/>
        </w:numPr>
        <w:spacing w:line="360" w:lineRule="auto"/>
      </w:pPr>
      <w:r>
        <w:t xml:space="preserve">Sum crab number and efforts by </w:t>
      </w:r>
      <w:r w:rsidRPr="00CA4593">
        <w:t xml:space="preserve">Fish Ticket Number, </w:t>
      </w:r>
      <w:r>
        <w:t>Vessel Number</w:t>
      </w:r>
      <w:r w:rsidRPr="00CA4593">
        <w:t>, Permit Fishery</w:t>
      </w:r>
      <w:r>
        <w:t xml:space="preserve"> ID</w:t>
      </w:r>
      <w:r w:rsidRPr="00CA4593">
        <w:t xml:space="preserve">, </w:t>
      </w:r>
      <w:r>
        <w:t>and Statistical Area.</w:t>
      </w:r>
    </w:p>
    <w:p w14:paraId="12C4E2B1" w14:textId="77777777" w:rsidR="006D0BB2" w:rsidRDefault="006D0BB2">
      <w:pPr>
        <w:pStyle w:val="ListParagraph"/>
        <w:numPr>
          <w:ilvl w:val="0"/>
          <w:numId w:val="37"/>
        </w:numPr>
        <w:spacing w:line="360" w:lineRule="auto"/>
      </w:pPr>
      <w:r>
        <w:t xml:space="preserve">Remove data with missing or zero values in Effort, Number of Crab, or Pounds of Crab; (these are considered true missing data). </w:t>
      </w:r>
    </w:p>
    <w:p w14:paraId="263951FB" w14:textId="77777777" w:rsidR="006D0BB2" w:rsidRDefault="006D0BB2">
      <w:pPr>
        <w:pStyle w:val="ListParagraph"/>
        <w:numPr>
          <w:ilvl w:val="0"/>
          <w:numId w:val="37"/>
        </w:numPr>
        <w:spacing w:line="360" w:lineRule="auto"/>
      </w:pPr>
      <w:r>
        <w:t xml:space="preserve">Calculate CPUE as </w:t>
      </w:r>
      <w:proofErr w:type="gramStart"/>
      <w:r>
        <w:t>Number</w:t>
      </w:r>
      <w:proofErr w:type="gramEnd"/>
      <w:r>
        <w:t xml:space="preserve"> of Crab/Effort.</w:t>
      </w:r>
    </w:p>
    <w:p w14:paraId="000ACE13" w14:textId="77777777" w:rsidR="006D0BB2" w:rsidRDefault="006D0BB2" w:rsidP="006D0BB2"/>
    <w:p w14:paraId="399051BF" w14:textId="77777777" w:rsidR="006D0BB2" w:rsidRDefault="006D0BB2" w:rsidP="006D0BB2"/>
    <w:p w14:paraId="709CD19F" w14:textId="77777777" w:rsidR="006D0BB2" w:rsidRDefault="006D0BB2" w:rsidP="006D0BB2">
      <w:pPr>
        <w:pStyle w:val="Heading3"/>
      </w:pPr>
      <w:r>
        <w:t>D</w:t>
      </w:r>
      <w:r w:rsidRPr="00A2281C">
        <w:t xml:space="preserve">ata </w:t>
      </w:r>
      <w:r>
        <w:t xml:space="preserve">cleaning and censoring. </w:t>
      </w:r>
    </w:p>
    <w:p w14:paraId="4B22A1F2" w14:textId="77777777" w:rsidR="006D0BB2" w:rsidRDefault="006D0BB2" w:rsidP="006D0BB2"/>
    <w:p w14:paraId="0AAB8B06" w14:textId="77777777" w:rsidR="006D0BB2" w:rsidRDefault="006D0BB2" w:rsidP="006D0BB2">
      <w:r>
        <w:t xml:space="preserve">Norton Sound commercial red king crab fishery can be largely divided into three periods: large vessel operation (1977-1992), small vessel </w:t>
      </w:r>
      <w:proofErr w:type="spellStart"/>
      <w:r>
        <w:t>superexclusive</w:t>
      </w:r>
      <w:proofErr w:type="spellEnd"/>
      <w:r>
        <w:t xml:space="preserve"> (1993-2007), and small vessel </w:t>
      </w:r>
      <w:proofErr w:type="spellStart"/>
      <w:r>
        <w:t>superexclusive</w:t>
      </w:r>
      <w:proofErr w:type="spellEnd"/>
      <w:r>
        <w:t xml:space="preserve"> and high grading since 2008.  The pre-</w:t>
      </w:r>
      <w:proofErr w:type="spellStart"/>
      <w:r>
        <w:t>superexclusive</w:t>
      </w:r>
      <w:proofErr w:type="spellEnd"/>
      <w:r>
        <w:t xml:space="preserve"> fishery consisted of a few large boats, fishing west of 167 longitude, and few deliveries, and the post-</w:t>
      </w:r>
      <w:proofErr w:type="spellStart"/>
      <w:r>
        <w:t>superexclusive</w:t>
      </w:r>
      <w:proofErr w:type="spellEnd"/>
      <w:r>
        <w:t xml:space="preserve"> fishery consists of many small boats operated by local fishermen, fishing east of 167 longitude and near shore, and delivering frequently (Figure B1).  The post-</w:t>
      </w:r>
      <w:proofErr w:type="spellStart"/>
      <w:r>
        <w:t>superexclusive</w:t>
      </w:r>
      <w:proofErr w:type="spellEnd"/>
      <w:r>
        <w:t xml:space="preserve"> period can further be divided into pre and post high grading periods of 2008.  The majority of commercially </w:t>
      </w:r>
      <w:r>
        <w:lastRenderedPageBreak/>
        <w:t>caught red king crab are sold to the Norton Sound Economic Development Corporation (NSEDC).  Legal crab in Norton Sound is defined as male with carapace width (</w:t>
      </w:r>
      <w:proofErr w:type="gramStart"/>
      <w:r>
        <w:t>CW)  greater</w:t>
      </w:r>
      <w:proofErr w:type="gramEnd"/>
      <w:r>
        <w:t xml:space="preserve"> than 4.75 inch.  Since 20008 the NSEDC purchased only crab of CW 5 inch or greater.  </w:t>
      </w:r>
    </w:p>
    <w:p w14:paraId="72010AF1" w14:textId="77777777" w:rsidR="006D0BB2" w:rsidRDefault="006D0BB2" w:rsidP="006D0BB2"/>
    <w:p w14:paraId="2D0DAE5F" w14:textId="77777777" w:rsidR="006D0BB2" w:rsidRPr="00F748B2" w:rsidRDefault="006D0BB2" w:rsidP="006D0BB2">
      <w:pPr>
        <w:rPr>
          <w:i/>
          <w:iCs/>
        </w:rPr>
      </w:pPr>
      <w:r w:rsidRPr="00F748B2">
        <w:rPr>
          <w:i/>
          <w:iCs/>
        </w:rPr>
        <w:t>Censoring data</w:t>
      </w:r>
    </w:p>
    <w:p w14:paraId="00E73EDE" w14:textId="77777777" w:rsidR="006D0BB2" w:rsidRDefault="006D0BB2" w:rsidP="006D0BB2"/>
    <w:p w14:paraId="426381A5" w14:textId="77777777" w:rsidR="006D0BB2" w:rsidRDefault="006D0BB2" w:rsidP="006D0BB2">
      <w:r>
        <w:t>During 1977-92 period, vessels of 1 year of operation and/or 1 delivery per year harvested 20-90% of crab (Table B2-5, Figure B2-2).  For instance, all vessels made only 1 delivery in 1989, and in 1988 64% of crab were harvested by 1 vessel that made only 1 delivery.  On the other hand, during the 1993-2022 period of post-</w:t>
      </w:r>
      <w:proofErr w:type="spellStart"/>
      <w:r>
        <w:t>superexclusive</w:t>
      </w:r>
      <w:proofErr w:type="spellEnd"/>
      <w:r>
        <w:t xml:space="preserve"> fishery status, the majority of commercial crab fishery and harvest was done by vessels with more than 5 years of operations and more than 5 deliveries per year.  For 1977 – 1993, censoring was made for vessels of more than 2 years of operations.  Increasing deliveries to more than one would result in no estimates for some years.  For 1994 – 2022, the data were censored to vessels that fished more than 5 years and delivered crab more than 5 times per year.   </w:t>
      </w:r>
    </w:p>
    <w:p w14:paraId="7E717D37" w14:textId="77777777" w:rsidR="006D0BB2" w:rsidRDefault="006D0BB2" w:rsidP="006D0BB2"/>
    <w:p w14:paraId="62DDB052" w14:textId="77777777" w:rsidR="006D0BB2" w:rsidRPr="0019273E" w:rsidRDefault="006D0BB2" w:rsidP="006D0BB2">
      <w:pPr>
        <w:pStyle w:val="Heading3"/>
        <w:rPr>
          <w:szCs w:val="18"/>
        </w:rPr>
      </w:pPr>
      <w:r>
        <w:t>Analyses</w:t>
      </w:r>
    </w:p>
    <w:p w14:paraId="6DC2380A" w14:textId="77777777" w:rsidR="006D0BB2" w:rsidRDefault="006D0BB2" w:rsidP="006D0BB2"/>
    <w:p w14:paraId="4EECDA4F" w14:textId="77777777" w:rsidR="006D0BB2" w:rsidRDefault="006D0BB2" w:rsidP="006D0BB2">
      <w:r>
        <w:t xml:space="preserve">A GLM was constructed as </w:t>
      </w:r>
    </w:p>
    <w:p w14:paraId="6F7FDA25" w14:textId="77777777" w:rsidR="006D0BB2" w:rsidRDefault="006D0BB2" w:rsidP="006D0BB2">
      <w:pPr>
        <w:ind w:right="440"/>
        <w:jc w:val="center"/>
      </w:pPr>
      <w:r w:rsidRPr="00343ACD">
        <w:rPr>
          <w:position w:val="-10"/>
        </w:rPr>
        <w:object w:dxaOrig="4099" w:dyaOrig="320" w14:anchorId="15ED2638">
          <v:shape id="_x0000_i1110" type="#_x0000_t75" style="width:204.85pt;height:15.8pt" o:ole="">
            <v:imagedata r:id="rId232" o:title=""/>
          </v:shape>
          <o:OLEObject Type="Embed" ProgID="Equation.DSMT4" ShapeID="_x0000_i1110" DrawAspect="Content" ObjectID="_1791703365" r:id="rId233"/>
        </w:object>
      </w:r>
      <w:r>
        <w:t xml:space="preserve">  </w:t>
      </w:r>
    </w:p>
    <w:p w14:paraId="16E0A84B" w14:textId="77777777" w:rsidR="006D0BB2" w:rsidRDefault="006D0BB2" w:rsidP="006D0BB2"/>
    <w:p w14:paraId="43A4F99F" w14:textId="77777777" w:rsidR="006D0BB2" w:rsidRDefault="006D0BB2" w:rsidP="006D0BB2">
      <w:r>
        <w:t xml:space="preserve">Where </w:t>
      </w:r>
      <w:r w:rsidRPr="00343ACD">
        <w:t>YR: Year,</w:t>
      </w:r>
      <w:r>
        <w:t xml:space="preserve"> </w:t>
      </w:r>
      <w:r w:rsidRPr="00343ACD">
        <w:t xml:space="preserve">VSL: Vessel, MSA: Statistical Area, WOY: Week of Year, </w:t>
      </w:r>
      <w:r>
        <w:t xml:space="preserve">and </w:t>
      </w:r>
      <w:r w:rsidRPr="00343ACD">
        <w:t>PF:</w:t>
      </w:r>
      <w:r>
        <w:t xml:space="preserve"> Permit vs open fishery (Table 1).   All variables were treated as categorical.  Inclusion of interaction terms was not considered because they were absent (SAFE 2013). </w:t>
      </w:r>
    </w:p>
    <w:p w14:paraId="2B092154" w14:textId="77777777" w:rsidR="006D0BB2" w:rsidRDefault="006D0BB2" w:rsidP="006D0BB2"/>
    <w:p w14:paraId="185061D2" w14:textId="77777777" w:rsidR="006D0BB2" w:rsidRDefault="006D0BB2" w:rsidP="006D0BB2">
      <w:r>
        <w:t xml:space="preserve">The fishery strata (PD) consisted of the 3 periods based on changes in fishery operations, and the model was run for each fishery period. </w:t>
      </w:r>
    </w:p>
    <w:p w14:paraId="5EC561A5" w14:textId="77777777" w:rsidR="006D0BB2" w:rsidRDefault="006D0BB2" w:rsidP="006D0BB2"/>
    <w:p w14:paraId="553FE529" w14:textId="77777777" w:rsidR="006D0BB2" w:rsidRDefault="006D0BB2" w:rsidP="006D0BB2">
      <w:r>
        <w:t xml:space="preserve">1977-1992: Large Vessel fishery </w:t>
      </w:r>
    </w:p>
    <w:p w14:paraId="0F473728" w14:textId="77777777" w:rsidR="006D0BB2" w:rsidRDefault="006D0BB2" w:rsidP="006D0BB2">
      <w:r>
        <w:t xml:space="preserve">1993-2007:  Small boat fishery </w:t>
      </w:r>
    </w:p>
    <w:p w14:paraId="3A1BA42B" w14:textId="77777777" w:rsidR="006D0BB2" w:rsidRDefault="006D0BB2" w:rsidP="006D0BB2">
      <w:r>
        <w:t>2008-2022:  Small boat and high-grading fishery</w:t>
      </w:r>
    </w:p>
    <w:p w14:paraId="5175C6A8" w14:textId="77777777" w:rsidR="006D0BB2" w:rsidRDefault="006D0BB2" w:rsidP="006D0BB2"/>
    <w:p w14:paraId="2E530E59" w14:textId="77777777" w:rsidR="006D0BB2" w:rsidRDefault="006D0BB2" w:rsidP="006D0BB2"/>
    <w:p w14:paraId="435A34B6" w14:textId="77777777" w:rsidR="006D0BB2" w:rsidRDefault="006D0BB2" w:rsidP="006D0BB2">
      <w:r>
        <w:t>For selection of the best model, forward and backward stepwise selection was conducted. (R step function)</w:t>
      </w:r>
    </w:p>
    <w:p w14:paraId="76A515C9" w14:textId="77777777" w:rsidR="006D0BB2" w:rsidRPr="007165D5" w:rsidRDefault="006D0BB2" w:rsidP="006D0BB2">
      <w:pPr>
        <w:ind w:left="720"/>
        <w:rPr>
          <w:rFonts w:ascii="Courier New" w:hAnsi="Courier New" w:cs="Courier New"/>
          <w:b/>
          <w:sz w:val="20"/>
          <w:szCs w:val="20"/>
        </w:rPr>
      </w:pPr>
      <w:r w:rsidRPr="007165D5">
        <w:rPr>
          <w:rFonts w:ascii="Courier New" w:hAnsi="Courier New" w:cs="Courier New"/>
          <w:b/>
          <w:sz w:val="20"/>
          <w:szCs w:val="20"/>
        </w:rPr>
        <w:t xml:space="preserve">fit &lt;- </w:t>
      </w:r>
      <w:proofErr w:type="spellStart"/>
      <w:proofErr w:type="gramStart"/>
      <w:r w:rsidRPr="007165D5">
        <w:rPr>
          <w:rFonts w:ascii="Courier New" w:hAnsi="Courier New" w:cs="Courier New"/>
          <w:b/>
          <w:sz w:val="20"/>
          <w:szCs w:val="20"/>
        </w:rPr>
        <w:t>glm</w:t>
      </w:r>
      <w:proofErr w:type="spellEnd"/>
      <w:r w:rsidRPr="007165D5">
        <w:rPr>
          <w:rFonts w:ascii="Courier New" w:hAnsi="Courier New" w:cs="Courier New"/>
          <w:b/>
          <w:sz w:val="20"/>
          <w:szCs w:val="20"/>
        </w:rPr>
        <w:t>(</w:t>
      </w:r>
      <w:proofErr w:type="gramEnd"/>
      <w:r w:rsidRPr="007165D5">
        <w:rPr>
          <w:rFonts w:ascii="Courier New" w:hAnsi="Courier New" w:cs="Courier New"/>
          <w:b/>
          <w:sz w:val="20"/>
          <w:szCs w:val="20"/>
        </w:rPr>
        <w:t>L.CPUE.NO ~ factor(YR) + factor(VSL) + factor(WOY) + factor(MSA) + factor(PF),data=</w:t>
      </w:r>
      <w:proofErr w:type="spellStart"/>
      <w:r w:rsidRPr="007165D5">
        <w:rPr>
          <w:rFonts w:ascii="Courier New" w:hAnsi="Courier New" w:cs="Courier New"/>
          <w:b/>
          <w:sz w:val="20"/>
          <w:szCs w:val="20"/>
        </w:rPr>
        <w:t>NSdata.C</w:t>
      </w:r>
      <w:proofErr w:type="spellEnd"/>
      <w:r w:rsidRPr="007165D5">
        <w:rPr>
          <w:rFonts w:ascii="Courier New" w:hAnsi="Courier New" w:cs="Courier New"/>
          <w:b/>
          <w:sz w:val="20"/>
          <w:szCs w:val="20"/>
        </w:rPr>
        <w:t xml:space="preserve">)  </w:t>
      </w:r>
    </w:p>
    <w:p w14:paraId="3641C0E6" w14:textId="77777777" w:rsidR="006D0BB2" w:rsidRPr="007165D5" w:rsidRDefault="006D0BB2" w:rsidP="006D0BB2">
      <w:pPr>
        <w:ind w:firstLine="720"/>
        <w:rPr>
          <w:rFonts w:ascii="Courier New" w:hAnsi="Courier New" w:cs="Courier New"/>
          <w:b/>
          <w:sz w:val="20"/>
          <w:szCs w:val="20"/>
        </w:rPr>
      </w:pPr>
      <w:r w:rsidRPr="007165D5">
        <w:rPr>
          <w:rFonts w:ascii="Courier New" w:hAnsi="Courier New" w:cs="Courier New"/>
          <w:b/>
          <w:sz w:val="20"/>
          <w:szCs w:val="20"/>
        </w:rPr>
        <w:t xml:space="preserve">step &lt;- </w:t>
      </w:r>
      <w:proofErr w:type="gramStart"/>
      <w:r w:rsidRPr="007165D5">
        <w:rPr>
          <w:rFonts w:ascii="Courier New" w:hAnsi="Courier New" w:cs="Courier New"/>
          <w:b/>
          <w:sz w:val="20"/>
          <w:szCs w:val="20"/>
        </w:rPr>
        <w:t>step(</w:t>
      </w:r>
      <w:proofErr w:type="gramEnd"/>
      <w:r w:rsidRPr="007165D5">
        <w:rPr>
          <w:rFonts w:ascii="Courier New" w:hAnsi="Courier New" w:cs="Courier New"/>
          <w:b/>
          <w:sz w:val="20"/>
          <w:szCs w:val="20"/>
        </w:rPr>
        <w:t>fit, direction='both', trace = 10)</w:t>
      </w:r>
    </w:p>
    <w:p w14:paraId="1391FB38" w14:textId="77777777" w:rsidR="006D0BB2" w:rsidRPr="007165D5" w:rsidRDefault="006D0BB2" w:rsidP="006D0BB2">
      <w:pPr>
        <w:ind w:firstLine="720"/>
        <w:rPr>
          <w:rFonts w:ascii="Courier New" w:hAnsi="Courier New" w:cs="Courier New"/>
          <w:b/>
          <w:sz w:val="20"/>
          <w:szCs w:val="20"/>
        </w:rPr>
      </w:pPr>
      <w:proofErr w:type="spellStart"/>
      <w:r w:rsidRPr="007165D5">
        <w:rPr>
          <w:rFonts w:ascii="Courier New" w:hAnsi="Courier New" w:cs="Courier New"/>
          <w:b/>
          <w:sz w:val="20"/>
          <w:szCs w:val="20"/>
        </w:rPr>
        <w:t>best.glm</w:t>
      </w:r>
      <w:proofErr w:type="spellEnd"/>
      <w:r w:rsidRPr="007165D5">
        <w:rPr>
          <w:rFonts w:ascii="Courier New" w:hAnsi="Courier New" w:cs="Courier New"/>
          <w:b/>
          <w:sz w:val="20"/>
          <w:szCs w:val="20"/>
        </w:rPr>
        <w:t>&lt;-</w:t>
      </w:r>
      <w:proofErr w:type="spellStart"/>
      <w:r w:rsidRPr="007165D5">
        <w:rPr>
          <w:rFonts w:ascii="Courier New" w:hAnsi="Courier New" w:cs="Courier New"/>
          <w:b/>
          <w:sz w:val="20"/>
          <w:szCs w:val="20"/>
        </w:rPr>
        <w:t>glm</w:t>
      </w:r>
      <w:proofErr w:type="spellEnd"/>
      <w:r w:rsidRPr="007165D5">
        <w:rPr>
          <w:rFonts w:ascii="Courier New" w:hAnsi="Courier New" w:cs="Courier New"/>
          <w:b/>
          <w:sz w:val="20"/>
          <w:szCs w:val="20"/>
        </w:rPr>
        <w:t>(formula(step), data=</w:t>
      </w:r>
      <w:proofErr w:type="spellStart"/>
      <w:r w:rsidRPr="007165D5">
        <w:rPr>
          <w:rFonts w:ascii="Courier New" w:hAnsi="Courier New" w:cs="Courier New"/>
          <w:b/>
          <w:sz w:val="20"/>
          <w:szCs w:val="20"/>
        </w:rPr>
        <w:t>NSdata.C</w:t>
      </w:r>
      <w:proofErr w:type="spellEnd"/>
      <w:r w:rsidRPr="007165D5">
        <w:rPr>
          <w:rFonts w:ascii="Courier New" w:hAnsi="Courier New" w:cs="Courier New"/>
          <w:b/>
          <w:sz w:val="20"/>
          <w:szCs w:val="20"/>
        </w:rPr>
        <w:t>)</w:t>
      </w:r>
    </w:p>
    <w:p w14:paraId="625F47A4" w14:textId="77777777" w:rsidR="006D0BB2" w:rsidRDefault="006D0BB2" w:rsidP="006D0BB2"/>
    <w:p w14:paraId="7C4C5689" w14:textId="77777777" w:rsidR="006D0BB2" w:rsidRDefault="006D0BB2" w:rsidP="006D0BB2"/>
    <w:p w14:paraId="17A0BE8F" w14:textId="53D726B1" w:rsidR="00CA4C2E" w:rsidRDefault="00CA4C2E">
      <w:r>
        <w:br w:type="page"/>
      </w:r>
    </w:p>
    <w:p w14:paraId="7FF439D3" w14:textId="77777777" w:rsidR="006D0BB2" w:rsidRPr="00CA4C2E" w:rsidRDefault="006D0BB2" w:rsidP="006D0BB2"/>
    <w:p w14:paraId="0CBB1FF0" w14:textId="77777777" w:rsidR="006D0BB2" w:rsidRPr="00CA4C2E" w:rsidRDefault="006D0BB2" w:rsidP="00CA4C2E">
      <w:pPr>
        <w:pStyle w:val="Caption"/>
        <w:jc w:val="left"/>
        <w:rPr>
          <w:rFonts w:ascii="Times New Roman" w:hAnsi="Times New Roman"/>
          <w:b w:val="0"/>
          <w:bCs/>
        </w:rPr>
      </w:pPr>
      <w:r w:rsidRPr="00CA4C2E">
        <w:rPr>
          <w:rFonts w:ascii="Times New Roman" w:hAnsi="Times New Roman"/>
          <w:b w:val="0"/>
          <w:bCs/>
        </w:rPr>
        <w:t>Table B-</w:t>
      </w:r>
      <w:r w:rsidRPr="00CA4C2E">
        <w:rPr>
          <w:rFonts w:ascii="Times New Roman" w:hAnsi="Times New Roman"/>
          <w:b w:val="0"/>
          <w:bCs/>
          <w:noProof/>
        </w:rPr>
        <w:fldChar w:fldCharType="begin"/>
      </w:r>
      <w:r w:rsidRPr="00CA4C2E">
        <w:rPr>
          <w:rFonts w:ascii="Times New Roman" w:hAnsi="Times New Roman"/>
          <w:b w:val="0"/>
          <w:bCs/>
          <w:noProof/>
        </w:rPr>
        <w:instrText xml:space="preserve"> SEQ Table \* ARABIC </w:instrText>
      </w:r>
      <w:r w:rsidRPr="00CA4C2E">
        <w:rPr>
          <w:rFonts w:ascii="Times New Roman" w:hAnsi="Times New Roman"/>
          <w:b w:val="0"/>
          <w:bCs/>
          <w:noProof/>
        </w:rPr>
        <w:fldChar w:fldCharType="separate"/>
      </w:r>
      <w:r w:rsidRPr="00CA4C2E">
        <w:rPr>
          <w:rFonts w:ascii="Times New Roman" w:hAnsi="Times New Roman"/>
          <w:b w:val="0"/>
          <w:bCs/>
          <w:noProof/>
        </w:rPr>
        <w:t>1</w:t>
      </w:r>
      <w:r w:rsidRPr="00CA4C2E">
        <w:rPr>
          <w:rFonts w:ascii="Times New Roman" w:hAnsi="Times New Roman"/>
          <w:b w:val="0"/>
          <w:bCs/>
          <w:noProof/>
        </w:rPr>
        <w:fldChar w:fldCharType="end"/>
      </w:r>
      <w:r w:rsidRPr="00CA4C2E">
        <w:rPr>
          <w:rFonts w:ascii="Times New Roman" w:hAnsi="Times New Roman"/>
          <w:b w:val="0"/>
          <w:bCs/>
        </w:rPr>
        <w:t>. List of variables in the fish ticket database.  Variables in bold face were used for generalized linear modeling.</w:t>
      </w:r>
    </w:p>
    <w:tbl>
      <w:tblPr>
        <w:tblStyle w:val="ADFGTable"/>
        <w:tblW w:w="4380" w:type="pct"/>
        <w:tblLook w:val="0000" w:firstRow="0" w:lastRow="0" w:firstColumn="0" w:lastColumn="0" w:noHBand="0" w:noVBand="0"/>
      </w:tblPr>
      <w:tblGrid>
        <w:gridCol w:w="2219"/>
        <w:gridCol w:w="85"/>
        <w:gridCol w:w="5895"/>
      </w:tblGrid>
      <w:tr w:rsidR="006D0BB2" w:rsidRPr="00CA4C2E" w14:paraId="1DA9D475" w14:textId="77777777" w:rsidTr="003A2BD4">
        <w:trPr>
          <w:trHeight w:val="290"/>
          <w:tblHeader/>
        </w:trPr>
        <w:tc>
          <w:tcPr>
            <w:tcW w:w="1353" w:type="pct"/>
            <w:tcBorders>
              <w:top w:val="single" w:sz="12" w:space="0" w:color="auto"/>
              <w:bottom w:val="single" w:sz="4" w:space="0" w:color="auto"/>
            </w:tcBorders>
          </w:tcPr>
          <w:p w14:paraId="01C4DF35" w14:textId="77777777" w:rsidR="006D0BB2" w:rsidRPr="00CA4C2E" w:rsidRDefault="006D0BB2" w:rsidP="003A2BD4">
            <w:pPr>
              <w:autoSpaceDE w:val="0"/>
              <w:autoSpaceDN w:val="0"/>
              <w:adjustRightInd w:val="0"/>
              <w:jc w:val="center"/>
              <w:rPr>
                <w:rFonts w:ascii="Times New Roman" w:hAnsi="Times New Roman" w:cs="Times New Roman"/>
                <w:b/>
                <w:color w:val="000000"/>
                <w:sz w:val="20"/>
                <w:szCs w:val="20"/>
              </w:rPr>
            </w:pPr>
            <w:r w:rsidRPr="00CA4C2E">
              <w:rPr>
                <w:rFonts w:ascii="Times New Roman" w:hAnsi="Times New Roman" w:cs="Times New Roman"/>
                <w:b/>
                <w:color w:val="000000"/>
                <w:sz w:val="20"/>
                <w:szCs w:val="20"/>
              </w:rPr>
              <w:t>Variable</w:t>
            </w:r>
          </w:p>
        </w:tc>
        <w:tc>
          <w:tcPr>
            <w:tcW w:w="3647" w:type="pct"/>
            <w:gridSpan w:val="2"/>
            <w:tcBorders>
              <w:top w:val="single" w:sz="12" w:space="0" w:color="auto"/>
              <w:bottom w:val="single" w:sz="4" w:space="0" w:color="auto"/>
            </w:tcBorders>
          </w:tcPr>
          <w:p w14:paraId="78B39D63" w14:textId="77777777" w:rsidR="006D0BB2" w:rsidRPr="00CA4C2E" w:rsidRDefault="006D0BB2" w:rsidP="003A2BD4">
            <w:pPr>
              <w:autoSpaceDE w:val="0"/>
              <w:autoSpaceDN w:val="0"/>
              <w:adjustRightInd w:val="0"/>
              <w:jc w:val="center"/>
              <w:rPr>
                <w:rFonts w:ascii="Times New Roman" w:hAnsi="Times New Roman" w:cs="Times New Roman"/>
                <w:b/>
                <w:color w:val="000000"/>
                <w:sz w:val="20"/>
                <w:szCs w:val="20"/>
              </w:rPr>
            </w:pPr>
            <w:r w:rsidRPr="00CA4C2E">
              <w:rPr>
                <w:rFonts w:ascii="Times New Roman" w:hAnsi="Times New Roman" w:cs="Times New Roman"/>
                <w:b/>
                <w:color w:val="000000"/>
                <w:sz w:val="20"/>
                <w:szCs w:val="20"/>
              </w:rPr>
              <w:t xml:space="preserve">Description </w:t>
            </w:r>
          </w:p>
        </w:tc>
      </w:tr>
      <w:tr w:rsidR="006D0BB2" w:rsidRPr="00CA4C2E" w14:paraId="6A5FC8C4" w14:textId="77777777" w:rsidTr="003A2BD4">
        <w:trPr>
          <w:trHeight w:val="290"/>
        </w:trPr>
        <w:tc>
          <w:tcPr>
            <w:tcW w:w="1405" w:type="pct"/>
            <w:gridSpan w:val="2"/>
          </w:tcPr>
          <w:p w14:paraId="17484FDE"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YR</w:t>
            </w:r>
          </w:p>
        </w:tc>
        <w:tc>
          <w:tcPr>
            <w:tcW w:w="3595" w:type="pct"/>
          </w:tcPr>
          <w:p w14:paraId="4C2CB670"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Year of commercial fishery </w:t>
            </w:r>
          </w:p>
        </w:tc>
      </w:tr>
      <w:tr w:rsidR="006D0BB2" w:rsidRPr="00CA4C2E" w14:paraId="2684EC9E" w14:textId="77777777" w:rsidTr="003A2BD4">
        <w:trPr>
          <w:trHeight w:val="290"/>
        </w:trPr>
        <w:tc>
          <w:tcPr>
            <w:tcW w:w="1405" w:type="pct"/>
            <w:gridSpan w:val="2"/>
          </w:tcPr>
          <w:p w14:paraId="77A5FE7C"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VSL</w:t>
            </w:r>
          </w:p>
        </w:tc>
        <w:tc>
          <w:tcPr>
            <w:tcW w:w="3595" w:type="pct"/>
          </w:tcPr>
          <w:p w14:paraId="3620E1D8"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Unique vessel identification number</w:t>
            </w:r>
          </w:p>
        </w:tc>
      </w:tr>
      <w:tr w:rsidR="006D0BB2" w:rsidRPr="00CA4C2E" w14:paraId="5BF4669F" w14:textId="77777777" w:rsidTr="003A2BD4">
        <w:trPr>
          <w:trHeight w:val="290"/>
        </w:trPr>
        <w:tc>
          <w:tcPr>
            <w:tcW w:w="1405" w:type="pct"/>
            <w:gridSpan w:val="2"/>
          </w:tcPr>
          <w:p w14:paraId="5476385F"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Fish Ticket Number</w:t>
            </w:r>
          </w:p>
        </w:tc>
        <w:tc>
          <w:tcPr>
            <w:tcW w:w="3595" w:type="pct"/>
          </w:tcPr>
          <w:p w14:paraId="565D7F95"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Unique delivery to a processor by a vessel</w:t>
            </w:r>
          </w:p>
        </w:tc>
      </w:tr>
      <w:tr w:rsidR="006D0BB2" w:rsidRPr="00CA4C2E" w14:paraId="16C31B0C" w14:textId="77777777" w:rsidTr="003A2BD4">
        <w:trPr>
          <w:trHeight w:val="290"/>
        </w:trPr>
        <w:tc>
          <w:tcPr>
            <w:tcW w:w="1405" w:type="pct"/>
            <w:gridSpan w:val="2"/>
          </w:tcPr>
          <w:p w14:paraId="4A11C664"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PF</w:t>
            </w:r>
          </w:p>
        </w:tc>
        <w:tc>
          <w:tcPr>
            <w:tcW w:w="3595" w:type="pct"/>
          </w:tcPr>
          <w:p w14:paraId="26F4C1FF"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Unique Permit Fishery categories </w:t>
            </w:r>
          </w:p>
        </w:tc>
      </w:tr>
      <w:tr w:rsidR="006D0BB2" w:rsidRPr="00CA4C2E" w14:paraId="4BBD5D1A" w14:textId="77777777" w:rsidTr="003A2BD4">
        <w:trPr>
          <w:trHeight w:val="290"/>
        </w:trPr>
        <w:tc>
          <w:tcPr>
            <w:tcW w:w="1405" w:type="pct"/>
            <w:gridSpan w:val="2"/>
          </w:tcPr>
          <w:p w14:paraId="55F152CE"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PD</w:t>
            </w:r>
          </w:p>
        </w:tc>
        <w:tc>
          <w:tcPr>
            <w:tcW w:w="3595" w:type="pct"/>
          </w:tcPr>
          <w:p w14:paraId="26029290"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Fishery period: </w:t>
            </w:r>
            <w:r w:rsidRPr="00CA4C2E">
              <w:rPr>
                <w:rFonts w:ascii="Times New Roman" w:hAnsi="Times New Roman" w:cs="Times New Roman"/>
              </w:rPr>
              <w:t>1977-1992, 1993-2004,2005-2018</w:t>
            </w:r>
          </w:p>
        </w:tc>
      </w:tr>
      <w:tr w:rsidR="006D0BB2" w:rsidRPr="00CA4C2E" w14:paraId="0C46F32B" w14:textId="77777777" w:rsidTr="003A2BD4">
        <w:trPr>
          <w:trHeight w:val="290"/>
        </w:trPr>
        <w:tc>
          <w:tcPr>
            <w:tcW w:w="1405" w:type="pct"/>
            <w:gridSpan w:val="2"/>
          </w:tcPr>
          <w:p w14:paraId="3AA99087"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Statistical Area</w:t>
            </w:r>
          </w:p>
        </w:tc>
        <w:tc>
          <w:tcPr>
            <w:tcW w:w="3595" w:type="pct"/>
          </w:tcPr>
          <w:p w14:paraId="161A5BF8"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Unique fishery area. </w:t>
            </w:r>
          </w:p>
        </w:tc>
      </w:tr>
      <w:tr w:rsidR="006D0BB2" w:rsidRPr="00CA4C2E" w14:paraId="72F37C4B" w14:textId="77777777" w:rsidTr="003A2BD4">
        <w:trPr>
          <w:trHeight w:val="290"/>
        </w:trPr>
        <w:tc>
          <w:tcPr>
            <w:tcW w:w="1405" w:type="pct"/>
            <w:gridSpan w:val="2"/>
          </w:tcPr>
          <w:p w14:paraId="18EB6355"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 xml:space="preserve">MOA </w:t>
            </w:r>
          </w:p>
        </w:tc>
        <w:tc>
          <w:tcPr>
            <w:tcW w:w="3595" w:type="pct"/>
          </w:tcPr>
          <w:p w14:paraId="194E7BE3"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Modified statistical area, combining each statistical area into 4 larger areas: Inner, Mid, Outer, Outer North </w:t>
            </w:r>
          </w:p>
        </w:tc>
      </w:tr>
      <w:tr w:rsidR="006D0BB2" w:rsidRPr="00CA4C2E" w14:paraId="0DF5AFF9" w14:textId="77777777" w:rsidTr="003A2BD4">
        <w:trPr>
          <w:trHeight w:val="290"/>
        </w:trPr>
        <w:tc>
          <w:tcPr>
            <w:tcW w:w="1405" w:type="pct"/>
            <w:gridSpan w:val="2"/>
          </w:tcPr>
          <w:p w14:paraId="01F4385E"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Fishing Beginning Date</w:t>
            </w:r>
          </w:p>
        </w:tc>
        <w:tc>
          <w:tcPr>
            <w:tcW w:w="3595" w:type="pct"/>
          </w:tcPr>
          <w:p w14:paraId="11233003"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Date of pots set</w:t>
            </w:r>
          </w:p>
        </w:tc>
      </w:tr>
      <w:tr w:rsidR="006D0BB2" w:rsidRPr="00CA4C2E" w14:paraId="7B9CA59A" w14:textId="77777777" w:rsidTr="003A2BD4">
        <w:trPr>
          <w:trHeight w:val="290"/>
        </w:trPr>
        <w:tc>
          <w:tcPr>
            <w:tcW w:w="1405" w:type="pct"/>
            <w:gridSpan w:val="2"/>
          </w:tcPr>
          <w:p w14:paraId="256C9583"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Landing Date</w:t>
            </w:r>
          </w:p>
        </w:tc>
        <w:tc>
          <w:tcPr>
            <w:tcW w:w="3595" w:type="pct"/>
          </w:tcPr>
          <w:p w14:paraId="51B082F4"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Date of crab landed to processor</w:t>
            </w:r>
          </w:p>
        </w:tc>
      </w:tr>
      <w:tr w:rsidR="006D0BB2" w:rsidRPr="00CA4C2E" w14:paraId="27991CEB" w14:textId="77777777" w:rsidTr="003A2BD4">
        <w:trPr>
          <w:trHeight w:val="290"/>
        </w:trPr>
        <w:tc>
          <w:tcPr>
            <w:tcW w:w="1405" w:type="pct"/>
            <w:gridSpan w:val="2"/>
          </w:tcPr>
          <w:p w14:paraId="4389F26A" w14:textId="77777777" w:rsidR="006D0BB2" w:rsidRPr="00CA4C2E" w:rsidRDefault="006D0BB2" w:rsidP="003A2BD4">
            <w:pPr>
              <w:rPr>
                <w:rFonts w:ascii="Times New Roman" w:hAnsi="Times New Roman" w:cs="Times New Roman"/>
                <w:b/>
                <w:sz w:val="20"/>
                <w:szCs w:val="20"/>
              </w:rPr>
            </w:pPr>
            <w:r w:rsidRPr="00CA4C2E">
              <w:rPr>
                <w:rFonts w:ascii="Times New Roman" w:hAnsi="Times New Roman" w:cs="Times New Roman"/>
                <w:b/>
                <w:sz w:val="20"/>
                <w:szCs w:val="20"/>
              </w:rPr>
              <w:t>WOY</w:t>
            </w:r>
          </w:p>
        </w:tc>
        <w:tc>
          <w:tcPr>
            <w:tcW w:w="3595" w:type="pct"/>
          </w:tcPr>
          <w:p w14:paraId="1E25B4E3"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Week of Landing Date </w:t>
            </w:r>
            <w:r w:rsidRPr="00CA4C2E">
              <w:rPr>
                <w:rFonts w:ascii="Times New Roman" w:hAnsi="Times New Roman" w:cs="Times New Roman"/>
                <w:b/>
                <w:sz w:val="20"/>
                <w:szCs w:val="20"/>
              </w:rPr>
              <w:t>(calculated)</w:t>
            </w:r>
          </w:p>
        </w:tc>
      </w:tr>
      <w:tr w:rsidR="006D0BB2" w:rsidRPr="00CA4C2E" w14:paraId="388221F2" w14:textId="77777777" w:rsidTr="003A2BD4">
        <w:trPr>
          <w:trHeight w:val="290"/>
        </w:trPr>
        <w:tc>
          <w:tcPr>
            <w:tcW w:w="1405" w:type="pct"/>
            <w:gridSpan w:val="2"/>
          </w:tcPr>
          <w:p w14:paraId="37F71C8B"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Effort</w:t>
            </w:r>
          </w:p>
        </w:tc>
        <w:tc>
          <w:tcPr>
            <w:tcW w:w="3595" w:type="pct"/>
          </w:tcPr>
          <w:p w14:paraId="1E0ECAAD"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The number of pot lift</w:t>
            </w:r>
          </w:p>
        </w:tc>
      </w:tr>
      <w:tr w:rsidR="006D0BB2" w:rsidRPr="00CA4C2E" w14:paraId="40BD54DD" w14:textId="77777777" w:rsidTr="003A2BD4">
        <w:trPr>
          <w:trHeight w:val="290"/>
        </w:trPr>
        <w:tc>
          <w:tcPr>
            <w:tcW w:w="1405" w:type="pct"/>
            <w:gridSpan w:val="2"/>
          </w:tcPr>
          <w:p w14:paraId="735D053F"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Crab Numbers </w:t>
            </w:r>
          </w:p>
        </w:tc>
        <w:tc>
          <w:tcPr>
            <w:tcW w:w="3595" w:type="pct"/>
          </w:tcPr>
          <w:p w14:paraId="529F34E7"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Total number of crabs harvested from pots</w:t>
            </w:r>
          </w:p>
        </w:tc>
      </w:tr>
      <w:tr w:rsidR="006D0BB2" w:rsidRPr="00CA4C2E" w14:paraId="1308C3BD" w14:textId="77777777" w:rsidTr="003A2BD4">
        <w:trPr>
          <w:trHeight w:val="290"/>
        </w:trPr>
        <w:tc>
          <w:tcPr>
            <w:tcW w:w="1405" w:type="pct"/>
            <w:gridSpan w:val="2"/>
          </w:tcPr>
          <w:p w14:paraId="3A6D7F0C"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Crab Pounds </w:t>
            </w:r>
          </w:p>
        </w:tc>
        <w:tc>
          <w:tcPr>
            <w:tcW w:w="3595" w:type="pct"/>
          </w:tcPr>
          <w:p w14:paraId="15AFC442" w14:textId="77777777" w:rsidR="006D0BB2" w:rsidRPr="00CA4C2E" w:rsidRDefault="006D0BB2" w:rsidP="003A2BD4">
            <w:pPr>
              <w:rPr>
                <w:rFonts w:ascii="Times New Roman" w:hAnsi="Times New Roman" w:cs="Times New Roman"/>
                <w:sz w:val="20"/>
                <w:szCs w:val="20"/>
              </w:rPr>
            </w:pPr>
            <w:r w:rsidRPr="00CA4C2E">
              <w:rPr>
                <w:rFonts w:ascii="Times New Roman" w:hAnsi="Times New Roman" w:cs="Times New Roman"/>
                <w:sz w:val="20"/>
                <w:szCs w:val="20"/>
              </w:rPr>
              <w:t xml:space="preserve">Total pounds of crab harvested from pots </w:t>
            </w:r>
          </w:p>
        </w:tc>
      </w:tr>
      <w:tr w:rsidR="006D0BB2" w:rsidRPr="00CA4C2E" w14:paraId="61338FFB" w14:textId="77777777" w:rsidTr="003A2BD4">
        <w:trPr>
          <w:trHeight w:val="290"/>
        </w:trPr>
        <w:tc>
          <w:tcPr>
            <w:tcW w:w="1405" w:type="pct"/>
            <w:gridSpan w:val="2"/>
          </w:tcPr>
          <w:p w14:paraId="5249E022" w14:textId="77777777" w:rsidR="006D0BB2" w:rsidRPr="00CA4C2E" w:rsidRDefault="006D0BB2" w:rsidP="003A2BD4">
            <w:pPr>
              <w:rPr>
                <w:rFonts w:ascii="Times New Roman" w:hAnsi="Times New Roman" w:cs="Times New Roman"/>
                <w:b/>
                <w:sz w:val="20"/>
                <w:szCs w:val="20"/>
              </w:rPr>
            </w:pPr>
            <w:proofErr w:type="gramStart"/>
            <w:r w:rsidRPr="00CA4C2E">
              <w:rPr>
                <w:rFonts w:ascii="Times New Roman" w:hAnsi="Times New Roman" w:cs="Times New Roman"/>
                <w:b/>
                <w:sz w:val="20"/>
                <w:szCs w:val="20"/>
              </w:rPr>
              <w:t>ln(</w:t>
            </w:r>
            <w:proofErr w:type="gramEnd"/>
            <w:r w:rsidRPr="00CA4C2E">
              <w:rPr>
                <w:rFonts w:ascii="Times New Roman" w:hAnsi="Times New Roman" w:cs="Times New Roman"/>
                <w:b/>
                <w:sz w:val="20"/>
                <w:szCs w:val="20"/>
              </w:rPr>
              <w:t>CPUE)</w:t>
            </w:r>
          </w:p>
        </w:tc>
        <w:tc>
          <w:tcPr>
            <w:tcW w:w="3595" w:type="pct"/>
          </w:tcPr>
          <w:p w14:paraId="77285436" w14:textId="77777777" w:rsidR="006D0BB2" w:rsidRPr="00CA4C2E" w:rsidRDefault="006D0BB2" w:rsidP="003A2BD4">
            <w:pPr>
              <w:rPr>
                <w:rFonts w:ascii="Times New Roman" w:hAnsi="Times New Roman" w:cs="Times New Roman"/>
                <w:sz w:val="20"/>
                <w:szCs w:val="20"/>
              </w:rPr>
            </w:pPr>
            <w:proofErr w:type="gramStart"/>
            <w:r w:rsidRPr="00CA4C2E">
              <w:rPr>
                <w:rFonts w:ascii="Times New Roman" w:hAnsi="Times New Roman" w:cs="Times New Roman"/>
                <w:sz w:val="20"/>
                <w:szCs w:val="20"/>
              </w:rPr>
              <w:t>ln(</w:t>
            </w:r>
            <w:proofErr w:type="gramEnd"/>
            <w:r w:rsidRPr="00CA4C2E">
              <w:rPr>
                <w:rFonts w:ascii="Times New Roman" w:hAnsi="Times New Roman" w:cs="Times New Roman"/>
                <w:sz w:val="20"/>
                <w:szCs w:val="20"/>
              </w:rPr>
              <w:t xml:space="preserve">Crab Numbers/Effort) </w:t>
            </w:r>
            <w:r w:rsidRPr="00CA4C2E">
              <w:rPr>
                <w:rFonts w:ascii="Times New Roman" w:hAnsi="Times New Roman" w:cs="Times New Roman"/>
                <w:b/>
                <w:sz w:val="20"/>
                <w:szCs w:val="20"/>
              </w:rPr>
              <w:t>(calculated)</w:t>
            </w:r>
          </w:p>
        </w:tc>
      </w:tr>
    </w:tbl>
    <w:p w14:paraId="12276D79" w14:textId="77777777" w:rsidR="006D0BB2" w:rsidRPr="00CA4C2E" w:rsidRDefault="006D0BB2" w:rsidP="006D0BB2"/>
    <w:p w14:paraId="0D9F73E8" w14:textId="77777777" w:rsidR="006D0BB2" w:rsidRPr="00CA4C2E" w:rsidRDefault="006D0BB2" w:rsidP="006D0BB2">
      <w:pPr>
        <w:pStyle w:val="Caption"/>
        <w:rPr>
          <w:rFonts w:ascii="Times New Roman" w:hAnsi="Times New Roman"/>
        </w:rPr>
      </w:pPr>
      <w:r w:rsidRPr="00CA4C2E">
        <w:rPr>
          <w:rFonts w:ascii="Times New Roman" w:hAnsi="Times New Roman"/>
        </w:rPr>
        <w:t xml:space="preserve">Table B-2. Permit fisheries, descriptions, and years with deliveries for Norton Sound summer commercial red king crab harvest data. </w:t>
      </w:r>
    </w:p>
    <w:tbl>
      <w:tblPr>
        <w:tblW w:w="5000" w:type="pct"/>
        <w:tblBorders>
          <w:top w:val="single" w:sz="12" w:space="0" w:color="auto"/>
          <w:bottom w:val="single" w:sz="12" w:space="0" w:color="auto"/>
        </w:tblBorders>
        <w:tblLook w:val="0000" w:firstRow="0" w:lastRow="0" w:firstColumn="0" w:lastColumn="0" w:noHBand="0" w:noVBand="0"/>
      </w:tblPr>
      <w:tblGrid>
        <w:gridCol w:w="896"/>
        <w:gridCol w:w="1215"/>
        <w:gridCol w:w="6077"/>
        <w:gridCol w:w="1172"/>
      </w:tblGrid>
      <w:tr w:rsidR="006D0BB2" w:rsidRPr="005C3C63" w14:paraId="72A9C9EF" w14:textId="77777777" w:rsidTr="003A2BD4">
        <w:trPr>
          <w:trHeight w:val="290"/>
        </w:trPr>
        <w:tc>
          <w:tcPr>
            <w:tcW w:w="479" w:type="pct"/>
            <w:tcBorders>
              <w:top w:val="single" w:sz="12" w:space="0" w:color="auto"/>
              <w:bottom w:val="single" w:sz="4" w:space="0" w:color="auto"/>
            </w:tcBorders>
            <w:vAlign w:val="bottom"/>
          </w:tcPr>
          <w:p w14:paraId="392E408E" w14:textId="77777777" w:rsidR="006D0BB2" w:rsidRPr="005C3C63" w:rsidRDefault="006D0BB2" w:rsidP="003A2BD4">
            <w:pPr>
              <w:autoSpaceDE w:val="0"/>
              <w:autoSpaceDN w:val="0"/>
              <w:adjustRightInd w:val="0"/>
              <w:jc w:val="center"/>
              <w:rPr>
                <w:b/>
                <w:color w:val="000000"/>
                <w:sz w:val="20"/>
                <w:szCs w:val="20"/>
              </w:rPr>
            </w:pPr>
            <w:r w:rsidRPr="005C3C63">
              <w:rPr>
                <w:b/>
                <w:color w:val="000000"/>
                <w:sz w:val="20"/>
                <w:szCs w:val="20"/>
              </w:rPr>
              <w:t>Permit fishery</w:t>
            </w:r>
          </w:p>
        </w:tc>
        <w:tc>
          <w:tcPr>
            <w:tcW w:w="649" w:type="pct"/>
            <w:tcBorders>
              <w:top w:val="single" w:sz="12" w:space="0" w:color="auto"/>
              <w:bottom w:val="single" w:sz="4" w:space="0" w:color="auto"/>
            </w:tcBorders>
            <w:vAlign w:val="bottom"/>
          </w:tcPr>
          <w:p w14:paraId="3E6F670C" w14:textId="77777777" w:rsidR="006D0BB2" w:rsidRPr="005C3C63" w:rsidRDefault="006D0BB2" w:rsidP="003A2BD4">
            <w:pPr>
              <w:autoSpaceDE w:val="0"/>
              <w:autoSpaceDN w:val="0"/>
              <w:adjustRightInd w:val="0"/>
              <w:jc w:val="center"/>
              <w:rPr>
                <w:b/>
                <w:color w:val="000000"/>
                <w:sz w:val="20"/>
                <w:szCs w:val="20"/>
              </w:rPr>
            </w:pPr>
            <w:r>
              <w:rPr>
                <w:b/>
                <w:color w:val="000000"/>
                <w:sz w:val="20"/>
                <w:szCs w:val="20"/>
              </w:rPr>
              <w:t>Type</w:t>
            </w:r>
          </w:p>
        </w:tc>
        <w:tc>
          <w:tcPr>
            <w:tcW w:w="3245" w:type="pct"/>
            <w:tcBorders>
              <w:top w:val="single" w:sz="12" w:space="0" w:color="auto"/>
              <w:bottom w:val="single" w:sz="4" w:space="0" w:color="auto"/>
            </w:tcBorders>
            <w:vAlign w:val="bottom"/>
          </w:tcPr>
          <w:p w14:paraId="52D0FA92" w14:textId="77777777" w:rsidR="006D0BB2" w:rsidRPr="005C3C63" w:rsidRDefault="006D0BB2" w:rsidP="003A2BD4">
            <w:pPr>
              <w:autoSpaceDE w:val="0"/>
              <w:autoSpaceDN w:val="0"/>
              <w:adjustRightInd w:val="0"/>
              <w:jc w:val="center"/>
              <w:rPr>
                <w:b/>
                <w:color w:val="000000"/>
                <w:sz w:val="20"/>
                <w:szCs w:val="20"/>
              </w:rPr>
            </w:pPr>
            <w:r w:rsidRPr="005C3C63">
              <w:rPr>
                <w:b/>
                <w:color w:val="000000"/>
                <w:sz w:val="20"/>
                <w:szCs w:val="20"/>
              </w:rPr>
              <w:t>Description</w:t>
            </w:r>
          </w:p>
        </w:tc>
        <w:tc>
          <w:tcPr>
            <w:tcW w:w="626" w:type="pct"/>
            <w:tcBorders>
              <w:top w:val="single" w:sz="12" w:space="0" w:color="auto"/>
              <w:bottom w:val="single" w:sz="4" w:space="0" w:color="auto"/>
            </w:tcBorders>
            <w:vAlign w:val="bottom"/>
          </w:tcPr>
          <w:p w14:paraId="36298A42" w14:textId="77777777" w:rsidR="006D0BB2" w:rsidRPr="005C3C63" w:rsidRDefault="006D0BB2" w:rsidP="003A2BD4">
            <w:pPr>
              <w:autoSpaceDE w:val="0"/>
              <w:autoSpaceDN w:val="0"/>
              <w:adjustRightInd w:val="0"/>
              <w:jc w:val="center"/>
              <w:rPr>
                <w:b/>
                <w:color w:val="000000"/>
                <w:sz w:val="20"/>
                <w:szCs w:val="20"/>
              </w:rPr>
            </w:pPr>
            <w:r w:rsidRPr="005C3C63">
              <w:rPr>
                <w:b/>
                <w:color w:val="000000"/>
                <w:sz w:val="20"/>
                <w:szCs w:val="20"/>
              </w:rPr>
              <w:t>Years</w:t>
            </w:r>
          </w:p>
        </w:tc>
      </w:tr>
      <w:tr w:rsidR="006D0BB2" w:rsidRPr="005C3C63" w14:paraId="56465F1B" w14:textId="77777777" w:rsidTr="003A2BD4">
        <w:trPr>
          <w:trHeight w:val="290"/>
        </w:trPr>
        <w:tc>
          <w:tcPr>
            <w:tcW w:w="479" w:type="pct"/>
            <w:tcBorders>
              <w:top w:val="single" w:sz="4" w:space="0" w:color="auto"/>
            </w:tcBorders>
            <w:vAlign w:val="center"/>
          </w:tcPr>
          <w:p w14:paraId="76B4CC5C"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K09Q</w:t>
            </w:r>
          </w:p>
        </w:tc>
        <w:tc>
          <w:tcPr>
            <w:tcW w:w="649" w:type="pct"/>
            <w:tcBorders>
              <w:top w:val="single" w:sz="4" w:space="0" w:color="auto"/>
            </w:tcBorders>
          </w:tcPr>
          <w:p w14:paraId="1110CD0D" w14:textId="77777777" w:rsidR="006D0BB2" w:rsidRPr="005C3C63" w:rsidRDefault="006D0BB2" w:rsidP="003A2BD4">
            <w:pPr>
              <w:autoSpaceDE w:val="0"/>
              <w:autoSpaceDN w:val="0"/>
              <w:adjustRightInd w:val="0"/>
              <w:rPr>
                <w:color w:val="000000"/>
                <w:sz w:val="20"/>
                <w:szCs w:val="20"/>
              </w:rPr>
            </w:pPr>
            <w:r>
              <w:rPr>
                <w:color w:val="000000"/>
                <w:sz w:val="20"/>
                <w:szCs w:val="20"/>
              </w:rPr>
              <w:t>Open access</w:t>
            </w:r>
          </w:p>
        </w:tc>
        <w:tc>
          <w:tcPr>
            <w:tcW w:w="3245" w:type="pct"/>
            <w:tcBorders>
              <w:top w:val="single" w:sz="4" w:space="0" w:color="auto"/>
            </w:tcBorders>
            <w:vAlign w:val="center"/>
          </w:tcPr>
          <w:p w14:paraId="4C97274A"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 xml:space="preserve">KING </w:t>
            </w:r>
            <w:proofErr w:type="gramStart"/>
            <w:r w:rsidRPr="005C3C63">
              <w:rPr>
                <w:color w:val="000000"/>
                <w:sz w:val="20"/>
                <w:szCs w:val="20"/>
              </w:rPr>
              <w:t>CRAB ,</w:t>
            </w:r>
            <w:proofErr w:type="gramEnd"/>
            <w:r w:rsidRPr="005C3C63">
              <w:rPr>
                <w:color w:val="000000"/>
                <w:sz w:val="20"/>
                <w:szCs w:val="20"/>
              </w:rPr>
              <w:t xml:space="preserve"> POT GEAR VESSEL UNDER 60', BERING SEA</w:t>
            </w:r>
          </w:p>
        </w:tc>
        <w:tc>
          <w:tcPr>
            <w:tcW w:w="626" w:type="pct"/>
            <w:tcBorders>
              <w:top w:val="single" w:sz="4" w:space="0" w:color="auto"/>
            </w:tcBorders>
            <w:vAlign w:val="center"/>
          </w:tcPr>
          <w:p w14:paraId="5DCB2B3B"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1994–2002</w:t>
            </w:r>
          </w:p>
        </w:tc>
      </w:tr>
      <w:tr w:rsidR="006D0BB2" w:rsidRPr="005C3C63" w14:paraId="34136D5C" w14:textId="77777777" w:rsidTr="003A2BD4">
        <w:trPr>
          <w:trHeight w:val="290"/>
        </w:trPr>
        <w:tc>
          <w:tcPr>
            <w:tcW w:w="479" w:type="pct"/>
            <w:vAlign w:val="center"/>
          </w:tcPr>
          <w:p w14:paraId="64BB857E"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K09Z</w:t>
            </w:r>
          </w:p>
        </w:tc>
        <w:tc>
          <w:tcPr>
            <w:tcW w:w="649" w:type="pct"/>
          </w:tcPr>
          <w:p w14:paraId="08FD2831" w14:textId="77777777" w:rsidR="006D0BB2" w:rsidRPr="005C3C63" w:rsidRDefault="006D0BB2" w:rsidP="003A2BD4">
            <w:pPr>
              <w:autoSpaceDE w:val="0"/>
              <w:autoSpaceDN w:val="0"/>
              <w:adjustRightInd w:val="0"/>
              <w:rPr>
                <w:color w:val="000000"/>
                <w:sz w:val="20"/>
                <w:szCs w:val="20"/>
              </w:rPr>
            </w:pPr>
            <w:r>
              <w:rPr>
                <w:color w:val="000000"/>
                <w:sz w:val="20"/>
                <w:szCs w:val="20"/>
              </w:rPr>
              <w:t>Open access</w:t>
            </w:r>
          </w:p>
        </w:tc>
        <w:tc>
          <w:tcPr>
            <w:tcW w:w="3245" w:type="pct"/>
            <w:vAlign w:val="center"/>
          </w:tcPr>
          <w:p w14:paraId="72FB851D"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 xml:space="preserve">KING </w:t>
            </w:r>
            <w:proofErr w:type="gramStart"/>
            <w:r w:rsidRPr="005C3C63">
              <w:rPr>
                <w:color w:val="000000"/>
                <w:sz w:val="20"/>
                <w:szCs w:val="20"/>
              </w:rPr>
              <w:t>CRAB ,</w:t>
            </w:r>
            <w:proofErr w:type="gramEnd"/>
            <w:r w:rsidRPr="005C3C63">
              <w:rPr>
                <w:color w:val="000000"/>
                <w:sz w:val="20"/>
                <w:szCs w:val="20"/>
              </w:rPr>
              <w:t xml:space="preserve"> POT GEAR VESSEL UNDER 60', NORTON SOUND  </w:t>
            </w:r>
          </w:p>
        </w:tc>
        <w:tc>
          <w:tcPr>
            <w:tcW w:w="626" w:type="pct"/>
            <w:vAlign w:val="center"/>
          </w:tcPr>
          <w:p w14:paraId="362E94E9" w14:textId="77777777" w:rsidR="006D0BB2" w:rsidRPr="005C3C63" w:rsidRDefault="006D0BB2" w:rsidP="003A2BD4">
            <w:pPr>
              <w:autoSpaceDE w:val="0"/>
              <w:autoSpaceDN w:val="0"/>
              <w:adjustRightInd w:val="0"/>
              <w:rPr>
                <w:color w:val="000000"/>
                <w:sz w:val="20"/>
                <w:szCs w:val="20"/>
              </w:rPr>
            </w:pPr>
            <w:r>
              <w:rPr>
                <w:color w:val="000000"/>
                <w:sz w:val="20"/>
                <w:szCs w:val="20"/>
              </w:rPr>
              <w:t>1992–2022</w:t>
            </w:r>
          </w:p>
        </w:tc>
      </w:tr>
      <w:tr w:rsidR="006D0BB2" w:rsidRPr="005C3C63" w14:paraId="4B5F8369" w14:textId="77777777" w:rsidTr="003A2BD4">
        <w:trPr>
          <w:trHeight w:val="290"/>
        </w:trPr>
        <w:tc>
          <w:tcPr>
            <w:tcW w:w="479" w:type="pct"/>
            <w:vAlign w:val="center"/>
          </w:tcPr>
          <w:p w14:paraId="68573D88"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K09ZE</w:t>
            </w:r>
          </w:p>
        </w:tc>
        <w:tc>
          <w:tcPr>
            <w:tcW w:w="649" w:type="pct"/>
          </w:tcPr>
          <w:p w14:paraId="75E085CF" w14:textId="77777777" w:rsidR="006D0BB2" w:rsidRPr="005C3C63" w:rsidRDefault="006D0BB2" w:rsidP="003A2BD4">
            <w:pPr>
              <w:autoSpaceDE w:val="0"/>
              <w:autoSpaceDN w:val="0"/>
              <w:adjustRightInd w:val="0"/>
              <w:rPr>
                <w:color w:val="000000"/>
                <w:sz w:val="20"/>
                <w:szCs w:val="20"/>
              </w:rPr>
            </w:pPr>
            <w:r>
              <w:rPr>
                <w:color w:val="000000"/>
                <w:sz w:val="20"/>
                <w:szCs w:val="20"/>
              </w:rPr>
              <w:t>CDQ</w:t>
            </w:r>
          </w:p>
        </w:tc>
        <w:tc>
          <w:tcPr>
            <w:tcW w:w="3245" w:type="pct"/>
            <w:vAlign w:val="center"/>
          </w:tcPr>
          <w:p w14:paraId="417A5C9F"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 xml:space="preserve">KING </w:t>
            </w:r>
            <w:proofErr w:type="gramStart"/>
            <w:r w:rsidRPr="005C3C63">
              <w:rPr>
                <w:color w:val="000000"/>
                <w:sz w:val="20"/>
                <w:szCs w:val="20"/>
              </w:rPr>
              <w:t>CRAB ,</w:t>
            </w:r>
            <w:proofErr w:type="gramEnd"/>
            <w:r w:rsidRPr="005C3C63">
              <w:rPr>
                <w:color w:val="000000"/>
                <w:sz w:val="20"/>
                <w:szCs w:val="20"/>
              </w:rPr>
              <w:t xml:space="preserve"> POT GEAR VESSEL UNDER 60', NORTON SOUND CDQ, NSEDC </w:t>
            </w:r>
          </w:p>
        </w:tc>
        <w:tc>
          <w:tcPr>
            <w:tcW w:w="626" w:type="pct"/>
            <w:vAlign w:val="center"/>
          </w:tcPr>
          <w:p w14:paraId="0E401482" w14:textId="77777777" w:rsidR="006D0BB2" w:rsidRPr="005C3C63" w:rsidRDefault="006D0BB2" w:rsidP="003A2BD4">
            <w:pPr>
              <w:autoSpaceDE w:val="0"/>
              <w:autoSpaceDN w:val="0"/>
              <w:adjustRightInd w:val="0"/>
              <w:rPr>
                <w:color w:val="000000"/>
                <w:sz w:val="20"/>
                <w:szCs w:val="20"/>
              </w:rPr>
            </w:pPr>
            <w:r>
              <w:rPr>
                <w:color w:val="000000"/>
                <w:sz w:val="20"/>
                <w:szCs w:val="20"/>
              </w:rPr>
              <w:t>2000–2022</w:t>
            </w:r>
          </w:p>
        </w:tc>
      </w:tr>
      <w:tr w:rsidR="006D0BB2" w:rsidRPr="005C3C63" w14:paraId="78619DC7" w14:textId="77777777" w:rsidTr="003A2BD4">
        <w:trPr>
          <w:trHeight w:val="290"/>
        </w:trPr>
        <w:tc>
          <w:tcPr>
            <w:tcW w:w="479" w:type="pct"/>
            <w:vAlign w:val="center"/>
          </w:tcPr>
          <w:p w14:paraId="2A413839"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K09ZF</w:t>
            </w:r>
          </w:p>
        </w:tc>
        <w:tc>
          <w:tcPr>
            <w:tcW w:w="649" w:type="pct"/>
          </w:tcPr>
          <w:p w14:paraId="2316BDD2" w14:textId="77777777" w:rsidR="006D0BB2" w:rsidRPr="005C3C63" w:rsidRDefault="006D0BB2" w:rsidP="003A2BD4">
            <w:pPr>
              <w:autoSpaceDE w:val="0"/>
              <w:autoSpaceDN w:val="0"/>
              <w:adjustRightInd w:val="0"/>
              <w:rPr>
                <w:color w:val="000000"/>
                <w:sz w:val="20"/>
                <w:szCs w:val="20"/>
              </w:rPr>
            </w:pPr>
            <w:r>
              <w:rPr>
                <w:color w:val="000000"/>
                <w:sz w:val="20"/>
                <w:szCs w:val="20"/>
              </w:rPr>
              <w:t>CDQ</w:t>
            </w:r>
          </w:p>
        </w:tc>
        <w:tc>
          <w:tcPr>
            <w:tcW w:w="3245" w:type="pct"/>
            <w:vAlign w:val="center"/>
          </w:tcPr>
          <w:p w14:paraId="3A7CF655"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 xml:space="preserve">KING </w:t>
            </w:r>
            <w:proofErr w:type="gramStart"/>
            <w:r w:rsidRPr="005C3C63">
              <w:rPr>
                <w:color w:val="000000"/>
                <w:sz w:val="20"/>
                <w:szCs w:val="20"/>
              </w:rPr>
              <w:t>CRAB ,</w:t>
            </w:r>
            <w:proofErr w:type="gramEnd"/>
            <w:r w:rsidRPr="005C3C63">
              <w:rPr>
                <w:color w:val="000000"/>
                <w:sz w:val="20"/>
                <w:szCs w:val="20"/>
              </w:rPr>
              <w:t xml:space="preserve"> POT GEAR VESSEL UNDER 60', NORTON SOUND CDQ, YDFDA </w:t>
            </w:r>
          </w:p>
        </w:tc>
        <w:tc>
          <w:tcPr>
            <w:tcW w:w="626" w:type="pct"/>
            <w:vAlign w:val="center"/>
          </w:tcPr>
          <w:p w14:paraId="6702FAEF"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2002–2004</w:t>
            </w:r>
          </w:p>
        </w:tc>
      </w:tr>
      <w:tr w:rsidR="006D0BB2" w:rsidRPr="005C3C63" w14:paraId="4D44BB09" w14:textId="77777777" w:rsidTr="003A2BD4">
        <w:trPr>
          <w:trHeight w:val="290"/>
        </w:trPr>
        <w:tc>
          <w:tcPr>
            <w:tcW w:w="479" w:type="pct"/>
            <w:vAlign w:val="center"/>
          </w:tcPr>
          <w:p w14:paraId="53EEDE44"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K91Q</w:t>
            </w:r>
          </w:p>
        </w:tc>
        <w:tc>
          <w:tcPr>
            <w:tcW w:w="649" w:type="pct"/>
          </w:tcPr>
          <w:p w14:paraId="0DD1C407" w14:textId="77777777" w:rsidR="006D0BB2" w:rsidRPr="005C3C63" w:rsidRDefault="006D0BB2" w:rsidP="003A2BD4">
            <w:pPr>
              <w:autoSpaceDE w:val="0"/>
              <w:autoSpaceDN w:val="0"/>
              <w:adjustRightInd w:val="0"/>
              <w:rPr>
                <w:color w:val="000000"/>
                <w:sz w:val="20"/>
                <w:szCs w:val="20"/>
              </w:rPr>
            </w:pPr>
            <w:r>
              <w:rPr>
                <w:color w:val="000000"/>
                <w:sz w:val="20"/>
                <w:szCs w:val="20"/>
              </w:rPr>
              <w:t>Open access</w:t>
            </w:r>
          </w:p>
        </w:tc>
        <w:tc>
          <w:tcPr>
            <w:tcW w:w="3245" w:type="pct"/>
            <w:vAlign w:val="center"/>
          </w:tcPr>
          <w:p w14:paraId="4359F48B"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 xml:space="preserve">KING </w:t>
            </w:r>
            <w:proofErr w:type="gramStart"/>
            <w:r w:rsidRPr="005C3C63">
              <w:rPr>
                <w:color w:val="000000"/>
                <w:sz w:val="20"/>
                <w:szCs w:val="20"/>
              </w:rPr>
              <w:t>CRAB ,</w:t>
            </w:r>
            <w:proofErr w:type="gramEnd"/>
            <w:r w:rsidRPr="005C3C63">
              <w:rPr>
                <w:color w:val="000000"/>
                <w:sz w:val="20"/>
                <w:szCs w:val="20"/>
              </w:rPr>
              <w:t xml:space="preserve"> POT GEAR VESSEL 60' OR OVER, BERING SEA </w:t>
            </w:r>
          </w:p>
        </w:tc>
        <w:tc>
          <w:tcPr>
            <w:tcW w:w="626" w:type="pct"/>
            <w:vAlign w:val="center"/>
          </w:tcPr>
          <w:p w14:paraId="6D075495"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1978–1989</w:t>
            </w:r>
          </w:p>
        </w:tc>
      </w:tr>
      <w:tr w:rsidR="006D0BB2" w:rsidRPr="005C3C63" w14:paraId="7F8F5725" w14:textId="77777777" w:rsidTr="003A2BD4">
        <w:trPr>
          <w:trHeight w:val="290"/>
        </w:trPr>
        <w:tc>
          <w:tcPr>
            <w:tcW w:w="479" w:type="pct"/>
            <w:vAlign w:val="center"/>
          </w:tcPr>
          <w:p w14:paraId="60C8191E"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K91Z</w:t>
            </w:r>
          </w:p>
        </w:tc>
        <w:tc>
          <w:tcPr>
            <w:tcW w:w="649" w:type="pct"/>
          </w:tcPr>
          <w:p w14:paraId="77786D5C" w14:textId="77777777" w:rsidR="006D0BB2" w:rsidRPr="005C3C63" w:rsidRDefault="006D0BB2" w:rsidP="003A2BD4">
            <w:pPr>
              <w:autoSpaceDE w:val="0"/>
              <w:autoSpaceDN w:val="0"/>
              <w:adjustRightInd w:val="0"/>
              <w:rPr>
                <w:color w:val="000000"/>
                <w:sz w:val="20"/>
                <w:szCs w:val="20"/>
              </w:rPr>
            </w:pPr>
            <w:r>
              <w:rPr>
                <w:color w:val="000000"/>
                <w:sz w:val="20"/>
                <w:szCs w:val="20"/>
              </w:rPr>
              <w:t>Open access</w:t>
            </w:r>
          </w:p>
        </w:tc>
        <w:tc>
          <w:tcPr>
            <w:tcW w:w="3245" w:type="pct"/>
            <w:vAlign w:val="center"/>
          </w:tcPr>
          <w:p w14:paraId="62085DFA"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 xml:space="preserve">KING </w:t>
            </w:r>
            <w:proofErr w:type="gramStart"/>
            <w:r w:rsidRPr="005C3C63">
              <w:rPr>
                <w:color w:val="000000"/>
                <w:sz w:val="20"/>
                <w:szCs w:val="20"/>
              </w:rPr>
              <w:t>CRAB ,</w:t>
            </w:r>
            <w:proofErr w:type="gramEnd"/>
            <w:r w:rsidRPr="005C3C63">
              <w:rPr>
                <w:color w:val="000000"/>
                <w:sz w:val="20"/>
                <w:szCs w:val="20"/>
              </w:rPr>
              <w:t xml:space="preserve"> POT GEAR VESSEL 60' OR OVER, NORTON SOUND </w:t>
            </w:r>
          </w:p>
        </w:tc>
        <w:tc>
          <w:tcPr>
            <w:tcW w:w="626" w:type="pct"/>
            <w:vAlign w:val="center"/>
          </w:tcPr>
          <w:p w14:paraId="760A2DE3" w14:textId="77777777" w:rsidR="006D0BB2" w:rsidRPr="005C3C63" w:rsidRDefault="006D0BB2" w:rsidP="003A2BD4">
            <w:pPr>
              <w:autoSpaceDE w:val="0"/>
              <w:autoSpaceDN w:val="0"/>
              <w:adjustRightInd w:val="0"/>
              <w:rPr>
                <w:color w:val="000000"/>
                <w:sz w:val="20"/>
                <w:szCs w:val="20"/>
              </w:rPr>
            </w:pPr>
            <w:r w:rsidRPr="005C3C63">
              <w:rPr>
                <w:color w:val="000000"/>
                <w:sz w:val="20"/>
                <w:szCs w:val="20"/>
              </w:rPr>
              <w:t>1982–1994</w:t>
            </w:r>
          </w:p>
        </w:tc>
      </w:tr>
    </w:tbl>
    <w:p w14:paraId="390F260C" w14:textId="77777777" w:rsidR="006D0BB2" w:rsidRPr="005C3C63" w:rsidRDefault="006D0BB2" w:rsidP="006D0BB2"/>
    <w:p w14:paraId="15335ABA" w14:textId="77777777" w:rsidR="006D0BB2" w:rsidRPr="000D2F8E" w:rsidRDefault="006D0BB2" w:rsidP="006D0BB2">
      <w:pPr>
        <w:spacing w:after="200"/>
        <w:rPr>
          <w:bCs/>
          <w:color w:val="000000" w:themeColor="text1"/>
        </w:rPr>
      </w:pPr>
      <w:r>
        <w:t>Table B-3</w:t>
      </w:r>
      <w:r w:rsidRPr="005C3C63">
        <w:t xml:space="preserve">. Modified statistical area definitions used for analysis of Norton Sound summer commercial red king crab </w:t>
      </w:r>
      <w:r>
        <w:t>harvest</w:t>
      </w:r>
      <w:r w:rsidRPr="005C3C63">
        <w:t xml:space="preserve"> data. </w:t>
      </w:r>
    </w:p>
    <w:tbl>
      <w:tblPr>
        <w:tblW w:w="0" w:type="auto"/>
        <w:tblLayout w:type="fixed"/>
        <w:tblLook w:val="0000" w:firstRow="0" w:lastRow="0" w:firstColumn="0" w:lastColumn="0" w:noHBand="0" w:noVBand="0"/>
      </w:tblPr>
      <w:tblGrid>
        <w:gridCol w:w="1728"/>
        <w:gridCol w:w="5821"/>
      </w:tblGrid>
      <w:tr w:rsidR="006D0BB2" w:rsidRPr="00CB0CA9" w14:paraId="3BA4D3BB" w14:textId="77777777" w:rsidTr="003A2BD4">
        <w:trPr>
          <w:trHeight w:val="288"/>
        </w:trPr>
        <w:tc>
          <w:tcPr>
            <w:tcW w:w="1728" w:type="dxa"/>
            <w:tcBorders>
              <w:top w:val="single" w:sz="12" w:space="0" w:color="auto"/>
              <w:left w:val="nil"/>
              <w:bottom w:val="single" w:sz="6" w:space="0" w:color="auto"/>
              <w:right w:val="nil"/>
            </w:tcBorders>
            <w:vAlign w:val="bottom"/>
          </w:tcPr>
          <w:p w14:paraId="6E2C462B" w14:textId="77777777" w:rsidR="006D0BB2" w:rsidRPr="00CB0CA9" w:rsidRDefault="006D0BB2" w:rsidP="003A2BD4">
            <w:pPr>
              <w:jc w:val="center"/>
              <w:rPr>
                <w:b/>
                <w:bCs/>
                <w:sz w:val="20"/>
                <w:szCs w:val="20"/>
              </w:rPr>
            </w:pPr>
            <w:r w:rsidRPr="00CB0CA9">
              <w:rPr>
                <w:b/>
                <w:bCs/>
                <w:sz w:val="20"/>
                <w:szCs w:val="20"/>
              </w:rPr>
              <w:t>Modified statistical area</w:t>
            </w:r>
          </w:p>
        </w:tc>
        <w:tc>
          <w:tcPr>
            <w:tcW w:w="5821" w:type="dxa"/>
            <w:tcBorders>
              <w:top w:val="single" w:sz="12" w:space="0" w:color="auto"/>
              <w:left w:val="nil"/>
              <w:bottom w:val="single" w:sz="6" w:space="0" w:color="auto"/>
              <w:right w:val="nil"/>
            </w:tcBorders>
            <w:vAlign w:val="bottom"/>
          </w:tcPr>
          <w:p w14:paraId="338CCD18" w14:textId="77777777" w:rsidR="006D0BB2" w:rsidRPr="00CB0CA9" w:rsidRDefault="006D0BB2" w:rsidP="003A2BD4">
            <w:pPr>
              <w:jc w:val="center"/>
              <w:rPr>
                <w:b/>
                <w:bCs/>
                <w:sz w:val="20"/>
                <w:szCs w:val="20"/>
              </w:rPr>
            </w:pPr>
            <w:r w:rsidRPr="00CB0CA9">
              <w:rPr>
                <w:b/>
                <w:bCs/>
                <w:sz w:val="20"/>
                <w:szCs w:val="20"/>
              </w:rPr>
              <w:t>Statistical areas included</w:t>
            </w:r>
          </w:p>
        </w:tc>
      </w:tr>
      <w:tr w:rsidR="006D0BB2" w:rsidRPr="00CB0CA9" w14:paraId="1A7EECEB" w14:textId="77777777" w:rsidTr="003A2BD4">
        <w:trPr>
          <w:trHeight w:val="288"/>
        </w:trPr>
        <w:tc>
          <w:tcPr>
            <w:tcW w:w="1728" w:type="dxa"/>
            <w:tcBorders>
              <w:top w:val="nil"/>
              <w:left w:val="nil"/>
              <w:right w:val="nil"/>
            </w:tcBorders>
            <w:vAlign w:val="center"/>
          </w:tcPr>
          <w:p w14:paraId="3D5B87BF" w14:textId="77777777" w:rsidR="006D0BB2" w:rsidRPr="00CB0CA9" w:rsidRDefault="006D0BB2" w:rsidP="003A2BD4">
            <w:pPr>
              <w:rPr>
                <w:sz w:val="20"/>
                <w:szCs w:val="20"/>
              </w:rPr>
            </w:pPr>
            <w:r w:rsidRPr="00CB0CA9">
              <w:rPr>
                <w:sz w:val="20"/>
                <w:szCs w:val="20"/>
              </w:rPr>
              <w:t>Inner</w:t>
            </w:r>
          </w:p>
        </w:tc>
        <w:tc>
          <w:tcPr>
            <w:tcW w:w="5821" w:type="dxa"/>
            <w:tcBorders>
              <w:top w:val="nil"/>
              <w:left w:val="nil"/>
              <w:right w:val="nil"/>
            </w:tcBorders>
            <w:vAlign w:val="center"/>
          </w:tcPr>
          <w:p w14:paraId="7B7389EB" w14:textId="77777777" w:rsidR="006D0BB2" w:rsidRPr="00CB0CA9" w:rsidRDefault="006D0BB2" w:rsidP="003A2BD4">
            <w:pPr>
              <w:rPr>
                <w:sz w:val="20"/>
                <w:szCs w:val="20"/>
              </w:rPr>
            </w:pPr>
            <w:r w:rsidRPr="00CB0CA9">
              <w:rPr>
                <w:sz w:val="20"/>
                <w:szCs w:val="20"/>
              </w:rPr>
              <w:t>616331, 616401, 626331, 626401, 626402</w:t>
            </w:r>
          </w:p>
        </w:tc>
      </w:tr>
      <w:tr w:rsidR="006D0BB2" w:rsidRPr="00CB0CA9" w14:paraId="4C635BE0" w14:textId="77777777" w:rsidTr="003A2BD4">
        <w:trPr>
          <w:trHeight w:val="288"/>
        </w:trPr>
        <w:tc>
          <w:tcPr>
            <w:tcW w:w="1728" w:type="dxa"/>
            <w:tcBorders>
              <w:top w:val="nil"/>
              <w:left w:val="nil"/>
              <w:right w:val="nil"/>
            </w:tcBorders>
            <w:vAlign w:val="center"/>
          </w:tcPr>
          <w:p w14:paraId="1253A042" w14:textId="77777777" w:rsidR="006D0BB2" w:rsidRPr="00CB0CA9" w:rsidRDefault="006D0BB2" w:rsidP="003A2BD4">
            <w:pPr>
              <w:rPr>
                <w:sz w:val="20"/>
                <w:szCs w:val="20"/>
              </w:rPr>
            </w:pPr>
            <w:r w:rsidRPr="00CB0CA9">
              <w:rPr>
                <w:sz w:val="20"/>
                <w:szCs w:val="20"/>
              </w:rPr>
              <w:t>Mid</w:t>
            </w:r>
          </w:p>
        </w:tc>
        <w:tc>
          <w:tcPr>
            <w:tcW w:w="5821" w:type="dxa"/>
            <w:tcBorders>
              <w:top w:val="nil"/>
              <w:left w:val="nil"/>
              <w:right w:val="nil"/>
            </w:tcBorders>
            <w:vAlign w:val="center"/>
          </w:tcPr>
          <w:p w14:paraId="2D37AFE3" w14:textId="77777777" w:rsidR="006D0BB2" w:rsidRPr="00CB0CA9" w:rsidRDefault="006D0BB2" w:rsidP="003A2BD4">
            <w:pPr>
              <w:rPr>
                <w:sz w:val="20"/>
                <w:szCs w:val="20"/>
              </w:rPr>
            </w:pPr>
            <w:r w:rsidRPr="00CB0CA9">
              <w:rPr>
                <w:sz w:val="20"/>
                <w:szCs w:val="20"/>
              </w:rPr>
              <w:t>636330, 636401, 636402, 646301, 646330, 646401, 646402</w:t>
            </w:r>
          </w:p>
        </w:tc>
      </w:tr>
      <w:tr w:rsidR="006D0BB2" w:rsidRPr="00CB0CA9" w14:paraId="60ABC821" w14:textId="77777777" w:rsidTr="003A2BD4">
        <w:trPr>
          <w:trHeight w:val="288"/>
        </w:trPr>
        <w:tc>
          <w:tcPr>
            <w:tcW w:w="1728" w:type="dxa"/>
            <w:tcBorders>
              <w:top w:val="nil"/>
              <w:left w:val="nil"/>
              <w:right w:val="nil"/>
            </w:tcBorders>
            <w:vAlign w:val="center"/>
          </w:tcPr>
          <w:p w14:paraId="1AC873FF" w14:textId="77777777" w:rsidR="006D0BB2" w:rsidRPr="00CB0CA9" w:rsidRDefault="006D0BB2" w:rsidP="003A2BD4">
            <w:pPr>
              <w:rPr>
                <w:sz w:val="20"/>
                <w:szCs w:val="20"/>
              </w:rPr>
            </w:pPr>
            <w:r w:rsidRPr="00CB0CA9">
              <w:rPr>
                <w:sz w:val="20"/>
                <w:szCs w:val="20"/>
              </w:rPr>
              <w:t>Outer</w:t>
            </w:r>
          </w:p>
        </w:tc>
        <w:tc>
          <w:tcPr>
            <w:tcW w:w="5821" w:type="dxa"/>
            <w:tcBorders>
              <w:top w:val="nil"/>
              <w:left w:val="nil"/>
              <w:right w:val="nil"/>
            </w:tcBorders>
            <w:vAlign w:val="center"/>
          </w:tcPr>
          <w:p w14:paraId="1716CC64" w14:textId="77777777" w:rsidR="006D0BB2" w:rsidRPr="00CB0CA9" w:rsidRDefault="006D0BB2" w:rsidP="003A2BD4">
            <w:pPr>
              <w:rPr>
                <w:sz w:val="20"/>
                <w:szCs w:val="20"/>
              </w:rPr>
            </w:pPr>
            <w:r w:rsidRPr="00CB0CA9">
              <w:rPr>
                <w:sz w:val="20"/>
                <w:szCs w:val="20"/>
              </w:rPr>
              <w:t>656300, 656330, 656401, 656402,</w:t>
            </w:r>
            <w:r>
              <w:t xml:space="preserve"> </w:t>
            </w:r>
            <w:r w:rsidRPr="00A56423">
              <w:rPr>
                <w:sz w:val="20"/>
                <w:szCs w:val="20"/>
              </w:rPr>
              <w:t>666230</w:t>
            </w:r>
            <w:r>
              <w:rPr>
                <w:sz w:val="20"/>
                <w:szCs w:val="20"/>
              </w:rPr>
              <w:t>,</w:t>
            </w:r>
            <w:r w:rsidRPr="00CB0CA9">
              <w:rPr>
                <w:sz w:val="20"/>
                <w:szCs w:val="20"/>
              </w:rPr>
              <w:t xml:space="preserve"> 666300, 666330, 666401</w:t>
            </w:r>
          </w:p>
        </w:tc>
      </w:tr>
      <w:tr w:rsidR="006D0BB2" w:rsidRPr="00CB0CA9" w14:paraId="71EFCCAF" w14:textId="77777777" w:rsidTr="003A2BD4">
        <w:trPr>
          <w:trHeight w:val="288"/>
        </w:trPr>
        <w:tc>
          <w:tcPr>
            <w:tcW w:w="1728" w:type="dxa"/>
            <w:tcBorders>
              <w:top w:val="nil"/>
              <w:left w:val="nil"/>
              <w:bottom w:val="single" w:sz="12" w:space="0" w:color="auto"/>
              <w:right w:val="nil"/>
            </w:tcBorders>
            <w:vAlign w:val="center"/>
          </w:tcPr>
          <w:p w14:paraId="392995D8" w14:textId="77777777" w:rsidR="006D0BB2" w:rsidRPr="00CB0CA9" w:rsidRDefault="006D0BB2" w:rsidP="003A2BD4">
            <w:pPr>
              <w:rPr>
                <w:sz w:val="20"/>
                <w:szCs w:val="20"/>
              </w:rPr>
            </w:pPr>
            <w:r w:rsidRPr="00CB0CA9">
              <w:rPr>
                <w:sz w:val="20"/>
                <w:szCs w:val="20"/>
              </w:rPr>
              <w:t>Outer North</w:t>
            </w:r>
          </w:p>
        </w:tc>
        <w:tc>
          <w:tcPr>
            <w:tcW w:w="5821" w:type="dxa"/>
            <w:tcBorders>
              <w:top w:val="nil"/>
              <w:left w:val="nil"/>
              <w:bottom w:val="single" w:sz="12" w:space="0" w:color="auto"/>
              <w:right w:val="nil"/>
            </w:tcBorders>
            <w:vAlign w:val="center"/>
          </w:tcPr>
          <w:p w14:paraId="0B6662FA" w14:textId="77777777" w:rsidR="006D0BB2" w:rsidRPr="00CB0CA9" w:rsidRDefault="006D0BB2" w:rsidP="003A2BD4">
            <w:pPr>
              <w:rPr>
                <w:sz w:val="20"/>
                <w:szCs w:val="20"/>
              </w:rPr>
            </w:pPr>
            <w:r w:rsidRPr="00CB0CA9">
              <w:rPr>
                <w:sz w:val="20"/>
                <w:szCs w:val="20"/>
              </w:rPr>
              <w:t xml:space="preserve">666402, 666431, 676300, </w:t>
            </w:r>
            <w:r w:rsidRPr="00A56423">
              <w:rPr>
                <w:sz w:val="20"/>
                <w:szCs w:val="20"/>
              </w:rPr>
              <w:t xml:space="preserve">676330 </w:t>
            </w:r>
            <w:r>
              <w:rPr>
                <w:sz w:val="20"/>
                <w:szCs w:val="20"/>
              </w:rPr>
              <w:t>,</w:t>
            </w:r>
            <w:r w:rsidRPr="00CB0CA9">
              <w:rPr>
                <w:sz w:val="20"/>
                <w:szCs w:val="20"/>
              </w:rPr>
              <w:t>676400, 676430, 676501</w:t>
            </w:r>
            <w:r>
              <w:rPr>
                <w:sz w:val="20"/>
                <w:szCs w:val="20"/>
              </w:rPr>
              <w:t>,</w:t>
            </w:r>
            <w:r>
              <w:t xml:space="preserve"> </w:t>
            </w:r>
            <w:r w:rsidRPr="00A56423">
              <w:rPr>
                <w:sz w:val="20"/>
                <w:szCs w:val="20"/>
              </w:rPr>
              <w:t>686330</w:t>
            </w:r>
          </w:p>
        </w:tc>
      </w:tr>
    </w:tbl>
    <w:p w14:paraId="178C5ACD" w14:textId="77777777" w:rsidR="006D0BB2" w:rsidRDefault="006D0BB2" w:rsidP="006D0BB2">
      <w:r>
        <w:br w:type="page"/>
      </w:r>
      <w:r>
        <w:lastRenderedPageBreak/>
        <w:t>Table B-4</w:t>
      </w:r>
      <w:r w:rsidRPr="00CF52D1">
        <w:t xml:space="preserve">. Final </w:t>
      </w:r>
      <w:r>
        <w:t>generalized linear model formulae</w:t>
      </w:r>
      <w:r w:rsidRPr="00CF52D1">
        <w:t xml:space="preserve"> and </w:t>
      </w:r>
      <w:r>
        <w:t>AIC s</w:t>
      </w:r>
      <w:r w:rsidRPr="00CF52D1">
        <w:t xml:space="preserve">elected for Norton Sound </w:t>
      </w:r>
      <w:r>
        <w:t xml:space="preserve">summer commercial </w:t>
      </w:r>
      <w:r w:rsidRPr="00CF52D1">
        <w:t xml:space="preserve">red king crab </w:t>
      </w:r>
      <w:r>
        <w:t>fishery</w:t>
      </w:r>
      <w:r w:rsidRPr="00CF52D1">
        <w:t>.</w:t>
      </w:r>
      <w:r>
        <w:t xml:space="preserve"> The dependent variable is </w:t>
      </w:r>
      <w:proofErr w:type="gramStart"/>
      <w:r>
        <w:t>ln(</w:t>
      </w:r>
      <w:proofErr w:type="gramEnd"/>
      <w:r>
        <w:t xml:space="preserve">CPUE) in numbers. </w:t>
      </w:r>
    </w:p>
    <w:p w14:paraId="7E841C72" w14:textId="77777777" w:rsidR="006D0BB2" w:rsidRDefault="006D0BB2" w:rsidP="006D0BB2">
      <w:r>
        <w:t>Periods: 1977-1992</w:t>
      </w:r>
    </w:p>
    <w:tbl>
      <w:tblPr>
        <w:tblW w:w="6930" w:type="dxa"/>
        <w:tblInd w:w="108" w:type="dxa"/>
        <w:tblLook w:val="04A0" w:firstRow="1" w:lastRow="0" w:firstColumn="1" w:lastColumn="0" w:noHBand="0" w:noVBand="1"/>
      </w:tblPr>
      <w:tblGrid>
        <w:gridCol w:w="960"/>
        <w:gridCol w:w="960"/>
        <w:gridCol w:w="972"/>
        <w:gridCol w:w="960"/>
        <w:gridCol w:w="960"/>
        <w:gridCol w:w="960"/>
        <w:gridCol w:w="1158"/>
      </w:tblGrid>
      <w:tr w:rsidR="006D0BB2" w:rsidRPr="00800B32" w14:paraId="5DCC0E79" w14:textId="77777777" w:rsidTr="003A2BD4">
        <w:trPr>
          <w:trHeight w:val="300"/>
        </w:trPr>
        <w:tc>
          <w:tcPr>
            <w:tcW w:w="960" w:type="dxa"/>
            <w:tcBorders>
              <w:top w:val="single" w:sz="18" w:space="0" w:color="auto"/>
              <w:left w:val="nil"/>
              <w:bottom w:val="single" w:sz="4" w:space="0" w:color="auto"/>
              <w:right w:val="nil"/>
            </w:tcBorders>
            <w:shd w:val="clear" w:color="auto" w:fill="auto"/>
            <w:vAlign w:val="bottom"/>
            <w:hideMark/>
          </w:tcPr>
          <w:p w14:paraId="2D44478A" w14:textId="77777777" w:rsidR="006D0BB2" w:rsidRPr="00800B32" w:rsidRDefault="006D0BB2" w:rsidP="003A2BD4">
            <w:pPr>
              <w:rPr>
                <w:rFonts w:eastAsia="Times New Roman"/>
                <w:sz w:val="20"/>
                <w:szCs w:val="20"/>
              </w:rPr>
            </w:pPr>
          </w:p>
        </w:tc>
        <w:tc>
          <w:tcPr>
            <w:tcW w:w="960" w:type="dxa"/>
            <w:tcBorders>
              <w:top w:val="single" w:sz="18" w:space="0" w:color="auto"/>
              <w:left w:val="nil"/>
              <w:bottom w:val="single" w:sz="4" w:space="0" w:color="auto"/>
              <w:right w:val="nil"/>
            </w:tcBorders>
            <w:shd w:val="clear" w:color="auto" w:fill="auto"/>
            <w:noWrap/>
            <w:vAlign w:val="bottom"/>
            <w:hideMark/>
          </w:tcPr>
          <w:p w14:paraId="2F793201"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Df</w:t>
            </w:r>
            <w:proofErr w:type="spellEnd"/>
          </w:p>
        </w:tc>
        <w:tc>
          <w:tcPr>
            <w:tcW w:w="972" w:type="dxa"/>
            <w:tcBorders>
              <w:top w:val="single" w:sz="18" w:space="0" w:color="auto"/>
              <w:left w:val="nil"/>
              <w:bottom w:val="single" w:sz="4" w:space="0" w:color="auto"/>
              <w:right w:val="nil"/>
            </w:tcBorders>
            <w:shd w:val="clear" w:color="auto" w:fill="auto"/>
            <w:noWrap/>
            <w:vAlign w:val="bottom"/>
            <w:hideMark/>
          </w:tcPr>
          <w:p w14:paraId="57802508"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Deviance</w:t>
            </w:r>
          </w:p>
        </w:tc>
        <w:tc>
          <w:tcPr>
            <w:tcW w:w="960" w:type="dxa"/>
            <w:tcBorders>
              <w:top w:val="single" w:sz="18" w:space="0" w:color="auto"/>
              <w:left w:val="nil"/>
              <w:bottom w:val="single" w:sz="4" w:space="0" w:color="auto"/>
              <w:right w:val="nil"/>
            </w:tcBorders>
            <w:shd w:val="clear" w:color="auto" w:fill="auto"/>
            <w:noWrap/>
            <w:vAlign w:val="bottom"/>
            <w:hideMark/>
          </w:tcPr>
          <w:p w14:paraId="6A19877C"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 xml:space="preserve">Resid. </w:t>
            </w:r>
            <w:proofErr w:type="spellStart"/>
            <w:r w:rsidRPr="00800B32">
              <w:rPr>
                <w:rFonts w:eastAsia="Times New Roman"/>
                <w:color w:val="000000"/>
                <w:sz w:val="20"/>
                <w:szCs w:val="20"/>
              </w:rPr>
              <w:t>Df</w:t>
            </w:r>
            <w:proofErr w:type="spellEnd"/>
          </w:p>
        </w:tc>
        <w:tc>
          <w:tcPr>
            <w:tcW w:w="960" w:type="dxa"/>
            <w:tcBorders>
              <w:top w:val="single" w:sz="18" w:space="0" w:color="auto"/>
              <w:left w:val="nil"/>
              <w:bottom w:val="single" w:sz="4" w:space="0" w:color="auto"/>
              <w:right w:val="nil"/>
            </w:tcBorders>
            <w:shd w:val="clear" w:color="auto" w:fill="auto"/>
            <w:noWrap/>
            <w:vAlign w:val="bottom"/>
            <w:hideMark/>
          </w:tcPr>
          <w:p w14:paraId="706F893E"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Resid. Dev</w:t>
            </w:r>
          </w:p>
        </w:tc>
        <w:tc>
          <w:tcPr>
            <w:tcW w:w="960" w:type="dxa"/>
            <w:tcBorders>
              <w:top w:val="single" w:sz="18" w:space="0" w:color="auto"/>
              <w:left w:val="nil"/>
              <w:bottom w:val="single" w:sz="4" w:space="0" w:color="auto"/>
              <w:right w:val="nil"/>
            </w:tcBorders>
            <w:shd w:val="clear" w:color="auto" w:fill="auto"/>
            <w:noWrap/>
            <w:vAlign w:val="bottom"/>
            <w:hideMark/>
          </w:tcPr>
          <w:p w14:paraId="01F110A1"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F</w:t>
            </w:r>
          </w:p>
        </w:tc>
        <w:tc>
          <w:tcPr>
            <w:tcW w:w="1158" w:type="dxa"/>
            <w:tcBorders>
              <w:top w:val="single" w:sz="18" w:space="0" w:color="auto"/>
              <w:left w:val="nil"/>
              <w:bottom w:val="single" w:sz="4" w:space="0" w:color="auto"/>
              <w:right w:val="nil"/>
            </w:tcBorders>
            <w:shd w:val="clear" w:color="auto" w:fill="auto"/>
            <w:noWrap/>
            <w:vAlign w:val="bottom"/>
            <w:hideMark/>
          </w:tcPr>
          <w:p w14:paraId="1817A2C5"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Pr</w:t>
            </w:r>
            <w:proofErr w:type="spellEnd"/>
            <w:r w:rsidRPr="00800B32">
              <w:rPr>
                <w:rFonts w:eastAsia="Times New Roman"/>
                <w:color w:val="000000"/>
                <w:sz w:val="20"/>
                <w:szCs w:val="20"/>
              </w:rPr>
              <w:t>(&gt;F)</w:t>
            </w:r>
          </w:p>
        </w:tc>
      </w:tr>
      <w:tr w:rsidR="006D0BB2" w:rsidRPr="00800B32" w14:paraId="0D56E6FA" w14:textId="77777777" w:rsidTr="003A2BD4">
        <w:trPr>
          <w:trHeight w:val="300"/>
        </w:trPr>
        <w:tc>
          <w:tcPr>
            <w:tcW w:w="960" w:type="dxa"/>
            <w:tcBorders>
              <w:top w:val="single" w:sz="4" w:space="0" w:color="auto"/>
              <w:left w:val="nil"/>
              <w:bottom w:val="nil"/>
              <w:right w:val="nil"/>
            </w:tcBorders>
            <w:shd w:val="clear" w:color="auto" w:fill="auto"/>
            <w:noWrap/>
            <w:vAlign w:val="bottom"/>
            <w:hideMark/>
          </w:tcPr>
          <w:p w14:paraId="78541D8F"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NULL</w:t>
            </w:r>
          </w:p>
        </w:tc>
        <w:tc>
          <w:tcPr>
            <w:tcW w:w="960" w:type="dxa"/>
            <w:tcBorders>
              <w:top w:val="single" w:sz="4" w:space="0" w:color="auto"/>
              <w:left w:val="nil"/>
              <w:bottom w:val="nil"/>
              <w:right w:val="nil"/>
            </w:tcBorders>
            <w:shd w:val="clear" w:color="auto" w:fill="auto"/>
            <w:noWrap/>
            <w:vAlign w:val="bottom"/>
            <w:hideMark/>
          </w:tcPr>
          <w:p w14:paraId="4DFEDC7A" w14:textId="77777777" w:rsidR="006D0BB2" w:rsidRPr="00800B32" w:rsidRDefault="006D0BB2" w:rsidP="003A2BD4">
            <w:pPr>
              <w:rPr>
                <w:rFonts w:eastAsia="Times New Roman"/>
                <w:color w:val="000000"/>
                <w:sz w:val="20"/>
                <w:szCs w:val="20"/>
              </w:rPr>
            </w:pPr>
          </w:p>
        </w:tc>
        <w:tc>
          <w:tcPr>
            <w:tcW w:w="972" w:type="dxa"/>
            <w:tcBorders>
              <w:top w:val="single" w:sz="4" w:space="0" w:color="auto"/>
              <w:left w:val="nil"/>
              <w:bottom w:val="nil"/>
              <w:right w:val="nil"/>
            </w:tcBorders>
            <w:shd w:val="clear" w:color="auto" w:fill="auto"/>
            <w:noWrap/>
            <w:vAlign w:val="bottom"/>
            <w:hideMark/>
          </w:tcPr>
          <w:p w14:paraId="455D12F4" w14:textId="77777777" w:rsidR="006D0BB2" w:rsidRPr="00800B32" w:rsidRDefault="006D0BB2" w:rsidP="003A2BD4">
            <w:pPr>
              <w:rPr>
                <w:rFonts w:eastAsia="Times New Roman"/>
                <w:sz w:val="20"/>
                <w:szCs w:val="20"/>
              </w:rPr>
            </w:pPr>
          </w:p>
        </w:tc>
        <w:tc>
          <w:tcPr>
            <w:tcW w:w="960" w:type="dxa"/>
            <w:tcBorders>
              <w:top w:val="single" w:sz="4" w:space="0" w:color="auto"/>
              <w:left w:val="nil"/>
              <w:bottom w:val="nil"/>
              <w:right w:val="nil"/>
            </w:tcBorders>
            <w:shd w:val="clear" w:color="auto" w:fill="auto"/>
            <w:noWrap/>
            <w:vAlign w:val="bottom"/>
            <w:hideMark/>
          </w:tcPr>
          <w:p w14:paraId="1EAD044B"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643</w:t>
            </w:r>
          </w:p>
        </w:tc>
        <w:tc>
          <w:tcPr>
            <w:tcW w:w="960" w:type="dxa"/>
            <w:tcBorders>
              <w:top w:val="single" w:sz="4" w:space="0" w:color="auto"/>
              <w:left w:val="nil"/>
              <w:bottom w:val="nil"/>
              <w:right w:val="nil"/>
            </w:tcBorders>
            <w:shd w:val="clear" w:color="auto" w:fill="auto"/>
            <w:noWrap/>
            <w:vAlign w:val="bottom"/>
            <w:hideMark/>
          </w:tcPr>
          <w:p w14:paraId="6E8A6911"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909.33</w:t>
            </w:r>
          </w:p>
        </w:tc>
        <w:tc>
          <w:tcPr>
            <w:tcW w:w="960" w:type="dxa"/>
            <w:tcBorders>
              <w:top w:val="single" w:sz="4" w:space="0" w:color="auto"/>
              <w:left w:val="nil"/>
              <w:bottom w:val="nil"/>
              <w:right w:val="nil"/>
            </w:tcBorders>
            <w:shd w:val="clear" w:color="auto" w:fill="auto"/>
            <w:noWrap/>
            <w:vAlign w:val="bottom"/>
            <w:hideMark/>
          </w:tcPr>
          <w:p w14:paraId="4EED9761" w14:textId="77777777" w:rsidR="006D0BB2" w:rsidRPr="00800B32" w:rsidRDefault="006D0BB2" w:rsidP="003A2BD4">
            <w:pPr>
              <w:jc w:val="right"/>
              <w:rPr>
                <w:rFonts w:eastAsia="Times New Roman"/>
                <w:color w:val="000000"/>
                <w:sz w:val="20"/>
                <w:szCs w:val="20"/>
              </w:rPr>
            </w:pPr>
          </w:p>
        </w:tc>
        <w:tc>
          <w:tcPr>
            <w:tcW w:w="1158" w:type="dxa"/>
            <w:tcBorders>
              <w:top w:val="single" w:sz="4" w:space="0" w:color="auto"/>
              <w:left w:val="nil"/>
              <w:bottom w:val="nil"/>
              <w:right w:val="nil"/>
            </w:tcBorders>
            <w:shd w:val="clear" w:color="auto" w:fill="auto"/>
            <w:noWrap/>
            <w:vAlign w:val="bottom"/>
            <w:hideMark/>
          </w:tcPr>
          <w:p w14:paraId="0BD534CA" w14:textId="77777777" w:rsidR="006D0BB2" w:rsidRPr="00800B32" w:rsidRDefault="006D0BB2" w:rsidP="003A2BD4">
            <w:pPr>
              <w:rPr>
                <w:rFonts w:eastAsia="Times New Roman"/>
                <w:sz w:val="20"/>
                <w:szCs w:val="20"/>
              </w:rPr>
            </w:pPr>
          </w:p>
        </w:tc>
      </w:tr>
      <w:tr w:rsidR="006D0BB2" w:rsidRPr="00800B32" w14:paraId="617E797E" w14:textId="77777777" w:rsidTr="003A2BD4">
        <w:trPr>
          <w:trHeight w:val="300"/>
        </w:trPr>
        <w:tc>
          <w:tcPr>
            <w:tcW w:w="960" w:type="dxa"/>
            <w:tcBorders>
              <w:top w:val="nil"/>
              <w:left w:val="nil"/>
              <w:bottom w:val="nil"/>
              <w:right w:val="nil"/>
            </w:tcBorders>
            <w:shd w:val="clear" w:color="auto" w:fill="auto"/>
            <w:noWrap/>
            <w:vAlign w:val="bottom"/>
            <w:hideMark/>
          </w:tcPr>
          <w:p w14:paraId="59E7C422"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YR</w:t>
            </w:r>
          </w:p>
        </w:tc>
        <w:tc>
          <w:tcPr>
            <w:tcW w:w="960" w:type="dxa"/>
            <w:tcBorders>
              <w:top w:val="nil"/>
              <w:left w:val="nil"/>
              <w:bottom w:val="nil"/>
              <w:right w:val="nil"/>
            </w:tcBorders>
            <w:shd w:val="clear" w:color="auto" w:fill="auto"/>
            <w:noWrap/>
            <w:vAlign w:val="bottom"/>
            <w:hideMark/>
          </w:tcPr>
          <w:p w14:paraId="2B5C38D9"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14</w:t>
            </w:r>
          </w:p>
        </w:tc>
        <w:tc>
          <w:tcPr>
            <w:tcW w:w="972" w:type="dxa"/>
            <w:tcBorders>
              <w:top w:val="nil"/>
              <w:left w:val="nil"/>
              <w:bottom w:val="nil"/>
              <w:right w:val="nil"/>
            </w:tcBorders>
            <w:shd w:val="clear" w:color="auto" w:fill="auto"/>
            <w:noWrap/>
            <w:vAlign w:val="bottom"/>
            <w:hideMark/>
          </w:tcPr>
          <w:p w14:paraId="0BFDB746"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403.94</w:t>
            </w:r>
          </w:p>
        </w:tc>
        <w:tc>
          <w:tcPr>
            <w:tcW w:w="960" w:type="dxa"/>
            <w:tcBorders>
              <w:top w:val="nil"/>
              <w:left w:val="nil"/>
              <w:bottom w:val="nil"/>
              <w:right w:val="nil"/>
            </w:tcBorders>
            <w:shd w:val="clear" w:color="auto" w:fill="auto"/>
            <w:noWrap/>
            <w:vAlign w:val="bottom"/>
            <w:hideMark/>
          </w:tcPr>
          <w:p w14:paraId="1F6CB520"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629</w:t>
            </w:r>
          </w:p>
        </w:tc>
        <w:tc>
          <w:tcPr>
            <w:tcW w:w="960" w:type="dxa"/>
            <w:tcBorders>
              <w:top w:val="nil"/>
              <w:left w:val="nil"/>
              <w:bottom w:val="nil"/>
              <w:right w:val="nil"/>
            </w:tcBorders>
            <w:shd w:val="clear" w:color="auto" w:fill="auto"/>
            <w:noWrap/>
            <w:vAlign w:val="bottom"/>
            <w:hideMark/>
          </w:tcPr>
          <w:p w14:paraId="286D450C"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505.39</w:t>
            </w:r>
          </w:p>
        </w:tc>
        <w:tc>
          <w:tcPr>
            <w:tcW w:w="960" w:type="dxa"/>
            <w:tcBorders>
              <w:top w:val="nil"/>
              <w:left w:val="nil"/>
              <w:bottom w:val="nil"/>
              <w:right w:val="nil"/>
            </w:tcBorders>
            <w:shd w:val="clear" w:color="auto" w:fill="auto"/>
            <w:noWrap/>
            <w:vAlign w:val="bottom"/>
            <w:hideMark/>
          </w:tcPr>
          <w:p w14:paraId="02FEAE96"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47.2949</w:t>
            </w:r>
          </w:p>
        </w:tc>
        <w:tc>
          <w:tcPr>
            <w:tcW w:w="1158" w:type="dxa"/>
            <w:tcBorders>
              <w:top w:val="nil"/>
              <w:left w:val="nil"/>
              <w:bottom w:val="nil"/>
              <w:right w:val="nil"/>
            </w:tcBorders>
            <w:shd w:val="clear" w:color="auto" w:fill="auto"/>
            <w:noWrap/>
            <w:vAlign w:val="bottom"/>
            <w:hideMark/>
          </w:tcPr>
          <w:p w14:paraId="7F7C6011"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&lt; 2.2e-16</w:t>
            </w:r>
          </w:p>
        </w:tc>
      </w:tr>
      <w:tr w:rsidR="006D0BB2" w:rsidRPr="00800B32" w14:paraId="4D14E85D" w14:textId="77777777" w:rsidTr="003A2BD4">
        <w:trPr>
          <w:trHeight w:val="300"/>
        </w:trPr>
        <w:tc>
          <w:tcPr>
            <w:tcW w:w="960" w:type="dxa"/>
            <w:tcBorders>
              <w:top w:val="nil"/>
              <w:left w:val="nil"/>
              <w:bottom w:val="nil"/>
              <w:right w:val="nil"/>
            </w:tcBorders>
            <w:shd w:val="clear" w:color="auto" w:fill="auto"/>
            <w:noWrap/>
            <w:vAlign w:val="bottom"/>
            <w:hideMark/>
          </w:tcPr>
          <w:p w14:paraId="4C07B75B"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VSL</w:t>
            </w:r>
          </w:p>
        </w:tc>
        <w:tc>
          <w:tcPr>
            <w:tcW w:w="960" w:type="dxa"/>
            <w:tcBorders>
              <w:top w:val="nil"/>
              <w:left w:val="nil"/>
              <w:bottom w:val="nil"/>
              <w:right w:val="nil"/>
            </w:tcBorders>
            <w:shd w:val="clear" w:color="auto" w:fill="auto"/>
            <w:noWrap/>
            <w:vAlign w:val="bottom"/>
            <w:hideMark/>
          </w:tcPr>
          <w:p w14:paraId="5F11FD11"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119</w:t>
            </w:r>
          </w:p>
        </w:tc>
        <w:tc>
          <w:tcPr>
            <w:tcW w:w="972" w:type="dxa"/>
            <w:tcBorders>
              <w:top w:val="nil"/>
              <w:left w:val="nil"/>
              <w:bottom w:val="nil"/>
              <w:right w:val="nil"/>
            </w:tcBorders>
            <w:shd w:val="clear" w:color="auto" w:fill="auto"/>
            <w:noWrap/>
            <w:vAlign w:val="bottom"/>
            <w:hideMark/>
          </w:tcPr>
          <w:p w14:paraId="50265B4D"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175.99</w:t>
            </w:r>
          </w:p>
        </w:tc>
        <w:tc>
          <w:tcPr>
            <w:tcW w:w="960" w:type="dxa"/>
            <w:tcBorders>
              <w:top w:val="nil"/>
              <w:left w:val="nil"/>
              <w:bottom w:val="nil"/>
              <w:right w:val="nil"/>
            </w:tcBorders>
            <w:shd w:val="clear" w:color="auto" w:fill="auto"/>
            <w:noWrap/>
            <w:vAlign w:val="bottom"/>
            <w:hideMark/>
          </w:tcPr>
          <w:p w14:paraId="6A8988EA"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510</w:t>
            </w:r>
          </w:p>
        </w:tc>
        <w:tc>
          <w:tcPr>
            <w:tcW w:w="960" w:type="dxa"/>
            <w:tcBorders>
              <w:top w:val="nil"/>
              <w:left w:val="nil"/>
              <w:bottom w:val="nil"/>
              <w:right w:val="nil"/>
            </w:tcBorders>
            <w:shd w:val="clear" w:color="auto" w:fill="auto"/>
            <w:noWrap/>
            <w:vAlign w:val="bottom"/>
            <w:hideMark/>
          </w:tcPr>
          <w:p w14:paraId="39566115"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329.4</w:t>
            </w:r>
          </w:p>
        </w:tc>
        <w:tc>
          <w:tcPr>
            <w:tcW w:w="960" w:type="dxa"/>
            <w:tcBorders>
              <w:top w:val="nil"/>
              <w:left w:val="nil"/>
              <w:bottom w:val="nil"/>
              <w:right w:val="nil"/>
            </w:tcBorders>
            <w:shd w:val="clear" w:color="auto" w:fill="auto"/>
            <w:noWrap/>
            <w:vAlign w:val="bottom"/>
            <w:hideMark/>
          </w:tcPr>
          <w:p w14:paraId="41D747EF"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2.4242</w:t>
            </w:r>
          </w:p>
        </w:tc>
        <w:tc>
          <w:tcPr>
            <w:tcW w:w="1158" w:type="dxa"/>
            <w:tcBorders>
              <w:top w:val="nil"/>
              <w:left w:val="nil"/>
              <w:bottom w:val="nil"/>
              <w:right w:val="nil"/>
            </w:tcBorders>
            <w:shd w:val="clear" w:color="auto" w:fill="auto"/>
            <w:noWrap/>
            <w:vAlign w:val="bottom"/>
            <w:hideMark/>
          </w:tcPr>
          <w:p w14:paraId="7AEF657A"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1.20E-11</w:t>
            </w:r>
          </w:p>
        </w:tc>
      </w:tr>
      <w:tr w:rsidR="006D0BB2" w:rsidRPr="00800B32" w14:paraId="66016335" w14:textId="77777777" w:rsidTr="003A2BD4">
        <w:trPr>
          <w:trHeight w:val="300"/>
        </w:trPr>
        <w:tc>
          <w:tcPr>
            <w:tcW w:w="960" w:type="dxa"/>
            <w:tcBorders>
              <w:top w:val="nil"/>
              <w:left w:val="nil"/>
              <w:bottom w:val="nil"/>
              <w:right w:val="nil"/>
            </w:tcBorders>
            <w:shd w:val="clear" w:color="auto" w:fill="auto"/>
            <w:noWrap/>
            <w:vAlign w:val="bottom"/>
            <w:hideMark/>
          </w:tcPr>
          <w:p w14:paraId="3623191E"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MSA</w:t>
            </w:r>
          </w:p>
        </w:tc>
        <w:tc>
          <w:tcPr>
            <w:tcW w:w="960" w:type="dxa"/>
            <w:tcBorders>
              <w:top w:val="nil"/>
              <w:left w:val="nil"/>
              <w:bottom w:val="nil"/>
              <w:right w:val="nil"/>
            </w:tcBorders>
            <w:shd w:val="clear" w:color="auto" w:fill="auto"/>
            <w:noWrap/>
            <w:vAlign w:val="bottom"/>
            <w:hideMark/>
          </w:tcPr>
          <w:p w14:paraId="7B876BDC"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3</w:t>
            </w:r>
          </w:p>
        </w:tc>
        <w:tc>
          <w:tcPr>
            <w:tcW w:w="972" w:type="dxa"/>
            <w:tcBorders>
              <w:top w:val="nil"/>
              <w:left w:val="nil"/>
              <w:bottom w:val="nil"/>
              <w:right w:val="nil"/>
            </w:tcBorders>
            <w:shd w:val="clear" w:color="auto" w:fill="auto"/>
            <w:noWrap/>
            <w:vAlign w:val="bottom"/>
            <w:hideMark/>
          </w:tcPr>
          <w:p w14:paraId="1541E091"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11.36</w:t>
            </w:r>
          </w:p>
        </w:tc>
        <w:tc>
          <w:tcPr>
            <w:tcW w:w="960" w:type="dxa"/>
            <w:tcBorders>
              <w:top w:val="nil"/>
              <w:left w:val="nil"/>
              <w:bottom w:val="nil"/>
              <w:right w:val="nil"/>
            </w:tcBorders>
            <w:shd w:val="clear" w:color="auto" w:fill="auto"/>
            <w:noWrap/>
            <w:vAlign w:val="bottom"/>
            <w:hideMark/>
          </w:tcPr>
          <w:p w14:paraId="1B50E814"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507</w:t>
            </w:r>
          </w:p>
        </w:tc>
        <w:tc>
          <w:tcPr>
            <w:tcW w:w="960" w:type="dxa"/>
            <w:tcBorders>
              <w:top w:val="nil"/>
              <w:left w:val="nil"/>
              <w:bottom w:val="nil"/>
              <w:right w:val="nil"/>
            </w:tcBorders>
            <w:shd w:val="clear" w:color="auto" w:fill="auto"/>
            <w:noWrap/>
            <w:vAlign w:val="bottom"/>
            <w:hideMark/>
          </w:tcPr>
          <w:p w14:paraId="09E41319"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318.04</w:t>
            </w:r>
          </w:p>
        </w:tc>
        <w:tc>
          <w:tcPr>
            <w:tcW w:w="960" w:type="dxa"/>
            <w:tcBorders>
              <w:top w:val="nil"/>
              <w:left w:val="nil"/>
              <w:bottom w:val="nil"/>
              <w:right w:val="nil"/>
            </w:tcBorders>
            <w:shd w:val="clear" w:color="auto" w:fill="auto"/>
            <w:noWrap/>
            <w:vAlign w:val="bottom"/>
            <w:hideMark/>
          </w:tcPr>
          <w:p w14:paraId="0DBD52AB"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6.2084</w:t>
            </w:r>
          </w:p>
        </w:tc>
        <w:tc>
          <w:tcPr>
            <w:tcW w:w="1158" w:type="dxa"/>
            <w:tcBorders>
              <w:top w:val="nil"/>
              <w:left w:val="nil"/>
              <w:bottom w:val="nil"/>
              <w:right w:val="nil"/>
            </w:tcBorders>
            <w:shd w:val="clear" w:color="auto" w:fill="auto"/>
            <w:noWrap/>
            <w:vAlign w:val="bottom"/>
            <w:hideMark/>
          </w:tcPr>
          <w:p w14:paraId="33192085"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0.000381</w:t>
            </w:r>
          </w:p>
        </w:tc>
      </w:tr>
      <w:tr w:rsidR="006D0BB2" w:rsidRPr="00800B32" w14:paraId="0AC3C6ED" w14:textId="77777777" w:rsidTr="003A2BD4">
        <w:trPr>
          <w:trHeight w:val="300"/>
        </w:trPr>
        <w:tc>
          <w:tcPr>
            <w:tcW w:w="960" w:type="dxa"/>
            <w:tcBorders>
              <w:top w:val="nil"/>
              <w:left w:val="nil"/>
              <w:right w:val="nil"/>
            </w:tcBorders>
            <w:shd w:val="clear" w:color="auto" w:fill="auto"/>
            <w:noWrap/>
            <w:vAlign w:val="bottom"/>
            <w:hideMark/>
          </w:tcPr>
          <w:p w14:paraId="5E47E0BD"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MOY</w:t>
            </w:r>
          </w:p>
        </w:tc>
        <w:tc>
          <w:tcPr>
            <w:tcW w:w="960" w:type="dxa"/>
            <w:tcBorders>
              <w:top w:val="nil"/>
              <w:left w:val="nil"/>
              <w:right w:val="nil"/>
            </w:tcBorders>
            <w:shd w:val="clear" w:color="auto" w:fill="auto"/>
            <w:noWrap/>
            <w:vAlign w:val="bottom"/>
            <w:hideMark/>
          </w:tcPr>
          <w:p w14:paraId="06858F80"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2</w:t>
            </w:r>
          </w:p>
        </w:tc>
        <w:tc>
          <w:tcPr>
            <w:tcW w:w="972" w:type="dxa"/>
            <w:tcBorders>
              <w:top w:val="nil"/>
              <w:left w:val="nil"/>
              <w:right w:val="nil"/>
            </w:tcBorders>
            <w:shd w:val="clear" w:color="auto" w:fill="auto"/>
            <w:noWrap/>
            <w:vAlign w:val="bottom"/>
            <w:hideMark/>
          </w:tcPr>
          <w:p w14:paraId="4CDED700"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6.45</w:t>
            </w:r>
          </w:p>
        </w:tc>
        <w:tc>
          <w:tcPr>
            <w:tcW w:w="960" w:type="dxa"/>
            <w:tcBorders>
              <w:top w:val="nil"/>
              <w:left w:val="nil"/>
              <w:right w:val="nil"/>
            </w:tcBorders>
            <w:shd w:val="clear" w:color="auto" w:fill="auto"/>
            <w:noWrap/>
            <w:vAlign w:val="bottom"/>
            <w:hideMark/>
          </w:tcPr>
          <w:p w14:paraId="1BEAE901"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505</w:t>
            </w:r>
          </w:p>
        </w:tc>
        <w:tc>
          <w:tcPr>
            <w:tcW w:w="960" w:type="dxa"/>
            <w:tcBorders>
              <w:top w:val="nil"/>
              <w:left w:val="nil"/>
              <w:right w:val="nil"/>
            </w:tcBorders>
            <w:shd w:val="clear" w:color="auto" w:fill="auto"/>
            <w:noWrap/>
            <w:vAlign w:val="bottom"/>
            <w:hideMark/>
          </w:tcPr>
          <w:p w14:paraId="1DF98237"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311.58</w:t>
            </w:r>
          </w:p>
        </w:tc>
        <w:tc>
          <w:tcPr>
            <w:tcW w:w="960" w:type="dxa"/>
            <w:tcBorders>
              <w:top w:val="nil"/>
              <w:left w:val="nil"/>
              <w:right w:val="nil"/>
            </w:tcBorders>
            <w:shd w:val="clear" w:color="auto" w:fill="auto"/>
            <w:noWrap/>
            <w:vAlign w:val="bottom"/>
            <w:hideMark/>
          </w:tcPr>
          <w:p w14:paraId="080529F6"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5.289</w:t>
            </w:r>
          </w:p>
        </w:tc>
        <w:tc>
          <w:tcPr>
            <w:tcW w:w="1158" w:type="dxa"/>
            <w:tcBorders>
              <w:top w:val="nil"/>
              <w:left w:val="nil"/>
              <w:right w:val="nil"/>
            </w:tcBorders>
            <w:shd w:val="clear" w:color="auto" w:fill="auto"/>
            <w:noWrap/>
            <w:vAlign w:val="bottom"/>
            <w:hideMark/>
          </w:tcPr>
          <w:p w14:paraId="49277BC3"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0.005336</w:t>
            </w:r>
          </w:p>
        </w:tc>
      </w:tr>
      <w:tr w:rsidR="006D0BB2" w:rsidRPr="00800B32" w14:paraId="6F7738B3" w14:textId="77777777" w:rsidTr="003A2BD4">
        <w:trPr>
          <w:trHeight w:val="300"/>
        </w:trPr>
        <w:tc>
          <w:tcPr>
            <w:tcW w:w="960" w:type="dxa"/>
            <w:tcBorders>
              <w:top w:val="nil"/>
              <w:left w:val="nil"/>
              <w:bottom w:val="single" w:sz="18" w:space="0" w:color="auto"/>
              <w:right w:val="nil"/>
            </w:tcBorders>
            <w:shd w:val="clear" w:color="auto" w:fill="auto"/>
            <w:noWrap/>
            <w:vAlign w:val="bottom"/>
            <w:hideMark/>
          </w:tcPr>
          <w:p w14:paraId="13B338D5"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WOY</w:t>
            </w:r>
          </w:p>
        </w:tc>
        <w:tc>
          <w:tcPr>
            <w:tcW w:w="960" w:type="dxa"/>
            <w:tcBorders>
              <w:top w:val="nil"/>
              <w:left w:val="nil"/>
              <w:bottom w:val="single" w:sz="18" w:space="0" w:color="auto"/>
              <w:right w:val="nil"/>
            </w:tcBorders>
            <w:shd w:val="clear" w:color="auto" w:fill="auto"/>
            <w:noWrap/>
            <w:vAlign w:val="bottom"/>
            <w:hideMark/>
          </w:tcPr>
          <w:p w14:paraId="5D9808D6"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9</w:t>
            </w:r>
          </w:p>
        </w:tc>
        <w:tc>
          <w:tcPr>
            <w:tcW w:w="972" w:type="dxa"/>
            <w:tcBorders>
              <w:top w:val="nil"/>
              <w:left w:val="nil"/>
              <w:bottom w:val="single" w:sz="18" w:space="0" w:color="auto"/>
              <w:right w:val="nil"/>
            </w:tcBorders>
            <w:shd w:val="clear" w:color="auto" w:fill="auto"/>
            <w:noWrap/>
            <w:vAlign w:val="bottom"/>
            <w:hideMark/>
          </w:tcPr>
          <w:p w14:paraId="2C97E232"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8.99</w:t>
            </w:r>
          </w:p>
        </w:tc>
        <w:tc>
          <w:tcPr>
            <w:tcW w:w="960" w:type="dxa"/>
            <w:tcBorders>
              <w:top w:val="nil"/>
              <w:left w:val="nil"/>
              <w:bottom w:val="single" w:sz="18" w:space="0" w:color="auto"/>
              <w:right w:val="nil"/>
            </w:tcBorders>
            <w:shd w:val="clear" w:color="auto" w:fill="auto"/>
            <w:noWrap/>
            <w:vAlign w:val="bottom"/>
            <w:hideMark/>
          </w:tcPr>
          <w:p w14:paraId="59CD5395"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496</w:t>
            </w:r>
          </w:p>
        </w:tc>
        <w:tc>
          <w:tcPr>
            <w:tcW w:w="960" w:type="dxa"/>
            <w:tcBorders>
              <w:top w:val="nil"/>
              <w:left w:val="nil"/>
              <w:bottom w:val="single" w:sz="18" w:space="0" w:color="auto"/>
              <w:right w:val="nil"/>
            </w:tcBorders>
            <w:shd w:val="clear" w:color="auto" w:fill="auto"/>
            <w:noWrap/>
            <w:vAlign w:val="bottom"/>
            <w:hideMark/>
          </w:tcPr>
          <w:p w14:paraId="350C568B"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302.59</w:t>
            </w:r>
          </w:p>
        </w:tc>
        <w:tc>
          <w:tcPr>
            <w:tcW w:w="960" w:type="dxa"/>
            <w:tcBorders>
              <w:top w:val="nil"/>
              <w:left w:val="nil"/>
              <w:bottom w:val="single" w:sz="18" w:space="0" w:color="auto"/>
              <w:right w:val="nil"/>
            </w:tcBorders>
            <w:shd w:val="clear" w:color="auto" w:fill="auto"/>
            <w:noWrap/>
            <w:vAlign w:val="bottom"/>
            <w:hideMark/>
          </w:tcPr>
          <w:p w14:paraId="3560DD0D"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1.6378</w:t>
            </w:r>
          </w:p>
        </w:tc>
        <w:tc>
          <w:tcPr>
            <w:tcW w:w="1158" w:type="dxa"/>
            <w:tcBorders>
              <w:top w:val="nil"/>
              <w:left w:val="nil"/>
              <w:bottom w:val="single" w:sz="18" w:space="0" w:color="auto"/>
              <w:right w:val="nil"/>
            </w:tcBorders>
            <w:shd w:val="clear" w:color="auto" w:fill="auto"/>
            <w:noWrap/>
            <w:vAlign w:val="bottom"/>
            <w:hideMark/>
          </w:tcPr>
          <w:p w14:paraId="600D0B4B" w14:textId="77777777" w:rsidR="006D0BB2" w:rsidRPr="00800B32" w:rsidRDefault="006D0BB2" w:rsidP="003A2BD4">
            <w:pPr>
              <w:jc w:val="right"/>
              <w:rPr>
                <w:rFonts w:eastAsia="Times New Roman"/>
                <w:color w:val="000000"/>
                <w:sz w:val="20"/>
                <w:szCs w:val="20"/>
              </w:rPr>
            </w:pPr>
            <w:r w:rsidRPr="00800B32">
              <w:rPr>
                <w:rFonts w:eastAsia="Times New Roman"/>
                <w:color w:val="000000"/>
                <w:sz w:val="20"/>
                <w:szCs w:val="20"/>
              </w:rPr>
              <w:t>0.101682</w:t>
            </w:r>
          </w:p>
        </w:tc>
      </w:tr>
    </w:tbl>
    <w:p w14:paraId="4BC71FEA" w14:textId="77777777" w:rsidR="006D0BB2" w:rsidRDefault="006D0BB2" w:rsidP="006D0BB2"/>
    <w:p w14:paraId="31203BA3" w14:textId="77777777" w:rsidR="006D0BB2" w:rsidRDefault="006D0BB2" w:rsidP="006D0BB2"/>
    <w:p w14:paraId="3C9C97B5" w14:textId="77777777" w:rsidR="006D0BB2" w:rsidRDefault="006D0BB2" w:rsidP="006D0BB2">
      <w:r>
        <w:t>Periods: 1993-2007</w:t>
      </w:r>
    </w:p>
    <w:tbl>
      <w:tblPr>
        <w:tblW w:w="6840" w:type="dxa"/>
        <w:tblInd w:w="108" w:type="dxa"/>
        <w:tblLook w:val="04A0" w:firstRow="1" w:lastRow="0" w:firstColumn="1" w:lastColumn="0" w:noHBand="0" w:noVBand="1"/>
      </w:tblPr>
      <w:tblGrid>
        <w:gridCol w:w="960"/>
        <w:gridCol w:w="960"/>
        <w:gridCol w:w="972"/>
        <w:gridCol w:w="960"/>
        <w:gridCol w:w="960"/>
        <w:gridCol w:w="960"/>
        <w:gridCol w:w="1068"/>
      </w:tblGrid>
      <w:tr w:rsidR="006D0BB2" w:rsidRPr="00800B32" w14:paraId="3EB42797" w14:textId="77777777" w:rsidTr="003A2BD4">
        <w:trPr>
          <w:trHeight w:val="300"/>
        </w:trPr>
        <w:tc>
          <w:tcPr>
            <w:tcW w:w="960" w:type="dxa"/>
            <w:tcBorders>
              <w:top w:val="single" w:sz="18" w:space="0" w:color="auto"/>
              <w:left w:val="nil"/>
              <w:bottom w:val="single" w:sz="4" w:space="0" w:color="auto"/>
              <w:right w:val="nil"/>
            </w:tcBorders>
            <w:shd w:val="clear" w:color="auto" w:fill="auto"/>
            <w:vAlign w:val="bottom"/>
            <w:hideMark/>
          </w:tcPr>
          <w:p w14:paraId="5E74DD22" w14:textId="77777777" w:rsidR="006D0BB2" w:rsidRPr="00800B32" w:rsidRDefault="006D0BB2" w:rsidP="003A2BD4">
            <w:pPr>
              <w:rPr>
                <w:rFonts w:eastAsia="Times New Roman"/>
                <w:sz w:val="20"/>
                <w:szCs w:val="20"/>
              </w:rPr>
            </w:pPr>
          </w:p>
        </w:tc>
        <w:tc>
          <w:tcPr>
            <w:tcW w:w="960" w:type="dxa"/>
            <w:tcBorders>
              <w:top w:val="single" w:sz="18" w:space="0" w:color="auto"/>
              <w:left w:val="nil"/>
              <w:bottom w:val="single" w:sz="4" w:space="0" w:color="auto"/>
              <w:right w:val="nil"/>
            </w:tcBorders>
            <w:shd w:val="clear" w:color="auto" w:fill="auto"/>
            <w:noWrap/>
            <w:vAlign w:val="bottom"/>
            <w:hideMark/>
          </w:tcPr>
          <w:p w14:paraId="44544E26"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Df</w:t>
            </w:r>
            <w:proofErr w:type="spellEnd"/>
          </w:p>
        </w:tc>
        <w:tc>
          <w:tcPr>
            <w:tcW w:w="972" w:type="dxa"/>
            <w:tcBorders>
              <w:top w:val="single" w:sz="18" w:space="0" w:color="auto"/>
              <w:left w:val="nil"/>
              <w:bottom w:val="single" w:sz="4" w:space="0" w:color="auto"/>
              <w:right w:val="nil"/>
            </w:tcBorders>
            <w:shd w:val="clear" w:color="auto" w:fill="auto"/>
            <w:noWrap/>
            <w:vAlign w:val="bottom"/>
            <w:hideMark/>
          </w:tcPr>
          <w:p w14:paraId="7146D7C0"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Deviance</w:t>
            </w:r>
          </w:p>
        </w:tc>
        <w:tc>
          <w:tcPr>
            <w:tcW w:w="960" w:type="dxa"/>
            <w:tcBorders>
              <w:top w:val="single" w:sz="18" w:space="0" w:color="auto"/>
              <w:left w:val="nil"/>
              <w:bottom w:val="single" w:sz="4" w:space="0" w:color="auto"/>
              <w:right w:val="nil"/>
            </w:tcBorders>
            <w:shd w:val="clear" w:color="auto" w:fill="auto"/>
            <w:noWrap/>
            <w:vAlign w:val="bottom"/>
            <w:hideMark/>
          </w:tcPr>
          <w:p w14:paraId="45CFD9AF"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 xml:space="preserve">Resid. </w:t>
            </w:r>
            <w:proofErr w:type="spellStart"/>
            <w:r w:rsidRPr="00800B32">
              <w:rPr>
                <w:rFonts w:eastAsia="Times New Roman"/>
                <w:color w:val="000000"/>
                <w:sz w:val="20"/>
                <w:szCs w:val="20"/>
              </w:rPr>
              <w:t>Df</w:t>
            </w:r>
            <w:proofErr w:type="spellEnd"/>
          </w:p>
        </w:tc>
        <w:tc>
          <w:tcPr>
            <w:tcW w:w="960" w:type="dxa"/>
            <w:tcBorders>
              <w:top w:val="single" w:sz="18" w:space="0" w:color="auto"/>
              <w:left w:val="nil"/>
              <w:bottom w:val="single" w:sz="4" w:space="0" w:color="auto"/>
              <w:right w:val="nil"/>
            </w:tcBorders>
            <w:shd w:val="clear" w:color="auto" w:fill="auto"/>
            <w:noWrap/>
            <w:vAlign w:val="bottom"/>
            <w:hideMark/>
          </w:tcPr>
          <w:p w14:paraId="51DEEF02"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Resid. Dev</w:t>
            </w:r>
          </w:p>
        </w:tc>
        <w:tc>
          <w:tcPr>
            <w:tcW w:w="960" w:type="dxa"/>
            <w:tcBorders>
              <w:top w:val="single" w:sz="18" w:space="0" w:color="auto"/>
              <w:left w:val="nil"/>
              <w:bottom w:val="single" w:sz="4" w:space="0" w:color="auto"/>
              <w:right w:val="nil"/>
            </w:tcBorders>
            <w:shd w:val="clear" w:color="auto" w:fill="auto"/>
            <w:noWrap/>
            <w:vAlign w:val="bottom"/>
            <w:hideMark/>
          </w:tcPr>
          <w:p w14:paraId="7083F0CC"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F</w:t>
            </w:r>
          </w:p>
        </w:tc>
        <w:tc>
          <w:tcPr>
            <w:tcW w:w="1068" w:type="dxa"/>
            <w:tcBorders>
              <w:top w:val="single" w:sz="18" w:space="0" w:color="auto"/>
              <w:left w:val="nil"/>
              <w:bottom w:val="single" w:sz="4" w:space="0" w:color="auto"/>
              <w:right w:val="nil"/>
            </w:tcBorders>
            <w:shd w:val="clear" w:color="auto" w:fill="auto"/>
            <w:noWrap/>
            <w:vAlign w:val="bottom"/>
            <w:hideMark/>
          </w:tcPr>
          <w:p w14:paraId="10B9B07B"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Pr</w:t>
            </w:r>
            <w:proofErr w:type="spellEnd"/>
            <w:r w:rsidRPr="00800B32">
              <w:rPr>
                <w:rFonts w:eastAsia="Times New Roman"/>
                <w:color w:val="000000"/>
                <w:sz w:val="20"/>
                <w:szCs w:val="20"/>
              </w:rPr>
              <w:t>(&gt;F)</w:t>
            </w:r>
          </w:p>
        </w:tc>
      </w:tr>
      <w:tr w:rsidR="006D0BB2" w:rsidRPr="00800B32" w14:paraId="4BA68263" w14:textId="77777777" w:rsidTr="003A2BD4">
        <w:trPr>
          <w:trHeight w:val="300"/>
        </w:trPr>
        <w:tc>
          <w:tcPr>
            <w:tcW w:w="960" w:type="dxa"/>
            <w:tcBorders>
              <w:top w:val="single" w:sz="4" w:space="0" w:color="auto"/>
              <w:left w:val="nil"/>
              <w:bottom w:val="nil"/>
              <w:right w:val="nil"/>
            </w:tcBorders>
            <w:shd w:val="clear" w:color="auto" w:fill="auto"/>
            <w:noWrap/>
            <w:vAlign w:val="bottom"/>
            <w:hideMark/>
          </w:tcPr>
          <w:p w14:paraId="205F9B95" w14:textId="77777777" w:rsidR="006D0BB2" w:rsidRPr="00800B32" w:rsidRDefault="006D0BB2" w:rsidP="003A2BD4">
            <w:pPr>
              <w:rPr>
                <w:rFonts w:eastAsia="Times New Roman"/>
                <w:color w:val="000000"/>
                <w:sz w:val="20"/>
                <w:szCs w:val="20"/>
              </w:rPr>
            </w:pPr>
            <w:r w:rsidRPr="00800B32">
              <w:rPr>
                <w:color w:val="000000"/>
                <w:sz w:val="20"/>
                <w:szCs w:val="20"/>
              </w:rPr>
              <w:t>NULL</w:t>
            </w:r>
          </w:p>
        </w:tc>
        <w:tc>
          <w:tcPr>
            <w:tcW w:w="960" w:type="dxa"/>
            <w:tcBorders>
              <w:top w:val="single" w:sz="4" w:space="0" w:color="auto"/>
              <w:left w:val="nil"/>
              <w:bottom w:val="nil"/>
              <w:right w:val="nil"/>
            </w:tcBorders>
            <w:shd w:val="clear" w:color="auto" w:fill="auto"/>
            <w:noWrap/>
            <w:vAlign w:val="bottom"/>
            <w:hideMark/>
          </w:tcPr>
          <w:p w14:paraId="0EE060CC" w14:textId="77777777" w:rsidR="006D0BB2" w:rsidRPr="00800B32" w:rsidRDefault="006D0BB2" w:rsidP="003A2BD4">
            <w:pPr>
              <w:rPr>
                <w:rFonts w:eastAsia="Times New Roman"/>
                <w:color w:val="000000"/>
                <w:sz w:val="20"/>
                <w:szCs w:val="20"/>
              </w:rPr>
            </w:pPr>
          </w:p>
        </w:tc>
        <w:tc>
          <w:tcPr>
            <w:tcW w:w="972" w:type="dxa"/>
            <w:tcBorders>
              <w:top w:val="single" w:sz="4" w:space="0" w:color="auto"/>
              <w:left w:val="nil"/>
              <w:bottom w:val="nil"/>
              <w:right w:val="nil"/>
            </w:tcBorders>
            <w:shd w:val="clear" w:color="auto" w:fill="auto"/>
            <w:noWrap/>
            <w:vAlign w:val="bottom"/>
            <w:hideMark/>
          </w:tcPr>
          <w:p w14:paraId="50EE3864" w14:textId="77777777" w:rsidR="006D0BB2" w:rsidRPr="00800B32" w:rsidRDefault="006D0BB2" w:rsidP="003A2BD4">
            <w:pPr>
              <w:rPr>
                <w:rFonts w:eastAsia="Times New Roman"/>
                <w:sz w:val="20"/>
                <w:szCs w:val="20"/>
              </w:rPr>
            </w:pPr>
          </w:p>
        </w:tc>
        <w:tc>
          <w:tcPr>
            <w:tcW w:w="960" w:type="dxa"/>
            <w:tcBorders>
              <w:top w:val="single" w:sz="4" w:space="0" w:color="auto"/>
              <w:left w:val="nil"/>
              <w:bottom w:val="nil"/>
              <w:right w:val="nil"/>
            </w:tcBorders>
            <w:shd w:val="clear" w:color="auto" w:fill="auto"/>
            <w:noWrap/>
            <w:vAlign w:val="bottom"/>
            <w:hideMark/>
          </w:tcPr>
          <w:p w14:paraId="5DF63CB4" w14:textId="77777777" w:rsidR="006D0BB2" w:rsidRPr="00800B32" w:rsidRDefault="006D0BB2" w:rsidP="003A2BD4">
            <w:pPr>
              <w:jc w:val="right"/>
              <w:rPr>
                <w:rFonts w:eastAsia="Times New Roman"/>
                <w:color w:val="000000"/>
                <w:sz w:val="20"/>
                <w:szCs w:val="20"/>
              </w:rPr>
            </w:pPr>
            <w:r w:rsidRPr="00800B32">
              <w:rPr>
                <w:color w:val="000000"/>
                <w:sz w:val="20"/>
                <w:szCs w:val="20"/>
              </w:rPr>
              <w:t>2468</w:t>
            </w:r>
          </w:p>
        </w:tc>
        <w:tc>
          <w:tcPr>
            <w:tcW w:w="960" w:type="dxa"/>
            <w:tcBorders>
              <w:top w:val="single" w:sz="4" w:space="0" w:color="auto"/>
              <w:left w:val="nil"/>
              <w:bottom w:val="nil"/>
              <w:right w:val="nil"/>
            </w:tcBorders>
            <w:shd w:val="clear" w:color="auto" w:fill="auto"/>
            <w:noWrap/>
            <w:vAlign w:val="bottom"/>
            <w:hideMark/>
          </w:tcPr>
          <w:p w14:paraId="4A83A034" w14:textId="77777777" w:rsidR="006D0BB2" w:rsidRPr="00800B32" w:rsidRDefault="006D0BB2" w:rsidP="003A2BD4">
            <w:pPr>
              <w:jc w:val="right"/>
              <w:rPr>
                <w:rFonts w:eastAsia="Times New Roman"/>
                <w:color w:val="000000"/>
                <w:sz w:val="20"/>
                <w:szCs w:val="20"/>
              </w:rPr>
            </w:pPr>
            <w:r w:rsidRPr="00800B32">
              <w:rPr>
                <w:color w:val="000000"/>
                <w:sz w:val="20"/>
                <w:szCs w:val="20"/>
              </w:rPr>
              <w:t>1924</w:t>
            </w:r>
          </w:p>
        </w:tc>
        <w:tc>
          <w:tcPr>
            <w:tcW w:w="960" w:type="dxa"/>
            <w:tcBorders>
              <w:top w:val="single" w:sz="4" w:space="0" w:color="auto"/>
              <w:left w:val="nil"/>
              <w:bottom w:val="nil"/>
              <w:right w:val="nil"/>
            </w:tcBorders>
            <w:shd w:val="clear" w:color="auto" w:fill="auto"/>
            <w:noWrap/>
            <w:vAlign w:val="bottom"/>
            <w:hideMark/>
          </w:tcPr>
          <w:p w14:paraId="36A5CA6D" w14:textId="77777777" w:rsidR="006D0BB2" w:rsidRPr="00800B32" w:rsidRDefault="006D0BB2" w:rsidP="003A2BD4">
            <w:pPr>
              <w:jc w:val="right"/>
              <w:rPr>
                <w:rFonts w:eastAsia="Times New Roman"/>
                <w:color w:val="000000"/>
                <w:sz w:val="20"/>
                <w:szCs w:val="20"/>
              </w:rPr>
            </w:pPr>
          </w:p>
        </w:tc>
        <w:tc>
          <w:tcPr>
            <w:tcW w:w="1068" w:type="dxa"/>
            <w:tcBorders>
              <w:top w:val="single" w:sz="4" w:space="0" w:color="auto"/>
              <w:left w:val="nil"/>
              <w:bottom w:val="nil"/>
              <w:right w:val="nil"/>
            </w:tcBorders>
            <w:shd w:val="clear" w:color="auto" w:fill="auto"/>
            <w:noWrap/>
            <w:vAlign w:val="bottom"/>
            <w:hideMark/>
          </w:tcPr>
          <w:p w14:paraId="115381C8" w14:textId="77777777" w:rsidR="006D0BB2" w:rsidRPr="00800B32" w:rsidRDefault="006D0BB2" w:rsidP="003A2BD4">
            <w:pPr>
              <w:rPr>
                <w:rFonts w:eastAsia="Times New Roman"/>
                <w:sz w:val="20"/>
                <w:szCs w:val="20"/>
              </w:rPr>
            </w:pPr>
          </w:p>
        </w:tc>
      </w:tr>
      <w:tr w:rsidR="006D0BB2" w:rsidRPr="00800B32" w14:paraId="3FA4E927" w14:textId="77777777" w:rsidTr="003A2BD4">
        <w:trPr>
          <w:trHeight w:val="300"/>
        </w:trPr>
        <w:tc>
          <w:tcPr>
            <w:tcW w:w="960" w:type="dxa"/>
            <w:tcBorders>
              <w:top w:val="nil"/>
              <w:left w:val="nil"/>
              <w:bottom w:val="nil"/>
              <w:right w:val="nil"/>
            </w:tcBorders>
            <w:shd w:val="clear" w:color="auto" w:fill="auto"/>
            <w:noWrap/>
            <w:vAlign w:val="bottom"/>
            <w:hideMark/>
          </w:tcPr>
          <w:p w14:paraId="4DE4FAAA" w14:textId="77777777" w:rsidR="006D0BB2" w:rsidRPr="00800B32" w:rsidRDefault="006D0BB2" w:rsidP="003A2BD4">
            <w:pPr>
              <w:rPr>
                <w:rFonts w:eastAsia="Times New Roman"/>
                <w:color w:val="000000"/>
                <w:sz w:val="20"/>
                <w:szCs w:val="20"/>
              </w:rPr>
            </w:pPr>
            <w:r w:rsidRPr="00800B32">
              <w:rPr>
                <w:color w:val="000000"/>
                <w:sz w:val="20"/>
                <w:szCs w:val="20"/>
              </w:rPr>
              <w:t>VSL</w:t>
            </w:r>
          </w:p>
        </w:tc>
        <w:tc>
          <w:tcPr>
            <w:tcW w:w="960" w:type="dxa"/>
            <w:tcBorders>
              <w:top w:val="nil"/>
              <w:left w:val="nil"/>
              <w:bottom w:val="nil"/>
              <w:right w:val="nil"/>
            </w:tcBorders>
            <w:shd w:val="clear" w:color="auto" w:fill="auto"/>
            <w:noWrap/>
            <w:vAlign w:val="bottom"/>
            <w:hideMark/>
          </w:tcPr>
          <w:p w14:paraId="64711868" w14:textId="77777777" w:rsidR="006D0BB2" w:rsidRPr="00800B32" w:rsidRDefault="006D0BB2" w:rsidP="003A2BD4">
            <w:pPr>
              <w:jc w:val="right"/>
              <w:rPr>
                <w:rFonts w:eastAsia="Times New Roman"/>
                <w:color w:val="000000"/>
                <w:sz w:val="20"/>
                <w:szCs w:val="20"/>
              </w:rPr>
            </w:pPr>
            <w:r w:rsidRPr="00800B32">
              <w:rPr>
                <w:color w:val="000000"/>
                <w:sz w:val="20"/>
                <w:szCs w:val="20"/>
              </w:rPr>
              <w:t>44</w:t>
            </w:r>
          </w:p>
        </w:tc>
        <w:tc>
          <w:tcPr>
            <w:tcW w:w="972" w:type="dxa"/>
            <w:tcBorders>
              <w:top w:val="nil"/>
              <w:left w:val="nil"/>
              <w:bottom w:val="nil"/>
              <w:right w:val="nil"/>
            </w:tcBorders>
            <w:shd w:val="clear" w:color="auto" w:fill="auto"/>
            <w:noWrap/>
            <w:vAlign w:val="bottom"/>
            <w:hideMark/>
          </w:tcPr>
          <w:p w14:paraId="61C24703" w14:textId="77777777" w:rsidR="006D0BB2" w:rsidRPr="00800B32" w:rsidRDefault="006D0BB2" w:rsidP="003A2BD4">
            <w:pPr>
              <w:jc w:val="right"/>
              <w:rPr>
                <w:rFonts w:eastAsia="Times New Roman"/>
                <w:color w:val="000000"/>
                <w:sz w:val="20"/>
                <w:szCs w:val="20"/>
              </w:rPr>
            </w:pPr>
            <w:r w:rsidRPr="00800B32">
              <w:rPr>
                <w:color w:val="000000"/>
                <w:sz w:val="20"/>
                <w:szCs w:val="20"/>
              </w:rPr>
              <w:t>454.37</w:t>
            </w:r>
          </w:p>
        </w:tc>
        <w:tc>
          <w:tcPr>
            <w:tcW w:w="960" w:type="dxa"/>
            <w:tcBorders>
              <w:top w:val="nil"/>
              <w:left w:val="nil"/>
              <w:bottom w:val="nil"/>
              <w:right w:val="nil"/>
            </w:tcBorders>
            <w:shd w:val="clear" w:color="auto" w:fill="auto"/>
            <w:noWrap/>
            <w:vAlign w:val="bottom"/>
            <w:hideMark/>
          </w:tcPr>
          <w:p w14:paraId="752B3A3E" w14:textId="77777777" w:rsidR="006D0BB2" w:rsidRPr="00800B32" w:rsidRDefault="006D0BB2" w:rsidP="003A2BD4">
            <w:pPr>
              <w:jc w:val="right"/>
              <w:rPr>
                <w:rFonts w:eastAsia="Times New Roman"/>
                <w:color w:val="000000"/>
                <w:sz w:val="20"/>
                <w:szCs w:val="20"/>
              </w:rPr>
            </w:pPr>
            <w:r w:rsidRPr="00800B32">
              <w:rPr>
                <w:color w:val="000000"/>
                <w:sz w:val="20"/>
                <w:szCs w:val="20"/>
              </w:rPr>
              <w:t>2424</w:t>
            </w:r>
          </w:p>
        </w:tc>
        <w:tc>
          <w:tcPr>
            <w:tcW w:w="960" w:type="dxa"/>
            <w:tcBorders>
              <w:top w:val="nil"/>
              <w:left w:val="nil"/>
              <w:bottom w:val="nil"/>
              <w:right w:val="nil"/>
            </w:tcBorders>
            <w:shd w:val="clear" w:color="auto" w:fill="auto"/>
            <w:noWrap/>
            <w:vAlign w:val="bottom"/>
            <w:hideMark/>
          </w:tcPr>
          <w:p w14:paraId="16665BE8" w14:textId="77777777" w:rsidR="006D0BB2" w:rsidRPr="00800B32" w:rsidRDefault="006D0BB2" w:rsidP="003A2BD4">
            <w:pPr>
              <w:jc w:val="right"/>
              <w:rPr>
                <w:rFonts w:eastAsia="Times New Roman"/>
                <w:color w:val="000000"/>
                <w:sz w:val="20"/>
                <w:szCs w:val="20"/>
              </w:rPr>
            </w:pPr>
            <w:r w:rsidRPr="00800B32">
              <w:rPr>
                <w:color w:val="000000"/>
                <w:sz w:val="20"/>
                <w:szCs w:val="20"/>
              </w:rPr>
              <w:t>1469.7</w:t>
            </w:r>
          </w:p>
        </w:tc>
        <w:tc>
          <w:tcPr>
            <w:tcW w:w="960" w:type="dxa"/>
            <w:tcBorders>
              <w:top w:val="nil"/>
              <w:left w:val="nil"/>
              <w:bottom w:val="nil"/>
              <w:right w:val="nil"/>
            </w:tcBorders>
            <w:shd w:val="clear" w:color="auto" w:fill="auto"/>
            <w:noWrap/>
            <w:vAlign w:val="bottom"/>
            <w:hideMark/>
          </w:tcPr>
          <w:p w14:paraId="6FE07EAA" w14:textId="77777777" w:rsidR="006D0BB2" w:rsidRPr="00800B32" w:rsidRDefault="006D0BB2" w:rsidP="003A2BD4">
            <w:pPr>
              <w:jc w:val="right"/>
              <w:rPr>
                <w:rFonts w:eastAsia="Times New Roman"/>
                <w:color w:val="000000"/>
                <w:sz w:val="20"/>
                <w:szCs w:val="20"/>
              </w:rPr>
            </w:pPr>
            <w:r w:rsidRPr="00800B32">
              <w:rPr>
                <w:color w:val="000000"/>
                <w:sz w:val="20"/>
                <w:szCs w:val="20"/>
              </w:rPr>
              <w:t>21.646</w:t>
            </w:r>
          </w:p>
        </w:tc>
        <w:tc>
          <w:tcPr>
            <w:tcW w:w="1068" w:type="dxa"/>
            <w:tcBorders>
              <w:top w:val="nil"/>
              <w:left w:val="nil"/>
              <w:bottom w:val="nil"/>
              <w:right w:val="nil"/>
            </w:tcBorders>
            <w:shd w:val="clear" w:color="auto" w:fill="auto"/>
            <w:noWrap/>
            <w:vAlign w:val="bottom"/>
            <w:hideMark/>
          </w:tcPr>
          <w:p w14:paraId="1268201E" w14:textId="77777777" w:rsidR="006D0BB2" w:rsidRPr="00800B32" w:rsidRDefault="006D0BB2" w:rsidP="003A2BD4">
            <w:pPr>
              <w:rPr>
                <w:rFonts w:eastAsia="Times New Roman"/>
                <w:color w:val="000000"/>
                <w:sz w:val="20"/>
                <w:szCs w:val="20"/>
              </w:rPr>
            </w:pPr>
            <w:r w:rsidRPr="00800B32">
              <w:rPr>
                <w:color w:val="000000"/>
                <w:sz w:val="20"/>
                <w:szCs w:val="20"/>
              </w:rPr>
              <w:t>&lt; 2.2e-16</w:t>
            </w:r>
          </w:p>
        </w:tc>
      </w:tr>
      <w:tr w:rsidR="006D0BB2" w:rsidRPr="00800B32" w14:paraId="37E4F557" w14:textId="77777777" w:rsidTr="003A2BD4">
        <w:trPr>
          <w:trHeight w:val="300"/>
        </w:trPr>
        <w:tc>
          <w:tcPr>
            <w:tcW w:w="960" w:type="dxa"/>
            <w:tcBorders>
              <w:top w:val="nil"/>
              <w:left w:val="nil"/>
              <w:bottom w:val="nil"/>
              <w:right w:val="nil"/>
            </w:tcBorders>
            <w:shd w:val="clear" w:color="auto" w:fill="auto"/>
            <w:noWrap/>
            <w:vAlign w:val="bottom"/>
            <w:hideMark/>
          </w:tcPr>
          <w:p w14:paraId="3491573C" w14:textId="77777777" w:rsidR="006D0BB2" w:rsidRPr="00800B32" w:rsidRDefault="006D0BB2" w:rsidP="003A2BD4">
            <w:pPr>
              <w:rPr>
                <w:rFonts w:eastAsia="Times New Roman"/>
                <w:color w:val="000000"/>
                <w:sz w:val="20"/>
                <w:szCs w:val="20"/>
              </w:rPr>
            </w:pPr>
            <w:r w:rsidRPr="00800B32">
              <w:rPr>
                <w:color w:val="000000"/>
                <w:sz w:val="20"/>
                <w:szCs w:val="20"/>
              </w:rPr>
              <w:t>YR</w:t>
            </w:r>
          </w:p>
        </w:tc>
        <w:tc>
          <w:tcPr>
            <w:tcW w:w="960" w:type="dxa"/>
            <w:tcBorders>
              <w:top w:val="nil"/>
              <w:left w:val="nil"/>
              <w:bottom w:val="nil"/>
              <w:right w:val="nil"/>
            </w:tcBorders>
            <w:shd w:val="clear" w:color="auto" w:fill="auto"/>
            <w:noWrap/>
            <w:vAlign w:val="bottom"/>
            <w:hideMark/>
          </w:tcPr>
          <w:p w14:paraId="46CC5903" w14:textId="77777777" w:rsidR="006D0BB2" w:rsidRPr="00800B32" w:rsidRDefault="006D0BB2" w:rsidP="003A2BD4">
            <w:pPr>
              <w:jc w:val="right"/>
              <w:rPr>
                <w:rFonts w:eastAsia="Times New Roman"/>
                <w:color w:val="000000"/>
                <w:sz w:val="20"/>
                <w:szCs w:val="20"/>
              </w:rPr>
            </w:pPr>
            <w:r w:rsidRPr="00800B32">
              <w:rPr>
                <w:color w:val="000000"/>
                <w:sz w:val="20"/>
                <w:szCs w:val="20"/>
              </w:rPr>
              <w:t>14</w:t>
            </w:r>
          </w:p>
        </w:tc>
        <w:tc>
          <w:tcPr>
            <w:tcW w:w="972" w:type="dxa"/>
            <w:tcBorders>
              <w:top w:val="nil"/>
              <w:left w:val="nil"/>
              <w:bottom w:val="nil"/>
              <w:right w:val="nil"/>
            </w:tcBorders>
            <w:shd w:val="clear" w:color="auto" w:fill="auto"/>
            <w:noWrap/>
            <w:vAlign w:val="bottom"/>
            <w:hideMark/>
          </w:tcPr>
          <w:p w14:paraId="287F951E" w14:textId="77777777" w:rsidR="006D0BB2" w:rsidRPr="00800B32" w:rsidRDefault="006D0BB2" w:rsidP="003A2BD4">
            <w:pPr>
              <w:jc w:val="right"/>
              <w:rPr>
                <w:rFonts w:eastAsia="Times New Roman"/>
                <w:color w:val="000000"/>
                <w:sz w:val="20"/>
                <w:szCs w:val="20"/>
              </w:rPr>
            </w:pPr>
            <w:r w:rsidRPr="00800B32">
              <w:rPr>
                <w:color w:val="000000"/>
                <w:sz w:val="20"/>
                <w:szCs w:val="20"/>
              </w:rPr>
              <w:t>232.07</w:t>
            </w:r>
          </w:p>
        </w:tc>
        <w:tc>
          <w:tcPr>
            <w:tcW w:w="960" w:type="dxa"/>
            <w:tcBorders>
              <w:top w:val="nil"/>
              <w:left w:val="nil"/>
              <w:bottom w:val="nil"/>
              <w:right w:val="nil"/>
            </w:tcBorders>
            <w:shd w:val="clear" w:color="auto" w:fill="auto"/>
            <w:noWrap/>
            <w:vAlign w:val="bottom"/>
            <w:hideMark/>
          </w:tcPr>
          <w:p w14:paraId="41886F3F" w14:textId="77777777" w:rsidR="006D0BB2" w:rsidRPr="00800B32" w:rsidRDefault="006D0BB2" w:rsidP="003A2BD4">
            <w:pPr>
              <w:jc w:val="right"/>
              <w:rPr>
                <w:rFonts w:eastAsia="Times New Roman"/>
                <w:color w:val="000000"/>
                <w:sz w:val="20"/>
                <w:szCs w:val="20"/>
              </w:rPr>
            </w:pPr>
            <w:r w:rsidRPr="00800B32">
              <w:rPr>
                <w:color w:val="000000"/>
                <w:sz w:val="20"/>
                <w:szCs w:val="20"/>
              </w:rPr>
              <w:t>2410</w:t>
            </w:r>
          </w:p>
        </w:tc>
        <w:tc>
          <w:tcPr>
            <w:tcW w:w="960" w:type="dxa"/>
            <w:tcBorders>
              <w:top w:val="nil"/>
              <w:left w:val="nil"/>
              <w:bottom w:val="nil"/>
              <w:right w:val="nil"/>
            </w:tcBorders>
            <w:shd w:val="clear" w:color="auto" w:fill="auto"/>
            <w:noWrap/>
            <w:vAlign w:val="bottom"/>
            <w:hideMark/>
          </w:tcPr>
          <w:p w14:paraId="2A20AB70" w14:textId="77777777" w:rsidR="006D0BB2" w:rsidRPr="00800B32" w:rsidRDefault="006D0BB2" w:rsidP="003A2BD4">
            <w:pPr>
              <w:jc w:val="right"/>
              <w:rPr>
                <w:rFonts w:eastAsia="Times New Roman"/>
                <w:color w:val="000000"/>
                <w:sz w:val="20"/>
                <w:szCs w:val="20"/>
              </w:rPr>
            </w:pPr>
            <w:r w:rsidRPr="00800B32">
              <w:rPr>
                <w:color w:val="000000"/>
                <w:sz w:val="20"/>
                <w:szCs w:val="20"/>
              </w:rPr>
              <w:t>1237.6</w:t>
            </w:r>
          </w:p>
        </w:tc>
        <w:tc>
          <w:tcPr>
            <w:tcW w:w="960" w:type="dxa"/>
            <w:tcBorders>
              <w:top w:val="nil"/>
              <w:left w:val="nil"/>
              <w:bottom w:val="nil"/>
              <w:right w:val="nil"/>
            </w:tcBorders>
            <w:shd w:val="clear" w:color="auto" w:fill="auto"/>
            <w:noWrap/>
            <w:vAlign w:val="bottom"/>
            <w:hideMark/>
          </w:tcPr>
          <w:p w14:paraId="425DC293" w14:textId="77777777" w:rsidR="006D0BB2" w:rsidRPr="00800B32" w:rsidRDefault="006D0BB2" w:rsidP="003A2BD4">
            <w:pPr>
              <w:jc w:val="right"/>
              <w:rPr>
                <w:rFonts w:eastAsia="Times New Roman"/>
                <w:color w:val="000000"/>
                <w:sz w:val="20"/>
                <w:szCs w:val="20"/>
              </w:rPr>
            </w:pPr>
            <w:r w:rsidRPr="00800B32">
              <w:rPr>
                <w:color w:val="000000"/>
                <w:sz w:val="20"/>
                <w:szCs w:val="20"/>
              </w:rPr>
              <w:t>34.747</w:t>
            </w:r>
          </w:p>
        </w:tc>
        <w:tc>
          <w:tcPr>
            <w:tcW w:w="1068" w:type="dxa"/>
            <w:tcBorders>
              <w:top w:val="nil"/>
              <w:left w:val="nil"/>
              <w:bottom w:val="nil"/>
              <w:right w:val="nil"/>
            </w:tcBorders>
            <w:shd w:val="clear" w:color="auto" w:fill="auto"/>
            <w:noWrap/>
            <w:vAlign w:val="bottom"/>
            <w:hideMark/>
          </w:tcPr>
          <w:p w14:paraId="21FE67E8" w14:textId="77777777" w:rsidR="006D0BB2" w:rsidRPr="00800B32" w:rsidRDefault="006D0BB2" w:rsidP="003A2BD4">
            <w:pPr>
              <w:jc w:val="right"/>
              <w:rPr>
                <w:rFonts w:eastAsia="Times New Roman"/>
                <w:color w:val="000000"/>
                <w:sz w:val="20"/>
                <w:szCs w:val="20"/>
              </w:rPr>
            </w:pPr>
            <w:r w:rsidRPr="00800B32">
              <w:rPr>
                <w:color w:val="000000"/>
                <w:sz w:val="20"/>
                <w:szCs w:val="20"/>
              </w:rPr>
              <w:t>&lt; 2.2e-16</w:t>
            </w:r>
          </w:p>
        </w:tc>
      </w:tr>
      <w:tr w:rsidR="006D0BB2" w:rsidRPr="00800B32" w14:paraId="20F63DBA" w14:textId="77777777" w:rsidTr="003A2BD4">
        <w:trPr>
          <w:trHeight w:val="300"/>
        </w:trPr>
        <w:tc>
          <w:tcPr>
            <w:tcW w:w="960" w:type="dxa"/>
            <w:tcBorders>
              <w:top w:val="nil"/>
              <w:left w:val="nil"/>
              <w:bottom w:val="nil"/>
              <w:right w:val="nil"/>
            </w:tcBorders>
            <w:shd w:val="clear" w:color="auto" w:fill="auto"/>
            <w:noWrap/>
            <w:vAlign w:val="bottom"/>
            <w:hideMark/>
          </w:tcPr>
          <w:p w14:paraId="65A4DE13" w14:textId="77777777" w:rsidR="006D0BB2" w:rsidRPr="00800B32" w:rsidRDefault="006D0BB2" w:rsidP="003A2BD4">
            <w:pPr>
              <w:rPr>
                <w:rFonts w:eastAsia="Times New Roman"/>
                <w:color w:val="000000"/>
                <w:sz w:val="20"/>
                <w:szCs w:val="20"/>
              </w:rPr>
            </w:pPr>
            <w:r w:rsidRPr="00800B32">
              <w:rPr>
                <w:color w:val="000000"/>
                <w:sz w:val="20"/>
                <w:szCs w:val="20"/>
              </w:rPr>
              <w:t>WOY</w:t>
            </w:r>
          </w:p>
        </w:tc>
        <w:tc>
          <w:tcPr>
            <w:tcW w:w="960" w:type="dxa"/>
            <w:tcBorders>
              <w:top w:val="nil"/>
              <w:left w:val="nil"/>
              <w:bottom w:val="nil"/>
              <w:right w:val="nil"/>
            </w:tcBorders>
            <w:shd w:val="clear" w:color="auto" w:fill="auto"/>
            <w:noWrap/>
            <w:vAlign w:val="bottom"/>
            <w:hideMark/>
          </w:tcPr>
          <w:p w14:paraId="00E86615" w14:textId="77777777" w:rsidR="006D0BB2" w:rsidRPr="00800B32" w:rsidRDefault="006D0BB2" w:rsidP="003A2BD4">
            <w:pPr>
              <w:jc w:val="right"/>
              <w:rPr>
                <w:rFonts w:eastAsia="Times New Roman"/>
                <w:color w:val="000000"/>
                <w:sz w:val="20"/>
                <w:szCs w:val="20"/>
              </w:rPr>
            </w:pPr>
            <w:r w:rsidRPr="00800B32">
              <w:rPr>
                <w:color w:val="000000"/>
                <w:sz w:val="20"/>
                <w:szCs w:val="20"/>
              </w:rPr>
              <w:t>15</w:t>
            </w:r>
          </w:p>
        </w:tc>
        <w:tc>
          <w:tcPr>
            <w:tcW w:w="972" w:type="dxa"/>
            <w:tcBorders>
              <w:top w:val="nil"/>
              <w:left w:val="nil"/>
              <w:bottom w:val="nil"/>
              <w:right w:val="nil"/>
            </w:tcBorders>
            <w:shd w:val="clear" w:color="auto" w:fill="auto"/>
            <w:noWrap/>
            <w:vAlign w:val="bottom"/>
            <w:hideMark/>
          </w:tcPr>
          <w:p w14:paraId="6EA0EBAC" w14:textId="77777777" w:rsidR="006D0BB2" w:rsidRPr="00800B32" w:rsidRDefault="006D0BB2" w:rsidP="003A2BD4">
            <w:pPr>
              <w:jc w:val="right"/>
              <w:rPr>
                <w:rFonts w:eastAsia="Times New Roman"/>
                <w:color w:val="000000"/>
                <w:sz w:val="20"/>
                <w:szCs w:val="20"/>
              </w:rPr>
            </w:pPr>
            <w:r w:rsidRPr="00800B32">
              <w:rPr>
                <w:color w:val="000000"/>
                <w:sz w:val="20"/>
                <w:szCs w:val="20"/>
              </w:rPr>
              <w:t>72.29</w:t>
            </w:r>
          </w:p>
        </w:tc>
        <w:tc>
          <w:tcPr>
            <w:tcW w:w="960" w:type="dxa"/>
            <w:tcBorders>
              <w:top w:val="nil"/>
              <w:left w:val="nil"/>
              <w:bottom w:val="nil"/>
              <w:right w:val="nil"/>
            </w:tcBorders>
            <w:shd w:val="clear" w:color="auto" w:fill="auto"/>
            <w:noWrap/>
            <w:vAlign w:val="bottom"/>
            <w:hideMark/>
          </w:tcPr>
          <w:p w14:paraId="2E7E2098" w14:textId="77777777" w:rsidR="006D0BB2" w:rsidRPr="00800B32" w:rsidRDefault="006D0BB2" w:rsidP="003A2BD4">
            <w:pPr>
              <w:jc w:val="right"/>
              <w:rPr>
                <w:rFonts w:eastAsia="Times New Roman"/>
                <w:color w:val="000000"/>
                <w:sz w:val="20"/>
                <w:szCs w:val="20"/>
              </w:rPr>
            </w:pPr>
            <w:r w:rsidRPr="00800B32">
              <w:rPr>
                <w:color w:val="000000"/>
                <w:sz w:val="20"/>
                <w:szCs w:val="20"/>
              </w:rPr>
              <w:t>2395</w:t>
            </w:r>
          </w:p>
        </w:tc>
        <w:tc>
          <w:tcPr>
            <w:tcW w:w="960" w:type="dxa"/>
            <w:tcBorders>
              <w:top w:val="nil"/>
              <w:left w:val="nil"/>
              <w:bottom w:val="nil"/>
              <w:right w:val="nil"/>
            </w:tcBorders>
            <w:shd w:val="clear" w:color="auto" w:fill="auto"/>
            <w:noWrap/>
            <w:vAlign w:val="bottom"/>
            <w:hideMark/>
          </w:tcPr>
          <w:p w14:paraId="37B53705" w14:textId="77777777" w:rsidR="006D0BB2" w:rsidRPr="00800B32" w:rsidRDefault="006D0BB2" w:rsidP="003A2BD4">
            <w:pPr>
              <w:jc w:val="right"/>
              <w:rPr>
                <w:rFonts w:eastAsia="Times New Roman"/>
                <w:color w:val="000000"/>
                <w:sz w:val="20"/>
                <w:szCs w:val="20"/>
              </w:rPr>
            </w:pPr>
            <w:r w:rsidRPr="00800B32">
              <w:rPr>
                <w:color w:val="000000"/>
                <w:sz w:val="20"/>
                <w:szCs w:val="20"/>
              </w:rPr>
              <w:t>1165.3</w:t>
            </w:r>
          </w:p>
        </w:tc>
        <w:tc>
          <w:tcPr>
            <w:tcW w:w="960" w:type="dxa"/>
            <w:tcBorders>
              <w:top w:val="nil"/>
              <w:left w:val="nil"/>
              <w:bottom w:val="nil"/>
              <w:right w:val="nil"/>
            </w:tcBorders>
            <w:shd w:val="clear" w:color="auto" w:fill="auto"/>
            <w:noWrap/>
            <w:vAlign w:val="bottom"/>
            <w:hideMark/>
          </w:tcPr>
          <w:p w14:paraId="3E0C7F73" w14:textId="77777777" w:rsidR="006D0BB2" w:rsidRPr="00800B32" w:rsidRDefault="006D0BB2" w:rsidP="003A2BD4">
            <w:pPr>
              <w:jc w:val="right"/>
              <w:rPr>
                <w:rFonts w:eastAsia="Times New Roman"/>
                <w:color w:val="000000"/>
                <w:sz w:val="20"/>
                <w:szCs w:val="20"/>
              </w:rPr>
            </w:pPr>
            <w:r w:rsidRPr="00800B32">
              <w:rPr>
                <w:color w:val="000000"/>
                <w:sz w:val="20"/>
                <w:szCs w:val="20"/>
              </w:rPr>
              <w:t>10.102</w:t>
            </w:r>
          </w:p>
        </w:tc>
        <w:tc>
          <w:tcPr>
            <w:tcW w:w="1068" w:type="dxa"/>
            <w:tcBorders>
              <w:top w:val="nil"/>
              <w:left w:val="nil"/>
              <w:bottom w:val="nil"/>
              <w:right w:val="nil"/>
            </w:tcBorders>
            <w:shd w:val="clear" w:color="auto" w:fill="auto"/>
            <w:noWrap/>
            <w:vAlign w:val="bottom"/>
            <w:hideMark/>
          </w:tcPr>
          <w:p w14:paraId="0082474E" w14:textId="77777777" w:rsidR="006D0BB2" w:rsidRPr="00800B32" w:rsidRDefault="006D0BB2" w:rsidP="003A2BD4">
            <w:pPr>
              <w:jc w:val="right"/>
              <w:rPr>
                <w:rFonts w:eastAsia="Times New Roman"/>
                <w:color w:val="000000"/>
                <w:sz w:val="20"/>
                <w:szCs w:val="20"/>
              </w:rPr>
            </w:pPr>
            <w:r w:rsidRPr="00800B32">
              <w:rPr>
                <w:color w:val="000000"/>
                <w:sz w:val="20"/>
                <w:szCs w:val="20"/>
              </w:rPr>
              <w:t>&lt; 2.2e-16</w:t>
            </w:r>
          </w:p>
        </w:tc>
      </w:tr>
      <w:tr w:rsidR="006D0BB2" w:rsidRPr="00800B32" w14:paraId="522F669D" w14:textId="77777777" w:rsidTr="003A2BD4">
        <w:trPr>
          <w:trHeight w:val="300"/>
        </w:trPr>
        <w:tc>
          <w:tcPr>
            <w:tcW w:w="960" w:type="dxa"/>
            <w:tcBorders>
              <w:top w:val="nil"/>
              <w:left w:val="nil"/>
              <w:right w:val="nil"/>
            </w:tcBorders>
            <w:shd w:val="clear" w:color="auto" w:fill="auto"/>
            <w:noWrap/>
            <w:vAlign w:val="bottom"/>
            <w:hideMark/>
          </w:tcPr>
          <w:p w14:paraId="21AAB980" w14:textId="77777777" w:rsidR="006D0BB2" w:rsidRPr="00800B32" w:rsidRDefault="006D0BB2" w:rsidP="003A2BD4">
            <w:pPr>
              <w:rPr>
                <w:rFonts w:eastAsia="Times New Roman"/>
                <w:color w:val="000000"/>
                <w:sz w:val="20"/>
                <w:szCs w:val="20"/>
              </w:rPr>
            </w:pPr>
            <w:r w:rsidRPr="00800B32">
              <w:rPr>
                <w:color w:val="000000"/>
                <w:sz w:val="20"/>
                <w:szCs w:val="20"/>
              </w:rPr>
              <w:t>MSA</w:t>
            </w:r>
          </w:p>
        </w:tc>
        <w:tc>
          <w:tcPr>
            <w:tcW w:w="960" w:type="dxa"/>
            <w:tcBorders>
              <w:top w:val="nil"/>
              <w:left w:val="nil"/>
              <w:right w:val="nil"/>
            </w:tcBorders>
            <w:shd w:val="clear" w:color="auto" w:fill="auto"/>
            <w:noWrap/>
            <w:vAlign w:val="bottom"/>
            <w:hideMark/>
          </w:tcPr>
          <w:p w14:paraId="2D9B39EE" w14:textId="77777777" w:rsidR="006D0BB2" w:rsidRPr="00800B32" w:rsidRDefault="006D0BB2" w:rsidP="003A2BD4">
            <w:pPr>
              <w:jc w:val="right"/>
              <w:rPr>
                <w:rFonts w:eastAsia="Times New Roman"/>
                <w:color w:val="000000"/>
                <w:sz w:val="20"/>
                <w:szCs w:val="20"/>
              </w:rPr>
            </w:pPr>
            <w:r w:rsidRPr="00800B32">
              <w:rPr>
                <w:color w:val="000000"/>
                <w:sz w:val="20"/>
                <w:szCs w:val="20"/>
              </w:rPr>
              <w:t>3</w:t>
            </w:r>
          </w:p>
        </w:tc>
        <w:tc>
          <w:tcPr>
            <w:tcW w:w="972" w:type="dxa"/>
            <w:tcBorders>
              <w:top w:val="nil"/>
              <w:left w:val="nil"/>
              <w:right w:val="nil"/>
            </w:tcBorders>
            <w:shd w:val="clear" w:color="auto" w:fill="auto"/>
            <w:noWrap/>
            <w:vAlign w:val="bottom"/>
            <w:hideMark/>
          </w:tcPr>
          <w:p w14:paraId="370A3A2A" w14:textId="77777777" w:rsidR="006D0BB2" w:rsidRPr="00800B32" w:rsidRDefault="006D0BB2" w:rsidP="003A2BD4">
            <w:pPr>
              <w:jc w:val="right"/>
              <w:rPr>
                <w:rFonts w:eastAsia="Times New Roman"/>
                <w:color w:val="000000"/>
                <w:sz w:val="20"/>
                <w:szCs w:val="20"/>
              </w:rPr>
            </w:pPr>
            <w:r w:rsidRPr="00800B32">
              <w:rPr>
                <w:color w:val="000000"/>
                <w:sz w:val="20"/>
                <w:szCs w:val="20"/>
              </w:rPr>
              <w:t>24.21</w:t>
            </w:r>
          </w:p>
        </w:tc>
        <w:tc>
          <w:tcPr>
            <w:tcW w:w="960" w:type="dxa"/>
            <w:tcBorders>
              <w:top w:val="nil"/>
              <w:left w:val="nil"/>
              <w:right w:val="nil"/>
            </w:tcBorders>
            <w:shd w:val="clear" w:color="auto" w:fill="auto"/>
            <w:noWrap/>
            <w:vAlign w:val="bottom"/>
            <w:hideMark/>
          </w:tcPr>
          <w:p w14:paraId="1E661F29" w14:textId="77777777" w:rsidR="006D0BB2" w:rsidRPr="00800B32" w:rsidRDefault="006D0BB2" w:rsidP="003A2BD4">
            <w:pPr>
              <w:jc w:val="right"/>
              <w:rPr>
                <w:rFonts w:eastAsia="Times New Roman"/>
                <w:color w:val="000000"/>
                <w:sz w:val="20"/>
                <w:szCs w:val="20"/>
              </w:rPr>
            </w:pPr>
            <w:r w:rsidRPr="00800B32">
              <w:rPr>
                <w:color w:val="000000"/>
                <w:sz w:val="20"/>
                <w:szCs w:val="20"/>
              </w:rPr>
              <w:t>2392</w:t>
            </w:r>
          </w:p>
        </w:tc>
        <w:tc>
          <w:tcPr>
            <w:tcW w:w="960" w:type="dxa"/>
            <w:tcBorders>
              <w:top w:val="nil"/>
              <w:left w:val="nil"/>
              <w:right w:val="nil"/>
            </w:tcBorders>
            <w:shd w:val="clear" w:color="auto" w:fill="auto"/>
            <w:noWrap/>
            <w:vAlign w:val="bottom"/>
            <w:hideMark/>
          </w:tcPr>
          <w:p w14:paraId="4EC62509" w14:textId="77777777" w:rsidR="006D0BB2" w:rsidRPr="00800B32" w:rsidRDefault="006D0BB2" w:rsidP="003A2BD4">
            <w:pPr>
              <w:jc w:val="right"/>
              <w:rPr>
                <w:rFonts w:eastAsia="Times New Roman"/>
                <w:color w:val="000000"/>
                <w:sz w:val="20"/>
                <w:szCs w:val="20"/>
              </w:rPr>
            </w:pPr>
            <w:r w:rsidRPr="00800B32">
              <w:rPr>
                <w:color w:val="000000"/>
                <w:sz w:val="20"/>
                <w:szCs w:val="20"/>
              </w:rPr>
              <w:t>1141.1</w:t>
            </w:r>
          </w:p>
        </w:tc>
        <w:tc>
          <w:tcPr>
            <w:tcW w:w="960" w:type="dxa"/>
            <w:tcBorders>
              <w:top w:val="nil"/>
              <w:left w:val="nil"/>
              <w:right w:val="nil"/>
            </w:tcBorders>
            <w:shd w:val="clear" w:color="auto" w:fill="auto"/>
            <w:noWrap/>
            <w:vAlign w:val="bottom"/>
            <w:hideMark/>
          </w:tcPr>
          <w:p w14:paraId="2287AC81" w14:textId="77777777" w:rsidR="006D0BB2" w:rsidRPr="00800B32" w:rsidRDefault="006D0BB2" w:rsidP="003A2BD4">
            <w:pPr>
              <w:jc w:val="right"/>
              <w:rPr>
                <w:rFonts w:eastAsia="Times New Roman"/>
                <w:color w:val="000000"/>
                <w:sz w:val="20"/>
                <w:szCs w:val="20"/>
              </w:rPr>
            </w:pPr>
            <w:r w:rsidRPr="00800B32">
              <w:rPr>
                <w:color w:val="000000"/>
                <w:sz w:val="20"/>
                <w:szCs w:val="20"/>
              </w:rPr>
              <w:t>16.918</w:t>
            </w:r>
          </w:p>
        </w:tc>
        <w:tc>
          <w:tcPr>
            <w:tcW w:w="1068" w:type="dxa"/>
            <w:tcBorders>
              <w:top w:val="nil"/>
              <w:left w:val="nil"/>
              <w:right w:val="nil"/>
            </w:tcBorders>
            <w:shd w:val="clear" w:color="auto" w:fill="auto"/>
            <w:noWrap/>
            <w:vAlign w:val="bottom"/>
            <w:hideMark/>
          </w:tcPr>
          <w:p w14:paraId="49F1895C" w14:textId="77777777" w:rsidR="006D0BB2" w:rsidRPr="00800B32" w:rsidRDefault="006D0BB2" w:rsidP="003A2BD4">
            <w:pPr>
              <w:jc w:val="right"/>
              <w:rPr>
                <w:rFonts w:eastAsia="Times New Roman"/>
                <w:color w:val="000000"/>
                <w:sz w:val="20"/>
                <w:szCs w:val="20"/>
              </w:rPr>
            </w:pPr>
            <w:r w:rsidRPr="00800B32">
              <w:rPr>
                <w:color w:val="000000"/>
                <w:sz w:val="20"/>
                <w:szCs w:val="20"/>
              </w:rPr>
              <w:t>7.13E-11</w:t>
            </w:r>
          </w:p>
        </w:tc>
      </w:tr>
      <w:tr w:rsidR="006D0BB2" w:rsidRPr="00800B32" w14:paraId="312A3949" w14:textId="77777777" w:rsidTr="003A2BD4">
        <w:trPr>
          <w:trHeight w:val="300"/>
        </w:trPr>
        <w:tc>
          <w:tcPr>
            <w:tcW w:w="960" w:type="dxa"/>
            <w:tcBorders>
              <w:top w:val="nil"/>
              <w:left w:val="nil"/>
              <w:bottom w:val="single" w:sz="18" w:space="0" w:color="auto"/>
              <w:right w:val="nil"/>
            </w:tcBorders>
            <w:shd w:val="clear" w:color="auto" w:fill="auto"/>
            <w:noWrap/>
            <w:vAlign w:val="bottom"/>
          </w:tcPr>
          <w:p w14:paraId="7F8066DA" w14:textId="77777777" w:rsidR="006D0BB2" w:rsidRPr="00800B32" w:rsidRDefault="006D0BB2" w:rsidP="003A2BD4">
            <w:pPr>
              <w:rPr>
                <w:rFonts w:eastAsia="Times New Roman"/>
                <w:color w:val="000000"/>
                <w:sz w:val="20"/>
                <w:szCs w:val="20"/>
              </w:rPr>
            </w:pPr>
          </w:p>
        </w:tc>
        <w:tc>
          <w:tcPr>
            <w:tcW w:w="960" w:type="dxa"/>
            <w:tcBorders>
              <w:top w:val="nil"/>
              <w:left w:val="nil"/>
              <w:bottom w:val="single" w:sz="18" w:space="0" w:color="auto"/>
              <w:right w:val="nil"/>
            </w:tcBorders>
            <w:shd w:val="clear" w:color="auto" w:fill="auto"/>
            <w:noWrap/>
            <w:vAlign w:val="bottom"/>
          </w:tcPr>
          <w:p w14:paraId="7BF6C6E2" w14:textId="77777777" w:rsidR="006D0BB2" w:rsidRPr="00800B32" w:rsidRDefault="006D0BB2" w:rsidP="003A2BD4">
            <w:pPr>
              <w:jc w:val="right"/>
              <w:rPr>
                <w:rFonts w:eastAsia="Times New Roman"/>
                <w:color w:val="000000"/>
                <w:sz w:val="20"/>
                <w:szCs w:val="20"/>
              </w:rPr>
            </w:pPr>
          </w:p>
        </w:tc>
        <w:tc>
          <w:tcPr>
            <w:tcW w:w="972" w:type="dxa"/>
            <w:tcBorders>
              <w:top w:val="nil"/>
              <w:left w:val="nil"/>
              <w:bottom w:val="single" w:sz="18" w:space="0" w:color="auto"/>
              <w:right w:val="nil"/>
            </w:tcBorders>
            <w:shd w:val="clear" w:color="auto" w:fill="auto"/>
            <w:noWrap/>
            <w:vAlign w:val="bottom"/>
          </w:tcPr>
          <w:p w14:paraId="4538B886" w14:textId="77777777" w:rsidR="006D0BB2" w:rsidRPr="00800B32" w:rsidRDefault="006D0BB2" w:rsidP="003A2BD4">
            <w:pPr>
              <w:jc w:val="right"/>
              <w:rPr>
                <w:rFonts w:eastAsia="Times New Roman"/>
                <w:color w:val="000000"/>
                <w:sz w:val="20"/>
                <w:szCs w:val="20"/>
              </w:rPr>
            </w:pPr>
          </w:p>
        </w:tc>
        <w:tc>
          <w:tcPr>
            <w:tcW w:w="960" w:type="dxa"/>
            <w:tcBorders>
              <w:top w:val="nil"/>
              <w:left w:val="nil"/>
              <w:bottom w:val="single" w:sz="18" w:space="0" w:color="auto"/>
              <w:right w:val="nil"/>
            </w:tcBorders>
            <w:shd w:val="clear" w:color="auto" w:fill="auto"/>
            <w:noWrap/>
            <w:vAlign w:val="bottom"/>
          </w:tcPr>
          <w:p w14:paraId="2C0BC03A" w14:textId="77777777" w:rsidR="006D0BB2" w:rsidRPr="00800B32" w:rsidRDefault="006D0BB2" w:rsidP="003A2BD4">
            <w:pPr>
              <w:jc w:val="right"/>
              <w:rPr>
                <w:rFonts w:eastAsia="Times New Roman"/>
                <w:color w:val="000000"/>
                <w:sz w:val="20"/>
                <w:szCs w:val="20"/>
              </w:rPr>
            </w:pPr>
          </w:p>
        </w:tc>
        <w:tc>
          <w:tcPr>
            <w:tcW w:w="960" w:type="dxa"/>
            <w:tcBorders>
              <w:top w:val="nil"/>
              <w:left w:val="nil"/>
              <w:bottom w:val="single" w:sz="18" w:space="0" w:color="auto"/>
              <w:right w:val="nil"/>
            </w:tcBorders>
            <w:shd w:val="clear" w:color="auto" w:fill="auto"/>
            <w:noWrap/>
            <w:vAlign w:val="bottom"/>
          </w:tcPr>
          <w:p w14:paraId="59DA38DA" w14:textId="77777777" w:rsidR="006D0BB2" w:rsidRPr="00800B32" w:rsidRDefault="006D0BB2" w:rsidP="003A2BD4">
            <w:pPr>
              <w:jc w:val="right"/>
              <w:rPr>
                <w:rFonts w:eastAsia="Times New Roman"/>
                <w:color w:val="000000"/>
                <w:sz w:val="20"/>
                <w:szCs w:val="20"/>
              </w:rPr>
            </w:pPr>
          </w:p>
        </w:tc>
        <w:tc>
          <w:tcPr>
            <w:tcW w:w="960" w:type="dxa"/>
            <w:tcBorders>
              <w:top w:val="nil"/>
              <w:left w:val="nil"/>
              <w:bottom w:val="single" w:sz="18" w:space="0" w:color="auto"/>
              <w:right w:val="nil"/>
            </w:tcBorders>
            <w:shd w:val="clear" w:color="auto" w:fill="auto"/>
            <w:noWrap/>
            <w:vAlign w:val="bottom"/>
          </w:tcPr>
          <w:p w14:paraId="23C3DD7C" w14:textId="77777777" w:rsidR="006D0BB2" w:rsidRPr="00800B32" w:rsidRDefault="006D0BB2" w:rsidP="003A2BD4">
            <w:pPr>
              <w:jc w:val="right"/>
              <w:rPr>
                <w:rFonts w:eastAsia="Times New Roman"/>
                <w:color w:val="000000"/>
                <w:sz w:val="20"/>
                <w:szCs w:val="20"/>
              </w:rPr>
            </w:pPr>
          </w:p>
        </w:tc>
        <w:tc>
          <w:tcPr>
            <w:tcW w:w="1068" w:type="dxa"/>
            <w:tcBorders>
              <w:top w:val="nil"/>
              <w:left w:val="nil"/>
              <w:bottom w:val="single" w:sz="18" w:space="0" w:color="auto"/>
              <w:right w:val="nil"/>
            </w:tcBorders>
            <w:shd w:val="clear" w:color="auto" w:fill="auto"/>
            <w:noWrap/>
            <w:vAlign w:val="bottom"/>
          </w:tcPr>
          <w:p w14:paraId="2C14B32B" w14:textId="77777777" w:rsidR="006D0BB2" w:rsidRPr="00800B32" w:rsidRDefault="006D0BB2" w:rsidP="003A2BD4">
            <w:pPr>
              <w:jc w:val="right"/>
              <w:rPr>
                <w:rFonts w:eastAsia="Times New Roman"/>
                <w:color w:val="000000"/>
                <w:sz w:val="20"/>
                <w:szCs w:val="20"/>
              </w:rPr>
            </w:pPr>
          </w:p>
        </w:tc>
      </w:tr>
    </w:tbl>
    <w:p w14:paraId="3BE475FE" w14:textId="77777777" w:rsidR="006D0BB2" w:rsidRDefault="006D0BB2" w:rsidP="006D0BB2"/>
    <w:p w14:paraId="468F6E42" w14:textId="77777777" w:rsidR="006D0BB2" w:rsidRDefault="006D0BB2" w:rsidP="006D0BB2">
      <w:r>
        <w:t>Periods: 2008-2024</w:t>
      </w:r>
    </w:p>
    <w:tbl>
      <w:tblPr>
        <w:tblW w:w="6840" w:type="dxa"/>
        <w:tblInd w:w="108" w:type="dxa"/>
        <w:tblLook w:val="04A0" w:firstRow="1" w:lastRow="0" w:firstColumn="1" w:lastColumn="0" w:noHBand="0" w:noVBand="1"/>
      </w:tblPr>
      <w:tblGrid>
        <w:gridCol w:w="960"/>
        <w:gridCol w:w="960"/>
        <w:gridCol w:w="972"/>
        <w:gridCol w:w="960"/>
        <w:gridCol w:w="960"/>
        <w:gridCol w:w="960"/>
        <w:gridCol w:w="1068"/>
      </w:tblGrid>
      <w:tr w:rsidR="006D0BB2" w:rsidRPr="00800B32" w14:paraId="133C9D61" w14:textId="77777777" w:rsidTr="003A2BD4">
        <w:trPr>
          <w:trHeight w:val="300"/>
        </w:trPr>
        <w:tc>
          <w:tcPr>
            <w:tcW w:w="960" w:type="dxa"/>
            <w:tcBorders>
              <w:top w:val="single" w:sz="18" w:space="0" w:color="auto"/>
              <w:left w:val="nil"/>
              <w:bottom w:val="single" w:sz="4" w:space="0" w:color="auto"/>
              <w:right w:val="nil"/>
            </w:tcBorders>
            <w:shd w:val="clear" w:color="auto" w:fill="auto"/>
            <w:vAlign w:val="bottom"/>
            <w:hideMark/>
          </w:tcPr>
          <w:p w14:paraId="0785C3C7" w14:textId="77777777" w:rsidR="006D0BB2" w:rsidRPr="00800B32" w:rsidRDefault="006D0BB2" w:rsidP="003A2BD4">
            <w:pPr>
              <w:rPr>
                <w:rFonts w:eastAsia="Times New Roman"/>
                <w:sz w:val="20"/>
                <w:szCs w:val="20"/>
              </w:rPr>
            </w:pPr>
          </w:p>
        </w:tc>
        <w:tc>
          <w:tcPr>
            <w:tcW w:w="960" w:type="dxa"/>
            <w:tcBorders>
              <w:top w:val="single" w:sz="18" w:space="0" w:color="auto"/>
              <w:left w:val="nil"/>
              <w:bottom w:val="single" w:sz="4" w:space="0" w:color="auto"/>
              <w:right w:val="nil"/>
            </w:tcBorders>
            <w:shd w:val="clear" w:color="auto" w:fill="auto"/>
            <w:noWrap/>
            <w:vAlign w:val="bottom"/>
            <w:hideMark/>
          </w:tcPr>
          <w:p w14:paraId="31B46F0D"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Df</w:t>
            </w:r>
            <w:proofErr w:type="spellEnd"/>
          </w:p>
        </w:tc>
        <w:tc>
          <w:tcPr>
            <w:tcW w:w="972" w:type="dxa"/>
            <w:tcBorders>
              <w:top w:val="single" w:sz="18" w:space="0" w:color="auto"/>
              <w:left w:val="nil"/>
              <w:bottom w:val="single" w:sz="4" w:space="0" w:color="auto"/>
              <w:right w:val="nil"/>
            </w:tcBorders>
            <w:shd w:val="clear" w:color="auto" w:fill="auto"/>
            <w:noWrap/>
            <w:vAlign w:val="bottom"/>
            <w:hideMark/>
          </w:tcPr>
          <w:p w14:paraId="721523AE"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Deviance</w:t>
            </w:r>
          </w:p>
        </w:tc>
        <w:tc>
          <w:tcPr>
            <w:tcW w:w="960" w:type="dxa"/>
            <w:tcBorders>
              <w:top w:val="single" w:sz="18" w:space="0" w:color="auto"/>
              <w:left w:val="nil"/>
              <w:bottom w:val="single" w:sz="4" w:space="0" w:color="auto"/>
              <w:right w:val="nil"/>
            </w:tcBorders>
            <w:shd w:val="clear" w:color="auto" w:fill="auto"/>
            <w:noWrap/>
            <w:vAlign w:val="bottom"/>
            <w:hideMark/>
          </w:tcPr>
          <w:p w14:paraId="3006C1DF"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 xml:space="preserve">Resid. </w:t>
            </w:r>
            <w:proofErr w:type="spellStart"/>
            <w:r w:rsidRPr="00800B32">
              <w:rPr>
                <w:rFonts w:eastAsia="Times New Roman"/>
                <w:color w:val="000000"/>
                <w:sz w:val="20"/>
                <w:szCs w:val="20"/>
              </w:rPr>
              <w:t>Df</w:t>
            </w:r>
            <w:proofErr w:type="spellEnd"/>
          </w:p>
        </w:tc>
        <w:tc>
          <w:tcPr>
            <w:tcW w:w="960" w:type="dxa"/>
            <w:tcBorders>
              <w:top w:val="single" w:sz="18" w:space="0" w:color="auto"/>
              <w:left w:val="nil"/>
              <w:bottom w:val="single" w:sz="4" w:space="0" w:color="auto"/>
              <w:right w:val="nil"/>
            </w:tcBorders>
            <w:shd w:val="clear" w:color="auto" w:fill="auto"/>
            <w:noWrap/>
            <w:vAlign w:val="bottom"/>
            <w:hideMark/>
          </w:tcPr>
          <w:p w14:paraId="0E486500"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Resid. Dev</w:t>
            </w:r>
          </w:p>
        </w:tc>
        <w:tc>
          <w:tcPr>
            <w:tcW w:w="960" w:type="dxa"/>
            <w:tcBorders>
              <w:top w:val="single" w:sz="18" w:space="0" w:color="auto"/>
              <w:left w:val="nil"/>
              <w:bottom w:val="single" w:sz="4" w:space="0" w:color="auto"/>
              <w:right w:val="nil"/>
            </w:tcBorders>
            <w:shd w:val="clear" w:color="auto" w:fill="auto"/>
            <w:noWrap/>
            <w:vAlign w:val="bottom"/>
            <w:hideMark/>
          </w:tcPr>
          <w:p w14:paraId="0A577470" w14:textId="77777777" w:rsidR="006D0BB2" w:rsidRPr="00800B32" w:rsidRDefault="006D0BB2" w:rsidP="003A2BD4">
            <w:pPr>
              <w:rPr>
                <w:rFonts w:eastAsia="Times New Roman"/>
                <w:color w:val="000000"/>
                <w:sz w:val="20"/>
                <w:szCs w:val="20"/>
              </w:rPr>
            </w:pPr>
            <w:r w:rsidRPr="00800B32">
              <w:rPr>
                <w:rFonts w:eastAsia="Times New Roman"/>
                <w:color w:val="000000"/>
                <w:sz w:val="20"/>
                <w:szCs w:val="20"/>
              </w:rPr>
              <w:t>F</w:t>
            </w:r>
          </w:p>
        </w:tc>
        <w:tc>
          <w:tcPr>
            <w:tcW w:w="1068" w:type="dxa"/>
            <w:tcBorders>
              <w:top w:val="single" w:sz="18" w:space="0" w:color="auto"/>
              <w:left w:val="nil"/>
              <w:bottom w:val="single" w:sz="4" w:space="0" w:color="auto"/>
              <w:right w:val="nil"/>
            </w:tcBorders>
            <w:shd w:val="clear" w:color="auto" w:fill="auto"/>
            <w:noWrap/>
            <w:vAlign w:val="bottom"/>
            <w:hideMark/>
          </w:tcPr>
          <w:p w14:paraId="581AB272" w14:textId="77777777" w:rsidR="006D0BB2" w:rsidRPr="00800B32" w:rsidRDefault="006D0BB2" w:rsidP="003A2BD4">
            <w:pPr>
              <w:rPr>
                <w:rFonts w:eastAsia="Times New Roman"/>
                <w:color w:val="000000"/>
                <w:sz w:val="20"/>
                <w:szCs w:val="20"/>
              </w:rPr>
            </w:pPr>
            <w:proofErr w:type="spellStart"/>
            <w:r w:rsidRPr="00800B32">
              <w:rPr>
                <w:rFonts w:eastAsia="Times New Roman"/>
                <w:color w:val="000000"/>
                <w:sz w:val="20"/>
                <w:szCs w:val="20"/>
              </w:rPr>
              <w:t>Pr</w:t>
            </w:r>
            <w:proofErr w:type="spellEnd"/>
            <w:r w:rsidRPr="00800B32">
              <w:rPr>
                <w:rFonts w:eastAsia="Times New Roman"/>
                <w:color w:val="000000"/>
                <w:sz w:val="20"/>
                <w:szCs w:val="20"/>
              </w:rPr>
              <w:t>(&gt;F)</w:t>
            </w:r>
          </w:p>
        </w:tc>
      </w:tr>
      <w:tr w:rsidR="006D0BB2" w:rsidRPr="00800B32" w14:paraId="11A5348E" w14:textId="77777777" w:rsidTr="003A2BD4">
        <w:trPr>
          <w:trHeight w:val="300"/>
        </w:trPr>
        <w:tc>
          <w:tcPr>
            <w:tcW w:w="960" w:type="dxa"/>
            <w:tcBorders>
              <w:top w:val="single" w:sz="4" w:space="0" w:color="auto"/>
              <w:left w:val="nil"/>
              <w:bottom w:val="nil"/>
              <w:right w:val="nil"/>
            </w:tcBorders>
            <w:shd w:val="clear" w:color="auto" w:fill="auto"/>
            <w:noWrap/>
            <w:hideMark/>
          </w:tcPr>
          <w:p w14:paraId="176E3D2D" w14:textId="77777777" w:rsidR="006D0BB2" w:rsidRPr="00800B32" w:rsidRDefault="006D0BB2" w:rsidP="003A2BD4">
            <w:pPr>
              <w:rPr>
                <w:rFonts w:eastAsia="Times New Roman"/>
                <w:color w:val="000000"/>
                <w:sz w:val="20"/>
                <w:szCs w:val="20"/>
              </w:rPr>
            </w:pPr>
            <w:r w:rsidRPr="00BE2A1C">
              <w:rPr>
                <w:sz w:val="20"/>
                <w:szCs w:val="20"/>
              </w:rPr>
              <w:t>NULL</w:t>
            </w:r>
          </w:p>
        </w:tc>
        <w:tc>
          <w:tcPr>
            <w:tcW w:w="960" w:type="dxa"/>
            <w:tcBorders>
              <w:top w:val="single" w:sz="4" w:space="0" w:color="auto"/>
              <w:left w:val="nil"/>
              <w:bottom w:val="nil"/>
              <w:right w:val="nil"/>
            </w:tcBorders>
            <w:shd w:val="clear" w:color="auto" w:fill="auto"/>
            <w:noWrap/>
            <w:hideMark/>
          </w:tcPr>
          <w:p w14:paraId="7B2D9DE4" w14:textId="77777777" w:rsidR="006D0BB2" w:rsidRPr="00800B32" w:rsidRDefault="006D0BB2" w:rsidP="003A2BD4">
            <w:pPr>
              <w:rPr>
                <w:rFonts w:eastAsia="Times New Roman"/>
                <w:color w:val="000000"/>
                <w:sz w:val="20"/>
                <w:szCs w:val="20"/>
              </w:rPr>
            </w:pPr>
          </w:p>
        </w:tc>
        <w:tc>
          <w:tcPr>
            <w:tcW w:w="972" w:type="dxa"/>
            <w:tcBorders>
              <w:top w:val="single" w:sz="4" w:space="0" w:color="auto"/>
              <w:left w:val="nil"/>
              <w:bottom w:val="nil"/>
              <w:right w:val="nil"/>
            </w:tcBorders>
            <w:shd w:val="clear" w:color="auto" w:fill="auto"/>
            <w:noWrap/>
            <w:hideMark/>
          </w:tcPr>
          <w:p w14:paraId="200F3D06" w14:textId="77777777" w:rsidR="006D0BB2" w:rsidRPr="00800B32" w:rsidRDefault="006D0BB2" w:rsidP="003A2BD4">
            <w:pPr>
              <w:rPr>
                <w:rFonts w:eastAsia="Times New Roman"/>
                <w:sz w:val="20"/>
                <w:szCs w:val="20"/>
              </w:rPr>
            </w:pPr>
          </w:p>
        </w:tc>
        <w:tc>
          <w:tcPr>
            <w:tcW w:w="960" w:type="dxa"/>
            <w:tcBorders>
              <w:top w:val="single" w:sz="4" w:space="0" w:color="auto"/>
              <w:left w:val="nil"/>
              <w:bottom w:val="nil"/>
              <w:right w:val="nil"/>
            </w:tcBorders>
            <w:shd w:val="clear" w:color="auto" w:fill="auto"/>
            <w:noWrap/>
            <w:hideMark/>
          </w:tcPr>
          <w:p w14:paraId="03A4D923" w14:textId="77777777" w:rsidR="006D0BB2" w:rsidRPr="00800B32" w:rsidRDefault="006D0BB2" w:rsidP="003A2BD4">
            <w:pPr>
              <w:jc w:val="right"/>
              <w:rPr>
                <w:rFonts w:eastAsia="Times New Roman"/>
                <w:color w:val="000000"/>
                <w:sz w:val="20"/>
                <w:szCs w:val="20"/>
              </w:rPr>
            </w:pPr>
            <w:r w:rsidRPr="00BE2A1C">
              <w:rPr>
                <w:sz w:val="20"/>
                <w:szCs w:val="20"/>
              </w:rPr>
              <w:t>3544</w:t>
            </w:r>
          </w:p>
        </w:tc>
        <w:tc>
          <w:tcPr>
            <w:tcW w:w="960" w:type="dxa"/>
            <w:tcBorders>
              <w:top w:val="single" w:sz="4" w:space="0" w:color="auto"/>
              <w:left w:val="nil"/>
              <w:bottom w:val="nil"/>
              <w:right w:val="nil"/>
            </w:tcBorders>
            <w:shd w:val="clear" w:color="auto" w:fill="auto"/>
            <w:noWrap/>
            <w:hideMark/>
          </w:tcPr>
          <w:p w14:paraId="662AD1E7" w14:textId="77777777" w:rsidR="006D0BB2" w:rsidRPr="00800B32" w:rsidRDefault="006D0BB2" w:rsidP="003A2BD4">
            <w:pPr>
              <w:jc w:val="right"/>
              <w:rPr>
                <w:rFonts w:eastAsia="Times New Roman"/>
                <w:color w:val="000000"/>
                <w:sz w:val="20"/>
                <w:szCs w:val="20"/>
              </w:rPr>
            </w:pPr>
            <w:r w:rsidRPr="00BE2A1C">
              <w:rPr>
                <w:sz w:val="20"/>
                <w:szCs w:val="20"/>
              </w:rPr>
              <w:t>2735.9</w:t>
            </w:r>
          </w:p>
        </w:tc>
        <w:tc>
          <w:tcPr>
            <w:tcW w:w="960" w:type="dxa"/>
            <w:tcBorders>
              <w:top w:val="single" w:sz="4" w:space="0" w:color="auto"/>
              <w:left w:val="nil"/>
              <w:bottom w:val="nil"/>
              <w:right w:val="nil"/>
            </w:tcBorders>
            <w:shd w:val="clear" w:color="auto" w:fill="auto"/>
            <w:noWrap/>
            <w:hideMark/>
          </w:tcPr>
          <w:p w14:paraId="13C381FB" w14:textId="77777777" w:rsidR="006D0BB2" w:rsidRPr="00800B32" w:rsidRDefault="006D0BB2" w:rsidP="003A2BD4">
            <w:pPr>
              <w:jc w:val="right"/>
              <w:rPr>
                <w:rFonts w:eastAsia="Times New Roman"/>
                <w:color w:val="000000"/>
                <w:sz w:val="20"/>
                <w:szCs w:val="20"/>
              </w:rPr>
            </w:pPr>
          </w:p>
        </w:tc>
        <w:tc>
          <w:tcPr>
            <w:tcW w:w="1068" w:type="dxa"/>
            <w:tcBorders>
              <w:top w:val="single" w:sz="4" w:space="0" w:color="auto"/>
              <w:left w:val="nil"/>
              <w:bottom w:val="nil"/>
              <w:right w:val="nil"/>
            </w:tcBorders>
            <w:shd w:val="clear" w:color="auto" w:fill="auto"/>
            <w:noWrap/>
            <w:hideMark/>
          </w:tcPr>
          <w:p w14:paraId="4E5E45B6" w14:textId="77777777" w:rsidR="006D0BB2" w:rsidRPr="00800B32" w:rsidRDefault="006D0BB2" w:rsidP="003A2BD4">
            <w:pPr>
              <w:rPr>
                <w:rFonts w:eastAsia="Times New Roman"/>
                <w:sz w:val="20"/>
                <w:szCs w:val="20"/>
              </w:rPr>
            </w:pPr>
          </w:p>
        </w:tc>
      </w:tr>
      <w:tr w:rsidR="006D0BB2" w:rsidRPr="00800B32" w14:paraId="29D55CCE" w14:textId="77777777" w:rsidTr="003A2BD4">
        <w:trPr>
          <w:trHeight w:val="300"/>
        </w:trPr>
        <w:tc>
          <w:tcPr>
            <w:tcW w:w="960" w:type="dxa"/>
            <w:tcBorders>
              <w:top w:val="nil"/>
              <w:left w:val="nil"/>
              <w:bottom w:val="nil"/>
              <w:right w:val="nil"/>
            </w:tcBorders>
            <w:shd w:val="clear" w:color="auto" w:fill="auto"/>
            <w:noWrap/>
            <w:hideMark/>
          </w:tcPr>
          <w:p w14:paraId="09DDF279" w14:textId="77777777" w:rsidR="006D0BB2" w:rsidRPr="00800B32" w:rsidRDefault="006D0BB2" w:rsidP="003A2BD4">
            <w:pPr>
              <w:rPr>
                <w:rFonts w:eastAsia="Times New Roman"/>
                <w:color w:val="000000"/>
                <w:sz w:val="20"/>
                <w:szCs w:val="20"/>
              </w:rPr>
            </w:pPr>
            <w:r w:rsidRPr="00BE2A1C">
              <w:rPr>
                <w:sz w:val="20"/>
                <w:szCs w:val="20"/>
              </w:rPr>
              <w:t>YR</w:t>
            </w:r>
          </w:p>
        </w:tc>
        <w:tc>
          <w:tcPr>
            <w:tcW w:w="960" w:type="dxa"/>
            <w:tcBorders>
              <w:top w:val="nil"/>
              <w:left w:val="nil"/>
              <w:bottom w:val="nil"/>
              <w:right w:val="nil"/>
            </w:tcBorders>
            <w:shd w:val="clear" w:color="auto" w:fill="auto"/>
            <w:noWrap/>
            <w:hideMark/>
          </w:tcPr>
          <w:p w14:paraId="22ABB8FE" w14:textId="77777777" w:rsidR="006D0BB2" w:rsidRPr="00800B32" w:rsidRDefault="006D0BB2" w:rsidP="003A2BD4">
            <w:pPr>
              <w:jc w:val="right"/>
              <w:rPr>
                <w:rFonts w:eastAsia="Times New Roman"/>
                <w:color w:val="000000"/>
                <w:sz w:val="20"/>
                <w:szCs w:val="20"/>
              </w:rPr>
            </w:pPr>
            <w:r w:rsidRPr="00BE2A1C">
              <w:rPr>
                <w:sz w:val="20"/>
                <w:szCs w:val="20"/>
              </w:rPr>
              <w:t>14</w:t>
            </w:r>
          </w:p>
        </w:tc>
        <w:tc>
          <w:tcPr>
            <w:tcW w:w="972" w:type="dxa"/>
            <w:tcBorders>
              <w:top w:val="nil"/>
              <w:left w:val="nil"/>
              <w:bottom w:val="nil"/>
              <w:right w:val="nil"/>
            </w:tcBorders>
            <w:shd w:val="clear" w:color="auto" w:fill="auto"/>
            <w:noWrap/>
            <w:hideMark/>
          </w:tcPr>
          <w:p w14:paraId="30E4A21F" w14:textId="77777777" w:rsidR="006D0BB2" w:rsidRPr="00800B32" w:rsidRDefault="006D0BB2" w:rsidP="003A2BD4">
            <w:pPr>
              <w:jc w:val="right"/>
              <w:rPr>
                <w:rFonts w:eastAsia="Times New Roman"/>
                <w:color w:val="000000"/>
                <w:sz w:val="20"/>
                <w:szCs w:val="20"/>
              </w:rPr>
            </w:pPr>
            <w:r w:rsidRPr="00BE2A1C">
              <w:rPr>
                <w:sz w:val="20"/>
                <w:szCs w:val="20"/>
              </w:rPr>
              <w:t>603.5</w:t>
            </w:r>
          </w:p>
        </w:tc>
        <w:tc>
          <w:tcPr>
            <w:tcW w:w="960" w:type="dxa"/>
            <w:tcBorders>
              <w:top w:val="nil"/>
              <w:left w:val="nil"/>
              <w:bottom w:val="nil"/>
              <w:right w:val="nil"/>
            </w:tcBorders>
            <w:shd w:val="clear" w:color="auto" w:fill="auto"/>
            <w:noWrap/>
            <w:hideMark/>
          </w:tcPr>
          <w:p w14:paraId="4E2C3B6E" w14:textId="77777777" w:rsidR="006D0BB2" w:rsidRPr="00800B32" w:rsidRDefault="006D0BB2" w:rsidP="003A2BD4">
            <w:pPr>
              <w:jc w:val="right"/>
              <w:rPr>
                <w:rFonts w:eastAsia="Times New Roman"/>
                <w:color w:val="000000"/>
                <w:sz w:val="20"/>
                <w:szCs w:val="20"/>
              </w:rPr>
            </w:pPr>
            <w:r w:rsidRPr="00BE2A1C">
              <w:rPr>
                <w:sz w:val="20"/>
                <w:szCs w:val="20"/>
              </w:rPr>
              <w:t>3530</w:t>
            </w:r>
          </w:p>
        </w:tc>
        <w:tc>
          <w:tcPr>
            <w:tcW w:w="960" w:type="dxa"/>
            <w:tcBorders>
              <w:top w:val="nil"/>
              <w:left w:val="nil"/>
              <w:bottom w:val="nil"/>
              <w:right w:val="nil"/>
            </w:tcBorders>
            <w:shd w:val="clear" w:color="auto" w:fill="auto"/>
            <w:noWrap/>
            <w:hideMark/>
          </w:tcPr>
          <w:p w14:paraId="11F0BF55" w14:textId="77777777" w:rsidR="006D0BB2" w:rsidRPr="00800B32" w:rsidRDefault="006D0BB2" w:rsidP="003A2BD4">
            <w:pPr>
              <w:jc w:val="right"/>
              <w:rPr>
                <w:rFonts w:eastAsia="Times New Roman"/>
                <w:color w:val="000000"/>
                <w:sz w:val="20"/>
                <w:szCs w:val="20"/>
              </w:rPr>
            </w:pPr>
            <w:r w:rsidRPr="00BE2A1C">
              <w:rPr>
                <w:sz w:val="20"/>
                <w:szCs w:val="20"/>
              </w:rPr>
              <w:t>2132.4</w:t>
            </w:r>
          </w:p>
        </w:tc>
        <w:tc>
          <w:tcPr>
            <w:tcW w:w="960" w:type="dxa"/>
            <w:tcBorders>
              <w:top w:val="nil"/>
              <w:left w:val="nil"/>
              <w:bottom w:val="nil"/>
              <w:right w:val="nil"/>
            </w:tcBorders>
            <w:shd w:val="clear" w:color="auto" w:fill="auto"/>
            <w:noWrap/>
            <w:hideMark/>
          </w:tcPr>
          <w:p w14:paraId="5BE8E795" w14:textId="77777777" w:rsidR="006D0BB2" w:rsidRPr="00800B32" w:rsidRDefault="006D0BB2" w:rsidP="003A2BD4">
            <w:pPr>
              <w:jc w:val="right"/>
              <w:rPr>
                <w:rFonts w:eastAsia="Times New Roman"/>
                <w:color w:val="000000"/>
                <w:sz w:val="20"/>
                <w:szCs w:val="20"/>
              </w:rPr>
            </w:pPr>
            <w:r w:rsidRPr="00BE2A1C">
              <w:rPr>
                <w:sz w:val="20"/>
                <w:szCs w:val="20"/>
              </w:rPr>
              <w:t>87.6336</w:t>
            </w:r>
          </w:p>
        </w:tc>
        <w:tc>
          <w:tcPr>
            <w:tcW w:w="1068" w:type="dxa"/>
            <w:tcBorders>
              <w:top w:val="nil"/>
              <w:left w:val="nil"/>
              <w:bottom w:val="nil"/>
              <w:right w:val="nil"/>
            </w:tcBorders>
            <w:shd w:val="clear" w:color="auto" w:fill="auto"/>
            <w:noWrap/>
            <w:hideMark/>
          </w:tcPr>
          <w:p w14:paraId="110938D1" w14:textId="77777777" w:rsidR="006D0BB2" w:rsidRPr="00800B32" w:rsidRDefault="006D0BB2" w:rsidP="003A2BD4">
            <w:pPr>
              <w:rPr>
                <w:rFonts w:eastAsia="Times New Roman"/>
                <w:color w:val="000000"/>
                <w:sz w:val="20"/>
                <w:szCs w:val="20"/>
              </w:rPr>
            </w:pPr>
            <w:r w:rsidRPr="00BE2A1C">
              <w:rPr>
                <w:sz w:val="20"/>
                <w:szCs w:val="20"/>
              </w:rPr>
              <w:t>&lt; 2.2e-16</w:t>
            </w:r>
          </w:p>
        </w:tc>
      </w:tr>
      <w:tr w:rsidR="006D0BB2" w:rsidRPr="00800B32" w14:paraId="41F85618" w14:textId="77777777" w:rsidTr="003A2BD4">
        <w:trPr>
          <w:trHeight w:val="300"/>
        </w:trPr>
        <w:tc>
          <w:tcPr>
            <w:tcW w:w="960" w:type="dxa"/>
            <w:tcBorders>
              <w:top w:val="nil"/>
              <w:left w:val="nil"/>
              <w:bottom w:val="nil"/>
              <w:right w:val="nil"/>
            </w:tcBorders>
            <w:shd w:val="clear" w:color="auto" w:fill="auto"/>
            <w:noWrap/>
            <w:hideMark/>
          </w:tcPr>
          <w:p w14:paraId="79560B1F" w14:textId="77777777" w:rsidR="006D0BB2" w:rsidRPr="00800B32" w:rsidRDefault="006D0BB2" w:rsidP="003A2BD4">
            <w:pPr>
              <w:rPr>
                <w:rFonts w:eastAsia="Times New Roman"/>
                <w:color w:val="000000"/>
                <w:sz w:val="20"/>
                <w:szCs w:val="20"/>
              </w:rPr>
            </w:pPr>
            <w:r w:rsidRPr="00BE2A1C">
              <w:rPr>
                <w:sz w:val="20"/>
                <w:szCs w:val="20"/>
              </w:rPr>
              <w:t>VSL</w:t>
            </w:r>
          </w:p>
        </w:tc>
        <w:tc>
          <w:tcPr>
            <w:tcW w:w="960" w:type="dxa"/>
            <w:tcBorders>
              <w:top w:val="nil"/>
              <w:left w:val="nil"/>
              <w:bottom w:val="nil"/>
              <w:right w:val="nil"/>
            </w:tcBorders>
            <w:shd w:val="clear" w:color="auto" w:fill="auto"/>
            <w:noWrap/>
            <w:hideMark/>
          </w:tcPr>
          <w:p w14:paraId="74F59E9E" w14:textId="77777777" w:rsidR="006D0BB2" w:rsidRPr="00800B32" w:rsidRDefault="006D0BB2" w:rsidP="003A2BD4">
            <w:pPr>
              <w:jc w:val="right"/>
              <w:rPr>
                <w:rFonts w:eastAsia="Times New Roman"/>
                <w:color w:val="000000"/>
                <w:sz w:val="20"/>
                <w:szCs w:val="20"/>
              </w:rPr>
            </w:pPr>
            <w:r w:rsidRPr="00BE2A1C">
              <w:rPr>
                <w:sz w:val="20"/>
                <w:szCs w:val="20"/>
              </w:rPr>
              <w:t>44</w:t>
            </w:r>
          </w:p>
        </w:tc>
        <w:tc>
          <w:tcPr>
            <w:tcW w:w="972" w:type="dxa"/>
            <w:tcBorders>
              <w:top w:val="nil"/>
              <w:left w:val="nil"/>
              <w:bottom w:val="nil"/>
              <w:right w:val="nil"/>
            </w:tcBorders>
            <w:shd w:val="clear" w:color="auto" w:fill="auto"/>
            <w:noWrap/>
            <w:hideMark/>
          </w:tcPr>
          <w:p w14:paraId="0DD30511" w14:textId="77777777" w:rsidR="006D0BB2" w:rsidRPr="00800B32" w:rsidRDefault="006D0BB2" w:rsidP="003A2BD4">
            <w:pPr>
              <w:jc w:val="right"/>
              <w:rPr>
                <w:rFonts w:eastAsia="Times New Roman"/>
                <w:color w:val="000000"/>
                <w:sz w:val="20"/>
                <w:szCs w:val="20"/>
              </w:rPr>
            </w:pPr>
            <w:r w:rsidRPr="00BE2A1C">
              <w:rPr>
                <w:sz w:val="20"/>
                <w:szCs w:val="20"/>
              </w:rPr>
              <w:t>331.74</w:t>
            </w:r>
          </w:p>
        </w:tc>
        <w:tc>
          <w:tcPr>
            <w:tcW w:w="960" w:type="dxa"/>
            <w:tcBorders>
              <w:top w:val="nil"/>
              <w:left w:val="nil"/>
              <w:bottom w:val="nil"/>
              <w:right w:val="nil"/>
            </w:tcBorders>
            <w:shd w:val="clear" w:color="auto" w:fill="auto"/>
            <w:noWrap/>
            <w:hideMark/>
          </w:tcPr>
          <w:p w14:paraId="737625C7" w14:textId="77777777" w:rsidR="006D0BB2" w:rsidRPr="00800B32" w:rsidRDefault="006D0BB2" w:rsidP="003A2BD4">
            <w:pPr>
              <w:jc w:val="right"/>
              <w:rPr>
                <w:rFonts w:eastAsia="Times New Roman"/>
                <w:color w:val="000000"/>
                <w:sz w:val="20"/>
                <w:szCs w:val="20"/>
              </w:rPr>
            </w:pPr>
            <w:r w:rsidRPr="00BE2A1C">
              <w:rPr>
                <w:sz w:val="20"/>
                <w:szCs w:val="20"/>
              </w:rPr>
              <w:t>3486</w:t>
            </w:r>
          </w:p>
        </w:tc>
        <w:tc>
          <w:tcPr>
            <w:tcW w:w="960" w:type="dxa"/>
            <w:tcBorders>
              <w:top w:val="nil"/>
              <w:left w:val="nil"/>
              <w:bottom w:val="nil"/>
              <w:right w:val="nil"/>
            </w:tcBorders>
            <w:shd w:val="clear" w:color="auto" w:fill="auto"/>
            <w:noWrap/>
            <w:hideMark/>
          </w:tcPr>
          <w:p w14:paraId="169443DF" w14:textId="77777777" w:rsidR="006D0BB2" w:rsidRPr="00800B32" w:rsidRDefault="006D0BB2" w:rsidP="003A2BD4">
            <w:pPr>
              <w:jc w:val="right"/>
              <w:rPr>
                <w:rFonts w:eastAsia="Times New Roman"/>
                <w:color w:val="000000"/>
                <w:sz w:val="20"/>
                <w:szCs w:val="20"/>
              </w:rPr>
            </w:pPr>
            <w:r w:rsidRPr="00BE2A1C">
              <w:rPr>
                <w:sz w:val="20"/>
                <w:szCs w:val="20"/>
              </w:rPr>
              <w:t>1800.7</w:t>
            </w:r>
          </w:p>
        </w:tc>
        <w:tc>
          <w:tcPr>
            <w:tcW w:w="960" w:type="dxa"/>
            <w:tcBorders>
              <w:top w:val="nil"/>
              <w:left w:val="nil"/>
              <w:bottom w:val="nil"/>
              <w:right w:val="nil"/>
            </w:tcBorders>
            <w:shd w:val="clear" w:color="auto" w:fill="auto"/>
            <w:noWrap/>
            <w:hideMark/>
          </w:tcPr>
          <w:p w14:paraId="50FC9029" w14:textId="77777777" w:rsidR="006D0BB2" w:rsidRPr="00800B32" w:rsidRDefault="006D0BB2" w:rsidP="003A2BD4">
            <w:pPr>
              <w:jc w:val="right"/>
              <w:rPr>
                <w:rFonts w:eastAsia="Times New Roman"/>
                <w:color w:val="000000"/>
                <w:sz w:val="20"/>
                <w:szCs w:val="20"/>
              </w:rPr>
            </w:pPr>
            <w:r w:rsidRPr="00BE2A1C">
              <w:rPr>
                <w:sz w:val="20"/>
                <w:szCs w:val="20"/>
              </w:rPr>
              <w:t>15.3273</w:t>
            </w:r>
          </w:p>
        </w:tc>
        <w:tc>
          <w:tcPr>
            <w:tcW w:w="1068" w:type="dxa"/>
            <w:tcBorders>
              <w:top w:val="nil"/>
              <w:left w:val="nil"/>
              <w:bottom w:val="nil"/>
              <w:right w:val="nil"/>
            </w:tcBorders>
            <w:shd w:val="clear" w:color="auto" w:fill="auto"/>
            <w:noWrap/>
            <w:hideMark/>
          </w:tcPr>
          <w:p w14:paraId="0433600C" w14:textId="77777777" w:rsidR="006D0BB2" w:rsidRPr="00800B32" w:rsidRDefault="006D0BB2" w:rsidP="003A2BD4">
            <w:pPr>
              <w:jc w:val="right"/>
              <w:rPr>
                <w:rFonts w:eastAsia="Times New Roman"/>
                <w:color w:val="000000"/>
                <w:sz w:val="20"/>
                <w:szCs w:val="20"/>
              </w:rPr>
            </w:pPr>
            <w:r w:rsidRPr="00BE2A1C">
              <w:rPr>
                <w:sz w:val="20"/>
                <w:szCs w:val="20"/>
              </w:rPr>
              <w:t>&lt; 2.2e-16</w:t>
            </w:r>
          </w:p>
        </w:tc>
      </w:tr>
      <w:tr w:rsidR="006D0BB2" w:rsidRPr="00800B32" w14:paraId="2430835E" w14:textId="77777777" w:rsidTr="003A2BD4">
        <w:trPr>
          <w:trHeight w:val="300"/>
        </w:trPr>
        <w:tc>
          <w:tcPr>
            <w:tcW w:w="960" w:type="dxa"/>
            <w:tcBorders>
              <w:top w:val="nil"/>
              <w:left w:val="nil"/>
              <w:bottom w:val="nil"/>
              <w:right w:val="nil"/>
            </w:tcBorders>
            <w:shd w:val="clear" w:color="auto" w:fill="auto"/>
            <w:noWrap/>
            <w:hideMark/>
          </w:tcPr>
          <w:p w14:paraId="6F0BB739" w14:textId="77777777" w:rsidR="006D0BB2" w:rsidRPr="00800B32" w:rsidRDefault="006D0BB2" w:rsidP="003A2BD4">
            <w:pPr>
              <w:rPr>
                <w:rFonts w:eastAsia="Times New Roman"/>
                <w:color w:val="000000"/>
                <w:sz w:val="20"/>
                <w:szCs w:val="20"/>
              </w:rPr>
            </w:pPr>
            <w:r w:rsidRPr="00BE2A1C">
              <w:rPr>
                <w:sz w:val="20"/>
                <w:szCs w:val="20"/>
              </w:rPr>
              <w:t>WOY</w:t>
            </w:r>
          </w:p>
        </w:tc>
        <w:tc>
          <w:tcPr>
            <w:tcW w:w="960" w:type="dxa"/>
            <w:tcBorders>
              <w:top w:val="nil"/>
              <w:left w:val="nil"/>
              <w:bottom w:val="nil"/>
              <w:right w:val="nil"/>
            </w:tcBorders>
            <w:shd w:val="clear" w:color="auto" w:fill="auto"/>
            <w:noWrap/>
            <w:hideMark/>
          </w:tcPr>
          <w:p w14:paraId="2F81041D" w14:textId="77777777" w:rsidR="006D0BB2" w:rsidRPr="00800B32" w:rsidRDefault="006D0BB2" w:rsidP="003A2BD4">
            <w:pPr>
              <w:jc w:val="right"/>
              <w:rPr>
                <w:rFonts w:eastAsia="Times New Roman"/>
                <w:color w:val="000000"/>
                <w:sz w:val="20"/>
                <w:szCs w:val="20"/>
              </w:rPr>
            </w:pPr>
            <w:r w:rsidRPr="00BE2A1C">
              <w:rPr>
                <w:sz w:val="20"/>
                <w:szCs w:val="20"/>
              </w:rPr>
              <w:t>13</w:t>
            </w:r>
          </w:p>
        </w:tc>
        <w:tc>
          <w:tcPr>
            <w:tcW w:w="972" w:type="dxa"/>
            <w:tcBorders>
              <w:top w:val="nil"/>
              <w:left w:val="nil"/>
              <w:bottom w:val="nil"/>
              <w:right w:val="nil"/>
            </w:tcBorders>
            <w:shd w:val="clear" w:color="auto" w:fill="auto"/>
            <w:noWrap/>
            <w:hideMark/>
          </w:tcPr>
          <w:p w14:paraId="03879080" w14:textId="77777777" w:rsidR="006D0BB2" w:rsidRPr="00800B32" w:rsidRDefault="006D0BB2" w:rsidP="003A2BD4">
            <w:pPr>
              <w:jc w:val="right"/>
              <w:rPr>
                <w:rFonts w:eastAsia="Times New Roman"/>
                <w:color w:val="000000"/>
                <w:sz w:val="20"/>
                <w:szCs w:val="20"/>
              </w:rPr>
            </w:pPr>
            <w:r w:rsidRPr="00BE2A1C">
              <w:rPr>
                <w:sz w:val="20"/>
                <w:szCs w:val="20"/>
              </w:rPr>
              <w:t>65.9</w:t>
            </w:r>
          </w:p>
        </w:tc>
        <w:tc>
          <w:tcPr>
            <w:tcW w:w="960" w:type="dxa"/>
            <w:tcBorders>
              <w:top w:val="nil"/>
              <w:left w:val="nil"/>
              <w:bottom w:val="nil"/>
              <w:right w:val="nil"/>
            </w:tcBorders>
            <w:shd w:val="clear" w:color="auto" w:fill="auto"/>
            <w:noWrap/>
            <w:hideMark/>
          </w:tcPr>
          <w:p w14:paraId="02BF2850" w14:textId="77777777" w:rsidR="006D0BB2" w:rsidRPr="00800B32" w:rsidRDefault="006D0BB2" w:rsidP="003A2BD4">
            <w:pPr>
              <w:jc w:val="right"/>
              <w:rPr>
                <w:rFonts w:eastAsia="Times New Roman"/>
                <w:color w:val="000000"/>
                <w:sz w:val="20"/>
                <w:szCs w:val="20"/>
              </w:rPr>
            </w:pPr>
            <w:r w:rsidRPr="00BE2A1C">
              <w:rPr>
                <w:sz w:val="20"/>
                <w:szCs w:val="20"/>
              </w:rPr>
              <w:t>3473</w:t>
            </w:r>
          </w:p>
        </w:tc>
        <w:tc>
          <w:tcPr>
            <w:tcW w:w="960" w:type="dxa"/>
            <w:tcBorders>
              <w:top w:val="nil"/>
              <w:left w:val="nil"/>
              <w:bottom w:val="nil"/>
              <w:right w:val="nil"/>
            </w:tcBorders>
            <w:shd w:val="clear" w:color="auto" w:fill="auto"/>
            <w:noWrap/>
            <w:hideMark/>
          </w:tcPr>
          <w:p w14:paraId="7A7A462C" w14:textId="77777777" w:rsidR="006D0BB2" w:rsidRPr="00800B32" w:rsidRDefault="006D0BB2" w:rsidP="003A2BD4">
            <w:pPr>
              <w:jc w:val="right"/>
              <w:rPr>
                <w:rFonts w:eastAsia="Times New Roman"/>
                <w:color w:val="000000"/>
                <w:sz w:val="20"/>
                <w:szCs w:val="20"/>
              </w:rPr>
            </w:pPr>
            <w:r w:rsidRPr="00BE2A1C">
              <w:rPr>
                <w:sz w:val="20"/>
                <w:szCs w:val="20"/>
              </w:rPr>
              <w:t>1734.8</w:t>
            </w:r>
          </w:p>
        </w:tc>
        <w:tc>
          <w:tcPr>
            <w:tcW w:w="960" w:type="dxa"/>
            <w:tcBorders>
              <w:top w:val="nil"/>
              <w:left w:val="nil"/>
              <w:bottom w:val="nil"/>
              <w:right w:val="nil"/>
            </w:tcBorders>
            <w:shd w:val="clear" w:color="auto" w:fill="auto"/>
            <w:noWrap/>
            <w:hideMark/>
          </w:tcPr>
          <w:p w14:paraId="3FE30045" w14:textId="77777777" w:rsidR="006D0BB2" w:rsidRPr="00800B32" w:rsidRDefault="006D0BB2" w:rsidP="003A2BD4">
            <w:pPr>
              <w:jc w:val="right"/>
              <w:rPr>
                <w:rFonts w:eastAsia="Times New Roman"/>
                <w:color w:val="000000"/>
                <w:sz w:val="20"/>
                <w:szCs w:val="20"/>
              </w:rPr>
            </w:pPr>
            <w:r w:rsidRPr="00BE2A1C">
              <w:rPr>
                <w:sz w:val="20"/>
                <w:szCs w:val="20"/>
              </w:rPr>
              <w:t>10.3053</w:t>
            </w:r>
          </w:p>
        </w:tc>
        <w:tc>
          <w:tcPr>
            <w:tcW w:w="1068" w:type="dxa"/>
            <w:tcBorders>
              <w:top w:val="nil"/>
              <w:left w:val="nil"/>
              <w:bottom w:val="nil"/>
              <w:right w:val="nil"/>
            </w:tcBorders>
            <w:shd w:val="clear" w:color="auto" w:fill="auto"/>
            <w:noWrap/>
            <w:hideMark/>
          </w:tcPr>
          <w:p w14:paraId="028E3268" w14:textId="77777777" w:rsidR="006D0BB2" w:rsidRPr="00800B32" w:rsidRDefault="006D0BB2" w:rsidP="003A2BD4">
            <w:pPr>
              <w:jc w:val="right"/>
              <w:rPr>
                <w:rFonts w:eastAsia="Times New Roman"/>
                <w:color w:val="000000"/>
                <w:sz w:val="20"/>
                <w:szCs w:val="20"/>
              </w:rPr>
            </w:pPr>
            <w:r w:rsidRPr="00BE2A1C">
              <w:rPr>
                <w:sz w:val="20"/>
                <w:szCs w:val="20"/>
              </w:rPr>
              <w:t>&lt; 2.2e-16</w:t>
            </w:r>
          </w:p>
        </w:tc>
      </w:tr>
      <w:tr w:rsidR="006D0BB2" w:rsidRPr="00800B32" w14:paraId="7A02A1C9" w14:textId="77777777" w:rsidTr="003A2BD4">
        <w:trPr>
          <w:trHeight w:val="300"/>
        </w:trPr>
        <w:tc>
          <w:tcPr>
            <w:tcW w:w="960" w:type="dxa"/>
            <w:tcBorders>
              <w:top w:val="nil"/>
              <w:left w:val="nil"/>
              <w:right w:val="nil"/>
            </w:tcBorders>
            <w:shd w:val="clear" w:color="auto" w:fill="auto"/>
            <w:noWrap/>
            <w:hideMark/>
          </w:tcPr>
          <w:p w14:paraId="742C80D8" w14:textId="77777777" w:rsidR="006D0BB2" w:rsidRPr="00800B32" w:rsidRDefault="006D0BB2" w:rsidP="003A2BD4">
            <w:pPr>
              <w:rPr>
                <w:rFonts w:eastAsia="Times New Roman"/>
                <w:color w:val="000000"/>
                <w:sz w:val="20"/>
                <w:szCs w:val="20"/>
              </w:rPr>
            </w:pPr>
            <w:r w:rsidRPr="00BE2A1C">
              <w:rPr>
                <w:sz w:val="20"/>
                <w:szCs w:val="20"/>
              </w:rPr>
              <w:t>MSA</w:t>
            </w:r>
          </w:p>
        </w:tc>
        <w:tc>
          <w:tcPr>
            <w:tcW w:w="960" w:type="dxa"/>
            <w:tcBorders>
              <w:top w:val="nil"/>
              <w:left w:val="nil"/>
              <w:right w:val="nil"/>
            </w:tcBorders>
            <w:shd w:val="clear" w:color="auto" w:fill="auto"/>
            <w:noWrap/>
            <w:hideMark/>
          </w:tcPr>
          <w:p w14:paraId="6A57CB30" w14:textId="77777777" w:rsidR="006D0BB2" w:rsidRPr="00800B32" w:rsidRDefault="006D0BB2" w:rsidP="003A2BD4">
            <w:pPr>
              <w:jc w:val="right"/>
              <w:rPr>
                <w:rFonts w:eastAsia="Times New Roman"/>
                <w:color w:val="000000"/>
                <w:sz w:val="20"/>
                <w:szCs w:val="20"/>
              </w:rPr>
            </w:pPr>
            <w:r w:rsidRPr="00BE2A1C">
              <w:rPr>
                <w:sz w:val="20"/>
                <w:szCs w:val="20"/>
              </w:rPr>
              <w:t>3</w:t>
            </w:r>
          </w:p>
        </w:tc>
        <w:tc>
          <w:tcPr>
            <w:tcW w:w="972" w:type="dxa"/>
            <w:tcBorders>
              <w:top w:val="nil"/>
              <w:left w:val="nil"/>
              <w:right w:val="nil"/>
            </w:tcBorders>
            <w:shd w:val="clear" w:color="auto" w:fill="auto"/>
            <w:noWrap/>
            <w:hideMark/>
          </w:tcPr>
          <w:p w14:paraId="451ADFDB" w14:textId="77777777" w:rsidR="006D0BB2" w:rsidRPr="00800B32" w:rsidRDefault="006D0BB2" w:rsidP="003A2BD4">
            <w:pPr>
              <w:jc w:val="right"/>
              <w:rPr>
                <w:rFonts w:eastAsia="Times New Roman"/>
                <w:color w:val="000000"/>
                <w:sz w:val="20"/>
                <w:szCs w:val="20"/>
              </w:rPr>
            </w:pPr>
            <w:r w:rsidRPr="00BE2A1C">
              <w:rPr>
                <w:sz w:val="20"/>
                <w:szCs w:val="20"/>
              </w:rPr>
              <w:t>26.29</w:t>
            </w:r>
          </w:p>
        </w:tc>
        <w:tc>
          <w:tcPr>
            <w:tcW w:w="960" w:type="dxa"/>
            <w:tcBorders>
              <w:top w:val="nil"/>
              <w:left w:val="nil"/>
              <w:right w:val="nil"/>
            </w:tcBorders>
            <w:shd w:val="clear" w:color="auto" w:fill="auto"/>
            <w:noWrap/>
            <w:hideMark/>
          </w:tcPr>
          <w:p w14:paraId="330AB238" w14:textId="77777777" w:rsidR="006D0BB2" w:rsidRPr="00800B32" w:rsidRDefault="006D0BB2" w:rsidP="003A2BD4">
            <w:pPr>
              <w:jc w:val="right"/>
              <w:rPr>
                <w:rFonts w:eastAsia="Times New Roman"/>
                <w:color w:val="000000"/>
                <w:sz w:val="20"/>
                <w:szCs w:val="20"/>
              </w:rPr>
            </w:pPr>
            <w:r w:rsidRPr="00BE2A1C">
              <w:rPr>
                <w:sz w:val="20"/>
                <w:szCs w:val="20"/>
              </w:rPr>
              <w:t>3470</w:t>
            </w:r>
          </w:p>
        </w:tc>
        <w:tc>
          <w:tcPr>
            <w:tcW w:w="960" w:type="dxa"/>
            <w:tcBorders>
              <w:top w:val="nil"/>
              <w:left w:val="nil"/>
              <w:right w:val="nil"/>
            </w:tcBorders>
            <w:shd w:val="clear" w:color="auto" w:fill="auto"/>
            <w:noWrap/>
            <w:hideMark/>
          </w:tcPr>
          <w:p w14:paraId="3C63EA22" w14:textId="77777777" w:rsidR="006D0BB2" w:rsidRPr="00800B32" w:rsidRDefault="006D0BB2" w:rsidP="003A2BD4">
            <w:pPr>
              <w:jc w:val="right"/>
              <w:rPr>
                <w:rFonts w:eastAsia="Times New Roman"/>
                <w:color w:val="000000"/>
                <w:sz w:val="20"/>
                <w:szCs w:val="20"/>
              </w:rPr>
            </w:pPr>
            <w:r w:rsidRPr="00BE2A1C">
              <w:rPr>
                <w:sz w:val="20"/>
                <w:szCs w:val="20"/>
              </w:rPr>
              <w:t>1708.5</w:t>
            </w:r>
          </w:p>
        </w:tc>
        <w:tc>
          <w:tcPr>
            <w:tcW w:w="960" w:type="dxa"/>
            <w:tcBorders>
              <w:top w:val="nil"/>
              <w:left w:val="nil"/>
              <w:right w:val="nil"/>
            </w:tcBorders>
            <w:shd w:val="clear" w:color="auto" w:fill="auto"/>
            <w:noWrap/>
            <w:hideMark/>
          </w:tcPr>
          <w:p w14:paraId="6019E162" w14:textId="77777777" w:rsidR="006D0BB2" w:rsidRPr="00800B32" w:rsidRDefault="006D0BB2" w:rsidP="003A2BD4">
            <w:pPr>
              <w:jc w:val="right"/>
              <w:rPr>
                <w:rFonts w:eastAsia="Times New Roman"/>
                <w:color w:val="000000"/>
                <w:sz w:val="20"/>
                <w:szCs w:val="20"/>
              </w:rPr>
            </w:pPr>
            <w:r w:rsidRPr="00BE2A1C">
              <w:rPr>
                <w:sz w:val="20"/>
                <w:szCs w:val="20"/>
              </w:rPr>
              <w:t>17.8138</w:t>
            </w:r>
          </w:p>
        </w:tc>
        <w:tc>
          <w:tcPr>
            <w:tcW w:w="1068" w:type="dxa"/>
            <w:tcBorders>
              <w:top w:val="nil"/>
              <w:left w:val="nil"/>
              <w:right w:val="nil"/>
            </w:tcBorders>
            <w:shd w:val="clear" w:color="auto" w:fill="auto"/>
            <w:noWrap/>
            <w:hideMark/>
          </w:tcPr>
          <w:p w14:paraId="5BE84DEF" w14:textId="77777777" w:rsidR="006D0BB2" w:rsidRPr="00800B32" w:rsidRDefault="006D0BB2" w:rsidP="003A2BD4">
            <w:pPr>
              <w:jc w:val="right"/>
              <w:rPr>
                <w:rFonts w:eastAsia="Times New Roman"/>
                <w:color w:val="000000"/>
                <w:sz w:val="20"/>
                <w:szCs w:val="20"/>
              </w:rPr>
            </w:pPr>
            <w:r w:rsidRPr="00BE2A1C">
              <w:rPr>
                <w:sz w:val="20"/>
                <w:szCs w:val="20"/>
              </w:rPr>
              <w:t>1.80E-11</w:t>
            </w:r>
          </w:p>
        </w:tc>
      </w:tr>
      <w:tr w:rsidR="006D0BB2" w:rsidRPr="00800B32" w14:paraId="79E7718B" w14:textId="77777777" w:rsidTr="003A2BD4">
        <w:trPr>
          <w:trHeight w:val="300"/>
        </w:trPr>
        <w:tc>
          <w:tcPr>
            <w:tcW w:w="960" w:type="dxa"/>
            <w:tcBorders>
              <w:top w:val="nil"/>
              <w:left w:val="nil"/>
              <w:right w:val="nil"/>
            </w:tcBorders>
            <w:shd w:val="clear" w:color="auto" w:fill="auto"/>
            <w:noWrap/>
          </w:tcPr>
          <w:p w14:paraId="5205A5A9" w14:textId="77777777" w:rsidR="006D0BB2" w:rsidRPr="00BE2A1C" w:rsidRDefault="006D0BB2" w:rsidP="003A2BD4">
            <w:pPr>
              <w:rPr>
                <w:color w:val="000000"/>
                <w:sz w:val="20"/>
                <w:szCs w:val="20"/>
              </w:rPr>
            </w:pPr>
            <w:r w:rsidRPr="00BE2A1C">
              <w:rPr>
                <w:sz w:val="20"/>
                <w:szCs w:val="20"/>
              </w:rPr>
              <w:t>MOY</w:t>
            </w:r>
          </w:p>
        </w:tc>
        <w:tc>
          <w:tcPr>
            <w:tcW w:w="960" w:type="dxa"/>
            <w:tcBorders>
              <w:top w:val="nil"/>
              <w:left w:val="nil"/>
              <w:right w:val="nil"/>
            </w:tcBorders>
            <w:shd w:val="clear" w:color="auto" w:fill="auto"/>
            <w:noWrap/>
          </w:tcPr>
          <w:p w14:paraId="3DB13829" w14:textId="77777777" w:rsidR="006D0BB2" w:rsidRPr="00BE2A1C" w:rsidRDefault="006D0BB2" w:rsidP="003A2BD4">
            <w:pPr>
              <w:jc w:val="right"/>
              <w:rPr>
                <w:color w:val="000000"/>
                <w:sz w:val="20"/>
                <w:szCs w:val="20"/>
              </w:rPr>
            </w:pPr>
            <w:r w:rsidRPr="00BE2A1C">
              <w:rPr>
                <w:sz w:val="20"/>
                <w:szCs w:val="20"/>
              </w:rPr>
              <w:t>3</w:t>
            </w:r>
          </w:p>
        </w:tc>
        <w:tc>
          <w:tcPr>
            <w:tcW w:w="972" w:type="dxa"/>
            <w:tcBorders>
              <w:top w:val="nil"/>
              <w:left w:val="nil"/>
              <w:right w:val="nil"/>
            </w:tcBorders>
            <w:shd w:val="clear" w:color="auto" w:fill="auto"/>
            <w:noWrap/>
          </w:tcPr>
          <w:p w14:paraId="52C448B9" w14:textId="77777777" w:rsidR="006D0BB2" w:rsidRPr="00BE2A1C" w:rsidRDefault="006D0BB2" w:rsidP="003A2BD4">
            <w:pPr>
              <w:jc w:val="right"/>
              <w:rPr>
                <w:color w:val="000000"/>
                <w:sz w:val="20"/>
                <w:szCs w:val="20"/>
              </w:rPr>
            </w:pPr>
            <w:r w:rsidRPr="00BE2A1C">
              <w:rPr>
                <w:sz w:val="20"/>
                <w:szCs w:val="20"/>
              </w:rPr>
              <w:t>3.05</w:t>
            </w:r>
          </w:p>
        </w:tc>
        <w:tc>
          <w:tcPr>
            <w:tcW w:w="960" w:type="dxa"/>
            <w:tcBorders>
              <w:top w:val="nil"/>
              <w:left w:val="nil"/>
              <w:right w:val="nil"/>
            </w:tcBorders>
            <w:shd w:val="clear" w:color="auto" w:fill="auto"/>
            <w:noWrap/>
          </w:tcPr>
          <w:p w14:paraId="4F26B427" w14:textId="77777777" w:rsidR="006D0BB2" w:rsidRPr="00BE2A1C" w:rsidRDefault="006D0BB2" w:rsidP="003A2BD4">
            <w:pPr>
              <w:jc w:val="right"/>
              <w:rPr>
                <w:color w:val="000000"/>
                <w:sz w:val="20"/>
                <w:szCs w:val="20"/>
              </w:rPr>
            </w:pPr>
            <w:r w:rsidRPr="00BE2A1C">
              <w:rPr>
                <w:sz w:val="20"/>
                <w:szCs w:val="20"/>
              </w:rPr>
              <w:t>3467</w:t>
            </w:r>
          </w:p>
        </w:tc>
        <w:tc>
          <w:tcPr>
            <w:tcW w:w="960" w:type="dxa"/>
            <w:tcBorders>
              <w:top w:val="nil"/>
              <w:left w:val="nil"/>
              <w:right w:val="nil"/>
            </w:tcBorders>
            <w:shd w:val="clear" w:color="auto" w:fill="auto"/>
            <w:noWrap/>
          </w:tcPr>
          <w:p w14:paraId="1ADA18EF" w14:textId="77777777" w:rsidR="006D0BB2" w:rsidRPr="00BE2A1C" w:rsidRDefault="006D0BB2" w:rsidP="003A2BD4">
            <w:pPr>
              <w:jc w:val="right"/>
              <w:rPr>
                <w:color w:val="000000"/>
                <w:sz w:val="20"/>
                <w:szCs w:val="20"/>
              </w:rPr>
            </w:pPr>
            <w:r w:rsidRPr="00BE2A1C">
              <w:rPr>
                <w:sz w:val="20"/>
                <w:szCs w:val="20"/>
              </w:rPr>
              <w:t>1705.4</w:t>
            </w:r>
          </w:p>
        </w:tc>
        <w:tc>
          <w:tcPr>
            <w:tcW w:w="960" w:type="dxa"/>
            <w:tcBorders>
              <w:top w:val="nil"/>
              <w:left w:val="nil"/>
              <w:right w:val="nil"/>
            </w:tcBorders>
            <w:shd w:val="clear" w:color="auto" w:fill="auto"/>
            <w:noWrap/>
          </w:tcPr>
          <w:p w14:paraId="3BFB375B" w14:textId="77777777" w:rsidR="006D0BB2" w:rsidRPr="00BE2A1C" w:rsidRDefault="006D0BB2" w:rsidP="003A2BD4">
            <w:pPr>
              <w:jc w:val="right"/>
              <w:rPr>
                <w:color w:val="000000"/>
                <w:sz w:val="20"/>
                <w:szCs w:val="20"/>
              </w:rPr>
            </w:pPr>
            <w:r w:rsidRPr="00BE2A1C">
              <w:rPr>
                <w:sz w:val="20"/>
                <w:szCs w:val="20"/>
              </w:rPr>
              <w:t>2.0697</w:t>
            </w:r>
          </w:p>
        </w:tc>
        <w:tc>
          <w:tcPr>
            <w:tcW w:w="1068" w:type="dxa"/>
            <w:tcBorders>
              <w:top w:val="nil"/>
              <w:left w:val="nil"/>
              <w:right w:val="nil"/>
            </w:tcBorders>
            <w:shd w:val="clear" w:color="auto" w:fill="auto"/>
            <w:noWrap/>
          </w:tcPr>
          <w:p w14:paraId="2F87702E" w14:textId="77777777" w:rsidR="006D0BB2" w:rsidRPr="00BE2A1C" w:rsidRDefault="006D0BB2" w:rsidP="003A2BD4">
            <w:pPr>
              <w:jc w:val="right"/>
              <w:rPr>
                <w:color w:val="000000"/>
                <w:sz w:val="20"/>
                <w:szCs w:val="20"/>
              </w:rPr>
            </w:pPr>
            <w:r w:rsidRPr="00BE2A1C">
              <w:rPr>
                <w:sz w:val="20"/>
                <w:szCs w:val="20"/>
              </w:rPr>
              <w:t>0.1021</w:t>
            </w:r>
          </w:p>
        </w:tc>
      </w:tr>
      <w:tr w:rsidR="006D0BB2" w:rsidRPr="00800B32" w14:paraId="24938B32" w14:textId="77777777" w:rsidTr="003A2BD4">
        <w:trPr>
          <w:trHeight w:val="300"/>
        </w:trPr>
        <w:tc>
          <w:tcPr>
            <w:tcW w:w="960" w:type="dxa"/>
            <w:tcBorders>
              <w:top w:val="nil"/>
              <w:left w:val="nil"/>
              <w:bottom w:val="single" w:sz="18" w:space="0" w:color="auto"/>
              <w:right w:val="nil"/>
            </w:tcBorders>
            <w:shd w:val="clear" w:color="auto" w:fill="auto"/>
            <w:noWrap/>
          </w:tcPr>
          <w:p w14:paraId="3EFBE3B9" w14:textId="77777777" w:rsidR="006D0BB2" w:rsidRPr="00800B32" w:rsidRDefault="006D0BB2" w:rsidP="003A2BD4">
            <w:pPr>
              <w:rPr>
                <w:rFonts w:eastAsia="Times New Roman"/>
                <w:color w:val="000000"/>
                <w:sz w:val="20"/>
                <w:szCs w:val="20"/>
              </w:rPr>
            </w:pPr>
            <w:r w:rsidRPr="00BE2A1C">
              <w:rPr>
                <w:sz w:val="20"/>
                <w:szCs w:val="20"/>
              </w:rPr>
              <w:t>NULL</w:t>
            </w:r>
          </w:p>
        </w:tc>
        <w:tc>
          <w:tcPr>
            <w:tcW w:w="960" w:type="dxa"/>
            <w:tcBorders>
              <w:top w:val="nil"/>
              <w:left w:val="nil"/>
              <w:bottom w:val="single" w:sz="18" w:space="0" w:color="auto"/>
              <w:right w:val="nil"/>
            </w:tcBorders>
            <w:shd w:val="clear" w:color="auto" w:fill="auto"/>
            <w:noWrap/>
          </w:tcPr>
          <w:p w14:paraId="605BFE5B" w14:textId="77777777" w:rsidR="006D0BB2" w:rsidRPr="00800B32" w:rsidRDefault="006D0BB2" w:rsidP="003A2BD4">
            <w:pPr>
              <w:jc w:val="right"/>
              <w:rPr>
                <w:rFonts w:eastAsia="Times New Roman"/>
                <w:color w:val="000000"/>
                <w:sz w:val="20"/>
                <w:szCs w:val="20"/>
              </w:rPr>
            </w:pPr>
          </w:p>
        </w:tc>
        <w:tc>
          <w:tcPr>
            <w:tcW w:w="972" w:type="dxa"/>
            <w:tcBorders>
              <w:top w:val="nil"/>
              <w:left w:val="nil"/>
              <w:bottom w:val="single" w:sz="18" w:space="0" w:color="auto"/>
              <w:right w:val="nil"/>
            </w:tcBorders>
            <w:shd w:val="clear" w:color="auto" w:fill="auto"/>
            <w:noWrap/>
          </w:tcPr>
          <w:p w14:paraId="4439D435" w14:textId="77777777" w:rsidR="006D0BB2" w:rsidRPr="00800B32" w:rsidRDefault="006D0BB2" w:rsidP="003A2BD4">
            <w:pPr>
              <w:jc w:val="right"/>
              <w:rPr>
                <w:rFonts w:eastAsia="Times New Roman"/>
                <w:color w:val="000000"/>
                <w:sz w:val="20"/>
                <w:szCs w:val="20"/>
              </w:rPr>
            </w:pPr>
          </w:p>
        </w:tc>
        <w:tc>
          <w:tcPr>
            <w:tcW w:w="960" w:type="dxa"/>
            <w:tcBorders>
              <w:top w:val="nil"/>
              <w:left w:val="nil"/>
              <w:bottom w:val="single" w:sz="18" w:space="0" w:color="auto"/>
              <w:right w:val="nil"/>
            </w:tcBorders>
            <w:shd w:val="clear" w:color="auto" w:fill="auto"/>
            <w:noWrap/>
          </w:tcPr>
          <w:p w14:paraId="798EC559" w14:textId="77777777" w:rsidR="006D0BB2" w:rsidRPr="00800B32" w:rsidRDefault="006D0BB2" w:rsidP="003A2BD4">
            <w:pPr>
              <w:jc w:val="right"/>
              <w:rPr>
                <w:rFonts w:eastAsia="Times New Roman"/>
                <w:color w:val="000000"/>
                <w:sz w:val="20"/>
                <w:szCs w:val="20"/>
              </w:rPr>
            </w:pPr>
            <w:r w:rsidRPr="00BE2A1C">
              <w:rPr>
                <w:sz w:val="20"/>
                <w:szCs w:val="20"/>
              </w:rPr>
              <w:t>3544</w:t>
            </w:r>
          </w:p>
        </w:tc>
        <w:tc>
          <w:tcPr>
            <w:tcW w:w="960" w:type="dxa"/>
            <w:tcBorders>
              <w:top w:val="nil"/>
              <w:left w:val="nil"/>
              <w:bottom w:val="single" w:sz="18" w:space="0" w:color="auto"/>
              <w:right w:val="nil"/>
            </w:tcBorders>
            <w:shd w:val="clear" w:color="auto" w:fill="auto"/>
            <w:noWrap/>
          </w:tcPr>
          <w:p w14:paraId="7535EE33" w14:textId="77777777" w:rsidR="006D0BB2" w:rsidRPr="00800B32" w:rsidRDefault="006D0BB2" w:rsidP="003A2BD4">
            <w:pPr>
              <w:jc w:val="right"/>
              <w:rPr>
                <w:rFonts w:eastAsia="Times New Roman"/>
                <w:color w:val="000000"/>
                <w:sz w:val="20"/>
                <w:szCs w:val="20"/>
              </w:rPr>
            </w:pPr>
            <w:r w:rsidRPr="00BE2A1C">
              <w:rPr>
                <w:sz w:val="20"/>
                <w:szCs w:val="20"/>
              </w:rPr>
              <w:t>2735.9</w:t>
            </w:r>
          </w:p>
        </w:tc>
        <w:tc>
          <w:tcPr>
            <w:tcW w:w="960" w:type="dxa"/>
            <w:tcBorders>
              <w:top w:val="nil"/>
              <w:left w:val="nil"/>
              <w:bottom w:val="single" w:sz="18" w:space="0" w:color="auto"/>
              <w:right w:val="nil"/>
            </w:tcBorders>
            <w:shd w:val="clear" w:color="auto" w:fill="auto"/>
            <w:noWrap/>
          </w:tcPr>
          <w:p w14:paraId="310018EF" w14:textId="77777777" w:rsidR="006D0BB2" w:rsidRPr="00800B32" w:rsidRDefault="006D0BB2" w:rsidP="003A2BD4">
            <w:pPr>
              <w:jc w:val="right"/>
              <w:rPr>
                <w:rFonts w:eastAsia="Times New Roman"/>
                <w:color w:val="000000"/>
                <w:sz w:val="20"/>
                <w:szCs w:val="20"/>
              </w:rPr>
            </w:pPr>
          </w:p>
        </w:tc>
        <w:tc>
          <w:tcPr>
            <w:tcW w:w="1068" w:type="dxa"/>
            <w:tcBorders>
              <w:top w:val="nil"/>
              <w:left w:val="nil"/>
              <w:bottom w:val="single" w:sz="18" w:space="0" w:color="auto"/>
              <w:right w:val="nil"/>
            </w:tcBorders>
            <w:shd w:val="clear" w:color="auto" w:fill="auto"/>
            <w:noWrap/>
          </w:tcPr>
          <w:p w14:paraId="6BC94CC8" w14:textId="77777777" w:rsidR="006D0BB2" w:rsidRPr="00800B32" w:rsidRDefault="006D0BB2" w:rsidP="003A2BD4">
            <w:pPr>
              <w:jc w:val="right"/>
              <w:rPr>
                <w:rFonts w:eastAsia="Times New Roman"/>
                <w:color w:val="000000"/>
                <w:sz w:val="20"/>
                <w:szCs w:val="20"/>
              </w:rPr>
            </w:pPr>
          </w:p>
        </w:tc>
      </w:tr>
    </w:tbl>
    <w:p w14:paraId="4B4FBE6D" w14:textId="77777777" w:rsidR="006D0BB2" w:rsidRDefault="006D0BB2" w:rsidP="006D0BB2">
      <w:pPr>
        <w:spacing w:after="200"/>
        <w:rPr>
          <w:bCs/>
          <w:color w:val="000000" w:themeColor="text1"/>
        </w:rPr>
      </w:pPr>
    </w:p>
    <w:p w14:paraId="4D493D74" w14:textId="77777777" w:rsidR="006D0BB2" w:rsidRDefault="006D0BB2" w:rsidP="006D0BB2">
      <w:pPr>
        <w:spacing w:after="200"/>
        <w:rPr>
          <w:bCs/>
          <w:color w:val="000000" w:themeColor="text1"/>
        </w:rPr>
      </w:pPr>
    </w:p>
    <w:p w14:paraId="0DC76D86" w14:textId="77777777" w:rsidR="006D0BB2" w:rsidRPr="00E70BDE" w:rsidRDefault="006D0BB2" w:rsidP="006D0BB2">
      <w:pPr>
        <w:keepNext/>
        <w:rPr>
          <w:bCs/>
          <w:color w:val="000000" w:themeColor="text1"/>
        </w:rPr>
      </w:pPr>
      <w:r>
        <w:rPr>
          <w:bCs/>
          <w:color w:val="000000" w:themeColor="text1"/>
        </w:rPr>
        <w:lastRenderedPageBreak/>
        <w:t xml:space="preserve">Table B-5. </w:t>
      </w:r>
      <w:r>
        <w:rPr>
          <w:bCs/>
        </w:rPr>
        <w:t>S</w:t>
      </w:r>
      <w:r w:rsidRPr="00E70BDE">
        <w:rPr>
          <w:bCs/>
        </w:rPr>
        <w:t>tandardized</w:t>
      </w:r>
      <w:r>
        <w:rPr>
          <w:bCs/>
        </w:rPr>
        <w:t xml:space="preserve"> (censored/full data), and scaled arithmetic observed </w:t>
      </w:r>
      <w:r w:rsidRPr="00E70BDE">
        <w:rPr>
          <w:bCs/>
          <w:color w:val="000000" w:themeColor="text1"/>
        </w:rPr>
        <w:t>CPUE indices</w:t>
      </w:r>
      <w:r>
        <w:rPr>
          <w:bCs/>
          <w:color w:val="000000" w:themeColor="text1"/>
        </w:rPr>
        <w:t>.</w:t>
      </w:r>
      <w:r w:rsidRPr="00E70BDE">
        <w:rPr>
          <w:bCs/>
          <w:color w:val="000000" w:themeColor="text1"/>
          <w:sz w:val="20"/>
          <w:szCs w:val="20"/>
        </w:rPr>
        <w:t xml:space="preserve"> </w:t>
      </w:r>
    </w:p>
    <w:tbl>
      <w:tblPr>
        <w:tblStyle w:val="ADFGTable"/>
        <w:tblW w:w="0" w:type="auto"/>
        <w:tblLook w:val="04A0" w:firstRow="1" w:lastRow="0" w:firstColumn="1" w:lastColumn="0" w:noHBand="0" w:noVBand="1"/>
      </w:tblPr>
      <w:tblGrid>
        <w:gridCol w:w="960"/>
        <w:gridCol w:w="768"/>
        <w:gridCol w:w="810"/>
        <w:gridCol w:w="1149"/>
      </w:tblGrid>
      <w:tr w:rsidR="006D0BB2" w:rsidRPr="00CA4C2E" w14:paraId="323EA4AF" w14:textId="77777777" w:rsidTr="003A2BD4">
        <w:trPr>
          <w:cnfStyle w:val="100000000000" w:firstRow="1" w:lastRow="0" w:firstColumn="0" w:lastColumn="0" w:oddVBand="0" w:evenVBand="0" w:oddHBand="0" w:evenHBand="0" w:firstRowFirstColumn="0" w:firstRowLastColumn="0" w:lastRowFirstColumn="0" w:lastRowLastColumn="0"/>
          <w:trHeight w:val="144"/>
        </w:trPr>
        <w:tc>
          <w:tcPr>
            <w:tcW w:w="960" w:type="dxa"/>
            <w:vMerge w:val="restart"/>
            <w:noWrap/>
            <w:vAlign w:val="center"/>
          </w:tcPr>
          <w:p w14:paraId="36C1741D" w14:textId="77777777" w:rsidR="006D0BB2" w:rsidRPr="00CA4C2E" w:rsidRDefault="006D0BB2" w:rsidP="003A2BD4">
            <w:pPr>
              <w:keepNext/>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 xml:space="preserve"> Year</w:t>
            </w:r>
          </w:p>
        </w:tc>
        <w:tc>
          <w:tcPr>
            <w:tcW w:w="1578" w:type="dxa"/>
            <w:gridSpan w:val="2"/>
            <w:noWrap/>
            <w:vAlign w:val="center"/>
          </w:tcPr>
          <w:p w14:paraId="36904C7C" w14:textId="77777777" w:rsidR="006D0BB2" w:rsidRPr="00CA4C2E" w:rsidRDefault="006D0BB2" w:rsidP="003A2BD4">
            <w:pPr>
              <w:keepNex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St. CPUE</w:t>
            </w:r>
          </w:p>
        </w:tc>
        <w:tc>
          <w:tcPr>
            <w:tcW w:w="1149" w:type="dxa"/>
          </w:tcPr>
          <w:p w14:paraId="58D3039E" w14:textId="77777777" w:rsidR="006D0BB2" w:rsidRPr="00CA4C2E" w:rsidRDefault="006D0BB2" w:rsidP="003A2BD4">
            <w:pPr>
              <w:keepNext/>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 xml:space="preserve">Arithmetic </w:t>
            </w:r>
          </w:p>
        </w:tc>
      </w:tr>
      <w:tr w:rsidR="006D0BB2" w:rsidRPr="00CA4C2E" w14:paraId="3A59B96F" w14:textId="77777777" w:rsidTr="003A2BD4">
        <w:trPr>
          <w:trHeight w:val="188"/>
        </w:trPr>
        <w:tc>
          <w:tcPr>
            <w:tcW w:w="960" w:type="dxa"/>
            <w:vMerge/>
            <w:tcBorders>
              <w:bottom w:val="single" w:sz="4" w:space="0" w:color="auto"/>
            </w:tcBorders>
            <w:noWrap/>
            <w:vAlign w:val="center"/>
            <w:hideMark/>
          </w:tcPr>
          <w:p w14:paraId="284090B6" w14:textId="77777777" w:rsidR="006D0BB2" w:rsidRPr="00CA4C2E" w:rsidRDefault="006D0BB2" w:rsidP="003A2BD4">
            <w:pPr>
              <w:keepNext/>
              <w:jc w:val="right"/>
              <w:rPr>
                <w:rFonts w:ascii="Times New Roman" w:hAnsi="Times New Roman" w:cs="Times New Roman"/>
                <w:b/>
                <w:bCs/>
                <w:color w:val="000000" w:themeColor="text1"/>
                <w:sz w:val="18"/>
                <w:szCs w:val="18"/>
              </w:rPr>
            </w:pPr>
          </w:p>
        </w:tc>
        <w:tc>
          <w:tcPr>
            <w:tcW w:w="768" w:type="dxa"/>
            <w:tcBorders>
              <w:top w:val="single" w:sz="4" w:space="0" w:color="auto"/>
              <w:bottom w:val="single" w:sz="4" w:space="0" w:color="auto"/>
            </w:tcBorders>
            <w:noWrap/>
            <w:vAlign w:val="center"/>
            <w:hideMark/>
          </w:tcPr>
          <w:p w14:paraId="4FFC665D" w14:textId="77777777" w:rsidR="006D0BB2" w:rsidRPr="00CA4C2E" w:rsidRDefault="006D0BB2" w:rsidP="003A2BD4">
            <w:pPr>
              <w:keepNext/>
              <w:jc w:val="right"/>
              <w:rPr>
                <w:rFonts w:ascii="Times New Roman" w:hAnsi="Times New Roman" w:cs="Times New Roman"/>
                <w:b/>
                <w:bCs/>
                <w:color w:val="000000" w:themeColor="text1"/>
                <w:sz w:val="18"/>
                <w:szCs w:val="18"/>
              </w:rPr>
            </w:pPr>
            <w:r w:rsidRPr="00CA4C2E">
              <w:rPr>
                <w:rFonts w:ascii="Times New Roman" w:hAnsi="Times New Roman" w:cs="Times New Roman"/>
                <w:b/>
                <w:bCs/>
                <w:color w:val="000000" w:themeColor="text1"/>
                <w:sz w:val="18"/>
                <w:szCs w:val="18"/>
              </w:rPr>
              <w:t>CPUE</w:t>
            </w:r>
          </w:p>
        </w:tc>
        <w:tc>
          <w:tcPr>
            <w:tcW w:w="810" w:type="dxa"/>
            <w:tcBorders>
              <w:top w:val="single" w:sz="4" w:space="0" w:color="auto"/>
              <w:bottom w:val="single" w:sz="4" w:space="0" w:color="auto"/>
            </w:tcBorders>
            <w:noWrap/>
            <w:hideMark/>
          </w:tcPr>
          <w:p w14:paraId="20EFEC3B" w14:textId="77777777" w:rsidR="006D0BB2" w:rsidRPr="00CA4C2E" w:rsidRDefault="006D0BB2" w:rsidP="003A2BD4">
            <w:pPr>
              <w:keepNext/>
              <w:jc w:val="right"/>
              <w:rPr>
                <w:rFonts w:ascii="Times New Roman" w:hAnsi="Times New Roman" w:cs="Times New Roman"/>
                <w:b/>
                <w:bCs/>
                <w:color w:val="000000" w:themeColor="text1"/>
                <w:sz w:val="18"/>
                <w:szCs w:val="18"/>
              </w:rPr>
            </w:pPr>
            <w:r w:rsidRPr="00CA4C2E">
              <w:rPr>
                <w:rFonts w:ascii="Times New Roman" w:hAnsi="Times New Roman" w:cs="Times New Roman"/>
                <w:b/>
                <w:bCs/>
                <w:color w:val="000000" w:themeColor="text1"/>
                <w:sz w:val="18"/>
                <w:szCs w:val="18"/>
              </w:rPr>
              <w:t>CV</w:t>
            </w:r>
          </w:p>
        </w:tc>
        <w:tc>
          <w:tcPr>
            <w:tcW w:w="1149" w:type="dxa"/>
            <w:tcBorders>
              <w:top w:val="single" w:sz="4" w:space="0" w:color="auto"/>
              <w:bottom w:val="single" w:sz="4" w:space="0" w:color="auto"/>
            </w:tcBorders>
          </w:tcPr>
          <w:p w14:paraId="2F46633C" w14:textId="77777777" w:rsidR="006D0BB2" w:rsidRPr="00CA4C2E" w:rsidRDefault="006D0BB2" w:rsidP="003A2BD4">
            <w:pPr>
              <w:keepNext/>
              <w:jc w:val="right"/>
              <w:rPr>
                <w:rFonts w:ascii="Times New Roman" w:hAnsi="Times New Roman" w:cs="Times New Roman"/>
                <w:b/>
                <w:bCs/>
                <w:color w:val="000000" w:themeColor="text1"/>
                <w:sz w:val="18"/>
                <w:szCs w:val="18"/>
              </w:rPr>
            </w:pPr>
            <w:r w:rsidRPr="00CA4C2E">
              <w:rPr>
                <w:rFonts w:ascii="Times New Roman" w:hAnsi="Times New Roman" w:cs="Times New Roman"/>
                <w:b/>
                <w:bCs/>
                <w:color w:val="000000" w:themeColor="text1"/>
                <w:sz w:val="18"/>
                <w:szCs w:val="18"/>
              </w:rPr>
              <w:t>CPUE</w:t>
            </w:r>
          </w:p>
        </w:tc>
      </w:tr>
      <w:tr w:rsidR="006D0BB2" w:rsidRPr="00CA4C2E" w14:paraId="22FDFF63" w14:textId="77777777" w:rsidTr="003A2BD4">
        <w:trPr>
          <w:trHeight w:val="144"/>
        </w:trPr>
        <w:tc>
          <w:tcPr>
            <w:tcW w:w="960" w:type="dxa"/>
            <w:tcBorders>
              <w:top w:val="single" w:sz="4" w:space="0" w:color="auto"/>
            </w:tcBorders>
            <w:noWrap/>
            <w:vAlign w:val="center"/>
            <w:hideMark/>
          </w:tcPr>
          <w:p w14:paraId="1F2B997D"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1977</w:t>
            </w:r>
          </w:p>
        </w:tc>
        <w:tc>
          <w:tcPr>
            <w:tcW w:w="768" w:type="dxa"/>
            <w:tcBorders>
              <w:top w:val="single" w:sz="4" w:space="0" w:color="auto"/>
            </w:tcBorders>
            <w:noWrap/>
            <w:vAlign w:val="bottom"/>
          </w:tcPr>
          <w:p w14:paraId="66AC12C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2.82</w:t>
            </w:r>
          </w:p>
        </w:tc>
        <w:tc>
          <w:tcPr>
            <w:tcW w:w="810" w:type="dxa"/>
            <w:tcBorders>
              <w:top w:val="single" w:sz="4" w:space="0" w:color="auto"/>
            </w:tcBorders>
            <w:noWrap/>
            <w:vAlign w:val="bottom"/>
          </w:tcPr>
          <w:p w14:paraId="7259F36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0.36</w:t>
            </w:r>
          </w:p>
        </w:tc>
        <w:tc>
          <w:tcPr>
            <w:tcW w:w="1149" w:type="dxa"/>
            <w:tcBorders>
              <w:top w:val="single" w:sz="4" w:space="0" w:color="auto"/>
            </w:tcBorders>
            <w:vAlign w:val="bottom"/>
          </w:tcPr>
          <w:p w14:paraId="7FDB815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0.22</w:t>
            </w:r>
          </w:p>
        </w:tc>
      </w:tr>
      <w:tr w:rsidR="006D0BB2" w:rsidRPr="00CA4C2E" w14:paraId="71433752" w14:textId="77777777" w:rsidTr="003A2BD4">
        <w:trPr>
          <w:trHeight w:val="144"/>
        </w:trPr>
        <w:tc>
          <w:tcPr>
            <w:tcW w:w="960" w:type="dxa"/>
            <w:noWrap/>
            <w:vAlign w:val="center"/>
            <w:hideMark/>
          </w:tcPr>
          <w:p w14:paraId="053B3A88"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1978</w:t>
            </w:r>
          </w:p>
        </w:tc>
        <w:tc>
          <w:tcPr>
            <w:tcW w:w="768" w:type="dxa"/>
            <w:noWrap/>
            <w:vAlign w:val="bottom"/>
          </w:tcPr>
          <w:p w14:paraId="4C41246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3.41</w:t>
            </w:r>
          </w:p>
        </w:tc>
        <w:tc>
          <w:tcPr>
            <w:tcW w:w="810" w:type="dxa"/>
            <w:noWrap/>
            <w:vAlign w:val="bottom"/>
          </w:tcPr>
          <w:p w14:paraId="7A1EA20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0.23</w:t>
            </w:r>
          </w:p>
        </w:tc>
        <w:tc>
          <w:tcPr>
            <w:tcW w:w="1149" w:type="dxa"/>
            <w:vAlign w:val="bottom"/>
          </w:tcPr>
          <w:p w14:paraId="043B47E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2103E9B6" w14:textId="77777777" w:rsidTr="003A2BD4">
        <w:trPr>
          <w:trHeight w:val="144"/>
        </w:trPr>
        <w:tc>
          <w:tcPr>
            <w:tcW w:w="960" w:type="dxa"/>
            <w:noWrap/>
            <w:vAlign w:val="center"/>
            <w:hideMark/>
          </w:tcPr>
          <w:p w14:paraId="3AAE3808"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1979</w:t>
            </w:r>
          </w:p>
        </w:tc>
        <w:tc>
          <w:tcPr>
            <w:tcW w:w="768" w:type="dxa"/>
            <w:noWrap/>
            <w:vAlign w:val="bottom"/>
          </w:tcPr>
          <w:p w14:paraId="48A84C7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1.55</w:t>
            </w:r>
          </w:p>
        </w:tc>
        <w:tc>
          <w:tcPr>
            <w:tcW w:w="810" w:type="dxa"/>
            <w:noWrap/>
            <w:vAlign w:val="bottom"/>
          </w:tcPr>
          <w:p w14:paraId="7B8A6EF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0.23</w:t>
            </w:r>
          </w:p>
        </w:tc>
        <w:tc>
          <w:tcPr>
            <w:tcW w:w="1149" w:type="dxa"/>
            <w:vAlign w:val="bottom"/>
          </w:tcPr>
          <w:p w14:paraId="08CFA54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r>
      <w:tr w:rsidR="006D0BB2" w:rsidRPr="00CA4C2E" w14:paraId="4F2DB4F4" w14:textId="77777777" w:rsidTr="003A2BD4">
        <w:trPr>
          <w:trHeight w:val="144"/>
        </w:trPr>
        <w:tc>
          <w:tcPr>
            <w:tcW w:w="960" w:type="dxa"/>
            <w:noWrap/>
            <w:vAlign w:val="center"/>
            <w:hideMark/>
          </w:tcPr>
          <w:p w14:paraId="2E29B3F3"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1980</w:t>
            </w:r>
          </w:p>
        </w:tc>
        <w:tc>
          <w:tcPr>
            <w:tcW w:w="768" w:type="dxa"/>
            <w:noWrap/>
            <w:vAlign w:val="bottom"/>
          </w:tcPr>
          <w:p w14:paraId="10E93A0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1.82</w:t>
            </w:r>
          </w:p>
        </w:tc>
        <w:tc>
          <w:tcPr>
            <w:tcW w:w="810" w:type="dxa"/>
            <w:noWrap/>
            <w:vAlign w:val="bottom"/>
          </w:tcPr>
          <w:p w14:paraId="5E642D0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0.29</w:t>
            </w:r>
          </w:p>
        </w:tc>
        <w:tc>
          <w:tcPr>
            <w:tcW w:w="1149" w:type="dxa"/>
            <w:vAlign w:val="bottom"/>
          </w:tcPr>
          <w:p w14:paraId="44215E5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74D5A862" w14:textId="77777777" w:rsidTr="003A2BD4">
        <w:trPr>
          <w:trHeight w:val="144"/>
        </w:trPr>
        <w:tc>
          <w:tcPr>
            <w:tcW w:w="960" w:type="dxa"/>
            <w:noWrap/>
            <w:vAlign w:val="center"/>
            <w:hideMark/>
          </w:tcPr>
          <w:p w14:paraId="2783E410"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1981</w:t>
            </w:r>
          </w:p>
        </w:tc>
        <w:tc>
          <w:tcPr>
            <w:tcW w:w="768" w:type="dxa"/>
            <w:noWrap/>
            <w:vAlign w:val="bottom"/>
          </w:tcPr>
          <w:p w14:paraId="09D0F11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0.62</w:t>
            </w:r>
          </w:p>
        </w:tc>
        <w:tc>
          <w:tcPr>
            <w:tcW w:w="810" w:type="dxa"/>
            <w:noWrap/>
            <w:vAlign w:val="bottom"/>
          </w:tcPr>
          <w:p w14:paraId="2FBE9AF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0.20</w:t>
            </w:r>
          </w:p>
        </w:tc>
        <w:tc>
          <w:tcPr>
            <w:tcW w:w="1149" w:type="dxa"/>
            <w:vAlign w:val="bottom"/>
          </w:tcPr>
          <w:p w14:paraId="3E4B966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387AD80F" w14:textId="77777777" w:rsidTr="003A2BD4">
        <w:trPr>
          <w:trHeight w:val="144"/>
        </w:trPr>
        <w:tc>
          <w:tcPr>
            <w:tcW w:w="960" w:type="dxa"/>
            <w:noWrap/>
            <w:vAlign w:val="center"/>
            <w:hideMark/>
          </w:tcPr>
          <w:p w14:paraId="43A9B5EE"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1982</w:t>
            </w:r>
          </w:p>
        </w:tc>
        <w:tc>
          <w:tcPr>
            <w:tcW w:w="768" w:type="dxa"/>
            <w:noWrap/>
            <w:vAlign w:val="bottom"/>
          </w:tcPr>
          <w:p w14:paraId="60B54EE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0.18</w:t>
            </w:r>
          </w:p>
        </w:tc>
        <w:tc>
          <w:tcPr>
            <w:tcW w:w="810" w:type="dxa"/>
            <w:noWrap/>
            <w:vAlign w:val="bottom"/>
          </w:tcPr>
          <w:p w14:paraId="26A05C1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0.27</w:t>
            </w:r>
          </w:p>
        </w:tc>
        <w:tc>
          <w:tcPr>
            <w:tcW w:w="1149" w:type="dxa"/>
            <w:vAlign w:val="bottom"/>
          </w:tcPr>
          <w:p w14:paraId="70F9C15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r>
      <w:tr w:rsidR="006D0BB2" w:rsidRPr="00CA4C2E" w14:paraId="4BBC37F9" w14:textId="77777777" w:rsidTr="003A2BD4">
        <w:trPr>
          <w:trHeight w:val="144"/>
        </w:trPr>
        <w:tc>
          <w:tcPr>
            <w:tcW w:w="960" w:type="dxa"/>
            <w:noWrap/>
            <w:vAlign w:val="center"/>
            <w:hideMark/>
          </w:tcPr>
          <w:p w14:paraId="5BBF8CCB"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1983</w:t>
            </w:r>
          </w:p>
        </w:tc>
        <w:tc>
          <w:tcPr>
            <w:tcW w:w="768" w:type="dxa"/>
            <w:noWrap/>
            <w:vAlign w:val="bottom"/>
          </w:tcPr>
          <w:p w14:paraId="5E891D5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0.72</w:t>
            </w:r>
          </w:p>
        </w:tc>
        <w:tc>
          <w:tcPr>
            <w:tcW w:w="810" w:type="dxa"/>
            <w:noWrap/>
            <w:vAlign w:val="bottom"/>
          </w:tcPr>
          <w:p w14:paraId="4D36708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0.22</w:t>
            </w:r>
          </w:p>
        </w:tc>
        <w:tc>
          <w:tcPr>
            <w:tcW w:w="1149" w:type="dxa"/>
            <w:vAlign w:val="bottom"/>
          </w:tcPr>
          <w:p w14:paraId="3C8815E1"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r>
      <w:tr w:rsidR="006D0BB2" w:rsidRPr="00CA4C2E" w14:paraId="0116494A" w14:textId="77777777" w:rsidTr="003A2BD4">
        <w:trPr>
          <w:trHeight w:val="144"/>
        </w:trPr>
        <w:tc>
          <w:tcPr>
            <w:tcW w:w="960" w:type="dxa"/>
            <w:noWrap/>
            <w:vAlign w:val="center"/>
            <w:hideMark/>
          </w:tcPr>
          <w:p w14:paraId="0EBC2021"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1984</w:t>
            </w:r>
          </w:p>
        </w:tc>
        <w:tc>
          <w:tcPr>
            <w:tcW w:w="768" w:type="dxa"/>
            <w:noWrap/>
            <w:vAlign w:val="bottom"/>
          </w:tcPr>
          <w:p w14:paraId="62294F3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1.11</w:t>
            </w:r>
          </w:p>
        </w:tc>
        <w:tc>
          <w:tcPr>
            <w:tcW w:w="810" w:type="dxa"/>
            <w:noWrap/>
            <w:vAlign w:val="bottom"/>
          </w:tcPr>
          <w:p w14:paraId="65D0671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0.24</w:t>
            </w:r>
          </w:p>
        </w:tc>
        <w:tc>
          <w:tcPr>
            <w:tcW w:w="1149" w:type="dxa"/>
            <w:vAlign w:val="bottom"/>
          </w:tcPr>
          <w:p w14:paraId="070FB81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r>
      <w:tr w:rsidR="006D0BB2" w:rsidRPr="00CA4C2E" w14:paraId="533CD741" w14:textId="77777777" w:rsidTr="003A2BD4">
        <w:trPr>
          <w:trHeight w:val="144"/>
        </w:trPr>
        <w:tc>
          <w:tcPr>
            <w:tcW w:w="960" w:type="dxa"/>
            <w:noWrap/>
            <w:vAlign w:val="center"/>
            <w:hideMark/>
          </w:tcPr>
          <w:p w14:paraId="4F0643D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1985</w:t>
            </w:r>
          </w:p>
        </w:tc>
        <w:tc>
          <w:tcPr>
            <w:tcW w:w="768" w:type="dxa"/>
            <w:noWrap/>
            <w:vAlign w:val="bottom"/>
          </w:tcPr>
          <w:p w14:paraId="3E64A20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0.67</w:t>
            </w:r>
          </w:p>
        </w:tc>
        <w:tc>
          <w:tcPr>
            <w:tcW w:w="810" w:type="dxa"/>
            <w:noWrap/>
            <w:vAlign w:val="bottom"/>
          </w:tcPr>
          <w:p w14:paraId="35A8206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0.24</w:t>
            </w:r>
          </w:p>
        </w:tc>
        <w:tc>
          <w:tcPr>
            <w:tcW w:w="1149" w:type="dxa"/>
            <w:vAlign w:val="bottom"/>
          </w:tcPr>
          <w:p w14:paraId="0DF0356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376DEC7E" w14:textId="77777777" w:rsidTr="003A2BD4">
        <w:trPr>
          <w:trHeight w:val="144"/>
        </w:trPr>
        <w:tc>
          <w:tcPr>
            <w:tcW w:w="960" w:type="dxa"/>
            <w:noWrap/>
            <w:vAlign w:val="center"/>
            <w:hideMark/>
          </w:tcPr>
          <w:p w14:paraId="601AAC9B"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1986</w:t>
            </w:r>
          </w:p>
        </w:tc>
        <w:tc>
          <w:tcPr>
            <w:tcW w:w="768" w:type="dxa"/>
            <w:noWrap/>
            <w:vAlign w:val="bottom"/>
          </w:tcPr>
          <w:p w14:paraId="7A5CA7E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1.63</w:t>
            </w:r>
          </w:p>
        </w:tc>
        <w:tc>
          <w:tcPr>
            <w:tcW w:w="810" w:type="dxa"/>
            <w:noWrap/>
            <w:vAlign w:val="bottom"/>
          </w:tcPr>
          <w:p w14:paraId="4FA20A7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0.55</w:t>
            </w:r>
          </w:p>
        </w:tc>
        <w:tc>
          <w:tcPr>
            <w:tcW w:w="1149" w:type="dxa"/>
            <w:vAlign w:val="bottom"/>
          </w:tcPr>
          <w:p w14:paraId="1678E821"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5934CA8A" w14:textId="77777777" w:rsidTr="003A2BD4">
        <w:trPr>
          <w:trHeight w:val="144"/>
        </w:trPr>
        <w:tc>
          <w:tcPr>
            <w:tcW w:w="960" w:type="dxa"/>
            <w:noWrap/>
            <w:vAlign w:val="center"/>
            <w:hideMark/>
          </w:tcPr>
          <w:p w14:paraId="0F16619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1987</w:t>
            </w:r>
          </w:p>
        </w:tc>
        <w:tc>
          <w:tcPr>
            <w:tcW w:w="768" w:type="dxa"/>
            <w:noWrap/>
            <w:vAlign w:val="bottom"/>
          </w:tcPr>
          <w:p w14:paraId="68AA79B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0.64</w:t>
            </w:r>
          </w:p>
        </w:tc>
        <w:tc>
          <w:tcPr>
            <w:tcW w:w="810" w:type="dxa"/>
            <w:noWrap/>
            <w:vAlign w:val="bottom"/>
          </w:tcPr>
          <w:p w14:paraId="6F0CC44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0.36</w:t>
            </w:r>
          </w:p>
        </w:tc>
        <w:tc>
          <w:tcPr>
            <w:tcW w:w="1149" w:type="dxa"/>
            <w:vAlign w:val="bottom"/>
          </w:tcPr>
          <w:p w14:paraId="57D31E0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13FAA662" w14:textId="77777777" w:rsidTr="003A2BD4">
        <w:trPr>
          <w:trHeight w:val="144"/>
        </w:trPr>
        <w:tc>
          <w:tcPr>
            <w:tcW w:w="960" w:type="dxa"/>
            <w:noWrap/>
            <w:vAlign w:val="center"/>
          </w:tcPr>
          <w:p w14:paraId="594AE699"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1988</w:t>
            </w:r>
          </w:p>
        </w:tc>
        <w:tc>
          <w:tcPr>
            <w:tcW w:w="768" w:type="dxa"/>
            <w:noWrap/>
            <w:vAlign w:val="bottom"/>
          </w:tcPr>
          <w:p w14:paraId="297D6CF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1.60</w:t>
            </w:r>
          </w:p>
        </w:tc>
        <w:tc>
          <w:tcPr>
            <w:tcW w:w="810" w:type="dxa"/>
            <w:noWrap/>
            <w:vAlign w:val="bottom"/>
          </w:tcPr>
          <w:p w14:paraId="4BC9794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0.81</w:t>
            </w:r>
          </w:p>
        </w:tc>
        <w:tc>
          <w:tcPr>
            <w:tcW w:w="1149" w:type="dxa"/>
            <w:vAlign w:val="bottom"/>
          </w:tcPr>
          <w:p w14:paraId="0B3F3C5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r>
      <w:tr w:rsidR="006D0BB2" w:rsidRPr="00CA4C2E" w14:paraId="6E6E7A03" w14:textId="77777777" w:rsidTr="003A2BD4">
        <w:trPr>
          <w:trHeight w:val="144"/>
        </w:trPr>
        <w:tc>
          <w:tcPr>
            <w:tcW w:w="960" w:type="dxa"/>
            <w:noWrap/>
            <w:vAlign w:val="center"/>
            <w:hideMark/>
          </w:tcPr>
          <w:p w14:paraId="11CDA9BD"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1989</w:t>
            </w:r>
          </w:p>
        </w:tc>
        <w:tc>
          <w:tcPr>
            <w:tcW w:w="768" w:type="dxa"/>
            <w:noWrap/>
            <w:vAlign w:val="bottom"/>
          </w:tcPr>
          <w:p w14:paraId="19F56A9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1.35</w:t>
            </w:r>
          </w:p>
        </w:tc>
        <w:tc>
          <w:tcPr>
            <w:tcW w:w="810" w:type="dxa"/>
            <w:noWrap/>
            <w:vAlign w:val="bottom"/>
          </w:tcPr>
          <w:p w14:paraId="7707D04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0.34</w:t>
            </w:r>
          </w:p>
        </w:tc>
        <w:tc>
          <w:tcPr>
            <w:tcW w:w="1149" w:type="dxa"/>
            <w:vAlign w:val="bottom"/>
          </w:tcPr>
          <w:p w14:paraId="01CE9D2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0.06</w:t>
            </w:r>
          </w:p>
        </w:tc>
      </w:tr>
      <w:tr w:rsidR="006D0BB2" w:rsidRPr="00CA4C2E" w14:paraId="2E06691E" w14:textId="77777777" w:rsidTr="003A2BD4">
        <w:trPr>
          <w:trHeight w:val="144"/>
        </w:trPr>
        <w:tc>
          <w:tcPr>
            <w:tcW w:w="960" w:type="dxa"/>
            <w:noWrap/>
            <w:vAlign w:val="center"/>
            <w:hideMark/>
          </w:tcPr>
          <w:p w14:paraId="1F4BB76F"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1990</w:t>
            </w:r>
          </w:p>
        </w:tc>
        <w:tc>
          <w:tcPr>
            <w:tcW w:w="768" w:type="dxa"/>
            <w:noWrap/>
            <w:vAlign w:val="bottom"/>
          </w:tcPr>
          <w:p w14:paraId="36C8EEE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1.06</w:t>
            </w:r>
          </w:p>
        </w:tc>
        <w:tc>
          <w:tcPr>
            <w:tcW w:w="810" w:type="dxa"/>
            <w:noWrap/>
            <w:vAlign w:val="bottom"/>
          </w:tcPr>
          <w:p w14:paraId="5582A62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0.48</w:t>
            </w:r>
          </w:p>
        </w:tc>
        <w:tc>
          <w:tcPr>
            <w:tcW w:w="1149" w:type="dxa"/>
            <w:vAlign w:val="bottom"/>
          </w:tcPr>
          <w:p w14:paraId="102D1EE1"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0.22</w:t>
            </w:r>
          </w:p>
        </w:tc>
      </w:tr>
      <w:tr w:rsidR="006D0BB2" w:rsidRPr="00CA4C2E" w14:paraId="7EA8E813" w14:textId="77777777" w:rsidTr="003A2BD4">
        <w:trPr>
          <w:trHeight w:val="144"/>
        </w:trPr>
        <w:tc>
          <w:tcPr>
            <w:tcW w:w="960" w:type="dxa"/>
            <w:tcBorders>
              <w:bottom w:val="nil"/>
            </w:tcBorders>
            <w:noWrap/>
            <w:vAlign w:val="center"/>
          </w:tcPr>
          <w:p w14:paraId="46FB736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1991</w:t>
            </w:r>
          </w:p>
        </w:tc>
        <w:tc>
          <w:tcPr>
            <w:tcW w:w="768" w:type="dxa"/>
            <w:tcBorders>
              <w:bottom w:val="nil"/>
            </w:tcBorders>
            <w:noWrap/>
            <w:vAlign w:val="bottom"/>
          </w:tcPr>
          <w:p w14:paraId="3786DF2E" w14:textId="77777777" w:rsidR="006D0BB2" w:rsidRPr="00CA4C2E" w:rsidRDefault="006D0BB2" w:rsidP="003A2BD4">
            <w:pPr>
              <w:contextualSpacing/>
              <w:jc w:val="right"/>
              <w:rPr>
                <w:rFonts w:ascii="Times New Roman" w:hAnsi="Times New Roman" w:cs="Times New Roman"/>
                <w:color w:val="000000"/>
                <w:sz w:val="18"/>
                <w:szCs w:val="18"/>
              </w:rPr>
            </w:pPr>
          </w:p>
        </w:tc>
        <w:tc>
          <w:tcPr>
            <w:tcW w:w="810" w:type="dxa"/>
            <w:tcBorders>
              <w:bottom w:val="nil"/>
            </w:tcBorders>
            <w:noWrap/>
          </w:tcPr>
          <w:p w14:paraId="4C2CBA5B" w14:textId="77777777" w:rsidR="006D0BB2" w:rsidRPr="00CA4C2E" w:rsidRDefault="006D0BB2" w:rsidP="003A2BD4">
            <w:pPr>
              <w:contextualSpacing/>
              <w:jc w:val="right"/>
              <w:rPr>
                <w:rFonts w:ascii="Times New Roman" w:hAnsi="Times New Roman" w:cs="Times New Roman"/>
                <w:color w:val="000000"/>
                <w:sz w:val="18"/>
                <w:szCs w:val="18"/>
              </w:rPr>
            </w:pPr>
          </w:p>
        </w:tc>
        <w:tc>
          <w:tcPr>
            <w:tcW w:w="1149" w:type="dxa"/>
            <w:tcBorders>
              <w:bottom w:val="nil"/>
            </w:tcBorders>
          </w:tcPr>
          <w:p w14:paraId="6AF61C4F" w14:textId="77777777" w:rsidR="006D0BB2" w:rsidRPr="00CA4C2E" w:rsidRDefault="006D0BB2" w:rsidP="003A2BD4">
            <w:pPr>
              <w:contextualSpacing/>
              <w:jc w:val="right"/>
              <w:rPr>
                <w:rFonts w:ascii="Times New Roman" w:hAnsi="Times New Roman" w:cs="Times New Roman"/>
                <w:color w:val="000000"/>
                <w:sz w:val="18"/>
                <w:szCs w:val="18"/>
              </w:rPr>
            </w:pPr>
          </w:p>
        </w:tc>
      </w:tr>
      <w:tr w:rsidR="006D0BB2" w:rsidRPr="00CA4C2E" w14:paraId="28E2DFEE" w14:textId="77777777" w:rsidTr="003A2BD4">
        <w:trPr>
          <w:trHeight w:val="144"/>
        </w:trPr>
        <w:tc>
          <w:tcPr>
            <w:tcW w:w="960" w:type="dxa"/>
            <w:tcBorders>
              <w:top w:val="nil"/>
              <w:bottom w:val="single" w:sz="12" w:space="0" w:color="auto"/>
            </w:tcBorders>
            <w:noWrap/>
            <w:vAlign w:val="center"/>
            <w:hideMark/>
          </w:tcPr>
          <w:p w14:paraId="30DC17F7"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1992</w:t>
            </w:r>
          </w:p>
        </w:tc>
        <w:tc>
          <w:tcPr>
            <w:tcW w:w="768" w:type="dxa"/>
            <w:tcBorders>
              <w:top w:val="nil"/>
              <w:bottom w:val="single" w:sz="12" w:space="0" w:color="auto"/>
            </w:tcBorders>
            <w:noWrap/>
            <w:vAlign w:val="bottom"/>
          </w:tcPr>
          <w:p w14:paraId="06902A5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0.26</w:t>
            </w:r>
          </w:p>
        </w:tc>
        <w:tc>
          <w:tcPr>
            <w:tcW w:w="810" w:type="dxa"/>
            <w:tcBorders>
              <w:top w:val="nil"/>
              <w:bottom w:val="single" w:sz="12" w:space="0" w:color="auto"/>
            </w:tcBorders>
            <w:noWrap/>
            <w:vAlign w:val="bottom"/>
          </w:tcPr>
          <w:p w14:paraId="63B4E34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0.33</w:t>
            </w:r>
          </w:p>
        </w:tc>
        <w:tc>
          <w:tcPr>
            <w:tcW w:w="1149" w:type="dxa"/>
            <w:tcBorders>
              <w:top w:val="nil"/>
              <w:bottom w:val="single" w:sz="12" w:space="0" w:color="auto"/>
            </w:tcBorders>
            <w:vAlign w:val="bottom"/>
          </w:tcPr>
          <w:p w14:paraId="2D802A4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0.24</w:t>
            </w:r>
          </w:p>
        </w:tc>
      </w:tr>
      <w:tr w:rsidR="006D0BB2" w:rsidRPr="00CA4C2E" w14:paraId="0248FAA9" w14:textId="77777777" w:rsidTr="003A2BD4">
        <w:trPr>
          <w:trHeight w:val="144"/>
        </w:trPr>
        <w:tc>
          <w:tcPr>
            <w:tcW w:w="960" w:type="dxa"/>
            <w:tcBorders>
              <w:top w:val="single" w:sz="12" w:space="0" w:color="auto"/>
              <w:bottom w:val="nil"/>
            </w:tcBorders>
            <w:noWrap/>
            <w:vAlign w:val="center"/>
          </w:tcPr>
          <w:p w14:paraId="22B563C9"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1993</w:t>
            </w:r>
          </w:p>
        </w:tc>
        <w:tc>
          <w:tcPr>
            <w:tcW w:w="768" w:type="dxa"/>
            <w:tcBorders>
              <w:top w:val="single" w:sz="12" w:space="0" w:color="auto"/>
              <w:bottom w:val="nil"/>
            </w:tcBorders>
            <w:noWrap/>
            <w:vAlign w:val="bottom"/>
          </w:tcPr>
          <w:p w14:paraId="23C1E3F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1.02</w:t>
            </w:r>
          </w:p>
        </w:tc>
        <w:tc>
          <w:tcPr>
            <w:tcW w:w="810" w:type="dxa"/>
            <w:tcBorders>
              <w:top w:val="single" w:sz="12" w:space="0" w:color="auto"/>
              <w:bottom w:val="nil"/>
            </w:tcBorders>
            <w:noWrap/>
            <w:vAlign w:val="bottom"/>
          </w:tcPr>
          <w:p w14:paraId="6052912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0.09</w:t>
            </w:r>
          </w:p>
        </w:tc>
        <w:tc>
          <w:tcPr>
            <w:tcW w:w="1149" w:type="dxa"/>
            <w:tcBorders>
              <w:top w:val="single" w:sz="12" w:space="0" w:color="auto"/>
              <w:bottom w:val="nil"/>
            </w:tcBorders>
            <w:vAlign w:val="bottom"/>
          </w:tcPr>
          <w:p w14:paraId="5A9787F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1.22</w:t>
            </w:r>
          </w:p>
        </w:tc>
      </w:tr>
      <w:tr w:rsidR="006D0BB2" w:rsidRPr="00CA4C2E" w14:paraId="319E805D" w14:textId="77777777" w:rsidTr="003A2BD4">
        <w:trPr>
          <w:trHeight w:val="144"/>
        </w:trPr>
        <w:tc>
          <w:tcPr>
            <w:tcW w:w="960" w:type="dxa"/>
            <w:tcBorders>
              <w:top w:val="nil"/>
            </w:tcBorders>
            <w:noWrap/>
            <w:vAlign w:val="center"/>
          </w:tcPr>
          <w:p w14:paraId="44C4E1A3"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1994</w:t>
            </w:r>
          </w:p>
        </w:tc>
        <w:tc>
          <w:tcPr>
            <w:tcW w:w="768" w:type="dxa"/>
            <w:tcBorders>
              <w:top w:val="nil"/>
            </w:tcBorders>
            <w:noWrap/>
            <w:vAlign w:val="bottom"/>
          </w:tcPr>
          <w:p w14:paraId="5011058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0.44</w:t>
            </w:r>
          </w:p>
        </w:tc>
        <w:tc>
          <w:tcPr>
            <w:tcW w:w="810" w:type="dxa"/>
            <w:tcBorders>
              <w:top w:val="nil"/>
            </w:tcBorders>
            <w:noWrap/>
            <w:vAlign w:val="bottom"/>
          </w:tcPr>
          <w:p w14:paraId="380EF32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0.17</w:t>
            </w:r>
          </w:p>
        </w:tc>
        <w:tc>
          <w:tcPr>
            <w:tcW w:w="1149" w:type="dxa"/>
            <w:tcBorders>
              <w:top w:val="nil"/>
            </w:tcBorders>
            <w:vAlign w:val="bottom"/>
          </w:tcPr>
          <w:p w14:paraId="3093CFF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0.79</w:t>
            </w:r>
          </w:p>
        </w:tc>
      </w:tr>
      <w:tr w:rsidR="006D0BB2" w:rsidRPr="00CA4C2E" w14:paraId="2A167494" w14:textId="77777777" w:rsidTr="003A2BD4">
        <w:trPr>
          <w:trHeight w:val="144"/>
        </w:trPr>
        <w:tc>
          <w:tcPr>
            <w:tcW w:w="960" w:type="dxa"/>
            <w:noWrap/>
            <w:vAlign w:val="center"/>
          </w:tcPr>
          <w:p w14:paraId="28AF41C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1995</w:t>
            </w:r>
          </w:p>
        </w:tc>
        <w:tc>
          <w:tcPr>
            <w:tcW w:w="768" w:type="dxa"/>
            <w:noWrap/>
            <w:vAlign w:val="bottom"/>
          </w:tcPr>
          <w:p w14:paraId="667A7E6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1.09</w:t>
            </w:r>
          </w:p>
        </w:tc>
        <w:tc>
          <w:tcPr>
            <w:tcW w:w="810" w:type="dxa"/>
            <w:noWrap/>
            <w:vAlign w:val="bottom"/>
          </w:tcPr>
          <w:p w14:paraId="044F0CF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0.13</w:t>
            </w:r>
          </w:p>
        </w:tc>
        <w:tc>
          <w:tcPr>
            <w:tcW w:w="1149" w:type="dxa"/>
            <w:vAlign w:val="bottom"/>
          </w:tcPr>
          <w:p w14:paraId="67B1C66F"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0.49</w:t>
            </w:r>
          </w:p>
        </w:tc>
      </w:tr>
      <w:tr w:rsidR="006D0BB2" w:rsidRPr="00CA4C2E" w14:paraId="6C256A08" w14:textId="77777777" w:rsidTr="003A2BD4">
        <w:trPr>
          <w:trHeight w:val="144"/>
        </w:trPr>
        <w:tc>
          <w:tcPr>
            <w:tcW w:w="960" w:type="dxa"/>
            <w:noWrap/>
            <w:vAlign w:val="center"/>
          </w:tcPr>
          <w:p w14:paraId="3A832CF4"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1996</w:t>
            </w:r>
          </w:p>
        </w:tc>
        <w:tc>
          <w:tcPr>
            <w:tcW w:w="768" w:type="dxa"/>
            <w:noWrap/>
            <w:vAlign w:val="bottom"/>
          </w:tcPr>
          <w:p w14:paraId="556068A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1.01</w:t>
            </w:r>
          </w:p>
        </w:tc>
        <w:tc>
          <w:tcPr>
            <w:tcW w:w="810" w:type="dxa"/>
            <w:noWrap/>
            <w:vAlign w:val="bottom"/>
          </w:tcPr>
          <w:p w14:paraId="6E9BAA9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0.09</w:t>
            </w:r>
          </w:p>
        </w:tc>
        <w:tc>
          <w:tcPr>
            <w:tcW w:w="1149" w:type="dxa"/>
            <w:vAlign w:val="bottom"/>
          </w:tcPr>
          <w:p w14:paraId="64ECD14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0.64</w:t>
            </w:r>
          </w:p>
        </w:tc>
      </w:tr>
      <w:tr w:rsidR="006D0BB2" w:rsidRPr="00CA4C2E" w14:paraId="44179807" w14:textId="77777777" w:rsidTr="003A2BD4">
        <w:trPr>
          <w:trHeight w:val="144"/>
        </w:trPr>
        <w:tc>
          <w:tcPr>
            <w:tcW w:w="960" w:type="dxa"/>
            <w:noWrap/>
            <w:vAlign w:val="center"/>
          </w:tcPr>
          <w:p w14:paraId="72619B8E"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1997</w:t>
            </w:r>
          </w:p>
        </w:tc>
        <w:tc>
          <w:tcPr>
            <w:tcW w:w="768" w:type="dxa"/>
            <w:noWrap/>
            <w:vAlign w:val="bottom"/>
          </w:tcPr>
          <w:p w14:paraId="2599911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1.14</w:t>
            </w:r>
          </w:p>
        </w:tc>
        <w:tc>
          <w:tcPr>
            <w:tcW w:w="810" w:type="dxa"/>
            <w:noWrap/>
            <w:vAlign w:val="bottom"/>
          </w:tcPr>
          <w:p w14:paraId="0F601EF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0.09</w:t>
            </w:r>
          </w:p>
        </w:tc>
        <w:tc>
          <w:tcPr>
            <w:tcW w:w="1149" w:type="dxa"/>
            <w:vAlign w:val="bottom"/>
          </w:tcPr>
          <w:p w14:paraId="759083A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1.03</w:t>
            </w:r>
          </w:p>
        </w:tc>
      </w:tr>
      <w:tr w:rsidR="006D0BB2" w:rsidRPr="00CA4C2E" w14:paraId="2333551F" w14:textId="77777777" w:rsidTr="003A2BD4">
        <w:trPr>
          <w:trHeight w:val="144"/>
        </w:trPr>
        <w:tc>
          <w:tcPr>
            <w:tcW w:w="960" w:type="dxa"/>
            <w:noWrap/>
            <w:vAlign w:val="center"/>
          </w:tcPr>
          <w:p w14:paraId="58300FD8"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1998</w:t>
            </w:r>
          </w:p>
        </w:tc>
        <w:tc>
          <w:tcPr>
            <w:tcW w:w="768" w:type="dxa"/>
            <w:noWrap/>
            <w:vAlign w:val="bottom"/>
          </w:tcPr>
          <w:p w14:paraId="46DCC05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1.31</w:t>
            </w:r>
          </w:p>
        </w:tc>
        <w:tc>
          <w:tcPr>
            <w:tcW w:w="810" w:type="dxa"/>
            <w:noWrap/>
            <w:vAlign w:val="bottom"/>
          </w:tcPr>
          <w:p w14:paraId="1DCC830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0.13</w:t>
            </w:r>
          </w:p>
        </w:tc>
        <w:tc>
          <w:tcPr>
            <w:tcW w:w="1149" w:type="dxa"/>
            <w:vAlign w:val="bottom"/>
          </w:tcPr>
          <w:p w14:paraId="49CB9C2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0.74</w:t>
            </w:r>
          </w:p>
        </w:tc>
      </w:tr>
      <w:tr w:rsidR="006D0BB2" w:rsidRPr="00CA4C2E" w14:paraId="1041BE8B" w14:textId="77777777" w:rsidTr="003A2BD4">
        <w:trPr>
          <w:trHeight w:val="144"/>
        </w:trPr>
        <w:tc>
          <w:tcPr>
            <w:tcW w:w="960" w:type="dxa"/>
            <w:noWrap/>
            <w:vAlign w:val="center"/>
          </w:tcPr>
          <w:p w14:paraId="035559E3"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1999</w:t>
            </w:r>
          </w:p>
        </w:tc>
        <w:tc>
          <w:tcPr>
            <w:tcW w:w="768" w:type="dxa"/>
            <w:noWrap/>
            <w:vAlign w:val="bottom"/>
          </w:tcPr>
          <w:p w14:paraId="7C6601D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0.97</w:t>
            </w:r>
          </w:p>
        </w:tc>
        <w:tc>
          <w:tcPr>
            <w:tcW w:w="810" w:type="dxa"/>
            <w:noWrap/>
            <w:vAlign w:val="bottom"/>
          </w:tcPr>
          <w:p w14:paraId="7061DE5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0.10</w:t>
            </w:r>
          </w:p>
        </w:tc>
        <w:tc>
          <w:tcPr>
            <w:tcW w:w="1149" w:type="dxa"/>
            <w:vAlign w:val="bottom"/>
          </w:tcPr>
          <w:p w14:paraId="759C825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0.63</w:t>
            </w:r>
          </w:p>
        </w:tc>
      </w:tr>
      <w:tr w:rsidR="006D0BB2" w:rsidRPr="00CA4C2E" w14:paraId="4236BB39" w14:textId="77777777" w:rsidTr="003A2BD4">
        <w:trPr>
          <w:trHeight w:val="144"/>
        </w:trPr>
        <w:tc>
          <w:tcPr>
            <w:tcW w:w="960" w:type="dxa"/>
            <w:noWrap/>
            <w:vAlign w:val="center"/>
          </w:tcPr>
          <w:p w14:paraId="45379A1C"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2000</w:t>
            </w:r>
          </w:p>
        </w:tc>
        <w:tc>
          <w:tcPr>
            <w:tcW w:w="768" w:type="dxa"/>
            <w:noWrap/>
            <w:vAlign w:val="bottom"/>
          </w:tcPr>
          <w:p w14:paraId="0120062F"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2.08</w:t>
            </w:r>
          </w:p>
        </w:tc>
        <w:tc>
          <w:tcPr>
            <w:tcW w:w="810" w:type="dxa"/>
            <w:noWrap/>
            <w:vAlign w:val="bottom"/>
          </w:tcPr>
          <w:p w14:paraId="4499DCA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0.11</w:t>
            </w:r>
          </w:p>
        </w:tc>
        <w:tc>
          <w:tcPr>
            <w:tcW w:w="1149" w:type="dxa"/>
            <w:vAlign w:val="bottom"/>
          </w:tcPr>
          <w:p w14:paraId="5DB34A5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1.56</w:t>
            </w:r>
          </w:p>
        </w:tc>
      </w:tr>
      <w:tr w:rsidR="006D0BB2" w:rsidRPr="00CA4C2E" w14:paraId="7232E0F6" w14:textId="77777777" w:rsidTr="003A2BD4">
        <w:trPr>
          <w:trHeight w:val="144"/>
        </w:trPr>
        <w:tc>
          <w:tcPr>
            <w:tcW w:w="960" w:type="dxa"/>
            <w:noWrap/>
            <w:vAlign w:val="center"/>
          </w:tcPr>
          <w:p w14:paraId="48B96395"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2001</w:t>
            </w:r>
          </w:p>
        </w:tc>
        <w:tc>
          <w:tcPr>
            <w:tcW w:w="768" w:type="dxa"/>
            <w:noWrap/>
            <w:vAlign w:val="bottom"/>
          </w:tcPr>
          <w:p w14:paraId="0B2E17D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0.76</w:t>
            </w:r>
          </w:p>
        </w:tc>
        <w:tc>
          <w:tcPr>
            <w:tcW w:w="810" w:type="dxa"/>
            <w:noWrap/>
            <w:vAlign w:val="bottom"/>
          </w:tcPr>
          <w:p w14:paraId="0256066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0.25</w:t>
            </w:r>
          </w:p>
        </w:tc>
        <w:tc>
          <w:tcPr>
            <w:tcW w:w="1149" w:type="dxa"/>
            <w:vAlign w:val="bottom"/>
          </w:tcPr>
          <w:p w14:paraId="394048B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0.79</w:t>
            </w:r>
          </w:p>
        </w:tc>
      </w:tr>
      <w:tr w:rsidR="006D0BB2" w:rsidRPr="00CA4C2E" w14:paraId="1626C443" w14:textId="77777777" w:rsidTr="003A2BD4">
        <w:trPr>
          <w:trHeight w:val="144"/>
        </w:trPr>
        <w:tc>
          <w:tcPr>
            <w:tcW w:w="960" w:type="dxa"/>
            <w:noWrap/>
            <w:vAlign w:val="center"/>
          </w:tcPr>
          <w:p w14:paraId="24ED2299"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2002</w:t>
            </w:r>
          </w:p>
        </w:tc>
        <w:tc>
          <w:tcPr>
            <w:tcW w:w="768" w:type="dxa"/>
            <w:noWrap/>
            <w:vAlign w:val="bottom"/>
          </w:tcPr>
          <w:p w14:paraId="38550A5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0.76</w:t>
            </w:r>
          </w:p>
        </w:tc>
        <w:tc>
          <w:tcPr>
            <w:tcW w:w="810" w:type="dxa"/>
            <w:noWrap/>
            <w:vAlign w:val="bottom"/>
          </w:tcPr>
          <w:p w14:paraId="317AA5B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0.09</w:t>
            </w:r>
          </w:p>
        </w:tc>
        <w:tc>
          <w:tcPr>
            <w:tcW w:w="1149" w:type="dxa"/>
            <w:vAlign w:val="bottom"/>
          </w:tcPr>
          <w:p w14:paraId="4935205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1.23</w:t>
            </w:r>
          </w:p>
        </w:tc>
      </w:tr>
      <w:tr w:rsidR="006D0BB2" w:rsidRPr="00CA4C2E" w14:paraId="128F6F9E" w14:textId="77777777" w:rsidTr="003A2BD4">
        <w:trPr>
          <w:trHeight w:val="144"/>
        </w:trPr>
        <w:tc>
          <w:tcPr>
            <w:tcW w:w="960" w:type="dxa"/>
            <w:tcBorders>
              <w:bottom w:val="nil"/>
            </w:tcBorders>
            <w:noWrap/>
            <w:vAlign w:val="center"/>
          </w:tcPr>
          <w:p w14:paraId="6843EE38"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2003</w:t>
            </w:r>
          </w:p>
        </w:tc>
        <w:tc>
          <w:tcPr>
            <w:tcW w:w="768" w:type="dxa"/>
            <w:tcBorders>
              <w:bottom w:val="nil"/>
            </w:tcBorders>
            <w:noWrap/>
            <w:vAlign w:val="bottom"/>
          </w:tcPr>
          <w:p w14:paraId="1116B6CF"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1.65</w:t>
            </w:r>
          </w:p>
        </w:tc>
        <w:tc>
          <w:tcPr>
            <w:tcW w:w="810" w:type="dxa"/>
            <w:tcBorders>
              <w:bottom w:val="nil"/>
            </w:tcBorders>
            <w:noWrap/>
            <w:vAlign w:val="bottom"/>
          </w:tcPr>
          <w:p w14:paraId="2F6FDC3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0.08</w:t>
            </w:r>
          </w:p>
        </w:tc>
        <w:tc>
          <w:tcPr>
            <w:tcW w:w="1149" w:type="dxa"/>
            <w:tcBorders>
              <w:bottom w:val="nil"/>
            </w:tcBorders>
            <w:vAlign w:val="bottom"/>
          </w:tcPr>
          <w:p w14:paraId="716032F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1.02</w:t>
            </w:r>
          </w:p>
        </w:tc>
      </w:tr>
      <w:tr w:rsidR="006D0BB2" w:rsidRPr="00CA4C2E" w14:paraId="06050048" w14:textId="77777777" w:rsidTr="003A2BD4">
        <w:trPr>
          <w:trHeight w:val="144"/>
        </w:trPr>
        <w:tc>
          <w:tcPr>
            <w:tcW w:w="960" w:type="dxa"/>
            <w:tcBorders>
              <w:top w:val="nil"/>
              <w:bottom w:val="nil"/>
            </w:tcBorders>
            <w:noWrap/>
            <w:vAlign w:val="center"/>
          </w:tcPr>
          <w:p w14:paraId="23B9C410"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2004</w:t>
            </w:r>
          </w:p>
        </w:tc>
        <w:tc>
          <w:tcPr>
            <w:tcW w:w="768" w:type="dxa"/>
            <w:tcBorders>
              <w:top w:val="nil"/>
              <w:bottom w:val="nil"/>
            </w:tcBorders>
            <w:noWrap/>
            <w:vAlign w:val="bottom"/>
          </w:tcPr>
          <w:p w14:paraId="28A34E1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1.36</w:t>
            </w:r>
          </w:p>
        </w:tc>
        <w:tc>
          <w:tcPr>
            <w:tcW w:w="810" w:type="dxa"/>
            <w:tcBorders>
              <w:top w:val="nil"/>
              <w:bottom w:val="nil"/>
            </w:tcBorders>
            <w:noWrap/>
            <w:vAlign w:val="bottom"/>
          </w:tcPr>
          <w:p w14:paraId="1BF8802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0.07</w:t>
            </w:r>
          </w:p>
        </w:tc>
        <w:tc>
          <w:tcPr>
            <w:tcW w:w="1149" w:type="dxa"/>
            <w:tcBorders>
              <w:top w:val="nil"/>
              <w:bottom w:val="nil"/>
            </w:tcBorders>
            <w:vAlign w:val="bottom"/>
          </w:tcPr>
          <w:p w14:paraId="27586AC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1.59</w:t>
            </w:r>
          </w:p>
        </w:tc>
      </w:tr>
      <w:tr w:rsidR="006D0BB2" w:rsidRPr="00CA4C2E" w14:paraId="26ACAFBE" w14:textId="77777777" w:rsidTr="003A2BD4">
        <w:trPr>
          <w:trHeight w:val="144"/>
        </w:trPr>
        <w:tc>
          <w:tcPr>
            <w:tcW w:w="960" w:type="dxa"/>
            <w:tcBorders>
              <w:top w:val="nil"/>
            </w:tcBorders>
            <w:noWrap/>
            <w:vAlign w:val="center"/>
          </w:tcPr>
          <w:p w14:paraId="08E86F2D"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2005</w:t>
            </w:r>
          </w:p>
        </w:tc>
        <w:tc>
          <w:tcPr>
            <w:tcW w:w="768" w:type="dxa"/>
            <w:tcBorders>
              <w:top w:val="nil"/>
            </w:tcBorders>
            <w:noWrap/>
            <w:vAlign w:val="bottom"/>
          </w:tcPr>
          <w:p w14:paraId="57FDBA7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0.64</w:t>
            </w:r>
          </w:p>
        </w:tc>
        <w:tc>
          <w:tcPr>
            <w:tcW w:w="810" w:type="dxa"/>
            <w:tcBorders>
              <w:top w:val="nil"/>
            </w:tcBorders>
            <w:noWrap/>
            <w:vAlign w:val="bottom"/>
          </w:tcPr>
          <w:p w14:paraId="3BE7F62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0.12</w:t>
            </w:r>
          </w:p>
        </w:tc>
        <w:tc>
          <w:tcPr>
            <w:tcW w:w="1149" w:type="dxa"/>
            <w:tcBorders>
              <w:top w:val="nil"/>
            </w:tcBorders>
            <w:vAlign w:val="bottom"/>
          </w:tcPr>
          <w:p w14:paraId="4CDBC8A1"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1.48</w:t>
            </w:r>
          </w:p>
        </w:tc>
      </w:tr>
      <w:tr w:rsidR="006D0BB2" w:rsidRPr="00CA4C2E" w14:paraId="3AFCCC1A" w14:textId="77777777" w:rsidTr="003A2BD4">
        <w:trPr>
          <w:trHeight w:val="144"/>
        </w:trPr>
        <w:tc>
          <w:tcPr>
            <w:tcW w:w="960" w:type="dxa"/>
            <w:tcBorders>
              <w:bottom w:val="nil"/>
            </w:tcBorders>
            <w:noWrap/>
            <w:vAlign w:val="center"/>
          </w:tcPr>
          <w:p w14:paraId="49DECB0A"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2006</w:t>
            </w:r>
          </w:p>
        </w:tc>
        <w:tc>
          <w:tcPr>
            <w:tcW w:w="768" w:type="dxa"/>
            <w:tcBorders>
              <w:bottom w:val="nil"/>
            </w:tcBorders>
            <w:noWrap/>
            <w:vAlign w:val="bottom"/>
          </w:tcPr>
          <w:p w14:paraId="03200F4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0.93</w:t>
            </w:r>
          </w:p>
        </w:tc>
        <w:tc>
          <w:tcPr>
            <w:tcW w:w="810" w:type="dxa"/>
            <w:tcBorders>
              <w:bottom w:val="nil"/>
            </w:tcBorders>
            <w:noWrap/>
            <w:vAlign w:val="bottom"/>
          </w:tcPr>
          <w:p w14:paraId="7FF61B8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0.10</w:t>
            </w:r>
          </w:p>
        </w:tc>
        <w:tc>
          <w:tcPr>
            <w:tcW w:w="1149" w:type="dxa"/>
            <w:tcBorders>
              <w:bottom w:val="nil"/>
            </w:tcBorders>
            <w:vAlign w:val="bottom"/>
          </w:tcPr>
          <w:p w14:paraId="1F8B385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1.60</w:t>
            </w:r>
          </w:p>
        </w:tc>
      </w:tr>
      <w:tr w:rsidR="006D0BB2" w:rsidRPr="00CA4C2E" w14:paraId="09575694" w14:textId="77777777" w:rsidTr="003A2BD4">
        <w:trPr>
          <w:trHeight w:val="144"/>
        </w:trPr>
        <w:tc>
          <w:tcPr>
            <w:tcW w:w="960" w:type="dxa"/>
            <w:tcBorders>
              <w:top w:val="nil"/>
              <w:bottom w:val="single" w:sz="12" w:space="0" w:color="auto"/>
            </w:tcBorders>
            <w:noWrap/>
            <w:vAlign w:val="center"/>
          </w:tcPr>
          <w:p w14:paraId="0F2ED644"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2007</w:t>
            </w:r>
          </w:p>
        </w:tc>
        <w:tc>
          <w:tcPr>
            <w:tcW w:w="768" w:type="dxa"/>
            <w:tcBorders>
              <w:top w:val="nil"/>
              <w:bottom w:val="single" w:sz="12" w:space="0" w:color="auto"/>
            </w:tcBorders>
            <w:noWrap/>
            <w:vAlign w:val="bottom"/>
          </w:tcPr>
          <w:p w14:paraId="12DEB9D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0.88</w:t>
            </w:r>
          </w:p>
        </w:tc>
        <w:tc>
          <w:tcPr>
            <w:tcW w:w="810" w:type="dxa"/>
            <w:tcBorders>
              <w:top w:val="nil"/>
              <w:bottom w:val="single" w:sz="12" w:space="0" w:color="auto"/>
            </w:tcBorders>
            <w:noWrap/>
            <w:vAlign w:val="bottom"/>
          </w:tcPr>
          <w:p w14:paraId="058CE78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0.09</w:t>
            </w:r>
          </w:p>
        </w:tc>
        <w:tc>
          <w:tcPr>
            <w:tcW w:w="1149" w:type="dxa"/>
            <w:tcBorders>
              <w:top w:val="nil"/>
              <w:bottom w:val="single" w:sz="12" w:space="0" w:color="auto"/>
            </w:tcBorders>
            <w:vAlign w:val="bottom"/>
          </w:tcPr>
          <w:p w14:paraId="099A8E7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1.19</w:t>
            </w:r>
          </w:p>
        </w:tc>
      </w:tr>
      <w:tr w:rsidR="006D0BB2" w:rsidRPr="00CA4C2E" w14:paraId="081C0F41" w14:textId="77777777" w:rsidTr="003A2BD4">
        <w:trPr>
          <w:trHeight w:val="144"/>
        </w:trPr>
        <w:tc>
          <w:tcPr>
            <w:tcW w:w="960" w:type="dxa"/>
            <w:tcBorders>
              <w:top w:val="single" w:sz="12" w:space="0" w:color="auto"/>
            </w:tcBorders>
            <w:noWrap/>
            <w:vAlign w:val="center"/>
          </w:tcPr>
          <w:p w14:paraId="76A110DA"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2008</w:t>
            </w:r>
          </w:p>
        </w:tc>
        <w:tc>
          <w:tcPr>
            <w:tcW w:w="768" w:type="dxa"/>
            <w:tcBorders>
              <w:top w:val="single" w:sz="12" w:space="0" w:color="auto"/>
            </w:tcBorders>
            <w:noWrap/>
            <w:vAlign w:val="bottom"/>
          </w:tcPr>
          <w:p w14:paraId="1C10780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0.88</w:t>
            </w:r>
          </w:p>
        </w:tc>
        <w:tc>
          <w:tcPr>
            <w:tcW w:w="810" w:type="dxa"/>
            <w:tcBorders>
              <w:top w:val="single" w:sz="12" w:space="0" w:color="auto"/>
            </w:tcBorders>
            <w:noWrap/>
            <w:vAlign w:val="bottom"/>
          </w:tcPr>
          <w:p w14:paraId="3ED96FB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0.22</w:t>
            </w:r>
          </w:p>
        </w:tc>
        <w:tc>
          <w:tcPr>
            <w:tcW w:w="1149" w:type="dxa"/>
            <w:tcBorders>
              <w:top w:val="single" w:sz="12" w:space="0" w:color="auto"/>
            </w:tcBorders>
            <w:vAlign w:val="bottom"/>
          </w:tcPr>
          <w:p w14:paraId="369EE09F"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1.05</w:t>
            </w:r>
          </w:p>
        </w:tc>
      </w:tr>
      <w:tr w:rsidR="006D0BB2" w:rsidRPr="00CA4C2E" w14:paraId="0AC76485" w14:textId="77777777" w:rsidTr="003A2BD4">
        <w:trPr>
          <w:trHeight w:val="144"/>
        </w:trPr>
        <w:tc>
          <w:tcPr>
            <w:tcW w:w="960" w:type="dxa"/>
            <w:noWrap/>
            <w:vAlign w:val="center"/>
          </w:tcPr>
          <w:p w14:paraId="3781DBC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2009</w:t>
            </w:r>
          </w:p>
        </w:tc>
        <w:tc>
          <w:tcPr>
            <w:tcW w:w="768" w:type="dxa"/>
            <w:noWrap/>
            <w:vAlign w:val="bottom"/>
          </w:tcPr>
          <w:p w14:paraId="0BD9066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1.18</w:t>
            </w:r>
          </w:p>
        </w:tc>
        <w:tc>
          <w:tcPr>
            <w:tcW w:w="810" w:type="dxa"/>
            <w:noWrap/>
            <w:vAlign w:val="bottom"/>
          </w:tcPr>
          <w:p w14:paraId="1FD6B41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0AC6E18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0.77</w:t>
            </w:r>
          </w:p>
        </w:tc>
      </w:tr>
      <w:tr w:rsidR="006D0BB2" w:rsidRPr="00CA4C2E" w14:paraId="58E7B322" w14:textId="77777777" w:rsidTr="003A2BD4">
        <w:trPr>
          <w:trHeight w:val="144"/>
        </w:trPr>
        <w:tc>
          <w:tcPr>
            <w:tcW w:w="960" w:type="dxa"/>
            <w:noWrap/>
            <w:vAlign w:val="center"/>
          </w:tcPr>
          <w:p w14:paraId="1E67FFAF"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2010</w:t>
            </w:r>
          </w:p>
        </w:tc>
        <w:tc>
          <w:tcPr>
            <w:tcW w:w="768" w:type="dxa"/>
            <w:noWrap/>
            <w:vAlign w:val="bottom"/>
          </w:tcPr>
          <w:p w14:paraId="16C8AD5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0.81</w:t>
            </w:r>
          </w:p>
        </w:tc>
        <w:tc>
          <w:tcPr>
            <w:tcW w:w="810" w:type="dxa"/>
            <w:noWrap/>
            <w:vAlign w:val="bottom"/>
          </w:tcPr>
          <w:p w14:paraId="2BAF01D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c>
          <w:tcPr>
            <w:tcW w:w="1149" w:type="dxa"/>
            <w:vAlign w:val="bottom"/>
          </w:tcPr>
          <w:p w14:paraId="73E5FB5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0.98</w:t>
            </w:r>
          </w:p>
        </w:tc>
      </w:tr>
      <w:tr w:rsidR="006D0BB2" w:rsidRPr="00CA4C2E" w14:paraId="5FC126EB" w14:textId="77777777" w:rsidTr="003A2BD4">
        <w:trPr>
          <w:trHeight w:val="144"/>
        </w:trPr>
        <w:tc>
          <w:tcPr>
            <w:tcW w:w="960" w:type="dxa"/>
            <w:noWrap/>
            <w:vAlign w:val="center"/>
          </w:tcPr>
          <w:p w14:paraId="4BD015AA"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2011</w:t>
            </w:r>
          </w:p>
        </w:tc>
        <w:tc>
          <w:tcPr>
            <w:tcW w:w="768" w:type="dxa"/>
            <w:noWrap/>
            <w:vAlign w:val="bottom"/>
          </w:tcPr>
          <w:p w14:paraId="08DBED5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1.19</w:t>
            </w:r>
          </w:p>
        </w:tc>
        <w:tc>
          <w:tcPr>
            <w:tcW w:w="810" w:type="dxa"/>
            <w:noWrap/>
            <w:vAlign w:val="bottom"/>
          </w:tcPr>
          <w:p w14:paraId="782C8FC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60956E9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1.26</w:t>
            </w:r>
          </w:p>
        </w:tc>
      </w:tr>
      <w:tr w:rsidR="006D0BB2" w:rsidRPr="00CA4C2E" w14:paraId="6BBE9E41" w14:textId="77777777" w:rsidTr="003A2BD4">
        <w:trPr>
          <w:trHeight w:val="144"/>
        </w:trPr>
        <w:tc>
          <w:tcPr>
            <w:tcW w:w="960" w:type="dxa"/>
            <w:noWrap/>
            <w:vAlign w:val="center"/>
          </w:tcPr>
          <w:p w14:paraId="0FFEF3D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2012</w:t>
            </w:r>
          </w:p>
        </w:tc>
        <w:tc>
          <w:tcPr>
            <w:tcW w:w="768" w:type="dxa"/>
            <w:noWrap/>
            <w:vAlign w:val="bottom"/>
          </w:tcPr>
          <w:p w14:paraId="42DC68B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1.36</w:t>
            </w:r>
          </w:p>
        </w:tc>
        <w:tc>
          <w:tcPr>
            <w:tcW w:w="810" w:type="dxa"/>
            <w:noWrap/>
            <w:vAlign w:val="bottom"/>
          </w:tcPr>
          <w:p w14:paraId="1CAA6C35"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5105EF6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1.16</w:t>
            </w:r>
          </w:p>
        </w:tc>
      </w:tr>
      <w:tr w:rsidR="006D0BB2" w:rsidRPr="00CA4C2E" w14:paraId="605458FB" w14:textId="77777777" w:rsidTr="003A2BD4">
        <w:trPr>
          <w:trHeight w:val="144"/>
        </w:trPr>
        <w:tc>
          <w:tcPr>
            <w:tcW w:w="960" w:type="dxa"/>
            <w:noWrap/>
            <w:vAlign w:val="center"/>
          </w:tcPr>
          <w:p w14:paraId="0ACA214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2013</w:t>
            </w:r>
          </w:p>
        </w:tc>
        <w:tc>
          <w:tcPr>
            <w:tcW w:w="768" w:type="dxa"/>
            <w:noWrap/>
            <w:vAlign w:val="bottom"/>
          </w:tcPr>
          <w:p w14:paraId="076B1F1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1.20</w:t>
            </w:r>
          </w:p>
        </w:tc>
        <w:tc>
          <w:tcPr>
            <w:tcW w:w="810" w:type="dxa"/>
            <w:noWrap/>
            <w:vAlign w:val="bottom"/>
          </w:tcPr>
          <w:p w14:paraId="3393C89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c>
          <w:tcPr>
            <w:tcW w:w="1149" w:type="dxa"/>
            <w:vAlign w:val="bottom"/>
          </w:tcPr>
          <w:p w14:paraId="4781F9A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0.62</w:t>
            </w:r>
          </w:p>
        </w:tc>
      </w:tr>
      <w:tr w:rsidR="006D0BB2" w:rsidRPr="00CA4C2E" w14:paraId="3CFCA75D" w14:textId="77777777" w:rsidTr="003A2BD4">
        <w:trPr>
          <w:trHeight w:val="144"/>
        </w:trPr>
        <w:tc>
          <w:tcPr>
            <w:tcW w:w="960" w:type="dxa"/>
            <w:noWrap/>
            <w:vAlign w:val="center"/>
          </w:tcPr>
          <w:p w14:paraId="1EE68E0C"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2014</w:t>
            </w:r>
          </w:p>
        </w:tc>
        <w:tc>
          <w:tcPr>
            <w:tcW w:w="768" w:type="dxa"/>
            <w:noWrap/>
            <w:vAlign w:val="bottom"/>
          </w:tcPr>
          <w:p w14:paraId="0DE4155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0.62</w:t>
            </w:r>
          </w:p>
        </w:tc>
        <w:tc>
          <w:tcPr>
            <w:tcW w:w="810" w:type="dxa"/>
            <w:noWrap/>
            <w:vAlign w:val="bottom"/>
          </w:tcPr>
          <w:p w14:paraId="0212655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c>
          <w:tcPr>
            <w:tcW w:w="1149" w:type="dxa"/>
            <w:vAlign w:val="bottom"/>
          </w:tcPr>
          <w:p w14:paraId="16C5CAAA"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0.91</w:t>
            </w:r>
          </w:p>
        </w:tc>
      </w:tr>
      <w:tr w:rsidR="006D0BB2" w:rsidRPr="00CA4C2E" w14:paraId="66A9ED93" w14:textId="77777777" w:rsidTr="003A2BD4">
        <w:trPr>
          <w:trHeight w:val="144"/>
        </w:trPr>
        <w:tc>
          <w:tcPr>
            <w:tcW w:w="960" w:type="dxa"/>
            <w:noWrap/>
            <w:vAlign w:val="center"/>
          </w:tcPr>
          <w:p w14:paraId="43AD6FD4"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2015</w:t>
            </w:r>
          </w:p>
        </w:tc>
        <w:tc>
          <w:tcPr>
            <w:tcW w:w="768" w:type="dxa"/>
            <w:noWrap/>
            <w:vAlign w:val="bottom"/>
          </w:tcPr>
          <w:p w14:paraId="6FA7F81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0.94</w:t>
            </w:r>
          </w:p>
        </w:tc>
        <w:tc>
          <w:tcPr>
            <w:tcW w:w="810" w:type="dxa"/>
            <w:noWrap/>
            <w:vAlign w:val="bottom"/>
          </w:tcPr>
          <w:p w14:paraId="19E4C580"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0.04</w:t>
            </w:r>
          </w:p>
        </w:tc>
        <w:tc>
          <w:tcPr>
            <w:tcW w:w="1149" w:type="dxa"/>
            <w:vAlign w:val="bottom"/>
          </w:tcPr>
          <w:p w14:paraId="787975D2"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1.11</w:t>
            </w:r>
          </w:p>
        </w:tc>
      </w:tr>
      <w:tr w:rsidR="006D0BB2" w:rsidRPr="00CA4C2E" w14:paraId="5610E887" w14:textId="77777777" w:rsidTr="003A2BD4">
        <w:trPr>
          <w:trHeight w:val="144"/>
        </w:trPr>
        <w:tc>
          <w:tcPr>
            <w:tcW w:w="960" w:type="dxa"/>
            <w:noWrap/>
            <w:vAlign w:val="center"/>
          </w:tcPr>
          <w:p w14:paraId="200C1D03"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2016</w:t>
            </w:r>
          </w:p>
        </w:tc>
        <w:tc>
          <w:tcPr>
            <w:tcW w:w="768" w:type="dxa"/>
            <w:noWrap/>
            <w:vAlign w:val="bottom"/>
          </w:tcPr>
          <w:p w14:paraId="0BC1B231"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1.17</w:t>
            </w:r>
          </w:p>
        </w:tc>
        <w:tc>
          <w:tcPr>
            <w:tcW w:w="810" w:type="dxa"/>
            <w:noWrap/>
            <w:vAlign w:val="bottom"/>
          </w:tcPr>
          <w:p w14:paraId="20DDBAD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7554ECE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1.11</w:t>
            </w:r>
          </w:p>
        </w:tc>
      </w:tr>
      <w:tr w:rsidR="006D0BB2" w:rsidRPr="00CA4C2E" w14:paraId="32B9C8E9" w14:textId="77777777" w:rsidTr="003A2BD4">
        <w:trPr>
          <w:trHeight w:val="144"/>
        </w:trPr>
        <w:tc>
          <w:tcPr>
            <w:tcW w:w="960" w:type="dxa"/>
            <w:noWrap/>
            <w:vAlign w:val="center"/>
          </w:tcPr>
          <w:p w14:paraId="61B56D11"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2017</w:t>
            </w:r>
          </w:p>
        </w:tc>
        <w:tc>
          <w:tcPr>
            <w:tcW w:w="768" w:type="dxa"/>
            <w:noWrap/>
            <w:vAlign w:val="bottom"/>
          </w:tcPr>
          <w:p w14:paraId="0825FFD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1.03</w:t>
            </w:r>
          </w:p>
        </w:tc>
        <w:tc>
          <w:tcPr>
            <w:tcW w:w="810" w:type="dxa"/>
            <w:noWrap/>
            <w:vAlign w:val="bottom"/>
          </w:tcPr>
          <w:p w14:paraId="34D4ACB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5DF247CF"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0.93</w:t>
            </w:r>
          </w:p>
        </w:tc>
      </w:tr>
      <w:tr w:rsidR="006D0BB2" w:rsidRPr="00CA4C2E" w14:paraId="4D7D65B7" w14:textId="77777777" w:rsidTr="003A2BD4">
        <w:trPr>
          <w:trHeight w:val="144"/>
        </w:trPr>
        <w:tc>
          <w:tcPr>
            <w:tcW w:w="960" w:type="dxa"/>
            <w:noWrap/>
            <w:vAlign w:val="center"/>
          </w:tcPr>
          <w:p w14:paraId="1C5D5E0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2018</w:t>
            </w:r>
          </w:p>
        </w:tc>
        <w:tc>
          <w:tcPr>
            <w:tcW w:w="768" w:type="dxa"/>
            <w:noWrap/>
            <w:vAlign w:val="bottom"/>
          </w:tcPr>
          <w:p w14:paraId="44ECDBAE"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0.88</w:t>
            </w:r>
          </w:p>
        </w:tc>
        <w:tc>
          <w:tcPr>
            <w:tcW w:w="810" w:type="dxa"/>
            <w:noWrap/>
            <w:vAlign w:val="bottom"/>
          </w:tcPr>
          <w:p w14:paraId="4DB47156"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1E6CC2E4"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0.62</w:t>
            </w:r>
          </w:p>
        </w:tc>
      </w:tr>
      <w:tr w:rsidR="006D0BB2" w:rsidRPr="00CA4C2E" w14:paraId="19C4C579" w14:textId="77777777" w:rsidTr="003A2BD4">
        <w:trPr>
          <w:trHeight w:val="144"/>
        </w:trPr>
        <w:tc>
          <w:tcPr>
            <w:tcW w:w="960" w:type="dxa"/>
            <w:noWrap/>
            <w:vAlign w:val="center"/>
          </w:tcPr>
          <w:p w14:paraId="5EB402DB"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2019</w:t>
            </w:r>
          </w:p>
        </w:tc>
        <w:tc>
          <w:tcPr>
            <w:tcW w:w="768" w:type="dxa"/>
            <w:noWrap/>
            <w:vAlign w:val="bottom"/>
          </w:tcPr>
          <w:p w14:paraId="3ADE828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0.51</w:t>
            </w:r>
          </w:p>
        </w:tc>
        <w:tc>
          <w:tcPr>
            <w:tcW w:w="810" w:type="dxa"/>
            <w:noWrap/>
            <w:vAlign w:val="bottom"/>
          </w:tcPr>
          <w:p w14:paraId="0542F96C"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0.05</w:t>
            </w:r>
          </w:p>
        </w:tc>
        <w:tc>
          <w:tcPr>
            <w:tcW w:w="1149" w:type="dxa"/>
            <w:vAlign w:val="bottom"/>
          </w:tcPr>
          <w:p w14:paraId="75675F6D"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0.28</w:t>
            </w:r>
          </w:p>
        </w:tc>
      </w:tr>
      <w:tr w:rsidR="006D0BB2" w:rsidRPr="00CA4C2E" w14:paraId="3FB6A04C" w14:textId="77777777" w:rsidTr="003A2BD4">
        <w:trPr>
          <w:trHeight w:val="144"/>
        </w:trPr>
        <w:tc>
          <w:tcPr>
            <w:tcW w:w="960" w:type="dxa"/>
            <w:noWrap/>
            <w:vAlign w:val="center"/>
          </w:tcPr>
          <w:p w14:paraId="2CD86396"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2020</w:t>
            </w:r>
          </w:p>
        </w:tc>
        <w:tc>
          <w:tcPr>
            <w:tcW w:w="768" w:type="dxa"/>
            <w:noWrap/>
            <w:vAlign w:val="bottom"/>
          </w:tcPr>
          <w:p w14:paraId="047146EA" w14:textId="77777777" w:rsidR="006D0BB2" w:rsidRPr="00CA4C2E" w:rsidRDefault="006D0BB2" w:rsidP="003A2BD4">
            <w:pPr>
              <w:contextualSpacing/>
              <w:jc w:val="right"/>
              <w:rPr>
                <w:rFonts w:ascii="Times New Roman" w:hAnsi="Times New Roman" w:cs="Times New Roman"/>
                <w:color w:val="000000"/>
                <w:sz w:val="18"/>
                <w:szCs w:val="18"/>
              </w:rPr>
            </w:pPr>
          </w:p>
        </w:tc>
        <w:tc>
          <w:tcPr>
            <w:tcW w:w="810" w:type="dxa"/>
            <w:noWrap/>
            <w:vAlign w:val="bottom"/>
          </w:tcPr>
          <w:p w14:paraId="08BA352F" w14:textId="77777777" w:rsidR="006D0BB2" w:rsidRPr="00CA4C2E" w:rsidRDefault="006D0BB2" w:rsidP="003A2BD4">
            <w:pPr>
              <w:contextualSpacing/>
              <w:jc w:val="right"/>
              <w:rPr>
                <w:rFonts w:ascii="Times New Roman" w:hAnsi="Times New Roman" w:cs="Times New Roman"/>
                <w:color w:val="000000"/>
                <w:sz w:val="18"/>
                <w:szCs w:val="18"/>
              </w:rPr>
            </w:pPr>
          </w:p>
        </w:tc>
        <w:tc>
          <w:tcPr>
            <w:tcW w:w="1149" w:type="dxa"/>
          </w:tcPr>
          <w:p w14:paraId="6A970C10" w14:textId="77777777" w:rsidR="006D0BB2" w:rsidRPr="00CA4C2E" w:rsidRDefault="006D0BB2" w:rsidP="003A2BD4">
            <w:pPr>
              <w:contextualSpacing/>
              <w:jc w:val="right"/>
              <w:rPr>
                <w:rFonts w:ascii="Times New Roman" w:hAnsi="Times New Roman" w:cs="Times New Roman"/>
                <w:color w:val="000000"/>
                <w:sz w:val="18"/>
                <w:szCs w:val="18"/>
              </w:rPr>
            </w:pPr>
          </w:p>
        </w:tc>
      </w:tr>
      <w:tr w:rsidR="006D0BB2" w:rsidRPr="00CA4C2E" w14:paraId="2EFEE6D0" w14:textId="77777777" w:rsidTr="003A2BD4">
        <w:trPr>
          <w:trHeight w:val="144"/>
        </w:trPr>
        <w:tc>
          <w:tcPr>
            <w:tcW w:w="960" w:type="dxa"/>
            <w:noWrap/>
            <w:vAlign w:val="center"/>
          </w:tcPr>
          <w:p w14:paraId="5C305F5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2021</w:t>
            </w:r>
          </w:p>
        </w:tc>
        <w:tc>
          <w:tcPr>
            <w:tcW w:w="768" w:type="dxa"/>
            <w:noWrap/>
            <w:vAlign w:val="bottom"/>
          </w:tcPr>
          <w:p w14:paraId="46C5B337" w14:textId="77777777" w:rsidR="006D0BB2" w:rsidRPr="00CA4C2E" w:rsidRDefault="006D0BB2" w:rsidP="003A2BD4">
            <w:pPr>
              <w:contextualSpacing/>
              <w:jc w:val="right"/>
              <w:rPr>
                <w:rFonts w:ascii="Times New Roman" w:hAnsi="Times New Roman" w:cs="Times New Roman"/>
                <w:color w:val="000000"/>
                <w:sz w:val="18"/>
                <w:szCs w:val="18"/>
              </w:rPr>
            </w:pPr>
          </w:p>
        </w:tc>
        <w:tc>
          <w:tcPr>
            <w:tcW w:w="810" w:type="dxa"/>
            <w:noWrap/>
            <w:vAlign w:val="bottom"/>
          </w:tcPr>
          <w:p w14:paraId="29792A6F" w14:textId="77777777" w:rsidR="006D0BB2" w:rsidRPr="00CA4C2E" w:rsidRDefault="006D0BB2" w:rsidP="003A2BD4">
            <w:pPr>
              <w:contextualSpacing/>
              <w:jc w:val="right"/>
              <w:rPr>
                <w:rFonts w:ascii="Times New Roman" w:hAnsi="Times New Roman" w:cs="Times New Roman"/>
                <w:color w:val="000000"/>
                <w:sz w:val="18"/>
                <w:szCs w:val="18"/>
              </w:rPr>
            </w:pPr>
          </w:p>
        </w:tc>
        <w:tc>
          <w:tcPr>
            <w:tcW w:w="1149" w:type="dxa"/>
          </w:tcPr>
          <w:p w14:paraId="285DBBEB" w14:textId="77777777" w:rsidR="006D0BB2" w:rsidRPr="00CA4C2E" w:rsidRDefault="006D0BB2" w:rsidP="003A2BD4">
            <w:pPr>
              <w:contextualSpacing/>
              <w:jc w:val="right"/>
              <w:rPr>
                <w:rFonts w:ascii="Times New Roman" w:hAnsi="Times New Roman" w:cs="Times New Roman"/>
                <w:color w:val="000000"/>
                <w:sz w:val="18"/>
                <w:szCs w:val="18"/>
              </w:rPr>
            </w:pPr>
          </w:p>
        </w:tc>
      </w:tr>
      <w:tr w:rsidR="006D0BB2" w:rsidRPr="00CA4C2E" w14:paraId="1EE035B7" w14:textId="77777777" w:rsidTr="003A2BD4">
        <w:trPr>
          <w:trHeight w:val="144"/>
        </w:trPr>
        <w:tc>
          <w:tcPr>
            <w:tcW w:w="960" w:type="dxa"/>
            <w:noWrap/>
            <w:vAlign w:val="center"/>
          </w:tcPr>
          <w:p w14:paraId="03E9752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2022</w:t>
            </w:r>
          </w:p>
        </w:tc>
        <w:tc>
          <w:tcPr>
            <w:tcW w:w="768" w:type="dxa"/>
            <w:noWrap/>
            <w:vAlign w:val="bottom"/>
          </w:tcPr>
          <w:p w14:paraId="2E3F5C57"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1.31</w:t>
            </w:r>
          </w:p>
        </w:tc>
        <w:tc>
          <w:tcPr>
            <w:tcW w:w="810" w:type="dxa"/>
            <w:noWrap/>
            <w:vAlign w:val="bottom"/>
          </w:tcPr>
          <w:p w14:paraId="4FC637EB"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0.07</w:t>
            </w:r>
          </w:p>
        </w:tc>
        <w:tc>
          <w:tcPr>
            <w:tcW w:w="1149" w:type="dxa"/>
            <w:vAlign w:val="bottom"/>
          </w:tcPr>
          <w:p w14:paraId="025C02B3"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1.50</w:t>
            </w:r>
          </w:p>
        </w:tc>
      </w:tr>
      <w:tr w:rsidR="006D0BB2" w:rsidRPr="00CA4C2E" w14:paraId="7602F427" w14:textId="77777777" w:rsidTr="003A2BD4">
        <w:trPr>
          <w:trHeight w:val="144"/>
        </w:trPr>
        <w:tc>
          <w:tcPr>
            <w:tcW w:w="960" w:type="dxa"/>
            <w:noWrap/>
            <w:vAlign w:val="center"/>
          </w:tcPr>
          <w:p w14:paraId="1A79792A"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2023</w:t>
            </w:r>
          </w:p>
        </w:tc>
        <w:tc>
          <w:tcPr>
            <w:tcW w:w="768" w:type="dxa"/>
            <w:noWrap/>
            <w:vAlign w:val="bottom"/>
          </w:tcPr>
          <w:p w14:paraId="4129F5E8"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2.00</w:t>
            </w:r>
          </w:p>
        </w:tc>
        <w:tc>
          <w:tcPr>
            <w:tcW w:w="810" w:type="dxa"/>
            <w:noWrap/>
            <w:vAlign w:val="bottom"/>
          </w:tcPr>
          <w:p w14:paraId="01CBA139" w14:textId="77777777" w:rsidR="006D0BB2" w:rsidRPr="00CA4C2E" w:rsidRDefault="006D0BB2" w:rsidP="003A2BD4">
            <w:pPr>
              <w:contextualSpacing/>
              <w:jc w:val="right"/>
              <w:rPr>
                <w:rFonts w:ascii="Times New Roman" w:hAnsi="Times New Roman" w:cs="Times New Roman"/>
                <w:color w:val="000000"/>
                <w:sz w:val="18"/>
                <w:szCs w:val="18"/>
              </w:rPr>
            </w:pPr>
            <w:r w:rsidRPr="00CA4C2E">
              <w:rPr>
                <w:rFonts w:ascii="Times New Roman" w:hAnsi="Times New Roman" w:cs="Times New Roman"/>
                <w:color w:val="000000"/>
                <w:sz w:val="18"/>
                <w:szCs w:val="18"/>
              </w:rPr>
              <w:t>0.07</w:t>
            </w:r>
          </w:p>
        </w:tc>
        <w:tc>
          <w:tcPr>
            <w:tcW w:w="1149" w:type="dxa"/>
            <w:vAlign w:val="bottom"/>
          </w:tcPr>
          <w:p w14:paraId="7BF4B64F" w14:textId="77777777" w:rsidR="006D0BB2" w:rsidRPr="00CA4C2E" w:rsidRDefault="006D0BB2" w:rsidP="003A2BD4">
            <w:pPr>
              <w:contextualSpacing/>
              <w:jc w:val="right"/>
              <w:rPr>
                <w:rFonts w:ascii="Times New Roman" w:hAnsi="Times New Roman" w:cs="Times New Roman"/>
                <w:sz w:val="18"/>
                <w:szCs w:val="18"/>
              </w:rPr>
            </w:pPr>
            <w:r w:rsidRPr="00CA4C2E">
              <w:rPr>
                <w:rFonts w:ascii="Times New Roman" w:hAnsi="Times New Roman" w:cs="Times New Roman"/>
                <w:color w:val="000000"/>
                <w:sz w:val="18"/>
                <w:szCs w:val="18"/>
              </w:rPr>
              <w:t>1.79</w:t>
            </w:r>
          </w:p>
        </w:tc>
      </w:tr>
      <w:tr w:rsidR="006D0BB2" w:rsidRPr="00CA4C2E" w14:paraId="08244C49" w14:textId="77777777" w:rsidTr="003A2BD4">
        <w:trPr>
          <w:trHeight w:val="144"/>
        </w:trPr>
        <w:tc>
          <w:tcPr>
            <w:tcW w:w="960" w:type="dxa"/>
            <w:noWrap/>
            <w:vAlign w:val="center"/>
          </w:tcPr>
          <w:p w14:paraId="6A5D6BE2" w14:textId="77777777" w:rsidR="006D0BB2" w:rsidRPr="00CA4C2E" w:rsidRDefault="006D0BB2" w:rsidP="003A2BD4">
            <w:pPr>
              <w:keepNext/>
              <w:contextualSpacing/>
              <w:jc w:val="right"/>
              <w:rPr>
                <w:rFonts w:ascii="Times New Roman" w:hAnsi="Times New Roman" w:cs="Times New Roman"/>
                <w:bCs/>
                <w:color w:val="000000" w:themeColor="text1"/>
                <w:sz w:val="18"/>
                <w:szCs w:val="18"/>
              </w:rPr>
            </w:pPr>
            <w:r w:rsidRPr="00CA4C2E">
              <w:rPr>
                <w:rFonts w:ascii="Times New Roman" w:hAnsi="Times New Roman" w:cs="Times New Roman"/>
                <w:bCs/>
                <w:color w:val="000000" w:themeColor="text1"/>
                <w:sz w:val="18"/>
                <w:szCs w:val="18"/>
              </w:rPr>
              <w:t>2024</w:t>
            </w:r>
          </w:p>
        </w:tc>
        <w:tc>
          <w:tcPr>
            <w:tcW w:w="768" w:type="dxa"/>
            <w:noWrap/>
            <w:vAlign w:val="bottom"/>
          </w:tcPr>
          <w:p w14:paraId="1D00B6B6" w14:textId="77777777" w:rsidR="006D0BB2" w:rsidRPr="00CA4C2E" w:rsidRDefault="006D0BB2" w:rsidP="003A2BD4">
            <w:pPr>
              <w:contextualSpacing/>
              <w:jc w:val="right"/>
              <w:rPr>
                <w:rFonts w:ascii="Times New Roman" w:hAnsi="Times New Roman" w:cs="Times New Roman"/>
                <w:sz w:val="18"/>
                <w:szCs w:val="18"/>
              </w:rPr>
            </w:pPr>
            <w:r w:rsidRPr="00CA4C2E">
              <w:rPr>
                <w:rFonts w:ascii="Times New Roman" w:hAnsi="Times New Roman" w:cs="Times New Roman"/>
                <w:color w:val="000000"/>
                <w:sz w:val="18"/>
                <w:szCs w:val="18"/>
              </w:rPr>
              <w:t>1.31</w:t>
            </w:r>
          </w:p>
        </w:tc>
        <w:tc>
          <w:tcPr>
            <w:tcW w:w="810" w:type="dxa"/>
            <w:noWrap/>
            <w:vAlign w:val="bottom"/>
          </w:tcPr>
          <w:p w14:paraId="3F6E3664" w14:textId="77777777" w:rsidR="006D0BB2" w:rsidRPr="00CA4C2E" w:rsidRDefault="006D0BB2" w:rsidP="003A2BD4">
            <w:pPr>
              <w:contextualSpacing/>
              <w:jc w:val="right"/>
              <w:rPr>
                <w:rFonts w:ascii="Times New Roman" w:hAnsi="Times New Roman" w:cs="Times New Roman"/>
                <w:sz w:val="18"/>
                <w:szCs w:val="18"/>
              </w:rPr>
            </w:pPr>
            <w:r w:rsidRPr="00CA4C2E">
              <w:rPr>
                <w:rFonts w:ascii="Times New Roman" w:hAnsi="Times New Roman" w:cs="Times New Roman"/>
                <w:color w:val="000000"/>
                <w:sz w:val="18"/>
                <w:szCs w:val="18"/>
              </w:rPr>
              <w:t>0.14</w:t>
            </w:r>
          </w:p>
        </w:tc>
        <w:tc>
          <w:tcPr>
            <w:tcW w:w="1149" w:type="dxa"/>
            <w:vAlign w:val="bottom"/>
          </w:tcPr>
          <w:p w14:paraId="02295EBE" w14:textId="77777777" w:rsidR="006D0BB2" w:rsidRPr="00CA4C2E" w:rsidRDefault="006D0BB2" w:rsidP="003A2BD4">
            <w:pPr>
              <w:contextualSpacing/>
              <w:jc w:val="right"/>
              <w:rPr>
                <w:rFonts w:ascii="Times New Roman" w:hAnsi="Times New Roman" w:cs="Times New Roman"/>
                <w:sz w:val="18"/>
                <w:szCs w:val="18"/>
              </w:rPr>
            </w:pPr>
            <w:r w:rsidRPr="00CA4C2E">
              <w:rPr>
                <w:rFonts w:ascii="Times New Roman" w:hAnsi="Times New Roman" w:cs="Times New Roman"/>
                <w:color w:val="000000"/>
                <w:sz w:val="18"/>
                <w:szCs w:val="18"/>
              </w:rPr>
              <w:t>2.88</w:t>
            </w:r>
          </w:p>
        </w:tc>
      </w:tr>
    </w:tbl>
    <w:p w14:paraId="738F34E8" w14:textId="77777777" w:rsidR="006D0BB2" w:rsidRDefault="006D0BB2" w:rsidP="006D0BB2">
      <w:pPr>
        <w:spacing w:after="200"/>
        <w:rPr>
          <w:bCs/>
          <w:color w:val="000000" w:themeColor="text1"/>
        </w:rPr>
      </w:pPr>
      <w:r>
        <w:rPr>
          <w:bCs/>
          <w:color w:val="000000" w:themeColor="text1"/>
        </w:rPr>
        <w:t xml:space="preserve"> </w:t>
      </w:r>
    </w:p>
    <w:p w14:paraId="57ED9571" w14:textId="77777777" w:rsidR="006D0BB2" w:rsidRDefault="006D0BB2" w:rsidP="006D0BB2">
      <w:pPr>
        <w:spacing w:after="200" w:line="276" w:lineRule="auto"/>
        <w:rPr>
          <w:bCs/>
          <w:color w:val="000000" w:themeColor="text1"/>
        </w:rPr>
      </w:pPr>
      <w:r w:rsidRPr="008474B0">
        <w:rPr>
          <w:bCs/>
          <w:color w:val="000000" w:themeColor="text1"/>
        </w:rPr>
        <w:lastRenderedPageBreak/>
        <w:t xml:space="preserve"> </w:t>
      </w:r>
      <w:r>
        <w:rPr>
          <w:noProof/>
        </w:rPr>
        <w:drawing>
          <wp:inline distT="0" distB="0" distL="0" distR="0" wp14:anchorId="1EB703CC" wp14:editId="6E19607B">
            <wp:extent cx="5943600" cy="5943600"/>
            <wp:effectExtent l="0" t="0" r="0" b="0"/>
            <wp:docPr id="1991685668"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685668" name="Picture 1" descr="Chart, histogram&#10;&#10;Description automatically generated"/>
                    <pic:cNvPicPr/>
                  </pic:nvPicPr>
                  <pic:blipFill>
                    <a:blip r:embed="rId234"/>
                    <a:stretch>
                      <a:fillRect/>
                    </a:stretch>
                  </pic:blipFill>
                  <pic:spPr>
                    <a:xfrm>
                      <a:off x="0" y="0"/>
                      <a:ext cx="5943600" cy="5943600"/>
                    </a:xfrm>
                    <a:prstGeom prst="rect">
                      <a:avLst/>
                    </a:prstGeom>
                  </pic:spPr>
                </pic:pic>
              </a:graphicData>
            </a:graphic>
          </wp:inline>
        </w:drawing>
      </w:r>
    </w:p>
    <w:p w14:paraId="508AF3A1" w14:textId="77777777" w:rsidR="006D0BB2" w:rsidRDefault="006D0BB2" w:rsidP="006D0BB2">
      <w:pPr>
        <w:spacing w:after="200" w:line="276" w:lineRule="auto"/>
        <w:rPr>
          <w:bCs/>
          <w:color w:val="000000" w:themeColor="text1"/>
        </w:rPr>
      </w:pPr>
      <w:r>
        <w:rPr>
          <w:bCs/>
          <w:color w:val="000000" w:themeColor="text1"/>
        </w:rPr>
        <w:t xml:space="preserve">Figure B1.  Number of fishing vessel (Vertical line) and distribution of unique vessel (dots) operated by year.  Dot colors indicate the number of deliveries for each year by each vessel.  Dashed red vertical line indicates a break between pre- (1977-1992), post- (1994-2007) </w:t>
      </w:r>
      <w:proofErr w:type="spellStart"/>
      <w:r>
        <w:rPr>
          <w:bCs/>
          <w:color w:val="000000" w:themeColor="text1"/>
        </w:rPr>
        <w:t>superexclusive</w:t>
      </w:r>
      <w:proofErr w:type="spellEnd"/>
      <w:r>
        <w:rPr>
          <w:bCs/>
          <w:color w:val="000000" w:themeColor="text1"/>
        </w:rPr>
        <w:t xml:space="preserve">, and high-grade (2008-2024) fishery.  No fishery occurred in 1993, and no fishery harvest occurred in 2020 and 2021. </w:t>
      </w:r>
    </w:p>
    <w:p w14:paraId="7DB150AF" w14:textId="77777777" w:rsidR="006D0BB2" w:rsidRDefault="006D0BB2" w:rsidP="006D0BB2">
      <w:pPr>
        <w:spacing w:after="200" w:line="276" w:lineRule="auto"/>
        <w:rPr>
          <w:bCs/>
          <w:color w:val="000000" w:themeColor="text1"/>
        </w:rPr>
      </w:pPr>
    </w:p>
    <w:p w14:paraId="16714AAE" w14:textId="77777777" w:rsidR="006D0BB2" w:rsidRDefault="006D0BB2" w:rsidP="006D0BB2">
      <w:pPr>
        <w:spacing w:after="200" w:line="276" w:lineRule="auto"/>
        <w:rPr>
          <w:bCs/>
          <w:color w:val="000000" w:themeColor="text1"/>
        </w:rPr>
      </w:pPr>
    </w:p>
    <w:p w14:paraId="134AA77E" w14:textId="77777777" w:rsidR="006D0BB2" w:rsidRDefault="006D0BB2" w:rsidP="006D0BB2">
      <w:pPr>
        <w:pStyle w:val="Caption"/>
      </w:pPr>
      <w:r>
        <w:rPr>
          <w:noProof/>
          <w:lang w:eastAsia="ja-JP"/>
        </w:rPr>
        <w:lastRenderedPageBreak/>
        <w:drawing>
          <wp:inline distT="0" distB="0" distL="0" distR="0" wp14:anchorId="5E973CF0" wp14:editId="4AA8975B">
            <wp:extent cx="5486400" cy="4535424"/>
            <wp:effectExtent l="0" t="0" r="0" b="0"/>
            <wp:docPr id="44" name="Picture 4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 engineering drawing&#10;&#10;Description automatically generated"/>
                    <pic:cNvPicPr/>
                  </pic:nvPicPr>
                  <pic:blipFill rotWithShape="1">
                    <a:blip r:embed="rId235" cstate="print">
                      <a:extLst>
                        <a:ext uri="{BEBA8EAE-BF5A-486C-A8C5-ECC9F3942E4B}">
                          <a14:imgProps xmlns:a14="http://schemas.microsoft.com/office/drawing/2010/main">
                            <a14:imgLayer r:embed="rId236">
                              <a14:imgEffect>
                                <a14:sharpenSoften amount="37000"/>
                              </a14:imgEffect>
                              <a14:imgEffect>
                                <a14:saturation sat="400000"/>
                              </a14:imgEffect>
                            </a14:imgLayer>
                          </a14:imgProps>
                        </a:ext>
                        <a:ext uri="{28A0092B-C50C-407E-A947-70E740481C1C}">
                          <a14:useLocalDpi xmlns:a14="http://schemas.microsoft.com/office/drawing/2010/main" val="0"/>
                        </a:ext>
                      </a:extLst>
                    </a:blip>
                    <a:srcRect l="7610" r="6008"/>
                    <a:stretch/>
                  </pic:blipFill>
                  <pic:spPr bwMode="auto">
                    <a:xfrm>
                      <a:off x="0" y="0"/>
                      <a:ext cx="5486400" cy="4535424"/>
                    </a:xfrm>
                    <a:prstGeom prst="rect">
                      <a:avLst/>
                    </a:prstGeom>
                    <a:ln>
                      <a:noFill/>
                    </a:ln>
                    <a:extLst>
                      <a:ext uri="{53640926-AAD7-44D8-BBD7-CCE9431645EC}">
                        <a14:shadowObscured xmlns:a14="http://schemas.microsoft.com/office/drawing/2010/main"/>
                      </a:ext>
                    </a:extLst>
                  </pic:spPr>
                </pic:pic>
              </a:graphicData>
            </a:graphic>
          </wp:inline>
        </w:drawing>
      </w:r>
    </w:p>
    <w:p w14:paraId="32083BAE" w14:textId="40A83F88" w:rsidR="006D0BB2" w:rsidRPr="00CA4C2E" w:rsidRDefault="006D0BB2" w:rsidP="00CA4C2E">
      <w:pPr>
        <w:pStyle w:val="Body"/>
      </w:pPr>
      <w:r w:rsidRPr="00CA4C2E">
        <w:t xml:space="preserve">Figure </w:t>
      </w:r>
      <w:r w:rsidR="00CA4C2E" w:rsidRPr="00CA4C2E">
        <w:t>B</w:t>
      </w:r>
      <w:r w:rsidRPr="00CA4C2E">
        <w:t xml:space="preserve">2. Closed area and statistical area boundaries used for reporting commercial harvest information for red king crab in Registration Area Q, Northern District, Norton Sound Section and boundaries of the new </w:t>
      </w:r>
      <w:r w:rsidRPr="00CA4C2E">
        <w:rPr>
          <w:i/>
        </w:rPr>
        <w:t>Modified Statistical Areas</w:t>
      </w:r>
      <w:r w:rsidRPr="00CA4C2E">
        <w:t xml:space="preserve"> used in this analysis.</w:t>
      </w:r>
    </w:p>
    <w:p w14:paraId="00E650D1" w14:textId="77777777" w:rsidR="006D0BB2" w:rsidRDefault="006D0BB2" w:rsidP="006D0BB2">
      <w:pPr>
        <w:spacing w:after="200" w:line="276" w:lineRule="auto"/>
      </w:pPr>
    </w:p>
    <w:p w14:paraId="7652DB15" w14:textId="77777777" w:rsidR="006D0BB2" w:rsidRDefault="006D0BB2">
      <w:pPr>
        <w:rPr>
          <w:spacing w:val="-3"/>
        </w:rPr>
      </w:pPr>
      <w:r>
        <w:rPr>
          <w:spacing w:val="-3"/>
        </w:rPr>
        <w:br w:type="page"/>
      </w:r>
    </w:p>
    <w:p w14:paraId="45AA346E" w14:textId="3E31EE3F" w:rsidR="006D0BB2" w:rsidRDefault="006D0BB2" w:rsidP="00CA4C2E">
      <w:pPr>
        <w:pStyle w:val="Title1"/>
      </w:pPr>
      <w:r>
        <w:lastRenderedPageBreak/>
        <w:t xml:space="preserve">Appendix </w:t>
      </w:r>
      <w:r w:rsidR="00CA4C2E">
        <w:t>C</w:t>
      </w:r>
    </w:p>
    <w:p w14:paraId="2DAA38E7" w14:textId="77777777" w:rsidR="006D0BB2" w:rsidRPr="00A2281C" w:rsidRDefault="006D0BB2" w:rsidP="00CA4C2E">
      <w:pPr>
        <w:pStyle w:val="Heading1"/>
        <w:numPr>
          <w:ilvl w:val="0"/>
          <w:numId w:val="0"/>
        </w:numPr>
        <w:ind w:left="360"/>
      </w:pPr>
      <w:r w:rsidRPr="00A2281C">
        <w:t xml:space="preserve">Norton Sound </w:t>
      </w:r>
      <w:r>
        <w:t xml:space="preserve">Trawl Survey </w:t>
      </w:r>
      <w:r w:rsidRPr="00CA4C2E">
        <w:t>quasi</w:t>
      </w:r>
      <w:r>
        <w:t xml:space="preserve"> comparison </w:t>
      </w:r>
    </w:p>
    <w:p w14:paraId="7655C0B2" w14:textId="77777777" w:rsidR="006D0BB2" w:rsidRPr="006D4281" w:rsidRDefault="006D0BB2" w:rsidP="006D0BB2">
      <w:r>
        <w:t xml:space="preserve">ADF&amp;G and NOAA NBS surveys </w:t>
      </w:r>
    </w:p>
    <w:p w14:paraId="52CE5124" w14:textId="77777777" w:rsidR="006D0BB2" w:rsidRDefault="006D0BB2" w:rsidP="00CA4C2E">
      <w:pPr>
        <w:pStyle w:val="Heading2"/>
        <w:numPr>
          <w:ilvl w:val="0"/>
          <w:numId w:val="0"/>
        </w:numPr>
        <w:ind w:left="-180"/>
      </w:pPr>
      <w:r>
        <w:t>M</w:t>
      </w:r>
      <w:r w:rsidRPr="00A2281C">
        <w:t>ethod</w:t>
      </w:r>
      <w:r>
        <w:t>s</w:t>
      </w:r>
    </w:p>
    <w:p w14:paraId="500BC23F" w14:textId="77777777" w:rsidR="006D0BB2" w:rsidRPr="000140D2" w:rsidRDefault="006D0BB2" w:rsidP="006D0BB2"/>
    <w:p w14:paraId="6E27C180" w14:textId="77777777" w:rsidR="006D0BB2" w:rsidRDefault="006D0BB2" w:rsidP="006D0BB2">
      <w:r>
        <w:t xml:space="preserve">Both ADF&amp;G and NOAA NBS trawl survey occurred on Norton </w:t>
      </w:r>
      <w:proofErr w:type="gramStart"/>
      <w:r>
        <w:t>Sound  in</w:t>
      </w:r>
      <w:proofErr w:type="gramEnd"/>
      <w:r>
        <w:t xml:space="preserve"> 2017, 2019, 2021, and 2023.   Over the 4 years, a total of 51 stations were trawled by both surveys.  Of those, 8 stations were trawled within 7 days (Table 1).    For those catch weight CPUE (kg/km</w:t>
      </w:r>
      <w:r w:rsidRPr="009715C9">
        <w:rPr>
          <w:vertAlign w:val="superscript"/>
        </w:rPr>
        <w:t>2</w:t>
      </w:r>
      <w:r>
        <w:t xml:space="preserve">) was calculated for each species.   For each species, paired Wilcoxon test was conducted to determine statistical difference between the two surveys. </w:t>
      </w:r>
    </w:p>
    <w:p w14:paraId="06374ACF" w14:textId="77777777" w:rsidR="006D0BB2" w:rsidRDefault="006D0BB2" w:rsidP="006D0BB2"/>
    <w:p w14:paraId="123D8BB1" w14:textId="77777777" w:rsidR="006D0BB2" w:rsidRDefault="006D0BB2" w:rsidP="00CA4C2E">
      <w:pPr>
        <w:pStyle w:val="Heading2"/>
        <w:numPr>
          <w:ilvl w:val="0"/>
          <w:numId w:val="0"/>
        </w:numPr>
        <w:ind w:left="-180"/>
      </w:pPr>
      <w:r>
        <w:t>Results</w:t>
      </w:r>
    </w:p>
    <w:p w14:paraId="5E24CA62" w14:textId="77777777" w:rsidR="006D0BB2" w:rsidRDefault="006D0BB2" w:rsidP="006D0BB2">
      <w:r>
        <w:t xml:space="preserve">A total of 124 species (Species Code) were identified by the two surveys (Table 2).  Of those, 27 species were identified solely in ADF&amp;G trawl and 54 species were identified solely in NBS surveys.   Of the 124 species identified, 11 species had significant difference in CPUE (Table 2).  Although CPUE of ADF&amp;G survey </w:t>
      </w:r>
      <w:proofErr w:type="spellStart"/>
      <w:r>
        <w:t>ws</w:t>
      </w:r>
      <w:proofErr w:type="spellEnd"/>
      <w:r>
        <w:t xml:space="preserve"> </w:t>
      </w:r>
    </w:p>
    <w:p w14:paraId="4474FD93" w14:textId="77777777" w:rsidR="006D0BB2" w:rsidRDefault="006D0BB2" w:rsidP="006D0BB2"/>
    <w:p w14:paraId="5730C06D" w14:textId="77777777" w:rsidR="006D0BB2" w:rsidRDefault="006D0BB2" w:rsidP="006D0BB2">
      <w:r>
        <w:t xml:space="preserve"> </w:t>
      </w:r>
    </w:p>
    <w:p w14:paraId="0452EF24" w14:textId="77777777" w:rsidR="006D0BB2" w:rsidRDefault="006D0BB2" w:rsidP="006D0BB2"/>
    <w:p w14:paraId="7CACEDE0" w14:textId="77777777" w:rsidR="006D0BB2" w:rsidRDefault="006D0BB2" w:rsidP="006D0BB2"/>
    <w:p w14:paraId="112E9440" w14:textId="4C1F2778" w:rsidR="006D0BB2" w:rsidRDefault="006D0BB2" w:rsidP="006D0BB2">
      <w:r>
        <w:t xml:space="preserve">Table </w:t>
      </w:r>
      <w:r w:rsidR="00CA4C2E">
        <w:t>C</w:t>
      </w:r>
      <w:r>
        <w:t>1.  List of trawled dates of ADF&amp;G and NBS surveys and difference of days between the two surveys.</w:t>
      </w:r>
      <w:r w:rsidR="00CA4C2E">
        <w:t xml:space="preserve"> The bold typed were selected for </w:t>
      </w:r>
      <w:proofErr w:type="gramStart"/>
      <w:r w:rsidR="00CA4C2E">
        <w:t>comparison</w:t>
      </w:r>
      <w:proofErr w:type="gramEnd"/>
      <w:r w:rsidR="00CA4C2E">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07"/>
        <w:gridCol w:w="960"/>
        <w:gridCol w:w="960"/>
        <w:gridCol w:w="853"/>
      </w:tblGrid>
      <w:tr w:rsidR="006D0BB2" w:rsidRPr="004C1E4E" w14:paraId="551C8593" w14:textId="77777777" w:rsidTr="00CA4C2E">
        <w:tc>
          <w:tcPr>
            <w:tcW w:w="960" w:type="dxa"/>
            <w:shd w:val="clear" w:color="auto" w:fill="auto"/>
            <w:noWrap/>
            <w:vAlign w:val="center"/>
            <w:hideMark/>
          </w:tcPr>
          <w:p w14:paraId="42FA280D" w14:textId="77777777" w:rsidR="006D0BB2" w:rsidRPr="004C1E4E" w:rsidRDefault="006D0BB2" w:rsidP="003A2BD4">
            <w:pPr>
              <w:rPr>
                <w:rFonts w:eastAsia="Times New Roman"/>
                <w:color w:val="000000"/>
                <w:sz w:val="18"/>
                <w:szCs w:val="18"/>
              </w:rPr>
            </w:pPr>
            <w:r w:rsidRPr="004C1E4E">
              <w:rPr>
                <w:rFonts w:eastAsia="Times New Roman"/>
                <w:color w:val="000000"/>
                <w:sz w:val="18"/>
                <w:szCs w:val="18"/>
              </w:rPr>
              <w:t>Year</w:t>
            </w:r>
          </w:p>
        </w:tc>
        <w:tc>
          <w:tcPr>
            <w:tcW w:w="1307" w:type="dxa"/>
            <w:shd w:val="clear" w:color="auto" w:fill="auto"/>
            <w:noWrap/>
            <w:vAlign w:val="center"/>
            <w:hideMark/>
          </w:tcPr>
          <w:p w14:paraId="11DF5B88" w14:textId="77777777" w:rsidR="006D0BB2" w:rsidRPr="004C1E4E" w:rsidRDefault="006D0BB2" w:rsidP="003A2BD4">
            <w:pPr>
              <w:rPr>
                <w:rFonts w:eastAsia="Times New Roman"/>
                <w:color w:val="000000"/>
                <w:sz w:val="18"/>
                <w:szCs w:val="18"/>
              </w:rPr>
            </w:pPr>
            <w:proofErr w:type="spellStart"/>
            <w:r w:rsidRPr="004C1E4E">
              <w:rPr>
                <w:rFonts w:eastAsia="Times New Roman"/>
                <w:color w:val="000000"/>
                <w:sz w:val="18"/>
                <w:szCs w:val="18"/>
              </w:rPr>
              <w:t>ADFG_Station</w:t>
            </w:r>
            <w:proofErr w:type="spellEnd"/>
          </w:p>
        </w:tc>
        <w:tc>
          <w:tcPr>
            <w:tcW w:w="960" w:type="dxa"/>
            <w:shd w:val="clear" w:color="auto" w:fill="auto"/>
            <w:noWrap/>
            <w:vAlign w:val="center"/>
            <w:hideMark/>
          </w:tcPr>
          <w:p w14:paraId="40C73DF5" w14:textId="77777777" w:rsidR="006D0BB2" w:rsidRPr="004C1E4E" w:rsidRDefault="006D0BB2" w:rsidP="003A2BD4">
            <w:pPr>
              <w:rPr>
                <w:rFonts w:eastAsia="Times New Roman"/>
                <w:color w:val="000000"/>
                <w:sz w:val="18"/>
                <w:szCs w:val="18"/>
              </w:rPr>
            </w:pPr>
            <w:r w:rsidRPr="004C1E4E">
              <w:rPr>
                <w:rFonts w:eastAsia="Times New Roman"/>
                <w:color w:val="000000"/>
                <w:sz w:val="18"/>
                <w:szCs w:val="18"/>
              </w:rPr>
              <w:t>ADF</w:t>
            </w:r>
            <w:r>
              <w:rPr>
                <w:rFonts w:eastAsia="Times New Roman"/>
                <w:color w:val="000000"/>
                <w:sz w:val="18"/>
                <w:szCs w:val="18"/>
              </w:rPr>
              <w:t>&amp;</w:t>
            </w:r>
            <w:r w:rsidRPr="004C1E4E">
              <w:rPr>
                <w:rFonts w:eastAsia="Times New Roman"/>
                <w:color w:val="000000"/>
                <w:sz w:val="18"/>
                <w:szCs w:val="18"/>
              </w:rPr>
              <w:t>G</w:t>
            </w:r>
          </w:p>
        </w:tc>
        <w:tc>
          <w:tcPr>
            <w:tcW w:w="960" w:type="dxa"/>
            <w:shd w:val="clear" w:color="auto" w:fill="auto"/>
            <w:noWrap/>
            <w:vAlign w:val="center"/>
            <w:hideMark/>
          </w:tcPr>
          <w:p w14:paraId="36A0B9C5" w14:textId="77777777" w:rsidR="006D0BB2" w:rsidRPr="004C1E4E" w:rsidRDefault="006D0BB2" w:rsidP="003A2BD4">
            <w:pPr>
              <w:rPr>
                <w:rFonts w:eastAsia="Times New Roman"/>
                <w:color w:val="000000"/>
                <w:sz w:val="18"/>
                <w:szCs w:val="18"/>
              </w:rPr>
            </w:pPr>
            <w:r w:rsidRPr="004C1E4E">
              <w:rPr>
                <w:rFonts w:eastAsia="Times New Roman"/>
                <w:color w:val="000000"/>
                <w:sz w:val="18"/>
                <w:szCs w:val="18"/>
              </w:rPr>
              <w:t>NBS</w:t>
            </w:r>
          </w:p>
        </w:tc>
        <w:tc>
          <w:tcPr>
            <w:tcW w:w="853" w:type="dxa"/>
            <w:shd w:val="clear" w:color="auto" w:fill="auto"/>
            <w:noWrap/>
            <w:vAlign w:val="center"/>
            <w:hideMark/>
          </w:tcPr>
          <w:p w14:paraId="4F038545" w14:textId="77777777" w:rsidR="006D0BB2" w:rsidRPr="004C1E4E" w:rsidRDefault="006D0BB2" w:rsidP="003A2BD4">
            <w:pPr>
              <w:rPr>
                <w:rFonts w:eastAsia="Times New Roman"/>
                <w:color w:val="000000"/>
                <w:sz w:val="18"/>
                <w:szCs w:val="18"/>
              </w:rPr>
            </w:pPr>
            <w:r>
              <w:rPr>
                <w:rFonts w:eastAsia="Times New Roman"/>
                <w:color w:val="000000"/>
                <w:sz w:val="18"/>
                <w:szCs w:val="18"/>
              </w:rPr>
              <w:t xml:space="preserve">Days </w:t>
            </w:r>
          </w:p>
        </w:tc>
      </w:tr>
      <w:tr w:rsidR="006D0BB2" w:rsidRPr="004C1E4E" w14:paraId="11A8FF79" w14:textId="77777777" w:rsidTr="00CA4C2E">
        <w:tc>
          <w:tcPr>
            <w:tcW w:w="960" w:type="dxa"/>
            <w:shd w:val="clear" w:color="auto" w:fill="auto"/>
            <w:noWrap/>
            <w:vAlign w:val="center"/>
            <w:hideMark/>
          </w:tcPr>
          <w:p w14:paraId="423D4C9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44B118A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79</w:t>
            </w:r>
          </w:p>
        </w:tc>
        <w:tc>
          <w:tcPr>
            <w:tcW w:w="960" w:type="dxa"/>
            <w:shd w:val="clear" w:color="auto" w:fill="auto"/>
            <w:noWrap/>
            <w:vAlign w:val="center"/>
            <w:hideMark/>
          </w:tcPr>
          <w:p w14:paraId="590C5F1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30-Jul</w:t>
            </w:r>
          </w:p>
        </w:tc>
        <w:tc>
          <w:tcPr>
            <w:tcW w:w="960" w:type="dxa"/>
            <w:shd w:val="clear" w:color="auto" w:fill="auto"/>
            <w:noWrap/>
            <w:vAlign w:val="center"/>
            <w:hideMark/>
          </w:tcPr>
          <w:p w14:paraId="4AA7EE2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19-Aug</w:t>
            </w:r>
          </w:p>
        </w:tc>
        <w:tc>
          <w:tcPr>
            <w:tcW w:w="853" w:type="dxa"/>
            <w:shd w:val="clear" w:color="auto" w:fill="auto"/>
            <w:noWrap/>
            <w:vAlign w:val="center"/>
            <w:hideMark/>
          </w:tcPr>
          <w:p w14:paraId="2769673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w:t>
            </w:r>
          </w:p>
        </w:tc>
      </w:tr>
      <w:tr w:rsidR="006D0BB2" w:rsidRPr="004C1E4E" w14:paraId="0BF409E2" w14:textId="77777777" w:rsidTr="00CA4C2E">
        <w:tc>
          <w:tcPr>
            <w:tcW w:w="960" w:type="dxa"/>
            <w:shd w:val="clear" w:color="auto" w:fill="auto"/>
            <w:noWrap/>
            <w:vAlign w:val="center"/>
            <w:hideMark/>
          </w:tcPr>
          <w:p w14:paraId="1B5D86A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6E04336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81</w:t>
            </w:r>
          </w:p>
        </w:tc>
        <w:tc>
          <w:tcPr>
            <w:tcW w:w="960" w:type="dxa"/>
            <w:shd w:val="clear" w:color="auto" w:fill="auto"/>
            <w:noWrap/>
            <w:vAlign w:val="center"/>
            <w:hideMark/>
          </w:tcPr>
          <w:p w14:paraId="3235A64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29-Jul</w:t>
            </w:r>
          </w:p>
        </w:tc>
        <w:tc>
          <w:tcPr>
            <w:tcW w:w="960" w:type="dxa"/>
            <w:shd w:val="clear" w:color="auto" w:fill="auto"/>
            <w:noWrap/>
            <w:vAlign w:val="center"/>
            <w:hideMark/>
          </w:tcPr>
          <w:p w14:paraId="4F37D45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24-Aug</w:t>
            </w:r>
          </w:p>
        </w:tc>
        <w:tc>
          <w:tcPr>
            <w:tcW w:w="853" w:type="dxa"/>
            <w:shd w:val="clear" w:color="auto" w:fill="auto"/>
            <w:noWrap/>
            <w:vAlign w:val="center"/>
            <w:hideMark/>
          </w:tcPr>
          <w:p w14:paraId="2BDB024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26</w:t>
            </w:r>
          </w:p>
        </w:tc>
      </w:tr>
      <w:tr w:rsidR="006D0BB2" w:rsidRPr="004C1E4E" w14:paraId="0863487A" w14:textId="77777777" w:rsidTr="00CA4C2E">
        <w:tc>
          <w:tcPr>
            <w:tcW w:w="960" w:type="dxa"/>
            <w:shd w:val="clear" w:color="auto" w:fill="auto"/>
            <w:noWrap/>
            <w:vAlign w:val="center"/>
            <w:hideMark/>
          </w:tcPr>
          <w:p w14:paraId="2C2BE8A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2B887E4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121</w:t>
            </w:r>
          </w:p>
        </w:tc>
        <w:tc>
          <w:tcPr>
            <w:tcW w:w="960" w:type="dxa"/>
            <w:shd w:val="clear" w:color="auto" w:fill="auto"/>
            <w:noWrap/>
            <w:vAlign w:val="center"/>
            <w:hideMark/>
          </w:tcPr>
          <w:p w14:paraId="2E60FAB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960" w:type="dxa"/>
            <w:shd w:val="clear" w:color="auto" w:fill="auto"/>
            <w:noWrap/>
            <w:vAlign w:val="center"/>
            <w:hideMark/>
          </w:tcPr>
          <w:p w14:paraId="597F8D5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21-Aug</w:t>
            </w:r>
          </w:p>
        </w:tc>
        <w:tc>
          <w:tcPr>
            <w:tcW w:w="853" w:type="dxa"/>
            <w:shd w:val="clear" w:color="auto" w:fill="auto"/>
            <w:noWrap/>
            <w:vAlign w:val="center"/>
            <w:hideMark/>
          </w:tcPr>
          <w:p w14:paraId="0D5EC97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7CD26033" w14:textId="77777777" w:rsidTr="00CA4C2E">
        <w:tc>
          <w:tcPr>
            <w:tcW w:w="960" w:type="dxa"/>
            <w:shd w:val="clear" w:color="auto" w:fill="auto"/>
            <w:noWrap/>
            <w:vAlign w:val="center"/>
            <w:hideMark/>
          </w:tcPr>
          <w:p w14:paraId="63E021E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28823E0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123</w:t>
            </w:r>
          </w:p>
        </w:tc>
        <w:tc>
          <w:tcPr>
            <w:tcW w:w="960" w:type="dxa"/>
            <w:shd w:val="clear" w:color="auto" w:fill="auto"/>
            <w:noWrap/>
            <w:vAlign w:val="center"/>
            <w:hideMark/>
          </w:tcPr>
          <w:p w14:paraId="2791ECC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7-Aug</w:t>
            </w:r>
          </w:p>
        </w:tc>
        <w:tc>
          <w:tcPr>
            <w:tcW w:w="960" w:type="dxa"/>
            <w:shd w:val="clear" w:color="auto" w:fill="auto"/>
            <w:noWrap/>
            <w:vAlign w:val="center"/>
            <w:hideMark/>
          </w:tcPr>
          <w:p w14:paraId="2435798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20-Aug</w:t>
            </w:r>
          </w:p>
        </w:tc>
        <w:tc>
          <w:tcPr>
            <w:tcW w:w="853" w:type="dxa"/>
            <w:shd w:val="clear" w:color="auto" w:fill="auto"/>
            <w:noWrap/>
            <w:vAlign w:val="center"/>
            <w:hideMark/>
          </w:tcPr>
          <w:p w14:paraId="3283940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r w:rsidR="006D0BB2" w:rsidRPr="004C1E4E" w14:paraId="060D06B0" w14:textId="77777777" w:rsidTr="00CA4C2E">
        <w:tc>
          <w:tcPr>
            <w:tcW w:w="960" w:type="dxa"/>
            <w:shd w:val="clear" w:color="auto" w:fill="auto"/>
            <w:noWrap/>
            <w:vAlign w:val="center"/>
            <w:hideMark/>
          </w:tcPr>
          <w:p w14:paraId="2DC1834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73D72E0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125</w:t>
            </w:r>
          </w:p>
        </w:tc>
        <w:tc>
          <w:tcPr>
            <w:tcW w:w="960" w:type="dxa"/>
            <w:shd w:val="clear" w:color="auto" w:fill="auto"/>
            <w:noWrap/>
            <w:vAlign w:val="center"/>
            <w:hideMark/>
          </w:tcPr>
          <w:p w14:paraId="210EF6C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3-Aug</w:t>
            </w:r>
          </w:p>
        </w:tc>
        <w:tc>
          <w:tcPr>
            <w:tcW w:w="960" w:type="dxa"/>
            <w:shd w:val="clear" w:color="auto" w:fill="auto"/>
            <w:noWrap/>
            <w:vAlign w:val="center"/>
            <w:hideMark/>
          </w:tcPr>
          <w:p w14:paraId="561DF78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20-Aug</w:t>
            </w:r>
          </w:p>
        </w:tc>
        <w:tc>
          <w:tcPr>
            <w:tcW w:w="853" w:type="dxa"/>
            <w:shd w:val="clear" w:color="auto" w:fill="auto"/>
            <w:noWrap/>
            <w:vAlign w:val="center"/>
            <w:hideMark/>
          </w:tcPr>
          <w:p w14:paraId="56AEAC1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794F35F1" w14:textId="77777777" w:rsidTr="00CA4C2E">
        <w:tc>
          <w:tcPr>
            <w:tcW w:w="960" w:type="dxa"/>
            <w:shd w:val="clear" w:color="auto" w:fill="auto"/>
            <w:noWrap/>
            <w:vAlign w:val="center"/>
            <w:hideMark/>
          </w:tcPr>
          <w:p w14:paraId="3CC64BF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1E5D9EF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127</w:t>
            </w:r>
          </w:p>
        </w:tc>
        <w:tc>
          <w:tcPr>
            <w:tcW w:w="960" w:type="dxa"/>
            <w:shd w:val="clear" w:color="auto" w:fill="auto"/>
            <w:noWrap/>
            <w:vAlign w:val="center"/>
            <w:hideMark/>
          </w:tcPr>
          <w:p w14:paraId="08A77DB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960" w:type="dxa"/>
            <w:shd w:val="clear" w:color="auto" w:fill="auto"/>
            <w:noWrap/>
            <w:vAlign w:val="center"/>
            <w:hideMark/>
          </w:tcPr>
          <w:p w14:paraId="1C8D7F4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22-Aug</w:t>
            </w:r>
          </w:p>
        </w:tc>
        <w:tc>
          <w:tcPr>
            <w:tcW w:w="853" w:type="dxa"/>
            <w:shd w:val="clear" w:color="auto" w:fill="auto"/>
            <w:noWrap/>
            <w:vAlign w:val="center"/>
            <w:hideMark/>
          </w:tcPr>
          <w:p w14:paraId="7B57FB4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w:t>
            </w:r>
          </w:p>
        </w:tc>
      </w:tr>
      <w:tr w:rsidR="006D0BB2" w:rsidRPr="004C1E4E" w14:paraId="4AF6F9E2" w14:textId="77777777" w:rsidTr="00CA4C2E">
        <w:tc>
          <w:tcPr>
            <w:tcW w:w="960" w:type="dxa"/>
            <w:shd w:val="clear" w:color="auto" w:fill="auto"/>
            <w:noWrap/>
            <w:vAlign w:val="center"/>
            <w:hideMark/>
          </w:tcPr>
          <w:p w14:paraId="6ED5617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0B085F3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129</w:t>
            </w:r>
          </w:p>
        </w:tc>
        <w:tc>
          <w:tcPr>
            <w:tcW w:w="960" w:type="dxa"/>
            <w:shd w:val="clear" w:color="auto" w:fill="auto"/>
            <w:noWrap/>
            <w:vAlign w:val="center"/>
            <w:hideMark/>
          </w:tcPr>
          <w:p w14:paraId="5B39336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960" w:type="dxa"/>
            <w:shd w:val="clear" w:color="auto" w:fill="auto"/>
            <w:noWrap/>
            <w:vAlign w:val="center"/>
            <w:hideMark/>
          </w:tcPr>
          <w:p w14:paraId="3C766E6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22-Aug</w:t>
            </w:r>
          </w:p>
        </w:tc>
        <w:tc>
          <w:tcPr>
            <w:tcW w:w="853" w:type="dxa"/>
            <w:shd w:val="clear" w:color="auto" w:fill="auto"/>
            <w:noWrap/>
            <w:vAlign w:val="center"/>
            <w:hideMark/>
          </w:tcPr>
          <w:p w14:paraId="267754A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w:t>
            </w:r>
          </w:p>
        </w:tc>
      </w:tr>
      <w:tr w:rsidR="006D0BB2" w:rsidRPr="004C1E4E" w14:paraId="2D6FFD8E" w14:textId="77777777" w:rsidTr="00CA4C2E">
        <w:tc>
          <w:tcPr>
            <w:tcW w:w="960" w:type="dxa"/>
            <w:shd w:val="clear" w:color="auto" w:fill="auto"/>
            <w:noWrap/>
            <w:vAlign w:val="center"/>
            <w:hideMark/>
          </w:tcPr>
          <w:p w14:paraId="7FDD38E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64DDD68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131</w:t>
            </w:r>
          </w:p>
        </w:tc>
        <w:tc>
          <w:tcPr>
            <w:tcW w:w="960" w:type="dxa"/>
            <w:shd w:val="clear" w:color="auto" w:fill="auto"/>
            <w:noWrap/>
            <w:vAlign w:val="center"/>
            <w:hideMark/>
          </w:tcPr>
          <w:p w14:paraId="2D7BF1C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960" w:type="dxa"/>
            <w:shd w:val="clear" w:color="auto" w:fill="auto"/>
            <w:noWrap/>
            <w:vAlign w:val="center"/>
            <w:hideMark/>
          </w:tcPr>
          <w:p w14:paraId="06F6447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24-Aug</w:t>
            </w:r>
          </w:p>
        </w:tc>
        <w:tc>
          <w:tcPr>
            <w:tcW w:w="853" w:type="dxa"/>
            <w:shd w:val="clear" w:color="auto" w:fill="auto"/>
            <w:noWrap/>
            <w:vAlign w:val="center"/>
            <w:hideMark/>
          </w:tcPr>
          <w:p w14:paraId="30AE654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w:t>
            </w:r>
          </w:p>
        </w:tc>
      </w:tr>
      <w:tr w:rsidR="006D0BB2" w:rsidRPr="004C1E4E" w14:paraId="29BD90E6" w14:textId="77777777" w:rsidTr="00CA4C2E">
        <w:tc>
          <w:tcPr>
            <w:tcW w:w="960" w:type="dxa"/>
            <w:shd w:val="clear" w:color="auto" w:fill="auto"/>
            <w:noWrap/>
            <w:vAlign w:val="center"/>
            <w:hideMark/>
          </w:tcPr>
          <w:p w14:paraId="3C5F033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240BD5B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133</w:t>
            </w:r>
          </w:p>
        </w:tc>
        <w:tc>
          <w:tcPr>
            <w:tcW w:w="960" w:type="dxa"/>
            <w:shd w:val="clear" w:color="auto" w:fill="auto"/>
            <w:noWrap/>
            <w:vAlign w:val="center"/>
            <w:hideMark/>
          </w:tcPr>
          <w:p w14:paraId="75117FF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30-Jul</w:t>
            </w:r>
          </w:p>
        </w:tc>
        <w:tc>
          <w:tcPr>
            <w:tcW w:w="960" w:type="dxa"/>
            <w:shd w:val="clear" w:color="auto" w:fill="auto"/>
            <w:noWrap/>
            <w:vAlign w:val="center"/>
            <w:hideMark/>
          </w:tcPr>
          <w:p w14:paraId="3B66844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24-Aug</w:t>
            </w:r>
          </w:p>
        </w:tc>
        <w:tc>
          <w:tcPr>
            <w:tcW w:w="853" w:type="dxa"/>
            <w:shd w:val="clear" w:color="auto" w:fill="auto"/>
            <w:noWrap/>
            <w:vAlign w:val="center"/>
            <w:hideMark/>
          </w:tcPr>
          <w:p w14:paraId="66ECE94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25</w:t>
            </w:r>
          </w:p>
        </w:tc>
      </w:tr>
      <w:tr w:rsidR="006D0BB2" w:rsidRPr="004C1E4E" w14:paraId="310A1DA6" w14:textId="77777777" w:rsidTr="00CA4C2E">
        <w:tc>
          <w:tcPr>
            <w:tcW w:w="960" w:type="dxa"/>
            <w:shd w:val="clear" w:color="auto" w:fill="auto"/>
            <w:noWrap/>
            <w:vAlign w:val="center"/>
            <w:hideMark/>
          </w:tcPr>
          <w:p w14:paraId="686C8E0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2792D2B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135</w:t>
            </w:r>
          </w:p>
        </w:tc>
        <w:tc>
          <w:tcPr>
            <w:tcW w:w="960" w:type="dxa"/>
            <w:shd w:val="clear" w:color="auto" w:fill="auto"/>
            <w:noWrap/>
            <w:vAlign w:val="center"/>
            <w:hideMark/>
          </w:tcPr>
          <w:p w14:paraId="46AB1E6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29-Jul</w:t>
            </w:r>
          </w:p>
        </w:tc>
        <w:tc>
          <w:tcPr>
            <w:tcW w:w="960" w:type="dxa"/>
            <w:shd w:val="clear" w:color="auto" w:fill="auto"/>
            <w:noWrap/>
            <w:vAlign w:val="center"/>
            <w:hideMark/>
          </w:tcPr>
          <w:p w14:paraId="2DB9764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25-Aug</w:t>
            </w:r>
          </w:p>
        </w:tc>
        <w:tc>
          <w:tcPr>
            <w:tcW w:w="853" w:type="dxa"/>
            <w:shd w:val="clear" w:color="auto" w:fill="auto"/>
            <w:noWrap/>
            <w:vAlign w:val="center"/>
            <w:hideMark/>
          </w:tcPr>
          <w:p w14:paraId="3EFAA7F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27</w:t>
            </w:r>
          </w:p>
        </w:tc>
      </w:tr>
      <w:tr w:rsidR="006D0BB2" w:rsidRPr="004C1E4E" w14:paraId="42988293" w14:textId="77777777" w:rsidTr="00CA4C2E">
        <w:tc>
          <w:tcPr>
            <w:tcW w:w="960" w:type="dxa"/>
            <w:shd w:val="clear" w:color="auto" w:fill="auto"/>
            <w:noWrap/>
            <w:vAlign w:val="center"/>
            <w:hideMark/>
          </w:tcPr>
          <w:p w14:paraId="6C20334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2A5B4F8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176</w:t>
            </w:r>
          </w:p>
        </w:tc>
        <w:tc>
          <w:tcPr>
            <w:tcW w:w="960" w:type="dxa"/>
            <w:shd w:val="clear" w:color="auto" w:fill="auto"/>
            <w:noWrap/>
            <w:vAlign w:val="center"/>
            <w:hideMark/>
          </w:tcPr>
          <w:p w14:paraId="0C06E54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960" w:type="dxa"/>
            <w:shd w:val="clear" w:color="auto" w:fill="auto"/>
            <w:noWrap/>
            <w:vAlign w:val="center"/>
            <w:hideMark/>
          </w:tcPr>
          <w:p w14:paraId="7F95C81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21-Aug</w:t>
            </w:r>
          </w:p>
        </w:tc>
        <w:tc>
          <w:tcPr>
            <w:tcW w:w="853" w:type="dxa"/>
            <w:shd w:val="clear" w:color="auto" w:fill="auto"/>
            <w:noWrap/>
            <w:vAlign w:val="center"/>
            <w:hideMark/>
          </w:tcPr>
          <w:p w14:paraId="30297C7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50B6C10B" w14:textId="77777777" w:rsidTr="00CA4C2E">
        <w:tc>
          <w:tcPr>
            <w:tcW w:w="960" w:type="dxa"/>
            <w:shd w:val="clear" w:color="auto" w:fill="auto"/>
            <w:noWrap/>
            <w:vAlign w:val="center"/>
            <w:hideMark/>
          </w:tcPr>
          <w:p w14:paraId="6FD614B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02E5D67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180</w:t>
            </w:r>
          </w:p>
        </w:tc>
        <w:tc>
          <w:tcPr>
            <w:tcW w:w="960" w:type="dxa"/>
            <w:shd w:val="clear" w:color="auto" w:fill="auto"/>
            <w:noWrap/>
            <w:vAlign w:val="center"/>
            <w:hideMark/>
          </w:tcPr>
          <w:p w14:paraId="4660BA2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960" w:type="dxa"/>
            <w:shd w:val="clear" w:color="auto" w:fill="auto"/>
            <w:noWrap/>
            <w:vAlign w:val="center"/>
            <w:hideMark/>
          </w:tcPr>
          <w:p w14:paraId="07D1D20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22-Aug</w:t>
            </w:r>
          </w:p>
        </w:tc>
        <w:tc>
          <w:tcPr>
            <w:tcW w:w="853" w:type="dxa"/>
            <w:shd w:val="clear" w:color="auto" w:fill="auto"/>
            <w:noWrap/>
            <w:vAlign w:val="center"/>
            <w:hideMark/>
          </w:tcPr>
          <w:p w14:paraId="1773CE1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69364693" w14:textId="77777777" w:rsidTr="00CA4C2E">
        <w:tc>
          <w:tcPr>
            <w:tcW w:w="960" w:type="dxa"/>
            <w:shd w:val="clear" w:color="auto" w:fill="auto"/>
            <w:noWrap/>
            <w:vAlign w:val="center"/>
            <w:hideMark/>
          </w:tcPr>
          <w:p w14:paraId="0E1897A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607F385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182</w:t>
            </w:r>
          </w:p>
        </w:tc>
        <w:tc>
          <w:tcPr>
            <w:tcW w:w="960" w:type="dxa"/>
            <w:shd w:val="clear" w:color="auto" w:fill="auto"/>
            <w:noWrap/>
            <w:vAlign w:val="center"/>
            <w:hideMark/>
          </w:tcPr>
          <w:p w14:paraId="0BA1247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960" w:type="dxa"/>
            <w:shd w:val="clear" w:color="auto" w:fill="auto"/>
            <w:noWrap/>
            <w:vAlign w:val="center"/>
            <w:hideMark/>
          </w:tcPr>
          <w:p w14:paraId="3FFFDDC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22-Aug</w:t>
            </w:r>
          </w:p>
        </w:tc>
        <w:tc>
          <w:tcPr>
            <w:tcW w:w="853" w:type="dxa"/>
            <w:shd w:val="clear" w:color="auto" w:fill="auto"/>
            <w:noWrap/>
            <w:vAlign w:val="center"/>
            <w:hideMark/>
          </w:tcPr>
          <w:p w14:paraId="55EC66F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1BF6B543" w14:textId="77777777" w:rsidTr="00CA4C2E">
        <w:tc>
          <w:tcPr>
            <w:tcW w:w="960" w:type="dxa"/>
            <w:shd w:val="clear" w:color="auto" w:fill="auto"/>
            <w:noWrap/>
            <w:vAlign w:val="center"/>
            <w:hideMark/>
          </w:tcPr>
          <w:p w14:paraId="623E6E7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1021794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184</w:t>
            </w:r>
          </w:p>
        </w:tc>
        <w:tc>
          <w:tcPr>
            <w:tcW w:w="960" w:type="dxa"/>
            <w:shd w:val="clear" w:color="auto" w:fill="auto"/>
            <w:noWrap/>
            <w:vAlign w:val="center"/>
            <w:hideMark/>
          </w:tcPr>
          <w:p w14:paraId="6F3606F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28-Jul</w:t>
            </w:r>
          </w:p>
        </w:tc>
        <w:tc>
          <w:tcPr>
            <w:tcW w:w="960" w:type="dxa"/>
            <w:shd w:val="clear" w:color="auto" w:fill="auto"/>
            <w:noWrap/>
            <w:vAlign w:val="center"/>
            <w:hideMark/>
          </w:tcPr>
          <w:p w14:paraId="06B5DC5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24-Aug</w:t>
            </w:r>
          </w:p>
        </w:tc>
        <w:tc>
          <w:tcPr>
            <w:tcW w:w="853" w:type="dxa"/>
            <w:shd w:val="clear" w:color="auto" w:fill="auto"/>
            <w:noWrap/>
            <w:vAlign w:val="center"/>
            <w:hideMark/>
          </w:tcPr>
          <w:p w14:paraId="09D3C34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27</w:t>
            </w:r>
          </w:p>
        </w:tc>
      </w:tr>
      <w:tr w:rsidR="006D0BB2" w:rsidRPr="004C1E4E" w14:paraId="38C5CD6D" w14:textId="77777777" w:rsidTr="00CA4C2E">
        <w:tc>
          <w:tcPr>
            <w:tcW w:w="960" w:type="dxa"/>
            <w:shd w:val="clear" w:color="auto" w:fill="auto"/>
            <w:noWrap/>
            <w:vAlign w:val="center"/>
            <w:hideMark/>
          </w:tcPr>
          <w:p w14:paraId="62948F99"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2017</w:t>
            </w:r>
          </w:p>
        </w:tc>
        <w:tc>
          <w:tcPr>
            <w:tcW w:w="1307" w:type="dxa"/>
            <w:shd w:val="clear" w:color="auto" w:fill="auto"/>
            <w:noWrap/>
            <w:vAlign w:val="center"/>
            <w:hideMark/>
          </w:tcPr>
          <w:p w14:paraId="7855CCA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186</w:t>
            </w:r>
          </w:p>
        </w:tc>
        <w:tc>
          <w:tcPr>
            <w:tcW w:w="960" w:type="dxa"/>
            <w:shd w:val="clear" w:color="auto" w:fill="auto"/>
            <w:noWrap/>
            <w:vAlign w:val="center"/>
            <w:hideMark/>
          </w:tcPr>
          <w:p w14:paraId="0E98137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28-Jul</w:t>
            </w:r>
          </w:p>
        </w:tc>
        <w:tc>
          <w:tcPr>
            <w:tcW w:w="960" w:type="dxa"/>
            <w:shd w:val="clear" w:color="auto" w:fill="auto"/>
            <w:noWrap/>
            <w:vAlign w:val="center"/>
            <w:hideMark/>
          </w:tcPr>
          <w:p w14:paraId="7B302B2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23-Aug</w:t>
            </w:r>
          </w:p>
        </w:tc>
        <w:tc>
          <w:tcPr>
            <w:tcW w:w="853" w:type="dxa"/>
            <w:shd w:val="clear" w:color="auto" w:fill="auto"/>
            <w:noWrap/>
            <w:vAlign w:val="center"/>
            <w:hideMark/>
          </w:tcPr>
          <w:p w14:paraId="01F540D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26</w:t>
            </w:r>
          </w:p>
        </w:tc>
      </w:tr>
      <w:tr w:rsidR="006D0BB2" w:rsidRPr="004C1E4E" w14:paraId="3CDDEDB5" w14:textId="77777777" w:rsidTr="00CA4C2E">
        <w:tc>
          <w:tcPr>
            <w:tcW w:w="960" w:type="dxa"/>
            <w:shd w:val="clear" w:color="auto" w:fill="auto"/>
            <w:noWrap/>
            <w:vAlign w:val="center"/>
            <w:hideMark/>
          </w:tcPr>
          <w:p w14:paraId="1766AD7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591950B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79</w:t>
            </w:r>
          </w:p>
        </w:tc>
        <w:tc>
          <w:tcPr>
            <w:tcW w:w="960" w:type="dxa"/>
            <w:shd w:val="clear" w:color="auto" w:fill="auto"/>
            <w:noWrap/>
            <w:vAlign w:val="center"/>
            <w:hideMark/>
          </w:tcPr>
          <w:p w14:paraId="3B39ABC9"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23-Jul</w:t>
            </w:r>
          </w:p>
        </w:tc>
        <w:tc>
          <w:tcPr>
            <w:tcW w:w="960" w:type="dxa"/>
            <w:shd w:val="clear" w:color="auto" w:fill="auto"/>
            <w:noWrap/>
            <w:vAlign w:val="center"/>
            <w:hideMark/>
          </w:tcPr>
          <w:p w14:paraId="2E7FFFC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7-Aug</w:t>
            </w:r>
          </w:p>
        </w:tc>
        <w:tc>
          <w:tcPr>
            <w:tcW w:w="853" w:type="dxa"/>
            <w:shd w:val="clear" w:color="auto" w:fill="auto"/>
            <w:noWrap/>
            <w:vAlign w:val="center"/>
            <w:hideMark/>
          </w:tcPr>
          <w:p w14:paraId="7F856E1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23BB40AF" w14:textId="77777777" w:rsidTr="00CA4C2E">
        <w:tc>
          <w:tcPr>
            <w:tcW w:w="960" w:type="dxa"/>
            <w:shd w:val="clear" w:color="auto" w:fill="auto"/>
            <w:noWrap/>
            <w:vAlign w:val="center"/>
            <w:hideMark/>
          </w:tcPr>
          <w:p w14:paraId="28F501D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5A533FD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81</w:t>
            </w:r>
          </w:p>
        </w:tc>
        <w:tc>
          <w:tcPr>
            <w:tcW w:w="960" w:type="dxa"/>
            <w:shd w:val="clear" w:color="auto" w:fill="auto"/>
            <w:noWrap/>
            <w:vAlign w:val="center"/>
            <w:hideMark/>
          </w:tcPr>
          <w:p w14:paraId="46C5B6B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24-Jul</w:t>
            </w:r>
          </w:p>
        </w:tc>
        <w:tc>
          <w:tcPr>
            <w:tcW w:w="960" w:type="dxa"/>
            <w:shd w:val="clear" w:color="auto" w:fill="auto"/>
            <w:noWrap/>
            <w:vAlign w:val="center"/>
            <w:hideMark/>
          </w:tcPr>
          <w:p w14:paraId="29FF2B2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11-Aug</w:t>
            </w:r>
          </w:p>
        </w:tc>
        <w:tc>
          <w:tcPr>
            <w:tcW w:w="853" w:type="dxa"/>
            <w:shd w:val="clear" w:color="auto" w:fill="auto"/>
            <w:noWrap/>
            <w:vAlign w:val="center"/>
            <w:hideMark/>
          </w:tcPr>
          <w:p w14:paraId="3D27322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w:t>
            </w:r>
          </w:p>
        </w:tc>
      </w:tr>
      <w:tr w:rsidR="006D0BB2" w:rsidRPr="004C1E4E" w14:paraId="05EF2441" w14:textId="77777777" w:rsidTr="00CA4C2E">
        <w:tc>
          <w:tcPr>
            <w:tcW w:w="960" w:type="dxa"/>
            <w:shd w:val="clear" w:color="auto" w:fill="auto"/>
            <w:noWrap/>
            <w:vAlign w:val="center"/>
            <w:hideMark/>
          </w:tcPr>
          <w:p w14:paraId="61AD367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4D104D19"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123</w:t>
            </w:r>
          </w:p>
        </w:tc>
        <w:tc>
          <w:tcPr>
            <w:tcW w:w="960" w:type="dxa"/>
            <w:shd w:val="clear" w:color="auto" w:fill="auto"/>
            <w:noWrap/>
            <w:vAlign w:val="center"/>
            <w:hideMark/>
          </w:tcPr>
          <w:p w14:paraId="056AA34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22-Jul</w:t>
            </w:r>
          </w:p>
        </w:tc>
        <w:tc>
          <w:tcPr>
            <w:tcW w:w="960" w:type="dxa"/>
            <w:shd w:val="clear" w:color="auto" w:fill="auto"/>
            <w:noWrap/>
            <w:vAlign w:val="center"/>
            <w:hideMark/>
          </w:tcPr>
          <w:p w14:paraId="6707BE6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853" w:type="dxa"/>
            <w:shd w:val="clear" w:color="auto" w:fill="auto"/>
            <w:noWrap/>
            <w:vAlign w:val="center"/>
            <w:hideMark/>
          </w:tcPr>
          <w:p w14:paraId="2F2051C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5B210347" w14:textId="77777777" w:rsidTr="00CA4C2E">
        <w:tc>
          <w:tcPr>
            <w:tcW w:w="960" w:type="dxa"/>
            <w:shd w:val="clear" w:color="auto" w:fill="auto"/>
            <w:noWrap/>
            <w:vAlign w:val="center"/>
            <w:hideMark/>
          </w:tcPr>
          <w:p w14:paraId="424E91F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5B42FEC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125</w:t>
            </w:r>
          </w:p>
        </w:tc>
        <w:tc>
          <w:tcPr>
            <w:tcW w:w="960" w:type="dxa"/>
            <w:shd w:val="clear" w:color="auto" w:fill="auto"/>
            <w:noWrap/>
            <w:vAlign w:val="center"/>
            <w:hideMark/>
          </w:tcPr>
          <w:p w14:paraId="34352C2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22-Jul</w:t>
            </w:r>
          </w:p>
        </w:tc>
        <w:tc>
          <w:tcPr>
            <w:tcW w:w="960" w:type="dxa"/>
            <w:shd w:val="clear" w:color="auto" w:fill="auto"/>
            <w:noWrap/>
            <w:vAlign w:val="center"/>
            <w:hideMark/>
          </w:tcPr>
          <w:p w14:paraId="76EAAFE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853" w:type="dxa"/>
            <w:shd w:val="clear" w:color="auto" w:fill="auto"/>
            <w:noWrap/>
            <w:vAlign w:val="center"/>
            <w:hideMark/>
          </w:tcPr>
          <w:p w14:paraId="246BEAF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14</w:t>
            </w:r>
          </w:p>
        </w:tc>
      </w:tr>
      <w:tr w:rsidR="006D0BB2" w:rsidRPr="004C1E4E" w14:paraId="1453B78D" w14:textId="77777777" w:rsidTr="00CA4C2E">
        <w:tc>
          <w:tcPr>
            <w:tcW w:w="960" w:type="dxa"/>
            <w:shd w:val="clear" w:color="auto" w:fill="auto"/>
            <w:noWrap/>
            <w:vAlign w:val="center"/>
            <w:hideMark/>
          </w:tcPr>
          <w:p w14:paraId="1C87B1E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1CC1C9F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127</w:t>
            </w:r>
          </w:p>
        </w:tc>
        <w:tc>
          <w:tcPr>
            <w:tcW w:w="960" w:type="dxa"/>
            <w:shd w:val="clear" w:color="auto" w:fill="auto"/>
            <w:noWrap/>
            <w:vAlign w:val="center"/>
            <w:hideMark/>
          </w:tcPr>
          <w:p w14:paraId="516D955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23-Jul</w:t>
            </w:r>
          </w:p>
        </w:tc>
        <w:tc>
          <w:tcPr>
            <w:tcW w:w="960" w:type="dxa"/>
            <w:shd w:val="clear" w:color="auto" w:fill="auto"/>
            <w:noWrap/>
            <w:vAlign w:val="center"/>
            <w:hideMark/>
          </w:tcPr>
          <w:p w14:paraId="7406320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853" w:type="dxa"/>
            <w:shd w:val="clear" w:color="auto" w:fill="auto"/>
            <w:noWrap/>
            <w:vAlign w:val="center"/>
            <w:hideMark/>
          </w:tcPr>
          <w:p w14:paraId="2CBAC63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r w:rsidR="006D0BB2" w:rsidRPr="004C1E4E" w14:paraId="6707A820" w14:textId="77777777" w:rsidTr="00CA4C2E">
        <w:tc>
          <w:tcPr>
            <w:tcW w:w="960" w:type="dxa"/>
            <w:shd w:val="clear" w:color="auto" w:fill="auto"/>
            <w:noWrap/>
            <w:vAlign w:val="center"/>
            <w:hideMark/>
          </w:tcPr>
          <w:p w14:paraId="6AB5683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4C6B4D69"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129</w:t>
            </w:r>
          </w:p>
        </w:tc>
        <w:tc>
          <w:tcPr>
            <w:tcW w:w="960" w:type="dxa"/>
            <w:shd w:val="clear" w:color="auto" w:fill="auto"/>
            <w:noWrap/>
            <w:vAlign w:val="center"/>
            <w:hideMark/>
          </w:tcPr>
          <w:p w14:paraId="4B8589A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23-Jul</w:t>
            </w:r>
          </w:p>
        </w:tc>
        <w:tc>
          <w:tcPr>
            <w:tcW w:w="960" w:type="dxa"/>
            <w:shd w:val="clear" w:color="auto" w:fill="auto"/>
            <w:noWrap/>
            <w:vAlign w:val="center"/>
            <w:hideMark/>
          </w:tcPr>
          <w:p w14:paraId="5CFF146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4-Aug</w:t>
            </w:r>
          </w:p>
        </w:tc>
        <w:tc>
          <w:tcPr>
            <w:tcW w:w="853" w:type="dxa"/>
            <w:shd w:val="clear" w:color="auto" w:fill="auto"/>
            <w:noWrap/>
            <w:vAlign w:val="center"/>
            <w:hideMark/>
          </w:tcPr>
          <w:p w14:paraId="40BE7E7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w:t>
            </w:r>
          </w:p>
        </w:tc>
      </w:tr>
      <w:tr w:rsidR="006D0BB2" w:rsidRPr="004C1E4E" w14:paraId="43A5E3C0" w14:textId="77777777" w:rsidTr="00CA4C2E">
        <w:tc>
          <w:tcPr>
            <w:tcW w:w="960" w:type="dxa"/>
            <w:shd w:val="clear" w:color="auto" w:fill="auto"/>
            <w:noWrap/>
            <w:vAlign w:val="center"/>
            <w:hideMark/>
          </w:tcPr>
          <w:p w14:paraId="2BC9B33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73EDD5F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131</w:t>
            </w:r>
          </w:p>
        </w:tc>
        <w:tc>
          <w:tcPr>
            <w:tcW w:w="960" w:type="dxa"/>
            <w:shd w:val="clear" w:color="auto" w:fill="auto"/>
            <w:noWrap/>
            <w:vAlign w:val="center"/>
            <w:hideMark/>
          </w:tcPr>
          <w:p w14:paraId="063573E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18-Jul</w:t>
            </w:r>
          </w:p>
        </w:tc>
        <w:tc>
          <w:tcPr>
            <w:tcW w:w="960" w:type="dxa"/>
            <w:shd w:val="clear" w:color="auto" w:fill="auto"/>
            <w:noWrap/>
            <w:vAlign w:val="center"/>
            <w:hideMark/>
          </w:tcPr>
          <w:p w14:paraId="4BABB6B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4-Aug</w:t>
            </w:r>
          </w:p>
        </w:tc>
        <w:tc>
          <w:tcPr>
            <w:tcW w:w="853" w:type="dxa"/>
            <w:shd w:val="clear" w:color="auto" w:fill="auto"/>
            <w:noWrap/>
            <w:vAlign w:val="center"/>
            <w:hideMark/>
          </w:tcPr>
          <w:p w14:paraId="158C550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56C5CB93" w14:textId="77777777" w:rsidTr="00CA4C2E">
        <w:tc>
          <w:tcPr>
            <w:tcW w:w="960" w:type="dxa"/>
            <w:shd w:val="clear" w:color="auto" w:fill="auto"/>
            <w:noWrap/>
            <w:vAlign w:val="center"/>
            <w:hideMark/>
          </w:tcPr>
          <w:p w14:paraId="4E1F152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197BD2F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133</w:t>
            </w:r>
          </w:p>
        </w:tc>
        <w:tc>
          <w:tcPr>
            <w:tcW w:w="960" w:type="dxa"/>
            <w:shd w:val="clear" w:color="auto" w:fill="auto"/>
            <w:noWrap/>
            <w:vAlign w:val="center"/>
            <w:hideMark/>
          </w:tcPr>
          <w:p w14:paraId="3E59E88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17-Jul</w:t>
            </w:r>
          </w:p>
        </w:tc>
        <w:tc>
          <w:tcPr>
            <w:tcW w:w="960" w:type="dxa"/>
            <w:shd w:val="clear" w:color="auto" w:fill="auto"/>
            <w:noWrap/>
            <w:vAlign w:val="center"/>
            <w:hideMark/>
          </w:tcPr>
          <w:p w14:paraId="1A39B0B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11-Aug</w:t>
            </w:r>
          </w:p>
        </w:tc>
        <w:tc>
          <w:tcPr>
            <w:tcW w:w="853" w:type="dxa"/>
            <w:shd w:val="clear" w:color="auto" w:fill="auto"/>
            <w:noWrap/>
            <w:vAlign w:val="center"/>
            <w:hideMark/>
          </w:tcPr>
          <w:p w14:paraId="323C84F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25</w:t>
            </w:r>
          </w:p>
        </w:tc>
      </w:tr>
      <w:tr w:rsidR="006D0BB2" w:rsidRPr="004C1E4E" w14:paraId="2515635A" w14:textId="77777777" w:rsidTr="00CA4C2E">
        <w:tc>
          <w:tcPr>
            <w:tcW w:w="960" w:type="dxa"/>
            <w:shd w:val="clear" w:color="auto" w:fill="auto"/>
            <w:noWrap/>
            <w:vAlign w:val="center"/>
            <w:hideMark/>
          </w:tcPr>
          <w:p w14:paraId="7D1FAA0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42CBCB4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176</w:t>
            </w:r>
          </w:p>
        </w:tc>
        <w:tc>
          <w:tcPr>
            <w:tcW w:w="960" w:type="dxa"/>
            <w:shd w:val="clear" w:color="auto" w:fill="auto"/>
            <w:noWrap/>
            <w:vAlign w:val="center"/>
            <w:hideMark/>
          </w:tcPr>
          <w:p w14:paraId="1F41534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20-Jul</w:t>
            </w:r>
          </w:p>
        </w:tc>
        <w:tc>
          <w:tcPr>
            <w:tcW w:w="960" w:type="dxa"/>
            <w:shd w:val="clear" w:color="auto" w:fill="auto"/>
            <w:noWrap/>
            <w:vAlign w:val="center"/>
            <w:hideMark/>
          </w:tcPr>
          <w:p w14:paraId="2825B73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853" w:type="dxa"/>
            <w:shd w:val="clear" w:color="auto" w:fill="auto"/>
            <w:noWrap/>
            <w:vAlign w:val="center"/>
            <w:hideMark/>
          </w:tcPr>
          <w:p w14:paraId="49F3B28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3C4C9F17" w14:textId="77777777" w:rsidTr="00CA4C2E">
        <w:tc>
          <w:tcPr>
            <w:tcW w:w="960" w:type="dxa"/>
            <w:shd w:val="clear" w:color="auto" w:fill="auto"/>
            <w:noWrap/>
            <w:vAlign w:val="center"/>
            <w:hideMark/>
          </w:tcPr>
          <w:p w14:paraId="409139E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1E67345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180</w:t>
            </w:r>
          </w:p>
        </w:tc>
        <w:tc>
          <w:tcPr>
            <w:tcW w:w="960" w:type="dxa"/>
            <w:shd w:val="clear" w:color="auto" w:fill="auto"/>
            <w:noWrap/>
            <w:vAlign w:val="center"/>
            <w:hideMark/>
          </w:tcPr>
          <w:p w14:paraId="784F331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19-Jul</w:t>
            </w:r>
          </w:p>
        </w:tc>
        <w:tc>
          <w:tcPr>
            <w:tcW w:w="960" w:type="dxa"/>
            <w:shd w:val="clear" w:color="auto" w:fill="auto"/>
            <w:noWrap/>
            <w:vAlign w:val="center"/>
            <w:hideMark/>
          </w:tcPr>
          <w:p w14:paraId="1167B22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853" w:type="dxa"/>
            <w:shd w:val="clear" w:color="auto" w:fill="auto"/>
            <w:noWrap/>
            <w:vAlign w:val="center"/>
            <w:hideMark/>
          </w:tcPr>
          <w:p w14:paraId="522A500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130243E0" w14:textId="77777777" w:rsidTr="00CA4C2E">
        <w:tc>
          <w:tcPr>
            <w:tcW w:w="960" w:type="dxa"/>
            <w:shd w:val="clear" w:color="auto" w:fill="auto"/>
            <w:noWrap/>
            <w:vAlign w:val="center"/>
            <w:hideMark/>
          </w:tcPr>
          <w:p w14:paraId="628015F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66D6773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182</w:t>
            </w:r>
          </w:p>
        </w:tc>
        <w:tc>
          <w:tcPr>
            <w:tcW w:w="960" w:type="dxa"/>
            <w:shd w:val="clear" w:color="auto" w:fill="auto"/>
            <w:noWrap/>
            <w:vAlign w:val="center"/>
            <w:hideMark/>
          </w:tcPr>
          <w:p w14:paraId="4CA79F4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19-Jul</w:t>
            </w:r>
          </w:p>
        </w:tc>
        <w:tc>
          <w:tcPr>
            <w:tcW w:w="960" w:type="dxa"/>
            <w:shd w:val="clear" w:color="auto" w:fill="auto"/>
            <w:noWrap/>
            <w:vAlign w:val="center"/>
            <w:hideMark/>
          </w:tcPr>
          <w:p w14:paraId="5596C9D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5-Aug</w:t>
            </w:r>
          </w:p>
        </w:tc>
        <w:tc>
          <w:tcPr>
            <w:tcW w:w="853" w:type="dxa"/>
            <w:shd w:val="clear" w:color="auto" w:fill="auto"/>
            <w:noWrap/>
            <w:vAlign w:val="center"/>
            <w:hideMark/>
          </w:tcPr>
          <w:p w14:paraId="14C98BB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4D1A1C06" w14:textId="77777777" w:rsidTr="00CA4C2E">
        <w:tc>
          <w:tcPr>
            <w:tcW w:w="960" w:type="dxa"/>
            <w:shd w:val="clear" w:color="auto" w:fill="auto"/>
            <w:noWrap/>
            <w:vAlign w:val="center"/>
            <w:hideMark/>
          </w:tcPr>
          <w:p w14:paraId="58F2B20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2019</w:t>
            </w:r>
          </w:p>
        </w:tc>
        <w:tc>
          <w:tcPr>
            <w:tcW w:w="1307" w:type="dxa"/>
            <w:shd w:val="clear" w:color="auto" w:fill="auto"/>
            <w:noWrap/>
            <w:vAlign w:val="center"/>
            <w:hideMark/>
          </w:tcPr>
          <w:p w14:paraId="71A4A59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184</w:t>
            </w:r>
          </w:p>
        </w:tc>
        <w:tc>
          <w:tcPr>
            <w:tcW w:w="960" w:type="dxa"/>
            <w:shd w:val="clear" w:color="auto" w:fill="auto"/>
            <w:noWrap/>
            <w:vAlign w:val="center"/>
            <w:hideMark/>
          </w:tcPr>
          <w:p w14:paraId="54714CA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18-Jul</w:t>
            </w:r>
          </w:p>
        </w:tc>
        <w:tc>
          <w:tcPr>
            <w:tcW w:w="960" w:type="dxa"/>
            <w:shd w:val="clear" w:color="auto" w:fill="auto"/>
            <w:noWrap/>
            <w:vAlign w:val="center"/>
            <w:hideMark/>
          </w:tcPr>
          <w:p w14:paraId="199752F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4-Aug</w:t>
            </w:r>
          </w:p>
        </w:tc>
        <w:tc>
          <w:tcPr>
            <w:tcW w:w="853" w:type="dxa"/>
            <w:shd w:val="clear" w:color="auto" w:fill="auto"/>
            <w:noWrap/>
            <w:vAlign w:val="center"/>
            <w:hideMark/>
          </w:tcPr>
          <w:p w14:paraId="5D5626C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w:t>
            </w:r>
          </w:p>
        </w:tc>
      </w:tr>
      <w:tr w:rsidR="006D0BB2" w:rsidRPr="004C1E4E" w14:paraId="67CC23C5" w14:textId="77777777" w:rsidTr="00CA4C2E">
        <w:tc>
          <w:tcPr>
            <w:tcW w:w="960" w:type="dxa"/>
            <w:shd w:val="clear" w:color="auto" w:fill="auto"/>
            <w:noWrap/>
            <w:vAlign w:val="center"/>
            <w:hideMark/>
          </w:tcPr>
          <w:p w14:paraId="7DB1DE7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lastRenderedPageBreak/>
              <w:t>2019</w:t>
            </w:r>
          </w:p>
        </w:tc>
        <w:tc>
          <w:tcPr>
            <w:tcW w:w="1307" w:type="dxa"/>
            <w:shd w:val="clear" w:color="auto" w:fill="auto"/>
            <w:noWrap/>
            <w:vAlign w:val="center"/>
            <w:hideMark/>
          </w:tcPr>
          <w:p w14:paraId="2BB004E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186</w:t>
            </w:r>
          </w:p>
        </w:tc>
        <w:tc>
          <w:tcPr>
            <w:tcW w:w="960" w:type="dxa"/>
            <w:shd w:val="clear" w:color="auto" w:fill="auto"/>
            <w:noWrap/>
            <w:vAlign w:val="center"/>
            <w:hideMark/>
          </w:tcPr>
          <w:p w14:paraId="1AB8AFA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17-Jul</w:t>
            </w:r>
          </w:p>
        </w:tc>
        <w:tc>
          <w:tcPr>
            <w:tcW w:w="960" w:type="dxa"/>
            <w:shd w:val="clear" w:color="auto" w:fill="auto"/>
            <w:noWrap/>
            <w:vAlign w:val="center"/>
            <w:hideMark/>
          </w:tcPr>
          <w:p w14:paraId="3A37EAD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4-Aug</w:t>
            </w:r>
          </w:p>
        </w:tc>
        <w:tc>
          <w:tcPr>
            <w:tcW w:w="853" w:type="dxa"/>
            <w:shd w:val="clear" w:color="auto" w:fill="auto"/>
            <w:noWrap/>
            <w:vAlign w:val="center"/>
            <w:hideMark/>
          </w:tcPr>
          <w:p w14:paraId="0E3A25E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w:t>
            </w:r>
          </w:p>
        </w:tc>
      </w:tr>
      <w:tr w:rsidR="006D0BB2" w:rsidRPr="004C1E4E" w14:paraId="54A40D1F" w14:textId="77777777" w:rsidTr="00CA4C2E">
        <w:tc>
          <w:tcPr>
            <w:tcW w:w="960" w:type="dxa"/>
            <w:shd w:val="clear" w:color="auto" w:fill="auto"/>
            <w:noWrap/>
            <w:vAlign w:val="center"/>
            <w:hideMark/>
          </w:tcPr>
          <w:p w14:paraId="1D85202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172F14A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123</w:t>
            </w:r>
          </w:p>
        </w:tc>
        <w:tc>
          <w:tcPr>
            <w:tcW w:w="960" w:type="dxa"/>
            <w:shd w:val="clear" w:color="auto" w:fill="auto"/>
            <w:noWrap/>
            <w:vAlign w:val="center"/>
            <w:hideMark/>
          </w:tcPr>
          <w:p w14:paraId="0437B25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24-Jul</w:t>
            </w:r>
          </w:p>
        </w:tc>
        <w:tc>
          <w:tcPr>
            <w:tcW w:w="960" w:type="dxa"/>
            <w:shd w:val="clear" w:color="auto" w:fill="auto"/>
            <w:noWrap/>
            <w:vAlign w:val="center"/>
            <w:hideMark/>
          </w:tcPr>
          <w:p w14:paraId="67C0A5F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8-Aug</w:t>
            </w:r>
          </w:p>
        </w:tc>
        <w:tc>
          <w:tcPr>
            <w:tcW w:w="853" w:type="dxa"/>
            <w:shd w:val="clear" w:color="auto" w:fill="auto"/>
            <w:noWrap/>
            <w:vAlign w:val="center"/>
            <w:hideMark/>
          </w:tcPr>
          <w:p w14:paraId="64ACCF9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7FCE13A0" w14:textId="77777777" w:rsidTr="00CA4C2E">
        <w:tc>
          <w:tcPr>
            <w:tcW w:w="960" w:type="dxa"/>
            <w:shd w:val="clear" w:color="auto" w:fill="auto"/>
            <w:noWrap/>
            <w:vAlign w:val="center"/>
            <w:hideMark/>
          </w:tcPr>
          <w:p w14:paraId="34984C7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51BAEBF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125</w:t>
            </w:r>
          </w:p>
        </w:tc>
        <w:tc>
          <w:tcPr>
            <w:tcW w:w="960" w:type="dxa"/>
            <w:shd w:val="clear" w:color="auto" w:fill="auto"/>
            <w:noWrap/>
            <w:vAlign w:val="center"/>
            <w:hideMark/>
          </w:tcPr>
          <w:p w14:paraId="0AFA4D8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25-Jul</w:t>
            </w:r>
          </w:p>
        </w:tc>
        <w:tc>
          <w:tcPr>
            <w:tcW w:w="960" w:type="dxa"/>
            <w:shd w:val="clear" w:color="auto" w:fill="auto"/>
            <w:noWrap/>
            <w:vAlign w:val="center"/>
            <w:hideMark/>
          </w:tcPr>
          <w:p w14:paraId="3F7DDB4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7-Aug</w:t>
            </w:r>
          </w:p>
        </w:tc>
        <w:tc>
          <w:tcPr>
            <w:tcW w:w="853" w:type="dxa"/>
            <w:shd w:val="clear" w:color="auto" w:fill="auto"/>
            <w:noWrap/>
            <w:vAlign w:val="center"/>
            <w:hideMark/>
          </w:tcPr>
          <w:p w14:paraId="5A51664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r w:rsidR="006D0BB2" w:rsidRPr="004C1E4E" w14:paraId="72455AA4" w14:textId="77777777" w:rsidTr="00CA4C2E">
        <w:tc>
          <w:tcPr>
            <w:tcW w:w="960" w:type="dxa"/>
            <w:shd w:val="clear" w:color="auto" w:fill="auto"/>
            <w:noWrap/>
            <w:vAlign w:val="center"/>
            <w:hideMark/>
          </w:tcPr>
          <w:p w14:paraId="1FD3CCC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1B6488B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127</w:t>
            </w:r>
          </w:p>
        </w:tc>
        <w:tc>
          <w:tcPr>
            <w:tcW w:w="960" w:type="dxa"/>
            <w:shd w:val="clear" w:color="auto" w:fill="auto"/>
            <w:noWrap/>
            <w:vAlign w:val="center"/>
            <w:hideMark/>
          </w:tcPr>
          <w:p w14:paraId="7ADD05A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25-Jul</w:t>
            </w:r>
          </w:p>
        </w:tc>
        <w:tc>
          <w:tcPr>
            <w:tcW w:w="960" w:type="dxa"/>
            <w:shd w:val="clear" w:color="auto" w:fill="auto"/>
            <w:noWrap/>
            <w:vAlign w:val="center"/>
            <w:hideMark/>
          </w:tcPr>
          <w:p w14:paraId="0C2ED49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7-Aug</w:t>
            </w:r>
          </w:p>
        </w:tc>
        <w:tc>
          <w:tcPr>
            <w:tcW w:w="853" w:type="dxa"/>
            <w:shd w:val="clear" w:color="auto" w:fill="auto"/>
            <w:noWrap/>
            <w:vAlign w:val="center"/>
            <w:hideMark/>
          </w:tcPr>
          <w:p w14:paraId="7B9DDD7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r w:rsidR="006D0BB2" w:rsidRPr="004C1E4E" w14:paraId="5DB13AAB" w14:textId="77777777" w:rsidTr="00CA4C2E">
        <w:tc>
          <w:tcPr>
            <w:tcW w:w="960" w:type="dxa"/>
            <w:shd w:val="clear" w:color="auto" w:fill="auto"/>
            <w:noWrap/>
            <w:vAlign w:val="center"/>
            <w:hideMark/>
          </w:tcPr>
          <w:p w14:paraId="69B34C1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1E7A508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129</w:t>
            </w:r>
          </w:p>
        </w:tc>
        <w:tc>
          <w:tcPr>
            <w:tcW w:w="960" w:type="dxa"/>
            <w:shd w:val="clear" w:color="auto" w:fill="auto"/>
            <w:noWrap/>
            <w:vAlign w:val="center"/>
            <w:hideMark/>
          </w:tcPr>
          <w:p w14:paraId="55709D9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22-Jul</w:t>
            </w:r>
          </w:p>
        </w:tc>
        <w:tc>
          <w:tcPr>
            <w:tcW w:w="960" w:type="dxa"/>
            <w:shd w:val="clear" w:color="auto" w:fill="auto"/>
            <w:noWrap/>
            <w:vAlign w:val="center"/>
            <w:hideMark/>
          </w:tcPr>
          <w:p w14:paraId="5C5A936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7-Aug</w:t>
            </w:r>
          </w:p>
        </w:tc>
        <w:tc>
          <w:tcPr>
            <w:tcW w:w="853" w:type="dxa"/>
            <w:shd w:val="clear" w:color="auto" w:fill="auto"/>
            <w:noWrap/>
            <w:vAlign w:val="center"/>
            <w:hideMark/>
          </w:tcPr>
          <w:p w14:paraId="19D6BA2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16</w:t>
            </w:r>
          </w:p>
        </w:tc>
      </w:tr>
      <w:tr w:rsidR="006D0BB2" w:rsidRPr="004C1E4E" w14:paraId="38789931" w14:textId="77777777" w:rsidTr="00CA4C2E">
        <w:tc>
          <w:tcPr>
            <w:tcW w:w="960" w:type="dxa"/>
            <w:shd w:val="clear" w:color="auto" w:fill="auto"/>
            <w:noWrap/>
            <w:vAlign w:val="center"/>
            <w:hideMark/>
          </w:tcPr>
          <w:p w14:paraId="7324A8A8"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2021</w:t>
            </w:r>
          </w:p>
        </w:tc>
        <w:tc>
          <w:tcPr>
            <w:tcW w:w="1307" w:type="dxa"/>
            <w:shd w:val="clear" w:color="auto" w:fill="auto"/>
            <w:noWrap/>
            <w:vAlign w:val="center"/>
            <w:hideMark/>
          </w:tcPr>
          <w:p w14:paraId="60671C81"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131</w:t>
            </w:r>
          </w:p>
        </w:tc>
        <w:tc>
          <w:tcPr>
            <w:tcW w:w="960" w:type="dxa"/>
            <w:shd w:val="clear" w:color="auto" w:fill="auto"/>
            <w:noWrap/>
            <w:vAlign w:val="center"/>
            <w:hideMark/>
          </w:tcPr>
          <w:p w14:paraId="6EBD7B38"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1-Aug</w:t>
            </w:r>
          </w:p>
        </w:tc>
        <w:tc>
          <w:tcPr>
            <w:tcW w:w="960" w:type="dxa"/>
            <w:shd w:val="clear" w:color="auto" w:fill="auto"/>
            <w:noWrap/>
            <w:vAlign w:val="center"/>
            <w:hideMark/>
          </w:tcPr>
          <w:p w14:paraId="762D04E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6-Aug</w:t>
            </w:r>
          </w:p>
        </w:tc>
        <w:tc>
          <w:tcPr>
            <w:tcW w:w="853" w:type="dxa"/>
            <w:shd w:val="clear" w:color="auto" w:fill="auto"/>
            <w:noWrap/>
            <w:vAlign w:val="center"/>
            <w:hideMark/>
          </w:tcPr>
          <w:p w14:paraId="38232CC0"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5</w:t>
            </w:r>
          </w:p>
        </w:tc>
      </w:tr>
      <w:tr w:rsidR="006D0BB2" w:rsidRPr="004C1E4E" w14:paraId="74DFE50C" w14:textId="77777777" w:rsidTr="00CA4C2E">
        <w:tc>
          <w:tcPr>
            <w:tcW w:w="960" w:type="dxa"/>
            <w:shd w:val="clear" w:color="auto" w:fill="auto"/>
            <w:noWrap/>
            <w:vAlign w:val="center"/>
            <w:hideMark/>
          </w:tcPr>
          <w:p w14:paraId="0599C5A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7740F4E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133</w:t>
            </w:r>
          </w:p>
        </w:tc>
        <w:tc>
          <w:tcPr>
            <w:tcW w:w="960" w:type="dxa"/>
            <w:shd w:val="clear" w:color="auto" w:fill="auto"/>
            <w:noWrap/>
            <w:vAlign w:val="center"/>
            <w:hideMark/>
          </w:tcPr>
          <w:p w14:paraId="1201371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20-Jul</w:t>
            </w:r>
          </w:p>
        </w:tc>
        <w:tc>
          <w:tcPr>
            <w:tcW w:w="960" w:type="dxa"/>
            <w:shd w:val="clear" w:color="auto" w:fill="auto"/>
            <w:noWrap/>
            <w:vAlign w:val="center"/>
            <w:hideMark/>
          </w:tcPr>
          <w:p w14:paraId="53AA2A2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853" w:type="dxa"/>
            <w:shd w:val="clear" w:color="auto" w:fill="auto"/>
            <w:noWrap/>
            <w:vAlign w:val="center"/>
            <w:hideMark/>
          </w:tcPr>
          <w:p w14:paraId="422086C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r w:rsidR="006D0BB2" w:rsidRPr="004C1E4E" w14:paraId="5AD013EE" w14:textId="77777777" w:rsidTr="00CA4C2E">
        <w:tc>
          <w:tcPr>
            <w:tcW w:w="960" w:type="dxa"/>
            <w:shd w:val="clear" w:color="auto" w:fill="auto"/>
            <w:noWrap/>
            <w:vAlign w:val="center"/>
            <w:hideMark/>
          </w:tcPr>
          <w:p w14:paraId="4C62EC4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0A0E4CD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176</w:t>
            </w:r>
          </w:p>
        </w:tc>
        <w:tc>
          <w:tcPr>
            <w:tcW w:w="960" w:type="dxa"/>
            <w:shd w:val="clear" w:color="auto" w:fill="auto"/>
            <w:noWrap/>
            <w:vAlign w:val="center"/>
            <w:hideMark/>
          </w:tcPr>
          <w:p w14:paraId="61A7663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24-Jul</w:t>
            </w:r>
          </w:p>
        </w:tc>
        <w:tc>
          <w:tcPr>
            <w:tcW w:w="960" w:type="dxa"/>
            <w:shd w:val="clear" w:color="auto" w:fill="auto"/>
            <w:noWrap/>
            <w:vAlign w:val="center"/>
            <w:hideMark/>
          </w:tcPr>
          <w:p w14:paraId="6E08509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8-Aug</w:t>
            </w:r>
          </w:p>
        </w:tc>
        <w:tc>
          <w:tcPr>
            <w:tcW w:w="853" w:type="dxa"/>
            <w:shd w:val="clear" w:color="auto" w:fill="auto"/>
            <w:noWrap/>
            <w:vAlign w:val="center"/>
            <w:hideMark/>
          </w:tcPr>
          <w:p w14:paraId="5007EB0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15</w:t>
            </w:r>
          </w:p>
        </w:tc>
      </w:tr>
      <w:tr w:rsidR="006D0BB2" w:rsidRPr="004C1E4E" w14:paraId="18405914" w14:textId="77777777" w:rsidTr="00CA4C2E">
        <w:tc>
          <w:tcPr>
            <w:tcW w:w="960" w:type="dxa"/>
            <w:shd w:val="clear" w:color="auto" w:fill="auto"/>
            <w:noWrap/>
            <w:vAlign w:val="center"/>
            <w:hideMark/>
          </w:tcPr>
          <w:p w14:paraId="7B9967A0"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2021</w:t>
            </w:r>
          </w:p>
        </w:tc>
        <w:tc>
          <w:tcPr>
            <w:tcW w:w="1307" w:type="dxa"/>
            <w:shd w:val="clear" w:color="auto" w:fill="auto"/>
            <w:noWrap/>
            <w:vAlign w:val="center"/>
            <w:hideMark/>
          </w:tcPr>
          <w:p w14:paraId="472960FB"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180</w:t>
            </w:r>
          </w:p>
        </w:tc>
        <w:tc>
          <w:tcPr>
            <w:tcW w:w="960" w:type="dxa"/>
            <w:shd w:val="clear" w:color="auto" w:fill="auto"/>
            <w:noWrap/>
            <w:vAlign w:val="center"/>
            <w:hideMark/>
          </w:tcPr>
          <w:p w14:paraId="197A60C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3-Aug</w:t>
            </w:r>
          </w:p>
        </w:tc>
        <w:tc>
          <w:tcPr>
            <w:tcW w:w="960" w:type="dxa"/>
            <w:shd w:val="clear" w:color="auto" w:fill="auto"/>
            <w:noWrap/>
            <w:vAlign w:val="center"/>
            <w:hideMark/>
          </w:tcPr>
          <w:p w14:paraId="06DF020B"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7-Aug</w:t>
            </w:r>
          </w:p>
        </w:tc>
        <w:tc>
          <w:tcPr>
            <w:tcW w:w="853" w:type="dxa"/>
            <w:shd w:val="clear" w:color="auto" w:fill="auto"/>
            <w:noWrap/>
            <w:vAlign w:val="center"/>
            <w:hideMark/>
          </w:tcPr>
          <w:p w14:paraId="345E145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4</w:t>
            </w:r>
          </w:p>
        </w:tc>
      </w:tr>
      <w:tr w:rsidR="006D0BB2" w:rsidRPr="004C1E4E" w14:paraId="4FE63869" w14:textId="77777777" w:rsidTr="00CA4C2E">
        <w:tc>
          <w:tcPr>
            <w:tcW w:w="960" w:type="dxa"/>
            <w:shd w:val="clear" w:color="auto" w:fill="auto"/>
            <w:noWrap/>
            <w:vAlign w:val="center"/>
            <w:hideMark/>
          </w:tcPr>
          <w:p w14:paraId="77A6229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3B88E76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182</w:t>
            </w:r>
          </w:p>
        </w:tc>
        <w:tc>
          <w:tcPr>
            <w:tcW w:w="960" w:type="dxa"/>
            <w:shd w:val="clear" w:color="auto" w:fill="auto"/>
            <w:noWrap/>
            <w:vAlign w:val="center"/>
            <w:hideMark/>
          </w:tcPr>
          <w:p w14:paraId="0E21FBE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21-Jul</w:t>
            </w:r>
          </w:p>
        </w:tc>
        <w:tc>
          <w:tcPr>
            <w:tcW w:w="960" w:type="dxa"/>
            <w:shd w:val="clear" w:color="auto" w:fill="auto"/>
            <w:noWrap/>
            <w:vAlign w:val="center"/>
            <w:hideMark/>
          </w:tcPr>
          <w:p w14:paraId="48C9FAE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853" w:type="dxa"/>
            <w:shd w:val="clear" w:color="auto" w:fill="auto"/>
            <w:noWrap/>
            <w:vAlign w:val="center"/>
            <w:hideMark/>
          </w:tcPr>
          <w:p w14:paraId="07AB40E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16</w:t>
            </w:r>
          </w:p>
        </w:tc>
      </w:tr>
      <w:tr w:rsidR="006D0BB2" w:rsidRPr="004C1E4E" w14:paraId="30866365" w14:textId="77777777" w:rsidTr="00CA4C2E">
        <w:tc>
          <w:tcPr>
            <w:tcW w:w="960" w:type="dxa"/>
            <w:shd w:val="clear" w:color="auto" w:fill="auto"/>
            <w:noWrap/>
            <w:vAlign w:val="center"/>
            <w:hideMark/>
          </w:tcPr>
          <w:p w14:paraId="4E0EE11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2BDE447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184</w:t>
            </w:r>
          </w:p>
        </w:tc>
        <w:tc>
          <w:tcPr>
            <w:tcW w:w="960" w:type="dxa"/>
            <w:shd w:val="clear" w:color="auto" w:fill="auto"/>
            <w:noWrap/>
            <w:vAlign w:val="center"/>
            <w:hideMark/>
          </w:tcPr>
          <w:p w14:paraId="08F54E8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19-Jul</w:t>
            </w:r>
          </w:p>
        </w:tc>
        <w:tc>
          <w:tcPr>
            <w:tcW w:w="960" w:type="dxa"/>
            <w:shd w:val="clear" w:color="auto" w:fill="auto"/>
            <w:noWrap/>
            <w:vAlign w:val="center"/>
            <w:hideMark/>
          </w:tcPr>
          <w:p w14:paraId="45D2DEA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6-Aug</w:t>
            </w:r>
          </w:p>
        </w:tc>
        <w:tc>
          <w:tcPr>
            <w:tcW w:w="853" w:type="dxa"/>
            <w:shd w:val="clear" w:color="auto" w:fill="auto"/>
            <w:noWrap/>
            <w:vAlign w:val="center"/>
            <w:hideMark/>
          </w:tcPr>
          <w:p w14:paraId="45B449F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w:t>
            </w:r>
          </w:p>
        </w:tc>
      </w:tr>
      <w:tr w:rsidR="006D0BB2" w:rsidRPr="004C1E4E" w14:paraId="70C795AA" w14:textId="77777777" w:rsidTr="00CA4C2E">
        <w:tc>
          <w:tcPr>
            <w:tcW w:w="960" w:type="dxa"/>
            <w:shd w:val="clear" w:color="auto" w:fill="auto"/>
            <w:noWrap/>
            <w:vAlign w:val="center"/>
            <w:hideMark/>
          </w:tcPr>
          <w:p w14:paraId="2E9FEB4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2021</w:t>
            </w:r>
          </w:p>
        </w:tc>
        <w:tc>
          <w:tcPr>
            <w:tcW w:w="1307" w:type="dxa"/>
            <w:shd w:val="clear" w:color="auto" w:fill="auto"/>
            <w:noWrap/>
            <w:vAlign w:val="center"/>
            <w:hideMark/>
          </w:tcPr>
          <w:p w14:paraId="4812484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186</w:t>
            </w:r>
          </w:p>
        </w:tc>
        <w:tc>
          <w:tcPr>
            <w:tcW w:w="960" w:type="dxa"/>
            <w:shd w:val="clear" w:color="auto" w:fill="auto"/>
            <w:noWrap/>
            <w:vAlign w:val="center"/>
            <w:hideMark/>
          </w:tcPr>
          <w:p w14:paraId="006CAAB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19-Jul</w:t>
            </w:r>
          </w:p>
        </w:tc>
        <w:tc>
          <w:tcPr>
            <w:tcW w:w="960" w:type="dxa"/>
            <w:shd w:val="clear" w:color="auto" w:fill="auto"/>
            <w:noWrap/>
            <w:vAlign w:val="center"/>
            <w:hideMark/>
          </w:tcPr>
          <w:p w14:paraId="63DCC6F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853" w:type="dxa"/>
            <w:shd w:val="clear" w:color="auto" w:fill="auto"/>
            <w:noWrap/>
            <w:vAlign w:val="center"/>
            <w:hideMark/>
          </w:tcPr>
          <w:p w14:paraId="27C94E2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14</w:t>
            </w:r>
          </w:p>
        </w:tc>
      </w:tr>
      <w:tr w:rsidR="006D0BB2" w:rsidRPr="004C1E4E" w14:paraId="493604BD" w14:textId="77777777" w:rsidTr="00CA4C2E">
        <w:tc>
          <w:tcPr>
            <w:tcW w:w="960" w:type="dxa"/>
            <w:shd w:val="clear" w:color="auto" w:fill="auto"/>
            <w:noWrap/>
            <w:vAlign w:val="center"/>
            <w:hideMark/>
          </w:tcPr>
          <w:p w14:paraId="33C58BC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3C8F1B4B"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79</w:t>
            </w:r>
          </w:p>
        </w:tc>
        <w:tc>
          <w:tcPr>
            <w:tcW w:w="960" w:type="dxa"/>
            <w:shd w:val="clear" w:color="auto" w:fill="auto"/>
            <w:noWrap/>
            <w:vAlign w:val="center"/>
            <w:hideMark/>
          </w:tcPr>
          <w:p w14:paraId="5916DE3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24-Jul</w:t>
            </w:r>
          </w:p>
        </w:tc>
        <w:tc>
          <w:tcPr>
            <w:tcW w:w="960" w:type="dxa"/>
            <w:shd w:val="clear" w:color="auto" w:fill="auto"/>
            <w:noWrap/>
            <w:vAlign w:val="center"/>
            <w:hideMark/>
          </w:tcPr>
          <w:p w14:paraId="5D57D93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2-Aug</w:t>
            </w:r>
          </w:p>
        </w:tc>
        <w:tc>
          <w:tcPr>
            <w:tcW w:w="853" w:type="dxa"/>
            <w:shd w:val="clear" w:color="auto" w:fill="auto"/>
            <w:noWrap/>
            <w:vAlign w:val="center"/>
            <w:hideMark/>
          </w:tcPr>
          <w:p w14:paraId="0E3603A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9</w:t>
            </w:r>
          </w:p>
        </w:tc>
      </w:tr>
      <w:tr w:rsidR="006D0BB2" w:rsidRPr="004C1E4E" w14:paraId="6B34DF80" w14:textId="77777777" w:rsidTr="00CA4C2E">
        <w:tc>
          <w:tcPr>
            <w:tcW w:w="960" w:type="dxa"/>
            <w:shd w:val="clear" w:color="auto" w:fill="auto"/>
            <w:noWrap/>
            <w:vAlign w:val="center"/>
            <w:hideMark/>
          </w:tcPr>
          <w:p w14:paraId="3860AAE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6F89AE3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81</w:t>
            </w:r>
          </w:p>
        </w:tc>
        <w:tc>
          <w:tcPr>
            <w:tcW w:w="960" w:type="dxa"/>
            <w:shd w:val="clear" w:color="auto" w:fill="auto"/>
            <w:noWrap/>
            <w:vAlign w:val="center"/>
            <w:hideMark/>
          </w:tcPr>
          <w:p w14:paraId="0FEC902E"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22-Jul</w:t>
            </w:r>
          </w:p>
        </w:tc>
        <w:tc>
          <w:tcPr>
            <w:tcW w:w="960" w:type="dxa"/>
            <w:shd w:val="clear" w:color="auto" w:fill="auto"/>
            <w:noWrap/>
            <w:vAlign w:val="center"/>
            <w:hideMark/>
          </w:tcPr>
          <w:p w14:paraId="0163EA4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3-Aug</w:t>
            </w:r>
          </w:p>
        </w:tc>
        <w:tc>
          <w:tcPr>
            <w:tcW w:w="853" w:type="dxa"/>
            <w:shd w:val="clear" w:color="auto" w:fill="auto"/>
            <w:noWrap/>
            <w:vAlign w:val="center"/>
            <w:hideMark/>
          </w:tcPr>
          <w:p w14:paraId="711FC77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12</w:t>
            </w:r>
          </w:p>
        </w:tc>
      </w:tr>
      <w:tr w:rsidR="006D0BB2" w:rsidRPr="004C1E4E" w14:paraId="292CC6D2" w14:textId="77777777" w:rsidTr="00CA4C2E">
        <w:tc>
          <w:tcPr>
            <w:tcW w:w="960" w:type="dxa"/>
            <w:shd w:val="clear" w:color="auto" w:fill="auto"/>
            <w:noWrap/>
            <w:vAlign w:val="center"/>
            <w:hideMark/>
          </w:tcPr>
          <w:p w14:paraId="666F15D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4EA5483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123</w:t>
            </w:r>
          </w:p>
        </w:tc>
        <w:tc>
          <w:tcPr>
            <w:tcW w:w="960" w:type="dxa"/>
            <w:shd w:val="clear" w:color="auto" w:fill="auto"/>
            <w:noWrap/>
            <w:vAlign w:val="center"/>
            <w:hideMark/>
          </w:tcPr>
          <w:p w14:paraId="35D177B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27-Jul</w:t>
            </w:r>
          </w:p>
        </w:tc>
        <w:tc>
          <w:tcPr>
            <w:tcW w:w="960" w:type="dxa"/>
            <w:shd w:val="clear" w:color="auto" w:fill="auto"/>
            <w:noWrap/>
            <w:vAlign w:val="center"/>
            <w:hideMark/>
          </w:tcPr>
          <w:p w14:paraId="3FEBB29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31-Jul</w:t>
            </w:r>
          </w:p>
        </w:tc>
        <w:tc>
          <w:tcPr>
            <w:tcW w:w="853" w:type="dxa"/>
            <w:shd w:val="clear" w:color="auto" w:fill="auto"/>
            <w:noWrap/>
            <w:vAlign w:val="center"/>
            <w:hideMark/>
          </w:tcPr>
          <w:p w14:paraId="502EA996"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4</w:t>
            </w:r>
          </w:p>
        </w:tc>
      </w:tr>
      <w:tr w:rsidR="006D0BB2" w:rsidRPr="004C1E4E" w14:paraId="17864D5A" w14:textId="77777777" w:rsidTr="00CA4C2E">
        <w:tc>
          <w:tcPr>
            <w:tcW w:w="960" w:type="dxa"/>
            <w:shd w:val="clear" w:color="auto" w:fill="auto"/>
            <w:noWrap/>
            <w:vAlign w:val="center"/>
            <w:hideMark/>
          </w:tcPr>
          <w:p w14:paraId="35D42C46"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27B345E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127</w:t>
            </w:r>
          </w:p>
        </w:tc>
        <w:tc>
          <w:tcPr>
            <w:tcW w:w="960" w:type="dxa"/>
            <w:shd w:val="clear" w:color="auto" w:fill="auto"/>
            <w:noWrap/>
            <w:vAlign w:val="center"/>
            <w:hideMark/>
          </w:tcPr>
          <w:p w14:paraId="238EA6C3"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29-Jul</w:t>
            </w:r>
          </w:p>
        </w:tc>
        <w:tc>
          <w:tcPr>
            <w:tcW w:w="960" w:type="dxa"/>
            <w:shd w:val="clear" w:color="auto" w:fill="auto"/>
            <w:noWrap/>
            <w:vAlign w:val="center"/>
            <w:hideMark/>
          </w:tcPr>
          <w:p w14:paraId="32A03E83"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31-Jul</w:t>
            </w:r>
          </w:p>
        </w:tc>
        <w:tc>
          <w:tcPr>
            <w:tcW w:w="853" w:type="dxa"/>
            <w:shd w:val="clear" w:color="auto" w:fill="auto"/>
            <w:noWrap/>
            <w:vAlign w:val="center"/>
            <w:hideMark/>
          </w:tcPr>
          <w:p w14:paraId="488AFFDB"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w:t>
            </w:r>
          </w:p>
        </w:tc>
      </w:tr>
      <w:tr w:rsidR="006D0BB2" w:rsidRPr="004C1E4E" w14:paraId="5F81EDEA" w14:textId="77777777" w:rsidTr="00CA4C2E">
        <w:tc>
          <w:tcPr>
            <w:tcW w:w="960" w:type="dxa"/>
            <w:shd w:val="clear" w:color="auto" w:fill="auto"/>
            <w:noWrap/>
            <w:vAlign w:val="center"/>
            <w:hideMark/>
          </w:tcPr>
          <w:p w14:paraId="1652328A"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6A699E7D"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129</w:t>
            </w:r>
          </w:p>
        </w:tc>
        <w:tc>
          <w:tcPr>
            <w:tcW w:w="960" w:type="dxa"/>
            <w:shd w:val="clear" w:color="auto" w:fill="auto"/>
            <w:noWrap/>
            <w:vAlign w:val="center"/>
            <w:hideMark/>
          </w:tcPr>
          <w:p w14:paraId="70F210C0"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30-Jul</w:t>
            </w:r>
          </w:p>
        </w:tc>
        <w:tc>
          <w:tcPr>
            <w:tcW w:w="960" w:type="dxa"/>
            <w:shd w:val="clear" w:color="auto" w:fill="auto"/>
            <w:noWrap/>
            <w:vAlign w:val="center"/>
            <w:hideMark/>
          </w:tcPr>
          <w:p w14:paraId="117992C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1-Aug</w:t>
            </w:r>
          </w:p>
        </w:tc>
        <w:tc>
          <w:tcPr>
            <w:tcW w:w="853" w:type="dxa"/>
            <w:shd w:val="clear" w:color="auto" w:fill="auto"/>
            <w:noWrap/>
            <w:vAlign w:val="center"/>
            <w:hideMark/>
          </w:tcPr>
          <w:p w14:paraId="0001C8D3"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w:t>
            </w:r>
          </w:p>
        </w:tc>
      </w:tr>
      <w:tr w:rsidR="006D0BB2" w:rsidRPr="004C1E4E" w14:paraId="45E98F8E" w14:textId="77777777" w:rsidTr="00CA4C2E">
        <w:tc>
          <w:tcPr>
            <w:tcW w:w="960" w:type="dxa"/>
            <w:shd w:val="clear" w:color="auto" w:fill="auto"/>
            <w:noWrap/>
            <w:vAlign w:val="center"/>
            <w:hideMark/>
          </w:tcPr>
          <w:p w14:paraId="16910ABF"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5555EF7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131</w:t>
            </w:r>
          </w:p>
        </w:tc>
        <w:tc>
          <w:tcPr>
            <w:tcW w:w="960" w:type="dxa"/>
            <w:shd w:val="clear" w:color="auto" w:fill="auto"/>
            <w:noWrap/>
            <w:vAlign w:val="center"/>
            <w:hideMark/>
          </w:tcPr>
          <w:p w14:paraId="5CD09D4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24-Jul</w:t>
            </w:r>
          </w:p>
        </w:tc>
        <w:tc>
          <w:tcPr>
            <w:tcW w:w="960" w:type="dxa"/>
            <w:shd w:val="clear" w:color="auto" w:fill="auto"/>
            <w:noWrap/>
            <w:vAlign w:val="center"/>
            <w:hideMark/>
          </w:tcPr>
          <w:p w14:paraId="4A2E2F4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1-Aug</w:t>
            </w:r>
          </w:p>
        </w:tc>
        <w:tc>
          <w:tcPr>
            <w:tcW w:w="853" w:type="dxa"/>
            <w:shd w:val="clear" w:color="auto" w:fill="auto"/>
            <w:noWrap/>
            <w:vAlign w:val="center"/>
            <w:hideMark/>
          </w:tcPr>
          <w:p w14:paraId="68D81D5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w:t>
            </w:r>
          </w:p>
        </w:tc>
      </w:tr>
      <w:tr w:rsidR="006D0BB2" w:rsidRPr="004C1E4E" w14:paraId="4C19780A" w14:textId="77777777" w:rsidTr="00CA4C2E">
        <w:tc>
          <w:tcPr>
            <w:tcW w:w="960" w:type="dxa"/>
            <w:shd w:val="clear" w:color="auto" w:fill="auto"/>
            <w:noWrap/>
            <w:vAlign w:val="center"/>
            <w:hideMark/>
          </w:tcPr>
          <w:p w14:paraId="2C352057"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0D2676B6"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133</w:t>
            </w:r>
          </w:p>
        </w:tc>
        <w:tc>
          <w:tcPr>
            <w:tcW w:w="960" w:type="dxa"/>
            <w:shd w:val="clear" w:color="auto" w:fill="auto"/>
            <w:noWrap/>
            <w:vAlign w:val="center"/>
            <w:hideMark/>
          </w:tcPr>
          <w:p w14:paraId="17A4D413"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23-Jul</w:t>
            </w:r>
          </w:p>
        </w:tc>
        <w:tc>
          <w:tcPr>
            <w:tcW w:w="960" w:type="dxa"/>
            <w:shd w:val="clear" w:color="auto" w:fill="auto"/>
            <w:noWrap/>
            <w:vAlign w:val="center"/>
            <w:hideMark/>
          </w:tcPr>
          <w:p w14:paraId="296899F8"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3-Aug</w:t>
            </w:r>
          </w:p>
        </w:tc>
        <w:tc>
          <w:tcPr>
            <w:tcW w:w="853" w:type="dxa"/>
            <w:shd w:val="clear" w:color="auto" w:fill="auto"/>
            <w:noWrap/>
            <w:vAlign w:val="center"/>
            <w:hideMark/>
          </w:tcPr>
          <w:p w14:paraId="2CE79A5C"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11</w:t>
            </w:r>
          </w:p>
        </w:tc>
      </w:tr>
      <w:tr w:rsidR="006D0BB2" w:rsidRPr="004C1E4E" w14:paraId="51CE2F6C" w14:textId="77777777" w:rsidTr="00CA4C2E">
        <w:tc>
          <w:tcPr>
            <w:tcW w:w="960" w:type="dxa"/>
            <w:shd w:val="clear" w:color="auto" w:fill="auto"/>
            <w:noWrap/>
            <w:vAlign w:val="center"/>
            <w:hideMark/>
          </w:tcPr>
          <w:p w14:paraId="081EEF7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25D4E41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176</w:t>
            </w:r>
          </w:p>
        </w:tc>
        <w:tc>
          <w:tcPr>
            <w:tcW w:w="960" w:type="dxa"/>
            <w:shd w:val="clear" w:color="auto" w:fill="auto"/>
            <w:noWrap/>
            <w:vAlign w:val="center"/>
            <w:hideMark/>
          </w:tcPr>
          <w:p w14:paraId="73404ED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26-Jul</w:t>
            </w:r>
          </w:p>
        </w:tc>
        <w:tc>
          <w:tcPr>
            <w:tcW w:w="960" w:type="dxa"/>
            <w:shd w:val="clear" w:color="auto" w:fill="auto"/>
            <w:noWrap/>
            <w:vAlign w:val="center"/>
            <w:hideMark/>
          </w:tcPr>
          <w:p w14:paraId="051D057E"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30-Jul</w:t>
            </w:r>
          </w:p>
        </w:tc>
        <w:tc>
          <w:tcPr>
            <w:tcW w:w="853" w:type="dxa"/>
            <w:shd w:val="clear" w:color="auto" w:fill="auto"/>
            <w:noWrap/>
            <w:vAlign w:val="center"/>
            <w:hideMark/>
          </w:tcPr>
          <w:p w14:paraId="45686A98"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4</w:t>
            </w:r>
          </w:p>
        </w:tc>
      </w:tr>
      <w:tr w:rsidR="006D0BB2" w:rsidRPr="004C1E4E" w14:paraId="2B341EAE" w14:textId="77777777" w:rsidTr="00CA4C2E">
        <w:tc>
          <w:tcPr>
            <w:tcW w:w="960" w:type="dxa"/>
            <w:shd w:val="clear" w:color="auto" w:fill="auto"/>
            <w:noWrap/>
            <w:vAlign w:val="center"/>
            <w:hideMark/>
          </w:tcPr>
          <w:p w14:paraId="6DFE12C8"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4723669C"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180</w:t>
            </w:r>
          </w:p>
        </w:tc>
        <w:tc>
          <w:tcPr>
            <w:tcW w:w="960" w:type="dxa"/>
            <w:shd w:val="clear" w:color="auto" w:fill="auto"/>
            <w:noWrap/>
            <w:vAlign w:val="center"/>
            <w:hideMark/>
          </w:tcPr>
          <w:p w14:paraId="34245480"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25-Jul</w:t>
            </w:r>
          </w:p>
        </w:tc>
        <w:tc>
          <w:tcPr>
            <w:tcW w:w="960" w:type="dxa"/>
            <w:shd w:val="clear" w:color="auto" w:fill="auto"/>
            <w:noWrap/>
            <w:vAlign w:val="center"/>
            <w:hideMark/>
          </w:tcPr>
          <w:p w14:paraId="70CA8691"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29-Jul</w:t>
            </w:r>
          </w:p>
        </w:tc>
        <w:tc>
          <w:tcPr>
            <w:tcW w:w="853" w:type="dxa"/>
            <w:shd w:val="clear" w:color="auto" w:fill="auto"/>
            <w:noWrap/>
            <w:vAlign w:val="center"/>
            <w:hideMark/>
          </w:tcPr>
          <w:p w14:paraId="2499613D"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4</w:t>
            </w:r>
          </w:p>
        </w:tc>
      </w:tr>
      <w:tr w:rsidR="006D0BB2" w:rsidRPr="004C1E4E" w14:paraId="41AB8929" w14:textId="77777777" w:rsidTr="00CA4C2E">
        <w:tc>
          <w:tcPr>
            <w:tcW w:w="960" w:type="dxa"/>
            <w:shd w:val="clear" w:color="auto" w:fill="auto"/>
            <w:noWrap/>
            <w:vAlign w:val="center"/>
            <w:hideMark/>
          </w:tcPr>
          <w:p w14:paraId="0989B190"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2023</w:t>
            </w:r>
          </w:p>
        </w:tc>
        <w:tc>
          <w:tcPr>
            <w:tcW w:w="1307" w:type="dxa"/>
            <w:shd w:val="clear" w:color="auto" w:fill="auto"/>
            <w:noWrap/>
            <w:vAlign w:val="center"/>
            <w:hideMark/>
          </w:tcPr>
          <w:p w14:paraId="026D8535"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182</w:t>
            </w:r>
          </w:p>
        </w:tc>
        <w:tc>
          <w:tcPr>
            <w:tcW w:w="960" w:type="dxa"/>
            <w:shd w:val="clear" w:color="auto" w:fill="auto"/>
            <w:noWrap/>
            <w:vAlign w:val="center"/>
            <w:hideMark/>
          </w:tcPr>
          <w:p w14:paraId="3E9BF5F4"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25-Jul</w:t>
            </w:r>
          </w:p>
        </w:tc>
        <w:tc>
          <w:tcPr>
            <w:tcW w:w="960" w:type="dxa"/>
            <w:shd w:val="clear" w:color="auto" w:fill="auto"/>
            <w:noWrap/>
            <w:vAlign w:val="center"/>
            <w:hideMark/>
          </w:tcPr>
          <w:p w14:paraId="00377839"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29-Jul</w:t>
            </w:r>
          </w:p>
        </w:tc>
        <w:tc>
          <w:tcPr>
            <w:tcW w:w="853" w:type="dxa"/>
            <w:shd w:val="clear" w:color="auto" w:fill="auto"/>
            <w:noWrap/>
            <w:vAlign w:val="center"/>
            <w:hideMark/>
          </w:tcPr>
          <w:p w14:paraId="6B0BE05F" w14:textId="77777777" w:rsidR="006D0BB2" w:rsidRPr="004C1E4E" w:rsidRDefault="006D0BB2" w:rsidP="003A2BD4">
            <w:pPr>
              <w:jc w:val="right"/>
              <w:rPr>
                <w:rFonts w:eastAsia="Times New Roman"/>
                <w:b/>
                <w:bCs/>
                <w:color w:val="000000"/>
                <w:sz w:val="18"/>
                <w:szCs w:val="18"/>
              </w:rPr>
            </w:pPr>
            <w:r w:rsidRPr="004C1E4E">
              <w:rPr>
                <w:rFonts w:eastAsia="Times New Roman"/>
                <w:b/>
                <w:bCs/>
                <w:color w:val="000000"/>
                <w:sz w:val="18"/>
                <w:szCs w:val="18"/>
              </w:rPr>
              <w:t>4</w:t>
            </w:r>
          </w:p>
        </w:tc>
      </w:tr>
      <w:tr w:rsidR="006D0BB2" w:rsidRPr="004C1E4E" w14:paraId="14874BD8" w14:textId="77777777" w:rsidTr="00CA4C2E">
        <w:tc>
          <w:tcPr>
            <w:tcW w:w="960" w:type="dxa"/>
            <w:shd w:val="clear" w:color="auto" w:fill="auto"/>
            <w:noWrap/>
            <w:vAlign w:val="center"/>
            <w:hideMark/>
          </w:tcPr>
          <w:p w14:paraId="6CB9BA4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2C2CA544"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184</w:t>
            </w:r>
          </w:p>
        </w:tc>
        <w:tc>
          <w:tcPr>
            <w:tcW w:w="960" w:type="dxa"/>
            <w:shd w:val="clear" w:color="auto" w:fill="auto"/>
            <w:noWrap/>
            <w:vAlign w:val="center"/>
            <w:hideMark/>
          </w:tcPr>
          <w:p w14:paraId="47CCE942"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21-Jul</w:t>
            </w:r>
          </w:p>
        </w:tc>
        <w:tc>
          <w:tcPr>
            <w:tcW w:w="960" w:type="dxa"/>
            <w:shd w:val="clear" w:color="auto" w:fill="auto"/>
            <w:noWrap/>
            <w:vAlign w:val="center"/>
            <w:hideMark/>
          </w:tcPr>
          <w:p w14:paraId="1B1D74BA"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29-Jul</w:t>
            </w:r>
          </w:p>
        </w:tc>
        <w:tc>
          <w:tcPr>
            <w:tcW w:w="853" w:type="dxa"/>
            <w:shd w:val="clear" w:color="auto" w:fill="auto"/>
            <w:noWrap/>
            <w:vAlign w:val="center"/>
            <w:hideMark/>
          </w:tcPr>
          <w:p w14:paraId="5413BEB0"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8</w:t>
            </w:r>
          </w:p>
        </w:tc>
      </w:tr>
      <w:tr w:rsidR="006D0BB2" w:rsidRPr="004C1E4E" w14:paraId="2F49CB9F" w14:textId="77777777" w:rsidTr="00CA4C2E">
        <w:tc>
          <w:tcPr>
            <w:tcW w:w="960" w:type="dxa"/>
            <w:shd w:val="clear" w:color="auto" w:fill="auto"/>
            <w:noWrap/>
            <w:vAlign w:val="center"/>
            <w:hideMark/>
          </w:tcPr>
          <w:p w14:paraId="2575522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2023</w:t>
            </w:r>
          </w:p>
        </w:tc>
        <w:tc>
          <w:tcPr>
            <w:tcW w:w="1307" w:type="dxa"/>
            <w:shd w:val="clear" w:color="auto" w:fill="auto"/>
            <w:noWrap/>
            <w:vAlign w:val="center"/>
            <w:hideMark/>
          </w:tcPr>
          <w:p w14:paraId="20DD2385"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186</w:t>
            </w:r>
          </w:p>
        </w:tc>
        <w:tc>
          <w:tcPr>
            <w:tcW w:w="960" w:type="dxa"/>
            <w:shd w:val="clear" w:color="auto" w:fill="auto"/>
            <w:noWrap/>
            <w:vAlign w:val="center"/>
            <w:hideMark/>
          </w:tcPr>
          <w:p w14:paraId="5EA8632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21-Jul</w:t>
            </w:r>
          </w:p>
        </w:tc>
        <w:tc>
          <w:tcPr>
            <w:tcW w:w="960" w:type="dxa"/>
            <w:shd w:val="clear" w:color="auto" w:fill="auto"/>
            <w:noWrap/>
            <w:vAlign w:val="center"/>
            <w:hideMark/>
          </w:tcPr>
          <w:p w14:paraId="7CEFE391"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3-Aug</w:t>
            </w:r>
          </w:p>
        </w:tc>
        <w:tc>
          <w:tcPr>
            <w:tcW w:w="853" w:type="dxa"/>
            <w:shd w:val="clear" w:color="auto" w:fill="auto"/>
            <w:noWrap/>
            <w:vAlign w:val="center"/>
            <w:hideMark/>
          </w:tcPr>
          <w:p w14:paraId="19FA382D" w14:textId="77777777" w:rsidR="006D0BB2" w:rsidRPr="004C1E4E" w:rsidRDefault="006D0BB2" w:rsidP="003A2BD4">
            <w:pPr>
              <w:jc w:val="right"/>
              <w:rPr>
                <w:rFonts w:eastAsia="Times New Roman"/>
                <w:color w:val="000000"/>
                <w:sz w:val="18"/>
                <w:szCs w:val="18"/>
              </w:rPr>
            </w:pPr>
            <w:r w:rsidRPr="004C1E4E">
              <w:rPr>
                <w:rFonts w:eastAsia="Times New Roman"/>
                <w:color w:val="000000"/>
                <w:sz w:val="18"/>
                <w:szCs w:val="18"/>
              </w:rPr>
              <w:t>13</w:t>
            </w:r>
          </w:p>
        </w:tc>
      </w:tr>
    </w:tbl>
    <w:p w14:paraId="3D157239" w14:textId="77777777" w:rsidR="006D0BB2" w:rsidRDefault="006D0BB2" w:rsidP="006D0BB2"/>
    <w:p w14:paraId="7ACBB7EA" w14:textId="77777777" w:rsidR="006D0BB2" w:rsidRDefault="006D0BB2" w:rsidP="006D0BB2"/>
    <w:p w14:paraId="745B8996" w14:textId="77777777" w:rsidR="006D0BB2" w:rsidRDefault="006D0BB2" w:rsidP="006D0BB2">
      <w:pPr>
        <w:spacing w:after="200" w:line="276" w:lineRule="auto"/>
      </w:pPr>
      <w:r>
        <w:br w:type="page"/>
      </w:r>
    </w:p>
    <w:p w14:paraId="76BA29D0" w14:textId="623A097F" w:rsidR="006D0BB2" w:rsidRDefault="006D0BB2" w:rsidP="006D0BB2">
      <w:r>
        <w:lastRenderedPageBreak/>
        <w:t xml:space="preserve">Table </w:t>
      </w:r>
      <w:r w:rsidR="00CA4C2E">
        <w:t>C</w:t>
      </w:r>
      <w:r>
        <w:t xml:space="preserve">2:  Mean CPUE and p-value of paired Wilcoxon test by species. </w:t>
      </w:r>
      <w:r w:rsidR="00CA4C2E">
        <w:t xml:space="preserve"> Bold type </w:t>
      </w:r>
      <w:proofErr w:type="gramStart"/>
      <w:r w:rsidR="00CA4C2E">
        <w:t>indicate</w:t>
      </w:r>
      <w:proofErr w:type="gramEnd"/>
      <w:r w:rsidR="00CA4C2E">
        <w:t xml:space="preserve"> significance difference between the two.</w:t>
      </w:r>
    </w:p>
    <w:p w14:paraId="5EE3072C" w14:textId="77777777" w:rsidR="006D0BB2" w:rsidRDefault="006D0BB2" w:rsidP="006D0BB2">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4194"/>
        <w:gridCol w:w="1535"/>
        <w:gridCol w:w="878"/>
        <w:gridCol w:w="878"/>
        <w:gridCol w:w="878"/>
      </w:tblGrid>
      <w:tr w:rsidR="006D0BB2" w:rsidRPr="00704130" w14:paraId="6DFB5F05" w14:textId="77777777" w:rsidTr="006D0BB2">
        <w:tc>
          <w:tcPr>
            <w:tcW w:w="887" w:type="dxa"/>
            <w:shd w:val="clear" w:color="auto" w:fill="auto"/>
            <w:noWrap/>
            <w:vAlign w:val="center"/>
            <w:hideMark/>
          </w:tcPr>
          <w:p w14:paraId="46971181"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Spcode</w:t>
            </w:r>
            <w:proofErr w:type="spellEnd"/>
          </w:p>
        </w:tc>
        <w:tc>
          <w:tcPr>
            <w:tcW w:w="4243" w:type="dxa"/>
            <w:shd w:val="clear" w:color="auto" w:fill="auto"/>
            <w:noWrap/>
            <w:vAlign w:val="center"/>
            <w:hideMark/>
          </w:tcPr>
          <w:p w14:paraId="2C8758A2" w14:textId="77777777" w:rsidR="006D0BB2" w:rsidRPr="00704130" w:rsidRDefault="006D0BB2" w:rsidP="003A2BD4">
            <w:pPr>
              <w:rPr>
                <w:rFonts w:eastAsia="Times New Roman"/>
                <w:color w:val="000000"/>
                <w:sz w:val="18"/>
                <w:szCs w:val="18"/>
              </w:rPr>
            </w:pPr>
            <w:r>
              <w:rPr>
                <w:rFonts w:eastAsia="Times New Roman"/>
                <w:color w:val="000000"/>
                <w:sz w:val="18"/>
                <w:szCs w:val="18"/>
              </w:rPr>
              <w:t>Species Name</w:t>
            </w:r>
          </w:p>
        </w:tc>
        <w:tc>
          <w:tcPr>
            <w:tcW w:w="1551" w:type="dxa"/>
            <w:shd w:val="clear" w:color="auto" w:fill="auto"/>
            <w:noWrap/>
            <w:vAlign w:val="center"/>
            <w:hideMark/>
          </w:tcPr>
          <w:p w14:paraId="3C558C4C" w14:textId="77777777" w:rsidR="00CA4C2E" w:rsidRDefault="006D0BB2" w:rsidP="003A2BD4">
            <w:pPr>
              <w:rPr>
                <w:rFonts w:eastAsia="Times New Roman"/>
                <w:color w:val="000000"/>
                <w:sz w:val="18"/>
                <w:szCs w:val="18"/>
              </w:rPr>
            </w:pPr>
            <w:r w:rsidRPr="00704130">
              <w:rPr>
                <w:rFonts w:eastAsia="Times New Roman"/>
                <w:color w:val="000000"/>
                <w:sz w:val="18"/>
                <w:szCs w:val="18"/>
              </w:rPr>
              <w:t>Taxon.</w:t>
            </w:r>
          </w:p>
          <w:p w14:paraId="5F5FFF5D" w14:textId="0FDA149D" w:rsidR="006D0BB2" w:rsidRPr="00704130" w:rsidRDefault="006D0BB2" w:rsidP="003A2BD4">
            <w:pPr>
              <w:rPr>
                <w:rFonts w:eastAsia="Times New Roman"/>
                <w:color w:val="000000"/>
                <w:sz w:val="18"/>
                <w:szCs w:val="18"/>
              </w:rPr>
            </w:pPr>
            <w:r w:rsidRPr="00704130">
              <w:rPr>
                <w:rFonts w:eastAsia="Times New Roman"/>
                <w:color w:val="000000"/>
                <w:sz w:val="18"/>
                <w:szCs w:val="18"/>
              </w:rPr>
              <w:t>Confidence</w:t>
            </w:r>
          </w:p>
        </w:tc>
        <w:tc>
          <w:tcPr>
            <w:tcW w:w="886" w:type="dxa"/>
            <w:shd w:val="clear" w:color="auto" w:fill="auto"/>
            <w:noWrap/>
            <w:vAlign w:val="center"/>
            <w:hideMark/>
          </w:tcPr>
          <w:p w14:paraId="00D47BB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ADFG</w:t>
            </w:r>
          </w:p>
        </w:tc>
        <w:tc>
          <w:tcPr>
            <w:tcW w:w="886" w:type="dxa"/>
            <w:shd w:val="clear" w:color="auto" w:fill="auto"/>
            <w:noWrap/>
            <w:vAlign w:val="center"/>
            <w:hideMark/>
          </w:tcPr>
          <w:p w14:paraId="7299CDCD"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NBS</w:t>
            </w:r>
          </w:p>
        </w:tc>
        <w:tc>
          <w:tcPr>
            <w:tcW w:w="886" w:type="dxa"/>
            <w:shd w:val="clear" w:color="auto" w:fill="auto"/>
            <w:noWrap/>
            <w:vAlign w:val="center"/>
            <w:hideMark/>
          </w:tcPr>
          <w:p w14:paraId="11791A87"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p.value</w:t>
            </w:r>
            <w:proofErr w:type="spellEnd"/>
          </w:p>
        </w:tc>
      </w:tr>
      <w:tr w:rsidR="006D0BB2" w:rsidRPr="00704130" w14:paraId="388730E2" w14:textId="77777777" w:rsidTr="006D0BB2">
        <w:tc>
          <w:tcPr>
            <w:tcW w:w="887" w:type="dxa"/>
            <w:shd w:val="clear" w:color="auto" w:fill="auto"/>
            <w:noWrap/>
            <w:vAlign w:val="center"/>
            <w:hideMark/>
          </w:tcPr>
          <w:p w14:paraId="5F79229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w:t>
            </w:r>
          </w:p>
        </w:tc>
        <w:tc>
          <w:tcPr>
            <w:tcW w:w="5794" w:type="dxa"/>
            <w:gridSpan w:val="2"/>
            <w:shd w:val="clear" w:color="auto" w:fill="auto"/>
            <w:noWrap/>
            <w:vAlign w:val="center"/>
            <w:hideMark/>
          </w:tcPr>
          <w:p w14:paraId="453040A3"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Petromyzontidae</w:t>
            </w:r>
          </w:p>
        </w:tc>
        <w:tc>
          <w:tcPr>
            <w:tcW w:w="886" w:type="dxa"/>
            <w:shd w:val="clear" w:color="auto" w:fill="auto"/>
            <w:noWrap/>
            <w:vAlign w:val="center"/>
            <w:hideMark/>
          </w:tcPr>
          <w:p w14:paraId="672C81E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17F9EA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c>
          <w:tcPr>
            <w:tcW w:w="886" w:type="dxa"/>
            <w:shd w:val="clear" w:color="auto" w:fill="auto"/>
            <w:noWrap/>
            <w:vAlign w:val="center"/>
            <w:hideMark/>
          </w:tcPr>
          <w:p w14:paraId="07F7626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391FC3C" w14:textId="77777777" w:rsidTr="006D0BB2">
        <w:tc>
          <w:tcPr>
            <w:tcW w:w="887" w:type="dxa"/>
            <w:shd w:val="clear" w:color="auto" w:fill="auto"/>
            <w:noWrap/>
            <w:vAlign w:val="center"/>
            <w:hideMark/>
          </w:tcPr>
          <w:p w14:paraId="356B26A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10120</w:t>
            </w:r>
          </w:p>
        </w:tc>
        <w:tc>
          <w:tcPr>
            <w:tcW w:w="4243" w:type="dxa"/>
            <w:shd w:val="clear" w:color="auto" w:fill="auto"/>
            <w:noWrap/>
            <w:vAlign w:val="center"/>
            <w:hideMark/>
          </w:tcPr>
          <w:p w14:paraId="6AB73C6B"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Hippoglossus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stenolepis</w:t>
            </w:r>
            <w:proofErr w:type="spellEnd"/>
          </w:p>
        </w:tc>
        <w:tc>
          <w:tcPr>
            <w:tcW w:w="1551" w:type="dxa"/>
            <w:shd w:val="clear" w:color="auto" w:fill="auto"/>
            <w:noWrap/>
            <w:vAlign w:val="center"/>
            <w:hideMark/>
          </w:tcPr>
          <w:p w14:paraId="1295CDF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80AF7D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60.32</w:t>
            </w:r>
          </w:p>
        </w:tc>
        <w:tc>
          <w:tcPr>
            <w:tcW w:w="886" w:type="dxa"/>
            <w:shd w:val="clear" w:color="auto" w:fill="auto"/>
            <w:noWrap/>
            <w:vAlign w:val="center"/>
            <w:hideMark/>
          </w:tcPr>
          <w:p w14:paraId="77D3942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71.20</w:t>
            </w:r>
          </w:p>
        </w:tc>
        <w:tc>
          <w:tcPr>
            <w:tcW w:w="886" w:type="dxa"/>
            <w:shd w:val="clear" w:color="auto" w:fill="auto"/>
            <w:noWrap/>
            <w:vAlign w:val="center"/>
            <w:hideMark/>
          </w:tcPr>
          <w:p w14:paraId="0AE879B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EAE97E0" w14:textId="77777777" w:rsidTr="006D0BB2">
        <w:tc>
          <w:tcPr>
            <w:tcW w:w="887" w:type="dxa"/>
            <w:shd w:val="clear" w:color="auto" w:fill="auto"/>
            <w:noWrap/>
            <w:vAlign w:val="center"/>
            <w:hideMark/>
          </w:tcPr>
          <w:p w14:paraId="6286375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10140</w:t>
            </w:r>
          </w:p>
        </w:tc>
        <w:tc>
          <w:tcPr>
            <w:tcW w:w="4243" w:type="dxa"/>
            <w:shd w:val="clear" w:color="auto" w:fill="auto"/>
            <w:noWrap/>
            <w:vAlign w:val="center"/>
            <w:hideMark/>
          </w:tcPr>
          <w:p w14:paraId="52066251"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Hippoglossoides</w:t>
            </w:r>
            <w:proofErr w:type="spellEnd"/>
            <w:r w:rsidRPr="00704130">
              <w:rPr>
                <w:rFonts w:eastAsia="Times New Roman"/>
                <w:i/>
                <w:iCs/>
                <w:color w:val="000000"/>
                <w:sz w:val="18"/>
                <w:szCs w:val="18"/>
              </w:rPr>
              <w:t xml:space="preserve"> robustus</w:t>
            </w:r>
          </w:p>
        </w:tc>
        <w:tc>
          <w:tcPr>
            <w:tcW w:w="1551" w:type="dxa"/>
            <w:shd w:val="clear" w:color="auto" w:fill="auto"/>
            <w:noWrap/>
            <w:vAlign w:val="center"/>
            <w:hideMark/>
          </w:tcPr>
          <w:p w14:paraId="59F6A97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66D05DF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2B108B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0.19</w:t>
            </w:r>
          </w:p>
        </w:tc>
        <w:tc>
          <w:tcPr>
            <w:tcW w:w="886" w:type="dxa"/>
            <w:shd w:val="clear" w:color="auto" w:fill="auto"/>
            <w:noWrap/>
            <w:vAlign w:val="center"/>
            <w:hideMark/>
          </w:tcPr>
          <w:p w14:paraId="3CA7713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7E96EED" w14:textId="77777777" w:rsidTr="006D0BB2">
        <w:tc>
          <w:tcPr>
            <w:tcW w:w="887" w:type="dxa"/>
            <w:shd w:val="clear" w:color="auto" w:fill="auto"/>
            <w:noWrap/>
            <w:vAlign w:val="center"/>
            <w:hideMark/>
          </w:tcPr>
          <w:p w14:paraId="0B05713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10155</w:t>
            </w:r>
          </w:p>
        </w:tc>
        <w:tc>
          <w:tcPr>
            <w:tcW w:w="4243" w:type="dxa"/>
            <w:shd w:val="clear" w:color="auto" w:fill="auto"/>
            <w:noWrap/>
            <w:vAlign w:val="center"/>
            <w:hideMark/>
          </w:tcPr>
          <w:p w14:paraId="6AD5737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Liopsetta</w:t>
            </w:r>
            <w:proofErr w:type="spellEnd"/>
            <w:r w:rsidRPr="00704130">
              <w:rPr>
                <w:rFonts w:eastAsia="Times New Roman"/>
                <w:i/>
                <w:iCs/>
                <w:color w:val="000000"/>
                <w:sz w:val="18"/>
                <w:szCs w:val="18"/>
              </w:rPr>
              <w:t xml:space="preserve"> glacialis (=Pleuronectes glacialis)</w:t>
            </w:r>
          </w:p>
        </w:tc>
        <w:tc>
          <w:tcPr>
            <w:tcW w:w="1551" w:type="dxa"/>
            <w:shd w:val="clear" w:color="auto" w:fill="auto"/>
            <w:noWrap/>
            <w:vAlign w:val="center"/>
            <w:hideMark/>
          </w:tcPr>
          <w:p w14:paraId="19BC962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72D9D0F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931F89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0.81</w:t>
            </w:r>
          </w:p>
        </w:tc>
        <w:tc>
          <w:tcPr>
            <w:tcW w:w="886" w:type="dxa"/>
            <w:shd w:val="clear" w:color="auto" w:fill="auto"/>
            <w:noWrap/>
            <w:vAlign w:val="center"/>
            <w:hideMark/>
          </w:tcPr>
          <w:p w14:paraId="7D1B35B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E75AD7E" w14:textId="77777777" w:rsidTr="006D0BB2">
        <w:tc>
          <w:tcPr>
            <w:tcW w:w="887" w:type="dxa"/>
            <w:shd w:val="clear" w:color="auto" w:fill="auto"/>
            <w:noWrap/>
            <w:vAlign w:val="center"/>
            <w:hideMark/>
          </w:tcPr>
          <w:p w14:paraId="715136D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10210</w:t>
            </w:r>
          </w:p>
        </w:tc>
        <w:tc>
          <w:tcPr>
            <w:tcW w:w="4243" w:type="dxa"/>
            <w:shd w:val="clear" w:color="auto" w:fill="auto"/>
            <w:noWrap/>
            <w:vAlign w:val="center"/>
            <w:hideMark/>
          </w:tcPr>
          <w:p w14:paraId="53B2A209"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Limanda</w:t>
            </w:r>
            <w:proofErr w:type="spellEnd"/>
            <w:r w:rsidRPr="00704130">
              <w:rPr>
                <w:rFonts w:eastAsia="Times New Roman"/>
                <w:b/>
                <w:bCs/>
                <w:i/>
                <w:iCs/>
                <w:color w:val="000000"/>
                <w:sz w:val="18"/>
                <w:szCs w:val="18"/>
              </w:rPr>
              <w:t xml:space="preserve"> aspera</w:t>
            </w:r>
          </w:p>
        </w:tc>
        <w:tc>
          <w:tcPr>
            <w:tcW w:w="1551" w:type="dxa"/>
            <w:shd w:val="clear" w:color="auto" w:fill="auto"/>
            <w:noWrap/>
            <w:vAlign w:val="center"/>
            <w:hideMark/>
          </w:tcPr>
          <w:p w14:paraId="06FF26E3"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0583905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229.23</w:t>
            </w:r>
          </w:p>
        </w:tc>
        <w:tc>
          <w:tcPr>
            <w:tcW w:w="886" w:type="dxa"/>
            <w:shd w:val="clear" w:color="auto" w:fill="auto"/>
            <w:noWrap/>
            <w:vAlign w:val="center"/>
            <w:hideMark/>
          </w:tcPr>
          <w:p w14:paraId="2345CE40"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549.86</w:t>
            </w:r>
          </w:p>
        </w:tc>
        <w:tc>
          <w:tcPr>
            <w:tcW w:w="886" w:type="dxa"/>
            <w:shd w:val="clear" w:color="auto" w:fill="auto"/>
            <w:noWrap/>
            <w:vAlign w:val="center"/>
            <w:hideMark/>
          </w:tcPr>
          <w:p w14:paraId="480622E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0.02</w:t>
            </w:r>
          </w:p>
        </w:tc>
      </w:tr>
      <w:tr w:rsidR="006D0BB2" w:rsidRPr="00704130" w14:paraId="155328E9" w14:textId="77777777" w:rsidTr="006D0BB2">
        <w:tc>
          <w:tcPr>
            <w:tcW w:w="887" w:type="dxa"/>
            <w:shd w:val="clear" w:color="auto" w:fill="auto"/>
            <w:noWrap/>
            <w:vAlign w:val="center"/>
            <w:hideMark/>
          </w:tcPr>
          <w:p w14:paraId="738D8FB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10211</w:t>
            </w:r>
          </w:p>
        </w:tc>
        <w:tc>
          <w:tcPr>
            <w:tcW w:w="4243" w:type="dxa"/>
            <w:shd w:val="clear" w:color="auto" w:fill="auto"/>
            <w:noWrap/>
            <w:vAlign w:val="center"/>
            <w:hideMark/>
          </w:tcPr>
          <w:p w14:paraId="18D0451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Limanda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proboscidea</w:t>
            </w:r>
            <w:proofErr w:type="spellEnd"/>
            <w:r w:rsidRPr="00704130">
              <w:rPr>
                <w:rFonts w:eastAsia="Times New Roman"/>
                <w:i/>
                <w:iCs/>
                <w:color w:val="000000"/>
                <w:sz w:val="18"/>
                <w:szCs w:val="18"/>
              </w:rPr>
              <w:t xml:space="preserve"> (=Pleuronectes </w:t>
            </w:r>
            <w:proofErr w:type="spellStart"/>
            <w:r w:rsidRPr="00704130">
              <w:rPr>
                <w:rFonts w:eastAsia="Times New Roman"/>
                <w:i/>
                <w:iCs/>
                <w:color w:val="000000"/>
                <w:sz w:val="18"/>
                <w:szCs w:val="18"/>
              </w:rPr>
              <w:t>proboscidea</w:t>
            </w:r>
            <w:proofErr w:type="spellEnd"/>
            <w:r w:rsidRPr="00704130">
              <w:rPr>
                <w:rFonts w:eastAsia="Times New Roman"/>
                <w:i/>
                <w:iCs/>
                <w:color w:val="000000"/>
                <w:sz w:val="18"/>
                <w:szCs w:val="18"/>
              </w:rPr>
              <w:t>)</w:t>
            </w:r>
          </w:p>
        </w:tc>
        <w:tc>
          <w:tcPr>
            <w:tcW w:w="1551" w:type="dxa"/>
            <w:shd w:val="clear" w:color="auto" w:fill="auto"/>
            <w:noWrap/>
            <w:vAlign w:val="center"/>
            <w:hideMark/>
          </w:tcPr>
          <w:p w14:paraId="08F8425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7154D5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6.47</w:t>
            </w:r>
          </w:p>
        </w:tc>
        <w:tc>
          <w:tcPr>
            <w:tcW w:w="886" w:type="dxa"/>
            <w:shd w:val="clear" w:color="auto" w:fill="auto"/>
            <w:noWrap/>
            <w:vAlign w:val="center"/>
            <w:hideMark/>
          </w:tcPr>
          <w:p w14:paraId="474588C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133.95</w:t>
            </w:r>
          </w:p>
        </w:tc>
        <w:tc>
          <w:tcPr>
            <w:tcW w:w="886" w:type="dxa"/>
            <w:shd w:val="clear" w:color="auto" w:fill="auto"/>
            <w:noWrap/>
            <w:vAlign w:val="center"/>
            <w:hideMark/>
          </w:tcPr>
          <w:p w14:paraId="519D29A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38C8BDC9" w14:textId="77777777" w:rsidTr="006D0BB2">
        <w:trPr>
          <w:trHeight w:val="297"/>
        </w:trPr>
        <w:tc>
          <w:tcPr>
            <w:tcW w:w="887" w:type="dxa"/>
            <w:shd w:val="clear" w:color="auto" w:fill="auto"/>
            <w:noWrap/>
            <w:vAlign w:val="center"/>
            <w:hideMark/>
          </w:tcPr>
          <w:p w14:paraId="32552C3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10220</w:t>
            </w:r>
          </w:p>
        </w:tc>
        <w:tc>
          <w:tcPr>
            <w:tcW w:w="4243" w:type="dxa"/>
            <w:shd w:val="clear" w:color="auto" w:fill="auto"/>
            <w:noWrap/>
            <w:vAlign w:val="center"/>
            <w:hideMark/>
          </w:tcPr>
          <w:p w14:paraId="088D1A7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Platichthys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stellatus</w:t>
            </w:r>
            <w:proofErr w:type="spellEnd"/>
          </w:p>
        </w:tc>
        <w:tc>
          <w:tcPr>
            <w:tcW w:w="1551" w:type="dxa"/>
            <w:shd w:val="clear" w:color="auto" w:fill="auto"/>
            <w:noWrap/>
            <w:vAlign w:val="center"/>
            <w:hideMark/>
          </w:tcPr>
          <w:p w14:paraId="283CDF5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25192A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613.93</w:t>
            </w:r>
          </w:p>
        </w:tc>
        <w:tc>
          <w:tcPr>
            <w:tcW w:w="886" w:type="dxa"/>
            <w:shd w:val="clear" w:color="auto" w:fill="auto"/>
            <w:noWrap/>
            <w:vAlign w:val="center"/>
            <w:hideMark/>
          </w:tcPr>
          <w:p w14:paraId="4E730BE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608.29</w:t>
            </w:r>
          </w:p>
        </w:tc>
        <w:tc>
          <w:tcPr>
            <w:tcW w:w="886" w:type="dxa"/>
            <w:shd w:val="clear" w:color="auto" w:fill="auto"/>
            <w:noWrap/>
            <w:vAlign w:val="center"/>
            <w:hideMark/>
          </w:tcPr>
          <w:p w14:paraId="2E9C2F2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19E206D6" w14:textId="77777777" w:rsidTr="006D0BB2">
        <w:tc>
          <w:tcPr>
            <w:tcW w:w="887" w:type="dxa"/>
            <w:shd w:val="clear" w:color="auto" w:fill="auto"/>
            <w:noWrap/>
            <w:vAlign w:val="center"/>
            <w:hideMark/>
          </w:tcPr>
          <w:p w14:paraId="082595B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10260</w:t>
            </w:r>
          </w:p>
        </w:tc>
        <w:tc>
          <w:tcPr>
            <w:tcW w:w="5794" w:type="dxa"/>
            <w:gridSpan w:val="2"/>
            <w:shd w:val="clear" w:color="auto" w:fill="auto"/>
            <w:noWrap/>
            <w:vAlign w:val="center"/>
            <w:hideMark/>
          </w:tcPr>
          <w:p w14:paraId="24ED9B8C"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Lepidopsetta</w:t>
            </w:r>
            <w:proofErr w:type="spellEnd"/>
            <w:r w:rsidRPr="00704130">
              <w:rPr>
                <w:rFonts w:eastAsia="Times New Roman"/>
                <w:i/>
                <w:iCs/>
                <w:color w:val="000000"/>
                <w:sz w:val="18"/>
                <w:szCs w:val="18"/>
              </w:rPr>
              <w:t xml:space="preserve"> sp. (= Pleuronectes in part)</w:t>
            </w:r>
          </w:p>
        </w:tc>
        <w:tc>
          <w:tcPr>
            <w:tcW w:w="886" w:type="dxa"/>
            <w:shd w:val="clear" w:color="auto" w:fill="auto"/>
            <w:noWrap/>
            <w:vAlign w:val="center"/>
            <w:hideMark/>
          </w:tcPr>
          <w:p w14:paraId="4A750C5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24.09</w:t>
            </w:r>
          </w:p>
        </w:tc>
        <w:tc>
          <w:tcPr>
            <w:tcW w:w="886" w:type="dxa"/>
            <w:shd w:val="clear" w:color="auto" w:fill="auto"/>
            <w:noWrap/>
            <w:vAlign w:val="center"/>
            <w:hideMark/>
          </w:tcPr>
          <w:p w14:paraId="0766840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2E4AD8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AE79AB1" w14:textId="77777777" w:rsidTr="006D0BB2">
        <w:tc>
          <w:tcPr>
            <w:tcW w:w="887" w:type="dxa"/>
            <w:shd w:val="clear" w:color="auto" w:fill="auto"/>
            <w:noWrap/>
            <w:vAlign w:val="center"/>
            <w:hideMark/>
          </w:tcPr>
          <w:p w14:paraId="0F2CFDB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10285</w:t>
            </w:r>
          </w:p>
        </w:tc>
        <w:tc>
          <w:tcPr>
            <w:tcW w:w="4243" w:type="dxa"/>
            <w:shd w:val="clear" w:color="auto" w:fill="auto"/>
            <w:noWrap/>
            <w:vAlign w:val="center"/>
            <w:hideMark/>
          </w:tcPr>
          <w:p w14:paraId="4C0E01EA"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Pleuronectes </w:t>
            </w:r>
            <w:proofErr w:type="spellStart"/>
            <w:r w:rsidRPr="00704130">
              <w:rPr>
                <w:rFonts w:eastAsia="Times New Roman"/>
                <w:i/>
                <w:iCs/>
                <w:color w:val="000000"/>
                <w:sz w:val="18"/>
                <w:szCs w:val="18"/>
              </w:rPr>
              <w:t>quadrituberculatus</w:t>
            </w:r>
            <w:proofErr w:type="spellEnd"/>
          </w:p>
        </w:tc>
        <w:tc>
          <w:tcPr>
            <w:tcW w:w="1551" w:type="dxa"/>
            <w:shd w:val="clear" w:color="auto" w:fill="auto"/>
            <w:noWrap/>
            <w:vAlign w:val="center"/>
            <w:hideMark/>
          </w:tcPr>
          <w:p w14:paraId="506C3CD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366948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87.27</w:t>
            </w:r>
          </w:p>
        </w:tc>
        <w:tc>
          <w:tcPr>
            <w:tcW w:w="886" w:type="dxa"/>
            <w:shd w:val="clear" w:color="auto" w:fill="auto"/>
            <w:noWrap/>
            <w:vAlign w:val="center"/>
            <w:hideMark/>
          </w:tcPr>
          <w:p w14:paraId="715C5D5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112.93</w:t>
            </w:r>
          </w:p>
        </w:tc>
        <w:tc>
          <w:tcPr>
            <w:tcW w:w="886" w:type="dxa"/>
            <w:shd w:val="clear" w:color="auto" w:fill="auto"/>
            <w:noWrap/>
            <w:vAlign w:val="center"/>
            <w:hideMark/>
          </w:tcPr>
          <w:p w14:paraId="7F751D0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0.46</w:t>
            </w:r>
          </w:p>
        </w:tc>
      </w:tr>
      <w:tr w:rsidR="006D0BB2" w:rsidRPr="00704130" w14:paraId="0035B897" w14:textId="77777777" w:rsidTr="006D0BB2">
        <w:tc>
          <w:tcPr>
            <w:tcW w:w="887" w:type="dxa"/>
            <w:shd w:val="clear" w:color="auto" w:fill="auto"/>
            <w:noWrap/>
            <w:vAlign w:val="center"/>
            <w:hideMark/>
          </w:tcPr>
          <w:p w14:paraId="3226499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20001</w:t>
            </w:r>
          </w:p>
        </w:tc>
        <w:tc>
          <w:tcPr>
            <w:tcW w:w="4243" w:type="dxa"/>
            <w:shd w:val="clear" w:color="auto" w:fill="auto"/>
            <w:noWrap/>
            <w:vAlign w:val="center"/>
            <w:hideMark/>
          </w:tcPr>
          <w:p w14:paraId="01E24F7F"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Pallasi</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barbata</w:t>
            </w:r>
            <w:proofErr w:type="spellEnd"/>
          </w:p>
        </w:tc>
        <w:tc>
          <w:tcPr>
            <w:tcW w:w="1551" w:type="dxa"/>
            <w:shd w:val="clear" w:color="auto" w:fill="auto"/>
            <w:noWrap/>
            <w:vAlign w:val="center"/>
            <w:hideMark/>
          </w:tcPr>
          <w:p w14:paraId="6210779A"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2CC93F3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F8A090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0.07</w:t>
            </w:r>
          </w:p>
        </w:tc>
        <w:tc>
          <w:tcPr>
            <w:tcW w:w="886" w:type="dxa"/>
            <w:shd w:val="clear" w:color="auto" w:fill="auto"/>
            <w:noWrap/>
            <w:vAlign w:val="center"/>
            <w:hideMark/>
          </w:tcPr>
          <w:p w14:paraId="2D891D4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31F43591" w14:textId="77777777" w:rsidTr="006D0BB2">
        <w:tc>
          <w:tcPr>
            <w:tcW w:w="887" w:type="dxa"/>
            <w:shd w:val="clear" w:color="auto" w:fill="auto"/>
            <w:noWrap/>
            <w:vAlign w:val="center"/>
            <w:hideMark/>
          </w:tcPr>
          <w:p w14:paraId="27F7336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20041</w:t>
            </w:r>
          </w:p>
        </w:tc>
        <w:tc>
          <w:tcPr>
            <w:tcW w:w="4243" w:type="dxa"/>
            <w:shd w:val="clear" w:color="auto" w:fill="auto"/>
            <w:noWrap/>
            <w:vAlign w:val="center"/>
            <w:hideMark/>
          </w:tcPr>
          <w:p w14:paraId="517ABE65"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Podothecus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veternus</w:t>
            </w:r>
            <w:proofErr w:type="spellEnd"/>
          </w:p>
        </w:tc>
        <w:tc>
          <w:tcPr>
            <w:tcW w:w="1551" w:type="dxa"/>
            <w:shd w:val="clear" w:color="auto" w:fill="auto"/>
            <w:noWrap/>
            <w:vAlign w:val="center"/>
            <w:hideMark/>
          </w:tcPr>
          <w:p w14:paraId="6CE70CB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6DFDB7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1.02</w:t>
            </w:r>
          </w:p>
        </w:tc>
        <w:tc>
          <w:tcPr>
            <w:tcW w:w="886" w:type="dxa"/>
            <w:shd w:val="clear" w:color="auto" w:fill="auto"/>
            <w:noWrap/>
            <w:vAlign w:val="center"/>
            <w:hideMark/>
          </w:tcPr>
          <w:p w14:paraId="04F432F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0.66</w:t>
            </w:r>
          </w:p>
        </w:tc>
        <w:tc>
          <w:tcPr>
            <w:tcW w:w="886" w:type="dxa"/>
            <w:shd w:val="clear" w:color="auto" w:fill="auto"/>
            <w:noWrap/>
            <w:vAlign w:val="center"/>
            <w:hideMark/>
          </w:tcPr>
          <w:p w14:paraId="2752E3A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483021D" w14:textId="77777777" w:rsidTr="006D0BB2">
        <w:tc>
          <w:tcPr>
            <w:tcW w:w="887" w:type="dxa"/>
            <w:shd w:val="clear" w:color="auto" w:fill="auto"/>
            <w:noWrap/>
            <w:vAlign w:val="center"/>
            <w:hideMark/>
          </w:tcPr>
          <w:p w14:paraId="00B7C27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20061</w:t>
            </w:r>
          </w:p>
        </w:tc>
        <w:tc>
          <w:tcPr>
            <w:tcW w:w="4243" w:type="dxa"/>
            <w:shd w:val="clear" w:color="auto" w:fill="auto"/>
            <w:noWrap/>
            <w:vAlign w:val="center"/>
            <w:hideMark/>
          </w:tcPr>
          <w:p w14:paraId="24ACDB7A"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Occella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dodecaedron</w:t>
            </w:r>
            <w:proofErr w:type="spellEnd"/>
          </w:p>
        </w:tc>
        <w:tc>
          <w:tcPr>
            <w:tcW w:w="1551" w:type="dxa"/>
            <w:shd w:val="clear" w:color="auto" w:fill="auto"/>
            <w:noWrap/>
            <w:vAlign w:val="center"/>
            <w:hideMark/>
          </w:tcPr>
          <w:p w14:paraId="166C954A"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EA7FF2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3.59</w:t>
            </w:r>
          </w:p>
        </w:tc>
        <w:tc>
          <w:tcPr>
            <w:tcW w:w="886" w:type="dxa"/>
            <w:shd w:val="clear" w:color="auto" w:fill="auto"/>
            <w:noWrap/>
            <w:vAlign w:val="center"/>
            <w:hideMark/>
          </w:tcPr>
          <w:p w14:paraId="6DF547E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3.77</w:t>
            </w:r>
          </w:p>
        </w:tc>
        <w:tc>
          <w:tcPr>
            <w:tcW w:w="886" w:type="dxa"/>
            <w:shd w:val="clear" w:color="auto" w:fill="auto"/>
            <w:noWrap/>
            <w:vAlign w:val="center"/>
            <w:hideMark/>
          </w:tcPr>
          <w:p w14:paraId="75D3AC3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0.88</w:t>
            </w:r>
          </w:p>
        </w:tc>
      </w:tr>
      <w:tr w:rsidR="006D0BB2" w:rsidRPr="00704130" w14:paraId="347B2A99" w14:textId="77777777" w:rsidTr="006D0BB2">
        <w:tc>
          <w:tcPr>
            <w:tcW w:w="887" w:type="dxa"/>
            <w:shd w:val="clear" w:color="auto" w:fill="auto"/>
            <w:noWrap/>
            <w:vAlign w:val="center"/>
            <w:hideMark/>
          </w:tcPr>
          <w:p w14:paraId="40F4F2A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20322</w:t>
            </w:r>
          </w:p>
        </w:tc>
        <w:tc>
          <w:tcPr>
            <w:tcW w:w="4243" w:type="dxa"/>
            <w:shd w:val="clear" w:color="auto" w:fill="auto"/>
            <w:noWrap/>
            <w:vAlign w:val="center"/>
            <w:hideMark/>
          </w:tcPr>
          <w:p w14:paraId="100E65B0"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Arhichas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orientalis</w:t>
            </w:r>
            <w:proofErr w:type="spellEnd"/>
          </w:p>
        </w:tc>
        <w:tc>
          <w:tcPr>
            <w:tcW w:w="1551" w:type="dxa"/>
            <w:shd w:val="clear" w:color="auto" w:fill="auto"/>
            <w:noWrap/>
            <w:vAlign w:val="center"/>
            <w:hideMark/>
          </w:tcPr>
          <w:p w14:paraId="135FC311"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BCB2A8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C2A941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33.96</w:t>
            </w:r>
          </w:p>
        </w:tc>
        <w:tc>
          <w:tcPr>
            <w:tcW w:w="886" w:type="dxa"/>
            <w:shd w:val="clear" w:color="auto" w:fill="auto"/>
            <w:noWrap/>
            <w:vAlign w:val="center"/>
            <w:hideMark/>
          </w:tcPr>
          <w:p w14:paraId="287F3E0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38601454" w14:textId="77777777" w:rsidTr="006D0BB2">
        <w:tc>
          <w:tcPr>
            <w:tcW w:w="887" w:type="dxa"/>
            <w:shd w:val="clear" w:color="auto" w:fill="auto"/>
            <w:noWrap/>
            <w:vAlign w:val="center"/>
            <w:hideMark/>
          </w:tcPr>
          <w:p w14:paraId="741DEED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21110</w:t>
            </w:r>
          </w:p>
        </w:tc>
        <w:tc>
          <w:tcPr>
            <w:tcW w:w="4243" w:type="dxa"/>
            <w:shd w:val="clear" w:color="auto" w:fill="auto"/>
            <w:noWrap/>
            <w:vAlign w:val="center"/>
            <w:hideMark/>
          </w:tcPr>
          <w:p w14:paraId="3B5FD3D1"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Clupea </w:t>
            </w:r>
            <w:proofErr w:type="spellStart"/>
            <w:proofErr w:type="gramStart"/>
            <w:r w:rsidRPr="00704130">
              <w:rPr>
                <w:rFonts w:eastAsia="Times New Roman"/>
                <w:i/>
                <w:iCs/>
                <w:color w:val="000000"/>
                <w:sz w:val="18"/>
                <w:szCs w:val="18"/>
              </w:rPr>
              <w:t>pallasi</w:t>
            </w:r>
            <w:proofErr w:type="spellEnd"/>
            <w:r w:rsidRPr="00704130">
              <w:rPr>
                <w:rFonts w:eastAsia="Times New Roman"/>
                <w:i/>
                <w:iCs/>
                <w:color w:val="000000"/>
                <w:sz w:val="18"/>
                <w:szCs w:val="18"/>
              </w:rPr>
              <w:t xml:space="preserve">  (</w:t>
            </w:r>
            <w:proofErr w:type="gramEnd"/>
            <w:r w:rsidRPr="00704130">
              <w:rPr>
                <w:rFonts w:eastAsia="Times New Roman"/>
                <w:i/>
                <w:iCs/>
                <w:color w:val="000000"/>
                <w:sz w:val="18"/>
                <w:szCs w:val="18"/>
              </w:rPr>
              <w:t xml:space="preserve">=Clupea </w:t>
            </w:r>
            <w:proofErr w:type="spellStart"/>
            <w:r w:rsidRPr="00704130">
              <w:rPr>
                <w:rFonts w:eastAsia="Times New Roman"/>
                <w:i/>
                <w:iCs/>
                <w:color w:val="000000"/>
                <w:sz w:val="18"/>
                <w:szCs w:val="18"/>
              </w:rPr>
              <w:t>harengus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pallasi</w:t>
            </w:r>
            <w:proofErr w:type="spellEnd"/>
            <w:r w:rsidRPr="00704130">
              <w:rPr>
                <w:rFonts w:eastAsia="Times New Roman"/>
                <w:i/>
                <w:iCs/>
                <w:color w:val="000000"/>
                <w:sz w:val="18"/>
                <w:szCs w:val="18"/>
              </w:rPr>
              <w:t>)</w:t>
            </w:r>
          </w:p>
        </w:tc>
        <w:tc>
          <w:tcPr>
            <w:tcW w:w="1551" w:type="dxa"/>
            <w:shd w:val="clear" w:color="auto" w:fill="auto"/>
            <w:noWrap/>
            <w:vAlign w:val="center"/>
            <w:hideMark/>
          </w:tcPr>
          <w:p w14:paraId="664DD78F"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353729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10.86</w:t>
            </w:r>
          </w:p>
        </w:tc>
        <w:tc>
          <w:tcPr>
            <w:tcW w:w="886" w:type="dxa"/>
            <w:shd w:val="clear" w:color="auto" w:fill="auto"/>
            <w:noWrap/>
            <w:vAlign w:val="center"/>
            <w:hideMark/>
          </w:tcPr>
          <w:p w14:paraId="436035C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5.54</w:t>
            </w:r>
          </w:p>
        </w:tc>
        <w:tc>
          <w:tcPr>
            <w:tcW w:w="886" w:type="dxa"/>
            <w:shd w:val="clear" w:color="auto" w:fill="auto"/>
            <w:noWrap/>
            <w:vAlign w:val="center"/>
            <w:hideMark/>
          </w:tcPr>
          <w:p w14:paraId="5CFB86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0.75</w:t>
            </w:r>
          </w:p>
        </w:tc>
      </w:tr>
      <w:tr w:rsidR="006D0BB2" w:rsidRPr="00704130" w14:paraId="0DDEE9FD" w14:textId="77777777" w:rsidTr="006D0BB2">
        <w:tc>
          <w:tcPr>
            <w:tcW w:w="887" w:type="dxa"/>
            <w:shd w:val="clear" w:color="auto" w:fill="auto"/>
            <w:noWrap/>
            <w:vAlign w:val="center"/>
            <w:hideMark/>
          </w:tcPr>
          <w:p w14:paraId="58F8BE7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21300</w:t>
            </w:r>
          </w:p>
        </w:tc>
        <w:tc>
          <w:tcPr>
            <w:tcW w:w="4243" w:type="dxa"/>
            <w:shd w:val="clear" w:color="auto" w:fill="auto"/>
            <w:noWrap/>
            <w:vAlign w:val="center"/>
            <w:hideMark/>
          </w:tcPr>
          <w:p w14:paraId="59AFE745"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Cottidae</w:t>
            </w:r>
            <w:proofErr w:type="spellEnd"/>
          </w:p>
        </w:tc>
        <w:tc>
          <w:tcPr>
            <w:tcW w:w="1551" w:type="dxa"/>
            <w:shd w:val="clear" w:color="auto" w:fill="auto"/>
            <w:noWrap/>
            <w:vAlign w:val="center"/>
            <w:hideMark/>
          </w:tcPr>
          <w:p w14:paraId="4C482E9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82F24C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4.61</w:t>
            </w:r>
          </w:p>
        </w:tc>
        <w:tc>
          <w:tcPr>
            <w:tcW w:w="886" w:type="dxa"/>
            <w:shd w:val="clear" w:color="auto" w:fill="auto"/>
            <w:noWrap/>
            <w:vAlign w:val="center"/>
            <w:hideMark/>
          </w:tcPr>
          <w:p w14:paraId="13A1BCC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ED5099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90CEBE3" w14:textId="77777777" w:rsidTr="006D0BB2">
        <w:tc>
          <w:tcPr>
            <w:tcW w:w="887" w:type="dxa"/>
            <w:shd w:val="clear" w:color="auto" w:fill="auto"/>
            <w:noWrap/>
            <w:vAlign w:val="center"/>
            <w:hideMark/>
          </w:tcPr>
          <w:p w14:paraId="3BC33E7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21313</w:t>
            </w:r>
          </w:p>
        </w:tc>
        <w:tc>
          <w:tcPr>
            <w:tcW w:w="4243" w:type="dxa"/>
            <w:shd w:val="clear" w:color="auto" w:fill="auto"/>
            <w:noWrap/>
            <w:vAlign w:val="center"/>
            <w:hideMark/>
          </w:tcPr>
          <w:p w14:paraId="4C41285C"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Gymnocanthus</w:t>
            </w:r>
            <w:proofErr w:type="spellEnd"/>
            <w:r w:rsidRPr="00704130">
              <w:rPr>
                <w:rFonts w:eastAsia="Times New Roman"/>
                <w:b/>
                <w:bCs/>
                <w:i/>
                <w:iCs/>
                <w:color w:val="000000"/>
                <w:sz w:val="18"/>
                <w:szCs w:val="18"/>
              </w:rPr>
              <w:t xml:space="preserve"> sp.</w:t>
            </w:r>
          </w:p>
        </w:tc>
        <w:tc>
          <w:tcPr>
            <w:tcW w:w="1551" w:type="dxa"/>
            <w:shd w:val="clear" w:color="auto" w:fill="auto"/>
            <w:noWrap/>
            <w:vAlign w:val="center"/>
            <w:hideMark/>
          </w:tcPr>
          <w:p w14:paraId="7AB64149"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Moderate</w:t>
            </w:r>
          </w:p>
        </w:tc>
        <w:tc>
          <w:tcPr>
            <w:tcW w:w="886" w:type="dxa"/>
            <w:shd w:val="clear" w:color="auto" w:fill="auto"/>
            <w:noWrap/>
            <w:vAlign w:val="center"/>
            <w:hideMark/>
          </w:tcPr>
          <w:p w14:paraId="3CF394FE"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23.17</w:t>
            </w:r>
          </w:p>
        </w:tc>
        <w:tc>
          <w:tcPr>
            <w:tcW w:w="886" w:type="dxa"/>
            <w:shd w:val="clear" w:color="auto" w:fill="auto"/>
            <w:noWrap/>
            <w:vAlign w:val="center"/>
            <w:hideMark/>
          </w:tcPr>
          <w:p w14:paraId="67A79755"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0.65</w:t>
            </w:r>
          </w:p>
        </w:tc>
        <w:tc>
          <w:tcPr>
            <w:tcW w:w="886" w:type="dxa"/>
            <w:shd w:val="clear" w:color="auto" w:fill="auto"/>
            <w:noWrap/>
            <w:vAlign w:val="center"/>
            <w:hideMark/>
          </w:tcPr>
          <w:p w14:paraId="2365878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0.06</w:t>
            </w:r>
          </w:p>
        </w:tc>
      </w:tr>
      <w:tr w:rsidR="006D0BB2" w:rsidRPr="00704130" w14:paraId="4B5BC050" w14:textId="77777777" w:rsidTr="006D0BB2">
        <w:tc>
          <w:tcPr>
            <w:tcW w:w="887" w:type="dxa"/>
            <w:shd w:val="clear" w:color="auto" w:fill="auto"/>
            <w:noWrap/>
            <w:vAlign w:val="center"/>
            <w:hideMark/>
          </w:tcPr>
          <w:p w14:paraId="4FC20C8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21314</w:t>
            </w:r>
          </w:p>
        </w:tc>
        <w:tc>
          <w:tcPr>
            <w:tcW w:w="4243" w:type="dxa"/>
            <w:shd w:val="clear" w:color="auto" w:fill="auto"/>
            <w:noWrap/>
            <w:vAlign w:val="center"/>
            <w:hideMark/>
          </w:tcPr>
          <w:p w14:paraId="62675F32"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Gymnocanthus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pistilliger</w:t>
            </w:r>
            <w:proofErr w:type="spellEnd"/>
          </w:p>
        </w:tc>
        <w:tc>
          <w:tcPr>
            <w:tcW w:w="1551" w:type="dxa"/>
            <w:shd w:val="clear" w:color="auto" w:fill="auto"/>
            <w:noWrap/>
            <w:vAlign w:val="center"/>
            <w:hideMark/>
          </w:tcPr>
          <w:p w14:paraId="32BBFE4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71176A1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A4F102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17.85</w:t>
            </w:r>
          </w:p>
        </w:tc>
        <w:tc>
          <w:tcPr>
            <w:tcW w:w="886" w:type="dxa"/>
            <w:shd w:val="clear" w:color="auto" w:fill="auto"/>
            <w:noWrap/>
            <w:vAlign w:val="center"/>
            <w:hideMark/>
          </w:tcPr>
          <w:p w14:paraId="362BDA2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108DB9CD" w14:textId="77777777" w:rsidTr="006D0BB2">
        <w:tc>
          <w:tcPr>
            <w:tcW w:w="887" w:type="dxa"/>
            <w:shd w:val="clear" w:color="auto" w:fill="auto"/>
            <w:noWrap/>
            <w:vAlign w:val="center"/>
            <w:hideMark/>
          </w:tcPr>
          <w:p w14:paraId="19ED89D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21315</w:t>
            </w:r>
          </w:p>
        </w:tc>
        <w:tc>
          <w:tcPr>
            <w:tcW w:w="4243" w:type="dxa"/>
            <w:shd w:val="clear" w:color="auto" w:fill="auto"/>
            <w:noWrap/>
            <w:vAlign w:val="center"/>
            <w:hideMark/>
          </w:tcPr>
          <w:p w14:paraId="48CEC418"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Gymnocanthus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tricuspis</w:t>
            </w:r>
            <w:proofErr w:type="spellEnd"/>
          </w:p>
        </w:tc>
        <w:tc>
          <w:tcPr>
            <w:tcW w:w="1551" w:type="dxa"/>
            <w:shd w:val="clear" w:color="auto" w:fill="auto"/>
            <w:noWrap/>
            <w:vAlign w:val="center"/>
            <w:hideMark/>
          </w:tcPr>
          <w:p w14:paraId="3F459A4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6C3C22D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A11101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10.72</w:t>
            </w:r>
          </w:p>
        </w:tc>
        <w:tc>
          <w:tcPr>
            <w:tcW w:w="886" w:type="dxa"/>
            <w:shd w:val="clear" w:color="auto" w:fill="auto"/>
            <w:noWrap/>
            <w:vAlign w:val="center"/>
            <w:hideMark/>
          </w:tcPr>
          <w:p w14:paraId="5BA2D33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95960C9" w14:textId="77777777" w:rsidTr="006D0BB2">
        <w:tc>
          <w:tcPr>
            <w:tcW w:w="887" w:type="dxa"/>
            <w:shd w:val="clear" w:color="auto" w:fill="auto"/>
            <w:noWrap/>
            <w:vAlign w:val="center"/>
            <w:hideMark/>
          </w:tcPr>
          <w:p w14:paraId="281DB8A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21370</w:t>
            </w:r>
          </w:p>
        </w:tc>
        <w:tc>
          <w:tcPr>
            <w:tcW w:w="4243" w:type="dxa"/>
            <w:shd w:val="clear" w:color="auto" w:fill="auto"/>
            <w:noWrap/>
            <w:vAlign w:val="center"/>
            <w:hideMark/>
          </w:tcPr>
          <w:p w14:paraId="1740B31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Myoxocephalus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polyacanthocephalus</w:t>
            </w:r>
            <w:proofErr w:type="spellEnd"/>
          </w:p>
        </w:tc>
        <w:tc>
          <w:tcPr>
            <w:tcW w:w="1551" w:type="dxa"/>
            <w:shd w:val="clear" w:color="auto" w:fill="auto"/>
            <w:noWrap/>
            <w:vAlign w:val="center"/>
            <w:hideMark/>
          </w:tcPr>
          <w:p w14:paraId="2823081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2FB386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AB052B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6.70</w:t>
            </w:r>
          </w:p>
        </w:tc>
        <w:tc>
          <w:tcPr>
            <w:tcW w:w="886" w:type="dxa"/>
            <w:shd w:val="clear" w:color="auto" w:fill="auto"/>
            <w:noWrap/>
            <w:vAlign w:val="center"/>
            <w:hideMark/>
          </w:tcPr>
          <w:p w14:paraId="3961006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018A7AE" w14:textId="77777777" w:rsidTr="006D0BB2">
        <w:tc>
          <w:tcPr>
            <w:tcW w:w="887" w:type="dxa"/>
            <w:shd w:val="clear" w:color="auto" w:fill="auto"/>
            <w:noWrap/>
            <w:vAlign w:val="center"/>
            <w:hideMark/>
          </w:tcPr>
          <w:p w14:paraId="54E2D20A"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21371</w:t>
            </w:r>
          </w:p>
        </w:tc>
        <w:tc>
          <w:tcPr>
            <w:tcW w:w="4243" w:type="dxa"/>
            <w:shd w:val="clear" w:color="auto" w:fill="auto"/>
            <w:noWrap/>
            <w:vAlign w:val="center"/>
            <w:hideMark/>
          </w:tcPr>
          <w:p w14:paraId="1CA0AD5D"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Myoxocephalus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jaok</w:t>
            </w:r>
            <w:proofErr w:type="spellEnd"/>
          </w:p>
        </w:tc>
        <w:tc>
          <w:tcPr>
            <w:tcW w:w="1551" w:type="dxa"/>
            <w:shd w:val="clear" w:color="auto" w:fill="auto"/>
            <w:noWrap/>
            <w:vAlign w:val="center"/>
            <w:hideMark/>
          </w:tcPr>
          <w:p w14:paraId="5B27998E"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193AD573"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011B4FB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75.43</w:t>
            </w:r>
          </w:p>
        </w:tc>
        <w:tc>
          <w:tcPr>
            <w:tcW w:w="886" w:type="dxa"/>
            <w:shd w:val="clear" w:color="auto" w:fill="auto"/>
            <w:noWrap/>
            <w:vAlign w:val="center"/>
            <w:hideMark/>
          </w:tcPr>
          <w:p w14:paraId="0FCE8032"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0.01</w:t>
            </w:r>
          </w:p>
        </w:tc>
      </w:tr>
      <w:tr w:rsidR="006D0BB2" w:rsidRPr="00704130" w14:paraId="183E45A4" w14:textId="77777777" w:rsidTr="006D0BB2">
        <w:tc>
          <w:tcPr>
            <w:tcW w:w="887" w:type="dxa"/>
            <w:shd w:val="clear" w:color="auto" w:fill="auto"/>
            <w:noWrap/>
            <w:vAlign w:val="center"/>
            <w:hideMark/>
          </w:tcPr>
          <w:p w14:paraId="4CE56EF4"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21375</w:t>
            </w:r>
          </w:p>
        </w:tc>
        <w:tc>
          <w:tcPr>
            <w:tcW w:w="4243" w:type="dxa"/>
            <w:shd w:val="clear" w:color="auto" w:fill="auto"/>
            <w:noWrap/>
            <w:vAlign w:val="center"/>
            <w:hideMark/>
          </w:tcPr>
          <w:p w14:paraId="18DE5355"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Myoxocephalus</w:t>
            </w:r>
            <w:proofErr w:type="spellEnd"/>
            <w:r w:rsidRPr="00704130">
              <w:rPr>
                <w:rFonts w:eastAsia="Times New Roman"/>
                <w:b/>
                <w:bCs/>
                <w:i/>
                <w:iCs/>
                <w:color w:val="000000"/>
                <w:sz w:val="18"/>
                <w:szCs w:val="18"/>
              </w:rPr>
              <w:t xml:space="preserve"> sp.</w:t>
            </w:r>
          </w:p>
        </w:tc>
        <w:tc>
          <w:tcPr>
            <w:tcW w:w="1551" w:type="dxa"/>
            <w:shd w:val="clear" w:color="auto" w:fill="auto"/>
            <w:noWrap/>
            <w:vAlign w:val="center"/>
            <w:hideMark/>
          </w:tcPr>
          <w:p w14:paraId="242FB4BB"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55351D09"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44.24</w:t>
            </w:r>
          </w:p>
        </w:tc>
        <w:tc>
          <w:tcPr>
            <w:tcW w:w="886" w:type="dxa"/>
            <w:shd w:val="clear" w:color="auto" w:fill="auto"/>
            <w:noWrap/>
            <w:vAlign w:val="center"/>
            <w:hideMark/>
          </w:tcPr>
          <w:p w14:paraId="71A7B77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4A3617D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0.02</w:t>
            </w:r>
          </w:p>
        </w:tc>
      </w:tr>
      <w:tr w:rsidR="006D0BB2" w:rsidRPr="00704130" w14:paraId="7BAE48DE" w14:textId="77777777" w:rsidTr="006D0BB2">
        <w:tc>
          <w:tcPr>
            <w:tcW w:w="887" w:type="dxa"/>
            <w:shd w:val="clear" w:color="auto" w:fill="auto"/>
            <w:noWrap/>
            <w:vAlign w:val="center"/>
            <w:hideMark/>
          </w:tcPr>
          <w:p w14:paraId="28025B9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21376</w:t>
            </w:r>
          </w:p>
        </w:tc>
        <w:tc>
          <w:tcPr>
            <w:tcW w:w="4243" w:type="dxa"/>
            <w:shd w:val="clear" w:color="auto" w:fill="auto"/>
            <w:noWrap/>
            <w:vAlign w:val="center"/>
            <w:hideMark/>
          </w:tcPr>
          <w:p w14:paraId="7D7FFCA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Megalocottus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platycephalus</w:t>
            </w:r>
            <w:proofErr w:type="spellEnd"/>
          </w:p>
        </w:tc>
        <w:tc>
          <w:tcPr>
            <w:tcW w:w="1551" w:type="dxa"/>
            <w:shd w:val="clear" w:color="auto" w:fill="auto"/>
            <w:noWrap/>
            <w:vAlign w:val="center"/>
            <w:hideMark/>
          </w:tcPr>
          <w:p w14:paraId="320D76BA"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49909D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4BF35E7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2.22</w:t>
            </w:r>
          </w:p>
        </w:tc>
        <w:tc>
          <w:tcPr>
            <w:tcW w:w="886" w:type="dxa"/>
            <w:shd w:val="clear" w:color="auto" w:fill="auto"/>
            <w:noWrap/>
            <w:vAlign w:val="center"/>
            <w:hideMark/>
          </w:tcPr>
          <w:p w14:paraId="527C0A9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674234D" w14:textId="77777777" w:rsidTr="006D0BB2">
        <w:tc>
          <w:tcPr>
            <w:tcW w:w="887" w:type="dxa"/>
            <w:shd w:val="clear" w:color="auto" w:fill="auto"/>
            <w:noWrap/>
            <w:vAlign w:val="center"/>
            <w:hideMark/>
          </w:tcPr>
          <w:p w14:paraId="682E77F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21388</w:t>
            </w:r>
          </w:p>
        </w:tc>
        <w:tc>
          <w:tcPr>
            <w:tcW w:w="4243" w:type="dxa"/>
            <w:shd w:val="clear" w:color="auto" w:fill="auto"/>
            <w:noWrap/>
            <w:vAlign w:val="center"/>
            <w:hideMark/>
          </w:tcPr>
          <w:p w14:paraId="59BC25C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Enophrys</w:t>
            </w:r>
            <w:proofErr w:type="spellEnd"/>
            <w:r w:rsidRPr="00704130">
              <w:rPr>
                <w:rFonts w:eastAsia="Times New Roman"/>
                <w:i/>
                <w:iCs/>
                <w:color w:val="000000"/>
                <w:sz w:val="18"/>
                <w:szCs w:val="18"/>
              </w:rPr>
              <w:t xml:space="preserve"> </w:t>
            </w:r>
            <w:proofErr w:type="spellStart"/>
            <w:proofErr w:type="gramStart"/>
            <w:r w:rsidRPr="00704130">
              <w:rPr>
                <w:rFonts w:eastAsia="Times New Roman"/>
                <w:i/>
                <w:iCs/>
                <w:color w:val="000000"/>
                <w:sz w:val="18"/>
                <w:szCs w:val="18"/>
              </w:rPr>
              <w:t>diceraus</w:t>
            </w:r>
            <w:proofErr w:type="spellEnd"/>
            <w:r w:rsidRPr="00704130">
              <w:rPr>
                <w:rFonts w:eastAsia="Times New Roman"/>
                <w:i/>
                <w:iCs/>
                <w:color w:val="000000"/>
                <w:sz w:val="18"/>
                <w:szCs w:val="18"/>
              </w:rPr>
              <w:t xml:space="preserve">  (</w:t>
            </w:r>
            <w:proofErr w:type="gramEnd"/>
            <w:r w:rsidRPr="00704130">
              <w:rPr>
                <w:rFonts w:eastAsia="Times New Roman"/>
                <w:i/>
                <w:iCs/>
                <w:color w:val="000000"/>
                <w:sz w:val="18"/>
                <w:szCs w:val="18"/>
              </w:rPr>
              <w:t>=</w:t>
            </w:r>
            <w:proofErr w:type="spellStart"/>
            <w:r w:rsidRPr="00704130">
              <w:rPr>
                <w:rFonts w:eastAsia="Times New Roman"/>
                <w:i/>
                <w:iCs/>
                <w:color w:val="000000"/>
                <w:sz w:val="18"/>
                <w:szCs w:val="18"/>
              </w:rPr>
              <w:t>Enophrys</w:t>
            </w:r>
            <w:proofErr w:type="spellEnd"/>
            <w:r w:rsidRPr="00704130">
              <w:rPr>
                <w:rFonts w:eastAsia="Times New Roman"/>
                <w:i/>
                <w:iCs/>
                <w:color w:val="000000"/>
                <w:sz w:val="18"/>
                <w:szCs w:val="18"/>
              </w:rPr>
              <w:t xml:space="preserve"> claviger)</w:t>
            </w:r>
          </w:p>
        </w:tc>
        <w:tc>
          <w:tcPr>
            <w:tcW w:w="1551" w:type="dxa"/>
            <w:shd w:val="clear" w:color="auto" w:fill="auto"/>
            <w:noWrap/>
            <w:vAlign w:val="center"/>
            <w:hideMark/>
          </w:tcPr>
          <w:p w14:paraId="22030DB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A3273C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1.84</w:t>
            </w:r>
          </w:p>
        </w:tc>
        <w:tc>
          <w:tcPr>
            <w:tcW w:w="886" w:type="dxa"/>
            <w:shd w:val="clear" w:color="auto" w:fill="auto"/>
            <w:noWrap/>
            <w:vAlign w:val="center"/>
            <w:hideMark/>
          </w:tcPr>
          <w:p w14:paraId="2C8FB57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7.01</w:t>
            </w:r>
          </w:p>
        </w:tc>
        <w:tc>
          <w:tcPr>
            <w:tcW w:w="886" w:type="dxa"/>
            <w:shd w:val="clear" w:color="auto" w:fill="auto"/>
            <w:noWrap/>
            <w:vAlign w:val="center"/>
            <w:hideMark/>
          </w:tcPr>
          <w:p w14:paraId="2032585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r>
      <w:tr w:rsidR="006D0BB2" w:rsidRPr="00704130" w14:paraId="0CE504F6" w14:textId="77777777" w:rsidTr="006D0BB2">
        <w:tc>
          <w:tcPr>
            <w:tcW w:w="887" w:type="dxa"/>
            <w:shd w:val="clear" w:color="auto" w:fill="auto"/>
            <w:noWrap/>
            <w:vAlign w:val="center"/>
            <w:hideMark/>
          </w:tcPr>
          <w:p w14:paraId="707B1A0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21405</w:t>
            </w:r>
          </w:p>
        </w:tc>
        <w:tc>
          <w:tcPr>
            <w:tcW w:w="4243" w:type="dxa"/>
            <w:shd w:val="clear" w:color="auto" w:fill="auto"/>
            <w:noWrap/>
            <w:vAlign w:val="center"/>
            <w:hideMark/>
          </w:tcPr>
          <w:p w14:paraId="3DA3B087"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utichthys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pribilovius</w:t>
            </w:r>
            <w:proofErr w:type="spellEnd"/>
          </w:p>
        </w:tc>
        <w:tc>
          <w:tcPr>
            <w:tcW w:w="1551" w:type="dxa"/>
            <w:shd w:val="clear" w:color="auto" w:fill="auto"/>
            <w:noWrap/>
            <w:vAlign w:val="center"/>
            <w:hideMark/>
          </w:tcPr>
          <w:p w14:paraId="4BB8074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DFC1FA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C5678D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0.27</w:t>
            </w:r>
          </w:p>
        </w:tc>
        <w:tc>
          <w:tcPr>
            <w:tcW w:w="886" w:type="dxa"/>
            <w:shd w:val="clear" w:color="auto" w:fill="auto"/>
            <w:noWrap/>
            <w:vAlign w:val="center"/>
            <w:hideMark/>
          </w:tcPr>
          <w:p w14:paraId="1C65EA9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0964EAE4" w14:textId="77777777" w:rsidTr="006D0BB2">
        <w:tc>
          <w:tcPr>
            <w:tcW w:w="887" w:type="dxa"/>
            <w:shd w:val="clear" w:color="auto" w:fill="auto"/>
            <w:noWrap/>
            <w:vAlign w:val="center"/>
            <w:hideMark/>
          </w:tcPr>
          <w:p w14:paraId="48FC190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21423</w:t>
            </w:r>
          </w:p>
        </w:tc>
        <w:tc>
          <w:tcPr>
            <w:tcW w:w="4243" w:type="dxa"/>
            <w:shd w:val="clear" w:color="auto" w:fill="auto"/>
            <w:noWrap/>
            <w:vAlign w:val="center"/>
            <w:hideMark/>
          </w:tcPr>
          <w:p w14:paraId="0A57E15B"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Eurymen</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gyrinus</w:t>
            </w:r>
            <w:proofErr w:type="spellEnd"/>
          </w:p>
        </w:tc>
        <w:tc>
          <w:tcPr>
            <w:tcW w:w="1551" w:type="dxa"/>
            <w:shd w:val="clear" w:color="auto" w:fill="auto"/>
            <w:noWrap/>
            <w:vAlign w:val="center"/>
            <w:hideMark/>
          </w:tcPr>
          <w:p w14:paraId="686D170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C1A5A5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A09794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1.87</w:t>
            </w:r>
          </w:p>
        </w:tc>
        <w:tc>
          <w:tcPr>
            <w:tcW w:w="886" w:type="dxa"/>
            <w:shd w:val="clear" w:color="auto" w:fill="auto"/>
            <w:noWrap/>
            <w:vAlign w:val="center"/>
            <w:hideMark/>
          </w:tcPr>
          <w:p w14:paraId="387F5EC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166BCEF0" w14:textId="77777777" w:rsidTr="006D0BB2">
        <w:tc>
          <w:tcPr>
            <w:tcW w:w="887" w:type="dxa"/>
            <w:shd w:val="clear" w:color="auto" w:fill="auto"/>
            <w:noWrap/>
            <w:vAlign w:val="center"/>
            <w:hideMark/>
          </w:tcPr>
          <w:p w14:paraId="7F93EF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21720</w:t>
            </w:r>
          </w:p>
        </w:tc>
        <w:tc>
          <w:tcPr>
            <w:tcW w:w="4243" w:type="dxa"/>
            <w:shd w:val="clear" w:color="auto" w:fill="auto"/>
            <w:noWrap/>
            <w:vAlign w:val="center"/>
            <w:hideMark/>
          </w:tcPr>
          <w:p w14:paraId="695587E2"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Gadus macrocephalus</w:t>
            </w:r>
          </w:p>
        </w:tc>
        <w:tc>
          <w:tcPr>
            <w:tcW w:w="1551" w:type="dxa"/>
            <w:shd w:val="clear" w:color="auto" w:fill="auto"/>
            <w:noWrap/>
            <w:vAlign w:val="center"/>
            <w:hideMark/>
          </w:tcPr>
          <w:p w14:paraId="114ACE0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DCED61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1.86</w:t>
            </w:r>
          </w:p>
        </w:tc>
        <w:tc>
          <w:tcPr>
            <w:tcW w:w="886" w:type="dxa"/>
            <w:shd w:val="clear" w:color="auto" w:fill="auto"/>
            <w:noWrap/>
            <w:vAlign w:val="center"/>
            <w:hideMark/>
          </w:tcPr>
          <w:p w14:paraId="02F7C0E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5B0B06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04927B2" w14:textId="77777777" w:rsidTr="006D0BB2">
        <w:tc>
          <w:tcPr>
            <w:tcW w:w="887" w:type="dxa"/>
            <w:shd w:val="clear" w:color="auto" w:fill="auto"/>
            <w:noWrap/>
            <w:vAlign w:val="center"/>
            <w:hideMark/>
          </w:tcPr>
          <w:p w14:paraId="40EE993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21725</w:t>
            </w:r>
          </w:p>
        </w:tc>
        <w:tc>
          <w:tcPr>
            <w:tcW w:w="4243" w:type="dxa"/>
            <w:shd w:val="clear" w:color="auto" w:fill="auto"/>
            <w:noWrap/>
            <w:vAlign w:val="center"/>
            <w:hideMark/>
          </w:tcPr>
          <w:p w14:paraId="1C79A103"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Boreogadus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saida</w:t>
            </w:r>
            <w:proofErr w:type="spellEnd"/>
          </w:p>
        </w:tc>
        <w:tc>
          <w:tcPr>
            <w:tcW w:w="1551" w:type="dxa"/>
            <w:shd w:val="clear" w:color="auto" w:fill="auto"/>
            <w:noWrap/>
            <w:vAlign w:val="center"/>
            <w:hideMark/>
          </w:tcPr>
          <w:p w14:paraId="0122C07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2D3F516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123B0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0.90</w:t>
            </w:r>
          </w:p>
        </w:tc>
        <w:tc>
          <w:tcPr>
            <w:tcW w:w="886" w:type="dxa"/>
            <w:shd w:val="clear" w:color="auto" w:fill="auto"/>
            <w:noWrap/>
            <w:vAlign w:val="center"/>
            <w:hideMark/>
          </w:tcPr>
          <w:p w14:paraId="0137AF3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r>
      <w:tr w:rsidR="006D0BB2" w:rsidRPr="00704130" w14:paraId="61F43417" w14:textId="77777777" w:rsidTr="006D0BB2">
        <w:tc>
          <w:tcPr>
            <w:tcW w:w="887" w:type="dxa"/>
            <w:shd w:val="clear" w:color="auto" w:fill="auto"/>
            <w:noWrap/>
            <w:vAlign w:val="center"/>
            <w:hideMark/>
          </w:tcPr>
          <w:p w14:paraId="2184AE49"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21735</w:t>
            </w:r>
          </w:p>
        </w:tc>
        <w:tc>
          <w:tcPr>
            <w:tcW w:w="4243" w:type="dxa"/>
            <w:shd w:val="clear" w:color="auto" w:fill="auto"/>
            <w:noWrap/>
            <w:vAlign w:val="center"/>
            <w:hideMark/>
          </w:tcPr>
          <w:p w14:paraId="7A1EE48F"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Eleginus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gracilis</w:t>
            </w:r>
            <w:proofErr w:type="spellEnd"/>
          </w:p>
        </w:tc>
        <w:tc>
          <w:tcPr>
            <w:tcW w:w="1551" w:type="dxa"/>
            <w:shd w:val="clear" w:color="auto" w:fill="auto"/>
            <w:noWrap/>
            <w:vAlign w:val="center"/>
            <w:hideMark/>
          </w:tcPr>
          <w:p w14:paraId="0E332B14"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5C084BBF"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130.65</w:t>
            </w:r>
          </w:p>
        </w:tc>
        <w:tc>
          <w:tcPr>
            <w:tcW w:w="886" w:type="dxa"/>
            <w:shd w:val="clear" w:color="auto" w:fill="auto"/>
            <w:noWrap/>
            <w:vAlign w:val="center"/>
            <w:hideMark/>
          </w:tcPr>
          <w:p w14:paraId="454EC20B"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477.67</w:t>
            </w:r>
          </w:p>
        </w:tc>
        <w:tc>
          <w:tcPr>
            <w:tcW w:w="886" w:type="dxa"/>
            <w:shd w:val="clear" w:color="auto" w:fill="auto"/>
            <w:noWrap/>
            <w:vAlign w:val="center"/>
            <w:hideMark/>
          </w:tcPr>
          <w:p w14:paraId="7976E9C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0.01</w:t>
            </w:r>
          </w:p>
        </w:tc>
      </w:tr>
      <w:tr w:rsidR="006D0BB2" w:rsidRPr="00704130" w14:paraId="29AA0A04" w14:textId="77777777" w:rsidTr="006D0BB2">
        <w:tc>
          <w:tcPr>
            <w:tcW w:w="887" w:type="dxa"/>
            <w:shd w:val="clear" w:color="auto" w:fill="auto"/>
            <w:noWrap/>
            <w:vAlign w:val="center"/>
            <w:hideMark/>
          </w:tcPr>
          <w:p w14:paraId="707F2F4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21740</w:t>
            </w:r>
          </w:p>
        </w:tc>
        <w:tc>
          <w:tcPr>
            <w:tcW w:w="4243" w:type="dxa"/>
            <w:shd w:val="clear" w:color="auto" w:fill="auto"/>
            <w:noWrap/>
            <w:vAlign w:val="center"/>
            <w:hideMark/>
          </w:tcPr>
          <w:p w14:paraId="5A464163"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Theragra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chalcogramma</w:t>
            </w:r>
            <w:proofErr w:type="spellEnd"/>
          </w:p>
        </w:tc>
        <w:tc>
          <w:tcPr>
            <w:tcW w:w="1551" w:type="dxa"/>
            <w:shd w:val="clear" w:color="auto" w:fill="auto"/>
            <w:noWrap/>
            <w:vAlign w:val="center"/>
            <w:hideMark/>
          </w:tcPr>
          <w:p w14:paraId="5447579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FF839E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68.31</w:t>
            </w:r>
          </w:p>
        </w:tc>
        <w:tc>
          <w:tcPr>
            <w:tcW w:w="886" w:type="dxa"/>
            <w:shd w:val="clear" w:color="auto" w:fill="auto"/>
            <w:noWrap/>
            <w:vAlign w:val="center"/>
            <w:hideMark/>
          </w:tcPr>
          <w:p w14:paraId="00D180E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23.21</w:t>
            </w:r>
          </w:p>
        </w:tc>
        <w:tc>
          <w:tcPr>
            <w:tcW w:w="886" w:type="dxa"/>
            <w:shd w:val="clear" w:color="auto" w:fill="auto"/>
            <w:noWrap/>
            <w:vAlign w:val="center"/>
            <w:hideMark/>
          </w:tcPr>
          <w:p w14:paraId="0049C8D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0.63</w:t>
            </w:r>
          </w:p>
        </w:tc>
      </w:tr>
      <w:tr w:rsidR="006D0BB2" w:rsidRPr="00704130" w14:paraId="75CA0AEC" w14:textId="77777777" w:rsidTr="006D0BB2">
        <w:tc>
          <w:tcPr>
            <w:tcW w:w="887" w:type="dxa"/>
            <w:shd w:val="clear" w:color="auto" w:fill="auto"/>
            <w:noWrap/>
            <w:vAlign w:val="center"/>
            <w:hideMark/>
          </w:tcPr>
          <w:p w14:paraId="7B4F05B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21753</w:t>
            </w:r>
          </w:p>
        </w:tc>
        <w:tc>
          <w:tcPr>
            <w:tcW w:w="4243" w:type="dxa"/>
            <w:shd w:val="clear" w:color="auto" w:fill="auto"/>
            <w:noWrap/>
            <w:vAlign w:val="center"/>
            <w:hideMark/>
          </w:tcPr>
          <w:p w14:paraId="219C26A3"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Pungitius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pungitius</w:t>
            </w:r>
            <w:proofErr w:type="spellEnd"/>
          </w:p>
        </w:tc>
        <w:tc>
          <w:tcPr>
            <w:tcW w:w="1551" w:type="dxa"/>
            <w:shd w:val="clear" w:color="auto" w:fill="auto"/>
            <w:noWrap/>
            <w:vAlign w:val="center"/>
            <w:hideMark/>
          </w:tcPr>
          <w:p w14:paraId="7E83022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2F72C5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F6D2E9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0.05</w:t>
            </w:r>
          </w:p>
        </w:tc>
        <w:tc>
          <w:tcPr>
            <w:tcW w:w="886" w:type="dxa"/>
            <w:shd w:val="clear" w:color="auto" w:fill="auto"/>
            <w:noWrap/>
            <w:vAlign w:val="center"/>
            <w:hideMark/>
          </w:tcPr>
          <w:p w14:paraId="7AA061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333737AC" w14:textId="77777777" w:rsidTr="006D0BB2">
        <w:tc>
          <w:tcPr>
            <w:tcW w:w="887" w:type="dxa"/>
            <w:shd w:val="clear" w:color="auto" w:fill="auto"/>
            <w:noWrap/>
            <w:vAlign w:val="center"/>
            <w:hideMark/>
          </w:tcPr>
          <w:p w14:paraId="6311F73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21932</w:t>
            </w:r>
          </w:p>
        </w:tc>
        <w:tc>
          <w:tcPr>
            <w:tcW w:w="4243" w:type="dxa"/>
            <w:shd w:val="clear" w:color="auto" w:fill="auto"/>
            <w:noWrap/>
            <w:vAlign w:val="center"/>
            <w:hideMark/>
          </w:tcPr>
          <w:p w14:paraId="4346FAF0"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Hexagrammos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stelleri</w:t>
            </w:r>
            <w:proofErr w:type="spellEnd"/>
          </w:p>
        </w:tc>
        <w:tc>
          <w:tcPr>
            <w:tcW w:w="1551" w:type="dxa"/>
            <w:shd w:val="clear" w:color="auto" w:fill="auto"/>
            <w:noWrap/>
            <w:vAlign w:val="center"/>
            <w:hideMark/>
          </w:tcPr>
          <w:p w14:paraId="151594D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7FCCDA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1.45</w:t>
            </w:r>
          </w:p>
        </w:tc>
        <w:tc>
          <w:tcPr>
            <w:tcW w:w="886" w:type="dxa"/>
            <w:shd w:val="clear" w:color="auto" w:fill="auto"/>
            <w:noWrap/>
            <w:vAlign w:val="center"/>
            <w:hideMark/>
          </w:tcPr>
          <w:p w14:paraId="386A8B0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2.34</w:t>
            </w:r>
          </w:p>
        </w:tc>
        <w:tc>
          <w:tcPr>
            <w:tcW w:w="886" w:type="dxa"/>
            <w:shd w:val="clear" w:color="auto" w:fill="auto"/>
            <w:noWrap/>
            <w:vAlign w:val="center"/>
            <w:hideMark/>
          </w:tcPr>
          <w:p w14:paraId="6A64AC6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0.75</w:t>
            </w:r>
          </w:p>
        </w:tc>
      </w:tr>
      <w:tr w:rsidR="006D0BB2" w:rsidRPr="00704130" w14:paraId="3E5DE30D" w14:textId="77777777" w:rsidTr="006D0BB2">
        <w:tc>
          <w:tcPr>
            <w:tcW w:w="887" w:type="dxa"/>
            <w:shd w:val="clear" w:color="auto" w:fill="auto"/>
            <w:noWrap/>
            <w:vAlign w:val="center"/>
            <w:hideMark/>
          </w:tcPr>
          <w:p w14:paraId="685FA12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22201</w:t>
            </w:r>
          </w:p>
        </w:tc>
        <w:tc>
          <w:tcPr>
            <w:tcW w:w="4243" w:type="dxa"/>
            <w:shd w:val="clear" w:color="auto" w:fill="auto"/>
            <w:noWrap/>
            <w:vAlign w:val="center"/>
            <w:hideMark/>
          </w:tcPr>
          <w:p w14:paraId="37B6C6BD"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Liparis sp.</w:t>
            </w:r>
          </w:p>
        </w:tc>
        <w:tc>
          <w:tcPr>
            <w:tcW w:w="1551" w:type="dxa"/>
            <w:shd w:val="clear" w:color="auto" w:fill="auto"/>
            <w:noWrap/>
            <w:vAlign w:val="center"/>
            <w:hideMark/>
          </w:tcPr>
          <w:p w14:paraId="79F30B83"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C0D8C0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EC2216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0.23</w:t>
            </w:r>
          </w:p>
        </w:tc>
        <w:tc>
          <w:tcPr>
            <w:tcW w:w="886" w:type="dxa"/>
            <w:shd w:val="clear" w:color="auto" w:fill="auto"/>
            <w:noWrap/>
            <w:vAlign w:val="center"/>
            <w:hideMark/>
          </w:tcPr>
          <w:p w14:paraId="6887D75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38E81F25" w14:textId="77777777" w:rsidTr="006D0BB2">
        <w:tc>
          <w:tcPr>
            <w:tcW w:w="887" w:type="dxa"/>
            <w:shd w:val="clear" w:color="auto" w:fill="auto"/>
            <w:noWrap/>
            <w:vAlign w:val="center"/>
            <w:hideMark/>
          </w:tcPr>
          <w:p w14:paraId="32DC42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22205</w:t>
            </w:r>
          </w:p>
        </w:tc>
        <w:tc>
          <w:tcPr>
            <w:tcW w:w="4243" w:type="dxa"/>
            <w:shd w:val="clear" w:color="auto" w:fill="auto"/>
            <w:noWrap/>
            <w:vAlign w:val="center"/>
            <w:hideMark/>
          </w:tcPr>
          <w:p w14:paraId="46F07ECB"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Liparis gibbus (=Liparis </w:t>
            </w:r>
            <w:proofErr w:type="spellStart"/>
            <w:r w:rsidRPr="00704130">
              <w:rPr>
                <w:rFonts w:eastAsia="Times New Roman"/>
                <w:i/>
                <w:iCs/>
                <w:color w:val="000000"/>
                <w:sz w:val="18"/>
                <w:szCs w:val="18"/>
              </w:rPr>
              <w:t>cyclostigma</w:t>
            </w:r>
            <w:proofErr w:type="spellEnd"/>
            <w:r w:rsidRPr="00704130">
              <w:rPr>
                <w:rFonts w:eastAsia="Times New Roman"/>
                <w:i/>
                <w:iCs/>
                <w:color w:val="000000"/>
                <w:sz w:val="18"/>
                <w:szCs w:val="18"/>
              </w:rPr>
              <w:t>)</w:t>
            </w:r>
          </w:p>
        </w:tc>
        <w:tc>
          <w:tcPr>
            <w:tcW w:w="1551" w:type="dxa"/>
            <w:shd w:val="clear" w:color="auto" w:fill="auto"/>
            <w:noWrap/>
            <w:vAlign w:val="center"/>
            <w:hideMark/>
          </w:tcPr>
          <w:p w14:paraId="133D1E7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2AC6AA9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28AA01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1.31</w:t>
            </w:r>
          </w:p>
        </w:tc>
        <w:tc>
          <w:tcPr>
            <w:tcW w:w="886" w:type="dxa"/>
            <w:shd w:val="clear" w:color="auto" w:fill="auto"/>
            <w:noWrap/>
            <w:vAlign w:val="center"/>
            <w:hideMark/>
          </w:tcPr>
          <w:p w14:paraId="3B2C98A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44AEAC7" w14:textId="77777777" w:rsidTr="006D0BB2">
        <w:tc>
          <w:tcPr>
            <w:tcW w:w="887" w:type="dxa"/>
            <w:shd w:val="clear" w:color="auto" w:fill="auto"/>
            <w:noWrap/>
            <w:vAlign w:val="center"/>
            <w:hideMark/>
          </w:tcPr>
          <w:p w14:paraId="3BFFB34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22208</w:t>
            </w:r>
          </w:p>
        </w:tc>
        <w:tc>
          <w:tcPr>
            <w:tcW w:w="5794" w:type="dxa"/>
            <w:gridSpan w:val="2"/>
            <w:shd w:val="clear" w:color="auto" w:fill="auto"/>
            <w:noWrap/>
            <w:vAlign w:val="center"/>
            <w:hideMark/>
          </w:tcPr>
          <w:p w14:paraId="5B8E30D1"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Liparis </w:t>
            </w:r>
            <w:proofErr w:type="spellStart"/>
            <w:r w:rsidRPr="00704130">
              <w:rPr>
                <w:rFonts w:eastAsia="Times New Roman"/>
                <w:i/>
                <w:iCs/>
                <w:color w:val="000000"/>
                <w:sz w:val="18"/>
                <w:szCs w:val="18"/>
              </w:rPr>
              <w:t>pulchellus</w:t>
            </w:r>
            <w:proofErr w:type="spellEnd"/>
          </w:p>
        </w:tc>
        <w:tc>
          <w:tcPr>
            <w:tcW w:w="886" w:type="dxa"/>
            <w:shd w:val="clear" w:color="auto" w:fill="auto"/>
            <w:noWrap/>
            <w:vAlign w:val="center"/>
            <w:hideMark/>
          </w:tcPr>
          <w:p w14:paraId="78F3A35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5CDD2D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0.64</w:t>
            </w:r>
          </w:p>
        </w:tc>
        <w:tc>
          <w:tcPr>
            <w:tcW w:w="886" w:type="dxa"/>
            <w:shd w:val="clear" w:color="auto" w:fill="auto"/>
            <w:noWrap/>
            <w:vAlign w:val="center"/>
            <w:hideMark/>
          </w:tcPr>
          <w:p w14:paraId="341D54C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9078635" w14:textId="77777777" w:rsidTr="006D0BB2">
        <w:tc>
          <w:tcPr>
            <w:tcW w:w="887" w:type="dxa"/>
            <w:shd w:val="clear" w:color="auto" w:fill="auto"/>
            <w:noWrap/>
            <w:vAlign w:val="center"/>
            <w:hideMark/>
          </w:tcPr>
          <w:p w14:paraId="291DB7E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22254</w:t>
            </w:r>
          </w:p>
        </w:tc>
        <w:tc>
          <w:tcPr>
            <w:tcW w:w="5794" w:type="dxa"/>
            <w:gridSpan w:val="2"/>
            <w:shd w:val="clear" w:color="auto" w:fill="auto"/>
            <w:noWrap/>
            <w:vAlign w:val="center"/>
            <w:hideMark/>
          </w:tcPr>
          <w:p w14:paraId="7423CF35"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Liparis </w:t>
            </w:r>
            <w:proofErr w:type="spellStart"/>
            <w:r w:rsidRPr="00704130">
              <w:rPr>
                <w:rFonts w:eastAsia="Times New Roman"/>
                <w:i/>
                <w:iCs/>
                <w:color w:val="000000"/>
                <w:sz w:val="18"/>
                <w:szCs w:val="18"/>
              </w:rPr>
              <w:t>bathyarcticus</w:t>
            </w:r>
            <w:proofErr w:type="spellEnd"/>
          </w:p>
        </w:tc>
        <w:tc>
          <w:tcPr>
            <w:tcW w:w="886" w:type="dxa"/>
            <w:shd w:val="clear" w:color="auto" w:fill="auto"/>
            <w:noWrap/>
            <w:vAlign w:val="center"/>
            <w:hideMark/>
          </w:tcPr>
          <w:p w14:paraId="1CD1255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E92ECB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6.05</w:t>
            </w:r>
          </w:p>
        </w:tc>
        <w:tc>
          <w:tcPr>
            <w:tcW w:w="886" w:type="dxa"/>
            <w:shd w:val="clear" w:color="auto" w:fill="auto"/>
            <w:noWrap/>
            <w:vAlign w:val="center"/>
            <w:hideMark/>
          </w:tcPr>
          <w:p w14:paraId="058F644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6C2465F" w14:textId="77777777" w:rsidTr="006D0BB2">
        <w:tc>
          <w:tcPr>
            <w:tcW w:w="887" w:type="dxa"/>
            <w:shd w:val="clear" w:color="auto" w:fill="auto"/>
            <w:noWrap/>
            <w:vAlign w:val="center"/>
            <w:hideMark/>
          </w:tcPr>
          <w:p w14:paraId="60B48DD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23041</w:t>
            </w:r>
          </w:p>
        </w:tc>
        <w:tc>
          <w:tcPr>
            <w:tcW w:w="4243" w:type="dxa"/>
            <w:shd w:val="clear" w:color="auto" w:fill="auto"/>
            <w:noWrap/>
            <w:vAlign w:val="center"/>
            <w:hideMark/>
          </w:tcPr>
          <w:p w14:paraId="09B29B92"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Mallotus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villosus</w:t>
            </w:r>
            <w:proofErr w:type="spellEnd"/>
          </w:p>
        </w:tc>
        <w:tc>
          <w:tcPr>
            <w:tcW w:w="1551" w:type="dxa"/>
            <w:shd w:val="clear" w:color="auto" w:fill="auto"/>
            <w:noWrap/>
            <w:vAlign w:val="center"/>
            <w:hideMark/>
          </w:tcPr>
          <w:p w14:paraId="2406EC6F"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8A9213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0.35</w:t>
            </w:r>
          </w:p>
        </w:tc>
        <w:tc>
          <w:tcPr>
            <w:tcW w:w="886" w:type="dxa"/>
            <w:shd w:val="clear" w:color="auto" w:fill="auto"/>
            <w:noWrap/>
            <w:vAlign w:val="center"/>
            <w:hideMark/>
          </w:tcPr>
          <w:p w14:paraId="4B6CDC8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0.11</w:t>
            </w:r>
          </w:p>
        </w:tc>
        <w:tc>
          <w:tcPr>
            <w:tcW w:w="886" w:type="dxa"/>
            <w:shd w:val="clear" w:color="auto" w:fill="auto"/>
            <w:noWrap/>
            <w:vAlign w:val="center"/>
            <w:hideMark/>
          </w:tcPr>
          <w:p w14:paraId="2A54154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6511118" w14:textId="77777777" w:rsidTr="006D0BB2">
        <w:tc>
          <w:tcPr>
            <w:tcW w:w="887" w:type="dxa"/>
            <w:shd w:val="clear" w:color="auto" w:fill="auto"/>
            <w:noWrap/>
            <w:vAlign w:val="center"/>
            <w:hideMark/>
          </w:tcPr>
          <w:p w14:paraId="1612A01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23055</w:t>
            </w:r>
          </w:p>
        </w:tc>
        <w:tc>
          <w:tcPr>
            <w:tcW w:w="4243" w:type="dxa"/>
            <w:shd w:val="clear" w:color="auto" w:fill="auto"/>
            <w:noWrap/>
            <w:vAlign w:val="center"/>
            <w:hideMark/>
          </w:tcPr>
          <w:p w14:paraId="6393D297"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Osmerus </w:t>
            </w:r>
            <w:proofErr w:type="spellStart"/>
            <w:r w:rsidRPr="00704130">
              <w:rPr>
                <w:rFonts w:eastAsia="Times New Roman"/>
                <w:i/>
                <w:iCs/>
                <w:color w:val="000000"/>
                <w:sz w:val="18"/>
                <w:szCs w:val="18"/>
              </w:rPr>
              <w:t>mordax</w:t>
            </w:r>
            <w:proofErr w:type="spellEnd"/>
          </w:p>
        </w:tc>
        <w:tc>
          <w:tcPr>
            <w:tcW w:w="1551" w:type="dxa"/>
            <w:shd w:val="clear" w:color="auto" w:fill="auto"/>
            <w:noWrap/>
            <w:vAlign w:val="center"/>
            <w:hideMark/>
          </w:tcPr>
          <w:p w14:paraId="3902D4F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CB0764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8B628E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14.51</w:t>
            </w:r>
          </w:p>
        </w:tc>
        <w:tc>
          <w:tcPr>
            <w:tcW w:w="886" w:type="dxa"/>
            <w:shd w:val="clear" w:color="auto" w:fill="auto"/>
            <w:noWrap/>
            <w:vAlign w:val="center"/>
            <w:hideMark/>
          </w:tcPr>
          <w:p w14:paraId="5F4C1F1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r>
      <w:tr w:rsidR="006D0BB2" w:rsidRPr="00704130" w14:paraId="284A0096" w14:textId="77777777" w:rsidTr="006D0BB2">
        <w:tc>
          <w:tcPr>
            <w:tcW w:w="887" w:type="dxa"/>
            <w:shd w:val="clear" w:color="auto" w:fill="auto"/>
            <w:noWrap/>
            <w:vAlign w:val="center"/>
            <w:hideMark/>
          </w:tcPr>
          <w:p w14:paraId="6F097C7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23801</w:t>
            </w:r>
          </w:p>
        </w:tc>
        <w:tc>
          <w:tcPr>
            <w:tcW w:w="5794" w:type="dxa"/>
            <w:gridSpan w:val="2"/>
            <w:shd w:val="clear" w:color="auto" w:fill="auto"/>
            <w:noWrap/>
            <w:vAlign w:val="center"/>
            <w:hideMark/>
          </w:tcPr>
          <w:p w14:paraId="59F9BF25"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Lumpenus</w:t>
            </w:r>
            <w:proofErr w:type="spellEnd"/>
            <w:r w:rsidRPr="00704130">
              <w:rPr>
                <w:rFonts w:eastAsia="Times New Roman"/>
                <w:b/>
                <w:bCs/>
                <w:i/>
                <w:iCs/>
                <w:color w:val="000000"/>
                <w:sz w:val="18"/>
                <w:szCs w:val="18"/>
              </w:rPr>
              <w:t xml:space="preserve"> sp.</w:t>
            </w:r>
          </w:p>
        </w:tc>
        <w:tc>
          <w:tcPr>
            <w:tcW w:w="886" w:type="dxa"/>
            <w:shd w:val="clear" w:color="auto" w:fill="auto"/>
            <w:noWrap/>
            <w:vAlign w:val="center"/>
            <w:hideMark/>
          </w:tcPr>
          <w:p w14:paraId="5D26D278"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32.66</w:t>
            </w:r>
          </w:p>
        </w:tc>
        <w:tc>
          <w:tcPr>
            <w:tcW w:w="886" w:type="dxa"/>
            <w:shd w:val="clear" w:color="auto" w:fill="auto"/>
            <w:noWrap/>
            <w:vAlign w:val="center"/>
            <w:hideMark/>
          </w:tcPr>
          <w:p w14:paraId="3565323E"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0645368A"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1AFB7867" w14:textId="77777777" w:rsidTr="006D0BB2">
        <w:tc>
          <w:tcPr>
            <w:tcW w:w="887" w:type="dxa"/>
            <w:shd w:val="clear" w:color="auto" w:fill="auto"/>
            <w:noWrap/>
            <w:vAlign w:val="center"/>
            <w:hideMark/>
          </w:tcPr>
          <w:p w14:paraId="3A0533A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23804</w:t>
            </w:r>
          </w:p>
        </w:tc>
        <w:tc>
          <w:tcPr>
            <w:tcW w:w="4243" w:type="dxa"/>
            <w:shd w:val="clear" w:color="auto" w:fill="auto"/>
            <w:noWrap/>
            <w:vAlign w:val="center"/>
            <w:hideMark/>
          </w:tcPr>
          <w:p w14:paraId="749BCAEF"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Stichaeus</w:t>
            </w:r>
            <w:proofErr w:type="spellEnd"/>
            <w:r w:rsidRPr="00704130">
              <w:rPr>
                <w:rFonts w:eastAsia="Times New Roman"/>
                <w:i/>
                <w:iCs/>
                <w:color w:val="000000"/>
                <w:sz w:val="18"/>
                <w:szCs w:val="18"/>
              </w:rPr>
              <w:t xml:space="preserve"> punctatus</w:t>
            </w:r>
          </w:p>
        </w:tc>
        <w:tc>
          <w:tcPr>
            <w:tcW w:w="1551" w:type="dxa"/>
            <w:shd w:val="clear" w:color="auto" w:fill="auto"/>
            <w:noWrap/>
            <w:vAlign w:val="center"/>
            <w:hideMark/>
          </w:tcPr>
          <w:p w14:paraId="17C52C4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0240B0E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2.31</w:t>
            </w:r>
          </w:p>
        </w:tc>
        <w:tc>
          <w:tcPr>
            <w:tcW w:w="886" w:type="dxa"/>
            <w:shd w:val="clear" w:color="auto" w:fill="auto"/>
            <w:noWrap/>
            <w:vAlign w:val="center"/>
            <w:hideMark/>
          </w:tcPr>
          <w:p w14:paraId="06D06E1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1.77</w:t>
            </w:r>
          </w:p>
        </w:tc>
        <w:tc>
          <w:tcPr>
            <w:tcW w:w="886" w:type="dxa"/>
            <w:shd w:val="clear" w:color="auto" w:fill="auto"/>
            <w:noWrap/>
            <w:vAlign w:val="center"/>
            <w:hideMark/>
          </w:tcPr>
          <w:p w14:paraId="051BEA6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8E04819" w14:textId="77777777" w:rsidTr="006D0BB2">
        <w:tc>
          <w:tcPr>
            <w:tcW w:w="887" w:type="dxa"/>
            <w:shd w:val="clear" w:color="auto" w:fill="auto"/>
            <w:noWrap/>
            <w:vAlign w:val="center"/>
            <w:hideMark/>
          </w:tcPr>
          <w:p w14:paraId="3C46C497"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23807</w:t>
            </w:r>
          </w:p>
        </w:tc>
        <w:tc>
          <w:tcPr>
            <w:tcW w:w="4243" w:type="dxa"/>
            <w:shd w:val="clear" w:color="auto" w:fill="auto"/>
            <w:noWrap/>
            <w:vAlign w:val="center"/>
            <w:hideMark/>
          </w:tcPr>
          <w:p w14:paraId="01F09825"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Lumpenus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fabricii</w:t>
            </w:r>
            <w:proofErr w:type="spellEnd"/>
          </w:p>
        </w:tc>
        <w:tc>
          <w:tcPr>
            <w:tcW w:w="1551" w:type="dxa"/>
            <w:shd w:val="clear" w:color="auto" w:fill="auto"/>
            <w:noWrap/>
            <w:vAlign w:val="center"/>
            <w:hideMark/>
          </w:tcPr>
          <w:p w14:paraId="06097B44"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Moderate</w:t>
            </w:r>
          </w:p>
        </w:tc>
        <w:tc>
          <w:tcPr>
            <w:tcW w:w="886" w:type="dxa"/>
            <w:shd w:val="clear" w:color="auto" w:fill="auto"/>
            <w:noWrap/>
            <w:vAlign w:val="center"/>
            <w:hideMark/>
          </w:tcPr>
          <w:p w14:paraId="34CA9F8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5C577F09"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112.77</w:t>
            </w:r>
          </w:p>
        </w:tc>
        <w:tc>
          <w:tcPr>
            <w:tcW w:w="886" w:type="dxa"/>
            <w:shd w:val="clear" w:color="auto" w:fill="auto"/>
            <w:noWrap/>
            <w:vAlign w:val="center"/>
            <w:hideMark/>
          </w:tcPr>
          <w:p w14:paraId="23B16E4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2078133F" w14:textId="77777777" w:rsidTr="006D0BB2">
        <w:tc>
          <w:tcPr>
            <w:tcW w:w="887" w:type="dxa"/>
            <w:shd w:val="clear" w:color="auto" w:fill="auto"/>
            <w:noWrap/>
            <w:vAlign w:val="center"/>
            <w:hideMark/>
          </w:tcPr>
          <w:p w14:paraId="7F3ACAA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23808</w:t>
            </w:r>
          </w:p>
        </w:tc>
        <w:tc>
          <w:tcPr>
            <w:tcW w:w="4243" w:type="dxa"/>
            <w:shd w:val="clear" w:color="auto" w:fill="auto"/>
            <w:noWrap/>
            <w:vAlign w:val="center"/>
            <w:hideMark/>
          </w:tcPr>
          <w:p w14:paraId="0D7D9E99"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Lumpenus</w:t>
            </w:r>
            <w:proofErr w:type="spellEnd"/>
            <w:r w:rsidRPr="00704130">
              <w:rPr>
                <w:rFonts w:eastAsia="Times New Roman"/>
                <w:i/>
                <w:iCs/>
                <w:color w:val="000000"/>
                <w:sz w:val="18"/>
                <w:szCs w:val="18"/>
              </w:rPr>
              <w:t xml:space="preserve"> sagitta</w:t>
            </w:r>
          </w:p>
        </w:tc>
        <w:tc>
          <w:tcPr>
            <w:tcW w:w="1551" w:type="dxa"/>
            <w:shd w:val="clear" w:color="auto" w:fill="auto"/>
            <w:noWrap/>
            <w:vAlign w:val="center"/>
            <w:hideMark/>
          </w:tcPr>
          <w:p w14:paraId="273A07F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78501A9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418215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5.07</w:t>
            </w:r>
          </w:p>
        </w:tc>
        <w:tc>
          <w:tcPr>
            <w:tcW w:w="886" w:type="dxa"/>
            <w:shd w:val="clear" w:color="auto" w:fill="auto"/>
            <w:noWrap/>
            <w:vAlign w:val="center"/>
            <w:hideMark/>
          </w:tcPr>
          <w:p w14:paraId="1CC3D9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2E20BB20" w14:textId="77777777" w:rsidTr="006D0BB2">
        <w:tc>
          <w:tcPr>
            <w:tcW w:w="887" w:type="dxa"/>
            <w:shd w:val="clear" w:color="auto" w:fill="auto"/>
            <w:noWrap/>
            <w:vAlign w:val="center"/>
            <w:hideMark/>
          </w:tcPr>
          <w:p w14:paraId="39870EA9"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23809</w:t>
            </w:r>
          </w:p>
        </w:tc>
        <w:tc>
          <w:tcPr>
            <w:tcW w:w="4243" w:type="dxa"/>
            <w:shd w:val="clear" w:color="auto" w:fill="auto"/>
            <w:noWrap/>
            <w:vAlign w:val="center"/>
            <w:hideMark/>
          </w:tcPr>
          <w:p w14:paraId="0D4A3AC5"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Acantholumpenus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mackayi</w:t>
            </w:r>
            <w:proofErr w:type="spellEnd"/>
          </w:p>
        </w:tc>
        <w:tc>
          <w:tcPr>
            <w:tcW w:w="1551" w:type="dxa"/>
            <w:shd w:val="clear" w:color="auto" w:fill="auto"/>
            <w:noWrap/>
            <w:vAlign w:val="center"/>
            <w:hideMark/>
          </w:tcPr>
          <w:p w14:paraId="73BD5514"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Moderate</w:t>
            </w:r>
          </w:p>
        </w:tc>
        <w:tc>
          <w:tcPr>
            <w:tcW w:w="886" w:type="dxa"/>
            <w:shd w:val="clear" w:color="auto" w:fill="auto"/>
            <w:noWrap/>
            <w:vAlign w:val="center"/>
            <w:hideMark/>
          </w:tcPr>
          <w:p w14:paraId="4175E557"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62EC04D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44.82</w:t>
            </w:r>
          </w:p>
        </w:tc>
        <w:tc>
          <w:tcPr>
            <w:tcW w:w="886" w:type="dxa"/>
            <w:shd w:val="clear" w:color="auto" w:fill="auto"/>
            <w:noWrap/>
            <w:vAlign w:val="center"/>
            <w:hideMark/>
          </w:tcPr>
          <w:p w14:paraId="138345F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23F07DDD" w14:textId="77777777" w:rsidTr="006D0BB2">
        <w:tc>
          <w:tcPr>
            <w:tcW w:w="887" w:type="dxa"/>
            <w:shd w:val="clear" w:color="auto" w:fill="auto"/>
            <w:noWrap/>
            <w:vAlign w:val="center"/>
            <w:hideMark/>
          </w:tcPr>
          <w:p w14:paraId="38B787A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23843</w:t>
            </w:r>
          </w:p>
        </w:tc>
        <w:tc>
          <w:tcPr>
            <w:tcW w:w="4243" w:type="dxa"/>
            <w:shd w:val="clear" w:color="auto" w:fill="auto"/>
            <w:noWrap/>
            <w:vAlign w:val="center"/>
            <w:hideMark/>
          </w:tcPr>
          <w:p w14:paraId="73DBE104"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Chirolophis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snyderi</w:t>
            </w:r>
            <w:proofErr w:type="spellEnd"/>
          </w:p>
        </w:tc>
        <w:tc>
          <w:tcPr>
            <w:tcW w:w="1551" w:type="dxa"/>
            <w:shd w:val="clear" w:color="auto" w:fill="auto"/>
            <w:noWrap/>
            <w:vAlign w:val="center"/>
            <w:hideMark/>
          </w:tcPr>
          <w:p w14:paraId="55543E01"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1BDB87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4FE6487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0.34</w:t>
            </w:r>
          </w:p>
        </w:tc>
        <w:tc>
          <w:tcPr>
            <w:tcW w:w="886" w:type="dxa"/>
            <w:shd w:val="clear" w:color="auto" w:fill="auto"/>
            <w:noWrap/>
            <w:vAlign w:val="center"/>
            <w:hideMark/>
          </w:tcPr>
          <w:p w14:paraId="5077EDF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82650A5" w14:textId="77777777" w:rsidTr="006D0BB2">
        <w:tc>
          <w:tcPr>
            <w:tcW w:w="887" w:type="dxa"/>
            <w:shd w:val="clear" w:color="auto" w:fill="auto"/>
            <w:noWrap/>
            <w:vAlign w:val="center"/>
            <w:hideMark/>
          </w:tcPr>
          <w:p w14:paraId="5C19410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24180</w:t>
            </w:r>
          </w:p>
        </w:tc>
        <w:tc>
          <w:tcPr>
            <w:tcW w:w="4243" w:type="dxa"/>
            <w:shd w:val="clear" w:color="auto" w:fill="auto"/>
            <w:noWrap/>
            <w:vAlign w:val="center"/>
            <w:hideMark/>
          </w:tcPr>
          <w:p w14:paraId="4FE191A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Lycodes</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1B9D65C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0570A7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6.19</w:t>
            </w:r>
          </w:p>
        </w:tc>
        <w:tc>
          <w:tcPr>
            <w:tcW w:w="886" w:type="dxa"/>
            <w:shd w:val="clear" w:color="auto" w:fill="auto"/>
            <w:noWrap/>
            <w:vAlign w:val="center"/>
            <w:hideMark/>
          </w:tcPr>
          <w:p w14:paraId="263867E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CF683A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5F87B98" w14:textId="77777777" w:rsidTr="006D0BB2">
        <w:tc>
          <w:tcPr>
            <w:tcW w:w="887" w:type="dxa"/>
            <w:shd w:val="clear" w:color="auto" w:fill="auto"/>
            <w:noWrap/>
            <w:vAlign w:val="center"/>
            <w:hideMark/>
          </w:tcPr>
          <w:p w14:paraId="70F0D11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24185</w:t>
            </w:r>
          </w:p>
        </w:tc>
        <w:tc>
          <w:tcPr>
            <w:tcW w:w="4243" w:type="dxa"/>
            <w:shd w:val="clear" w:color="auto" w:fill="auto"/>
            <w:noWrap/>
            <w:vAlign w:val="center"/>
            <w:hideMark/>
          </w:tcPr>
          <w:p w14:paraId="6193131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Lycodes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palearis</w:t>
            </w:r>
            <w:proofErr w:type="spellEnd"/>
          </w:p>
        </w:tc>
        <w:tc>
          <w:tcPr>
            <w:tcW w:w="1551" w:type="dxa"/>
            <w:shd w:val="clear" w:color="auto" w:fill="auto"/>
            <w:noWrap/>
            <w:vAlign w:val="center"/>
            <w:hideMark/>
          </w:tcPr>
          <w:p w14:paraId="62500CD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409190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C12E11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6.88</w:t>
            </w:r>
          </w:p>
        </w:tc>
        <w:tc>
          <w:tcPr>
            <w:tcW w:w="886" w:type="dxa"/>
            <w:shd w:val="clear" w:color="auto" w:fill="auto"/>
            <w:noWrap/>
            <w:vAlign w:val="center"/>
            <w:hideMark/>
          </w:tcPr>
          <w:p w14:paraId="5B52E3C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r>
      <w:tr w:rsidR="006D0BB2" w:rsidRPr="00704130" w14:paraId="75EE0480" w14:textId="77777777" w:rsidTr="006D0BB2">
        <w:tc>
          <w:tcPr>
            <w:tcW w:w="887" w:type="dxa"/>
            <w:shd w:val="clear" w:color="auto" w:fill="auto"/>
            <w:noWrap/>
            <w:vAlign w:val="center"/>
            <w:hideMark/>
          </w:tcPr>
          <w:p w14:paraId="78AA423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24186</w:t>
            </w:r>
          </w:p>
        </w:tc>
        <w:tc>
          <w:tcPr>
            <w:tcW w:w="4243" w:type="dxa"/>
            <w:shd w:val="clear" w:color="auto" w:fill="auto"/>
            <w:noWrap/>
            <w:vAlign w:val="center"/>
            <w:hideMark/>
          </w:tcPr>
          <w:p w14:paraId="36BA590C"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Lycodes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mucosus</w:t>
            </w:r>
            <w:proofErr w:type="spellEnd"/>
          </w:p>
        </w:tc>
        <w:tc>
          <w:tcPr>
            <w:tcW w:w="1551" w:type="dxa"/>
            <w:shd w:val="clear" w:color="auto" w:fill="auto"/>
            <w:noWrap/>
            <w:vAlign w:val="center"/>
            <w:hideMark/>
          </w:tcPr>
          <w:p w14:paraId="25F6F5F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0E466E4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F007A9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1.38</w:t>
            </w:r>
          </w:p>
        </w:tc>
        <w:tc>
          <w:tcPr>
            <w:tcW w:w="886" w:type="dxa"/>
            <w:shd w:val="clear" w:color="auto" w:fill="auto"/>
            <w:noWrap/>
            <w:vAlign w:val="center"/>
            <w:hideMark/>
          </w:tcPr>
          <w:p w14:paraId="106B0D6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6456867" w14:textId="77777777" w:rsidTr="006D0BB2">
        <w:tc>
          <w:tcPr>
            <w:tcW w:w="887" w:type="dxa"/>
            <w:shd w:val="clear" w:color="auto" w:fill="auto"/>
            <w:noWrap/>
            <w:vAlign w:val="center"/>
            <w:hideMark/>
          </w:tcPr>
          <w:p w14:paraId="472FABC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24189</w:t>
            </w:r>
          </w:p>
        </w:tc>
        <w:tc>
          <w:tcPr>
            <w:tcW w:w="4243" w:type="dxa"/>
            <w:shd w:val="clear" w:color="auto" w:fill="auto"/>
            <w:noWrap/>
            <w:vAlign w:val="center"/>
            <w:hideMark/>
          </w:tcPr>
          <w:p w14:paraId="0ADD756B"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Lycodes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turneri</w:t>
            </w:r>
            <w:proofErr w:type="spellEnd"/>
          </w:p>
        </w:tc>
        <w:tc>
          <w:tcPr>
            <w:tcW w:w="1551" w:type="dxa"/>
            <w:shd w:val="clear" w:color="auto" w:fill="auto"/>
            <w:noWrap/>
            <w:vAlign w:val="center"/>
            <w:hideMark/>
          </w:tcPr>
          <w:p w14:paraId="6CEE3CF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0AA5F1A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B345B6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5.17</w:t>
            </w:r>
          </w:p>
        </w:tc>
        <w:tc>
          <w:tcPr>
            <w:tcW w:w="886" w:type="dxa"/>
            <w:shd w:val="clear" w:color="auto" w:fill="auto"/>
            <w:noWrap/>
            <w:vAlign w:val="center"/>
            <w:hideMark/>
          </w:tcPr>
          <w:p w14:paraId="42A2453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r>
      <w:tr w:rsidR="006D0BB2" w:rsidRPr="00704130" w14:paraId="0ECA181C" w14:textId="77777777" w:rsidTr="006D0BB2">
        <w:tc>
          <w:tcPr>
            <w:tcW w:w="887" w:type="dxa"/>
            <w:shd w:val="clear" w:color="auto" w:fill="auto"/>
            <w:noWrap/>
            <w:vAlign w:val="center"/>
            <w:hideMark/>
          </w:tcPr>
          <w:p w14:paraId="0FC31E1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40049</w:t>
            </w:r>
          </w:p>
        </w:tc>
        <w:tc>
          <w:tcPr>
            <w:tcW w:w="5794" w:type="dxa"/>
            <w:gridSpan w:val="2"/>
            <w:shd w:val="clear" w:color="auto" w:fill="auto"/>
            <w:noWrap/>
            <w:vAlign w:val="center"/>
            <w:hideMark/>
          </w:tcPr>
          <w:p w14:paraId="4B656C89"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Sertulariidae</w:t>
            </w:r>
          </w:p>
        </w:tc>
        <w:tc>
          <w:tcPr>
            <w:tcW w:w="886" w:type="dxa"/>
            <w:shd w:val="clear" w:color="auto" w:fill="auto"/>
            <w:noWrap/>
            <w:vAlign w:val="center"/>
            <w:hideMark/>
          </w:tcPr>
          <w:p w14:paraId="0D018F0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FD7B49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14.98</w:t>
            </w:r>
          </w:p>
        </w:tc>
        <w:tc>
          <w:tcPr>
            <w:tcW w:w="886" w:type="dxa"/>
            <w:shd w:val="clear" w:color="auto" w:fill="auto"/>
            <w:noWrap/>
            <w:vAlign w:val="center"/>
            <w:hideMark/>
          </w:tcPr>
          <w:p w14:paraId="6136CFA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E0C0EFD" w14:textId="77777777" w:rsidTr="006D0BB2">
        <w:tc>
          <w:tcPr>
            <w:tcW w:w="887" w:type="dxa"/>
            <w:shd w:val="clear" w:color="auto" w:fill="auto"/>
            <w:noWrap/>
            <w:vAlign w:val="center"/>
            <w:hideMark/>
          </w:tcPr>
          <w:p w14:paraId="7A0BB21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40500</w:t>
            </w:r>
          </w:p>
        </w:tc>
        <w:tc>
          <w:tcPr>
            <w:tcW w:w="4243" w:type="dxa"/>
            <w:shd w:val="clear" w:color="auto" w:fill="auto"/>
            <w:noWrap/>
            <w:vAlign w:val="center"/>
            <w:hideMark/>
          </w:tcPr>
          <w:p w14:paraId="2DBC77AC"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Scyphozoa</w:t>
            </w:r>
            <w:proofErr w:type="spellEnd"/>
            <w:r w:rsidRPr="00704130">
              <w:rPr>
                <w:rFonts w:eastAsia="Times New Roman"/>
                <w:i/>
                <w:iCs/>
                <w:color w:val="000000"/>
                <w:sz w:val="18"/>
                <w:szCs w:val="18"/>
              </w:rPr>
              <w:t xml:space="preserve"> (class)</w:t>
            </w:r>
          </w:p>
        </w:tc>
        <w:tc>
          <w:tcPr>
            <w:tcW w:w="1551" w:type="dxa"/>
            <w:shd w:val="clear" w:color="auto" w:fill="auto"/>
            <w:noWrap/>
            <w:vAlign w:val="center"/>
            <w:hideMark/>
          </w:tcPr>
          <w:p w14:paraId="3247CE7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7C7671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19.55</w:t>
            </w:r>
          </w:p>
        </w:tc>
        <w:tc>
          <w:tcPr>
            <w:tcW w:w="886" w:type="dxa"/>
            <w:shd w:val="clear" w:color="auto" w:fill="auto"/>
            <w:noWrap/>
            <w:vAlign w:val="center"/>
            <w:hideMark/>
          </w:tcPr>
          <w:p w14:paraId="07C9E2D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4.68</w:t>
            </w:r>
          </w:p>
        </w:tc>
        <w:tc>
          <w:tcPr>
            <w:tcW w:w="886" w:type="dxa"/>
            <w:shd w:val="clear" w:color="auto" w:fill="auto"/>
            <w:noWrap/>
            <w:vAlign w:val="center"/>
            <w:hideMark/>
          </w:tcPr>
          <w:p w14:paraId="6710795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0.16</w:t>
            </w:r>
          </w:p>
        </w:tc>
      </w:tr>
      <w:tr w:rsidR="006D0BB2" w:rsidRPr="00704130" w14:paraId="59146297" w14:textId="77777777" w:rsidTr="006D0BB2">
        <w:tc>
          <w:tcPr>
            <w:tcW w:w="887" w:type="dxa"/>
            <w:shd w:val="clear" w:color="auto" w:fill="auto"/>
            <w:noWrap/>
            <w:vAlign w:val="center"/>
            <w:hideMark/>
          </w:tcPr>
          <w:p w14:paraId="2FA800F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40504</w:t>
            </w:r>
          </w:p>
        </w:tc>
        <w:tc>
          <w:tcPr>
            <w:tcW w:w="4243" w:type="dxa"/>
            <w:shd w:val="clear" w:color="auto" w:fill="auto"/>
            <w:noWrap/>
            <w:vAlign w:val="center"/>
            <w:hideMark/>
          </w:tcPr>
          <w:p w14:paraId="5B38C8EF"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Chrysaora </w:t>
            </w:r>
            <w:proofErr w:type="spellStart"/>
            <w:r w:rsidRPr="00704130">
              <w:rPr>
                <w:rFonts w:eastAsia="Times New Roman"/>
                <w:i/>
                <w:iCs/>
                <w:color w:val="000000"/>
                <w:sz w:val="18"/>
                <w:szCs w:val="18"/>
              </w:rPr>
              <w:t>melaster</w:t>
            </w:r>
            <w:proofErr w:type="spellEnd"/>
          </w:p>
        </w:tc>
        <w:tc>
          <w:tcPr>
            <w:tcW w:w="1551" w:type="dxa"/>
            <w:shd w:val="clear" w:color="auto" w:fill="auto"/>
            <w:noWrap/>
            <w:vAlign w:val="center"/>
            <w:hideMark/>
          </w:tcPr>
          <w:p w14:paraId="2C81592F"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9472A2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A29F2D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0.90</w:t>
            </w:r>
          </w:p>
        </w:tc>
        <w:tc>
          <w:tcPr>
            <w:tcW w:w="886" w:type="dxa"/>
            <w:shd w:val="clear" w:color="auto" w:fill="auto"/>
            <w:noWrap/>
            <w:vAlign w:val="center"/>
            <w:hideMark/>
          </w:tcPr>
          <w:p w14:paraId="7655EA8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3EDF650" w14:textId="77777777" w:rsidTr="006D0BB2">
        <w:tc>
          <w:tcPr>
            <w:tcW w:w="887" w:type="dxa"/>
            <w:shd w:val="clear" w:color="auto" w:fill="auto"/>
            <w:noWrap/>
            <w:vAlign w:val="center"/>
            <w:hideMark/>
          </w:tcPr>
          <w:p w14:paraId="7E17116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40519</w:t>
            </w:r>
          </w:p>
        </w:tc>
        <w:tc>
          <w:tcPr>
            <w:tcW w:w="5794" w:type="dxa"/>
            <w:gridSpan w:val="2"/>
            <w:shd w:val="clear" w:color="auto" w:fill="auto"/>
            <w:noWrap/>
            <w:vAlign w:val="center"/>
            <w:hideMark/>
          </w:tcPr>
          <w:p w14:paraId="5603480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Staurostoma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mertensii</w:t>
            </w:r>
            <w:proofErr w:type="spellEnd"/>
          </w:p>
        </w:tc>
        <w:tc>
          <w:tcPr>
            <w:tcW w:w="886" w:type="dxa"/>
            <w:shd w:val="clear" w:color="auto" w:fill="auto"/>
            <w:noWrap/>
            <w:vAlign w:val="center"/>
            <w:hideMark/>
          </w:tcPr>
          <w:p w14:paraId="56EF03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A69A9E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0.18</w:t>
            </w:r>
          </w:p>
        </w:tc>
        <w:tc>
          <w:tcPr>
            <w:tcW w:w="886" w:type="dxa"/>
            <w:shd w:val="clear" w:color="auto" w:fill="auto"/>
            <w:noWrap/>
            <w:vAlign w:val="center"/>
            <w:hideMark/>
          </w:tcPr>
          <w:p w14:paraId="32A7A19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AA80617" w14:textId="77777777" w:rsidTr="006D0BB2">
        <w:tc>
          <w:tcPr>
            <w:tcW w:w="887" w:type="dxa"/>
            <w:shd w:val="clear" w:color="auto" w:fill="auto"/>
            <w:noWrap/>
            <w:vAlign w:val="center"/>
            <w:hideMark/>
          </w:tcPr>
          <w:p w14:paraId="3B0F559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40561</w:t>
            </w:r>
          </w:p>
        </w:tc>
        <w:tc>
          <w:tcPr>
            <w:tcW w:w="4243" w:type="dxa"/>
            <w:shd w:val="clear" w:color="auto" w:fill="auto"/>
            <w:noWrap/>
            <w:vAlign w:val="center"/>
            <w:hideMark/>
          </w:tcPr>
          <w:p w14:paraId="56529B34"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Cyanea </w:t>
            </w:r>
            <w:proofErr w:type="spellStart"/>
            <w:r w:rsidRPr="00704130">
              <w:rPr>
                <w:rFonts w:eastAsia="Times New Roman"/>
                <w:i/>
                <w:iCs/>
                <w:color w:val="000000"/>
                <w:sz w:val="18"/>
                <w:szCs w:val="18"/>
              </w:rPr>
              <w:t>capillata</w:t>
            </w:r>
            <w:proofErr w:type="spellEnd"/>
          </w:p>
        </w:tc>
        <w:tc>
          <w:tcPr>
            <w:tcW w:w="1551" w:type="dxa"/>
            <w:shd w:val="clear" w:color="auto" w:fill="auto"/>
            <w:noWrap/>
            <w:vAlign w:val="center"/>
            <w:hideMark/>
          </w:tcPr>
          <w:p w14:paraId="3A18F993"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B2B54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8563D2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8.69</w:t>
            </w:r>
          </w:p>
        </w:tc>
        <w:tc>
          <w:tcPr>
            <w:tcW w:w="886" w:type="dxa"/>
            <w:shd w:val="clear" w:color="auto" w:fill="auto"/>
            <w:noWrap/>
            <w:vAlign w:val="center"/>
            <w:hideMark/>
          </w:tcPr>
          <w:p w14:paraId="1F75862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69B29DBB" w14:textId="77777777" w:rsidTr="006D0BB2">
        <w:tc>
          <w:tcPr>
            <w:tcW w:w="887" w:type="dxa"/>
            <w:shd w:val="clear" w:color="auto" w:fill="auto"/>
            <w:noWrap/>
            <w:vAlign w:val="center"/>
            <w:hideMark/>
          </w:tcPr>
          <w:p w14:paraId="1AFE999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41201</w:t>
            </w:r>
          </w:p>
        </w:tc>
        <w:tc>
          <w:tcPr>
            <w:tcW w:w="4243" w:type="dxa"/>
            <w:shd w:val="clear" w:color="auto" w:fill="auto"/>
            <w:noWrap/>
            <w:vAlign w:val="center"/>
            <w:hideMark/>
          </w:tcPr>
          <w:p w14:paraId="34570BC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Gersemia</w:t>
            </w:r>
            <w:proofErr w:type="spellEnd"/>
            <w:r w:rsidRPr="00704130">
              <w:rPr>
                <w:rFonts w:eastAsia="Times New Roman"/>
                <w:i/>
                <w:iCs/>
                <w:color w:val="000000"/>
                <w:sz w:val="18"/>
                <w:szCs w:val="18"/>
              </w:rPr>
              <w:t xml:space="preserve"> sp.  (=</w:t>
            </w:r>
            <w:proofErr w:type="spellStart"/>
            <w:r w:rsidRPr="00704130">
              <w:rPr>
                <w:rFonts w:eastAsia="Times New Roman"/>
                <w:i/>
                <w:iCs/>
                <w:color w:val="000000"/>
                <w:sz w:val="18"/>
                <w:szCs w:val="18"/>
              </w:rPr>
              <w:t>Eunephthya</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0A6C781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E46C75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109.23</w:t>
            </w:r>
          </w:p>
        </w:tc>
        <w:tc>
          <w:tcPr>
            <w:tcW w:w="886" w:type="dxa"/>
            <w:shd w:val="clear" w:color="auto" w:fill="auto"/>
            <w:noWrap/>
            <w:vAlign w:val="center"/>
            <w:hideMark/>
          </w:tcPr>
          <w:p w14:paraId="7C594F8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180.58</w:t>
            </w:r>
          </w:p>
        </w:tc>
        <w:tc>
          <w:tcPr>
            <w:tcW w:w="886" w:type="dxa"/>
            <w:shd w:val="clear" w:color="auto" w:fill="auto"/>
            <w:noWrap/>
            <w:vAlign w:val="center"/>
            <w:hideMark/>
          </w:tcPr>
          <w:p w14:paraId="094CFDD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0.81</w:t>
            </w:r>
          </w:p>
        </w:tc>
      </w:tr>
      <w:tr w:rsidR="006D0BB2" w:rsidRPr="00704130" w14:paraId="3BE324EB" w14:textId="77777777" w:rsidTr="006D0BB2">
        <w:tc>
          <w:tcPr>
            <w:tcW w:w="887" w:type="dxa"/>
            <w:shd w:val="clear" w:color="auto" w:fill="auto"/>
            <w:noWrap/>
            <w:vAlign w:val="center"/>
            <w:hideMark/>
          </w:tcPr>
          <w:p w14:paraId="045A087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43000</w:t>
            </w:r>
          </w:p>
        </w:tc>
        <w:tc>
          <w:tcPr>
            <w:tcW w:w="4243" w:type="dxa"/>
            <w:shd w:val="clear" w:color="auto" w:fill="auto"/>
            <w:noWrap/>
            <w:vAlign w:val="center"/>
            <w:hideMark/>
          </w:tcPr>
          <w:p w14:paraId="0D03AEE6"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Actiniaria (order)</w:t>
            </w:r>
          </w:p>
        </w:tc>
        <w:tc>
          <w:tcPr>
            <w:tcW w:w="1551" w:type="dxa"/>
            <w:shd w:val="clear" w:color="auto" w:fill="auto"/>
            <w:noWrap/>
            <w:vAlign w:val="center"/>
            <w:hideMark/>
          </w:tcPr>
          <w:p w14:paraId="6159761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013FD3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52.18</w:t>
            </w:r>
          </w:p>
        </w:tc>
        <w:tc>
          <w:tcPr>
            <w:tcW w:w="886" w:type="dxa"/>
            <w:shd w:val="clear" w:color="auto" w:fill="auto"/>
            <w:noWrap/>
            <w:vAlign w:val="center"/>
            <w:hideMark/>
          </w:tcPr>
          <w:p w14:paraId="59E6DF6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48.53</w:t>
            </w:r>
          </w:p>
        </w:tc>
        <w:tc>
          <w:tcPr>
            <w:tcW w:w="886" w:type="dxa"/>
            <w:shd w:val="clear" w:color="auto" w:fill="auto"/>
            <w:noWrap/>
            <w:vAlign w:val="center"/>
            <w:hideMark/>
          </w:tcPr>
          <w:p w14:paraId="091669B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0.30</w:t>
            </w:r>
          </w:p>
        </w:tc>
      </w:tr>
      <w:tr w:rsidR="006D0BB2" w:rsidRPr="00704130" w14:paraId="344D8AAA" w14:textId="77777777" w:rsidTr="006D0BB2">
        <w:tc>
          <w:tcPr>
            <w:tcW w:w="887" w:type="dxa"/>
            <w:shd w:val="clear" w:color="auto" w:fill="auto"/>
            <w:noWrap/>
            <w:vAlign w:val="center"/>
            <w:hideMark/>
          </w:tcPr>
          <w:p w14:paraId="140C1A20"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lastRenderedPageBreak/>
              <w:t>43010</w:t>
            </w:r>
          </w:p>
        </w:tc>
        <w:tc>
          <w:tcPr>
            <w:tcW w:w="4243" w:type="dxa"/>
            <w:shd w:val="clear" w:color="auto" w:fill="auto"/>
            <w:noWrap/>
            <w:vAlign w:val="center"/>
            <w:hideMark/>
          </w:tcPr>
          <w:p w14:paraId="2F52ED6E"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Metridium</w:t>
            </w:r>
            <w:proofErr w:type="spellEnd"/>
            <w:r w:rsidRPr="00704130">
              <w:rPr>
                <w:rFonts w:eastAsia="Times New Roman"/>
                <w:b/>
                <w:bCs/>
                <w:i/>
                <w:iCs/>
                <w:color w:val="000000"/>
                <w:sz w:val="18"/>
                <w:szCs w:val="18"/>
              </w:rPr>
              <w:t xml:space="preserve"> sp.</w:t>
            </w:r>
          </w:p>
        </w:tc>
        <w:tc>
          <w:tcPr>
            <w:tcW w:w="1551" w:type="dxa"/>
            <w:shd w:val="clear" w:color="auto" w:fill="auto"/>
            <w:noWrap/>
            <w:vAlign w:val="center"/>
            <w:hideMark/>
          </w:tcPr>
          <w:p w14:paraId="1B6B6A75"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02DFC7A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5DFAE72C"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199.52</w:t>
            </w:r>
          </w:p>
        </w:tc>
        <w:tc>
          <w:tcPr>
            <w:tcW w:w="886" w:type="dxa"/>
            <w:shd w:val="clear" w:color="auto" w:fill="auto"/>
            <w:noWrap/>
            <w:vAlign w:val="center"/>
            <w:hideMark/>
          </w:tcPr>
          <w:p w14:paraId="7D8361D8"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5C046B10" w14:textId="77777777" w:rsidTr="006D0BB2">
        <w:tc>
          <w:tcPr>
            <w:tcW w:w="887" w:type="dxa"/>
            <w:shd w:val="clear" w:color="auto" w:fill="auto"/>
            <w:noWrap/>
            <w:vAlign w:val="center"/>
            <w:hideMark/>
          </w:tcPr>
          <w:p w14:paraId="1DCD64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43040</w:t>
            </w:r>
          </w:p>
        </w:tc>
        <w:tc>
          <w:tcPr>
            <w:tcW w:w="4243" w:type="dxa"/>
            <w:shd w:val="clear" w:color="auto" w:fill="auto"/>
            <w:noWrap/>
            <w:vAlign w:val="center"/>
            <w:hideMark/>
          </w:tcPr>
          <w:p w14:paraId="6B95DDB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Tealia</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6F6887E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1833A16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FC4EF6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28.52</w:t>
            </w:r>
          </w:p>
        </w:tc>
        <w:tc>
          <w:tcPr>
            <w:tcW w:w="886" w:type="dxa"/>
            <w:shd w:val="clear" w:color="auto" w:fill="auto"/>
            <w:noWrap/>
            <w:vAlign w:val="center"/>
            <w:hideMark/>
          </w:tcPr>
          <w:p w14:paraId="1121E2B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DED1862" w14:textId="77777777" w:rsidTr="006D0BB2">
        <w:tc>
          <w:tcPr>
            <w:tcW w:w="887" w:type="dxa"/>
            <w:shd w:val="clear" w:color="auto" w:fill="auto"/>
            <w:noWrap/>
            <w:vAlign w:val="center"/>
            <w:hideMark/>
          </w:tcPr>
          <w:p w14:paraId="308C2F1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43042</w:t>
            </w:r>
          </w:p>
        </w:tc>
        <w:tc>
          <w:tcPr>
            <w:tcW w:w="4243" w:type="dxa"/>
            <w:shd w:val="clear" w:color="auto" w:fill="auto"/>
            <w:noWrap/>
            <w:vAlign w:val="center"/>
            <w:hideMark/>
          </w:tcPr>
          <w:p w14:paraId="0CF64205"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Urtici</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crassicornis</w:t>
            </w:r>
            <w:proofErr w:type="spellEnd"/>
          </w:p>
        </w:tc>
        <w:tc>
          <w:tcPr>
            <w:tcW w:w="1551" w:type="dxa"/>
            <w:shd w:val="clear" w:color="auto" w:fill="auto"/>
            <w:noWrap/>
            <w:vAlign w:val="center"/>
            <w:hideMark/>
          </w:tcPr>
          <w:p w14:paraId="5E4F7F0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2AC9E94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F06C3D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52.98</w:t>
            </w:r>
          </w:p>
        </w:tc>
        <w:tc>
          <w:tcPr>
            <w:tcW w:w="886" w:type="dxa"/>
            <w:shd w:val="clear" w:color="auto" w:fill="auto"/>
            <w:noWrap/>
            <w:vAlign w:val="center"/>
            <w:hideMark/>
          </w:tcPr>
          <w:p w14:paraId="6194361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8830888" w14:textId="77777777" w:rsidTr="006D0BB2">
        <w:tc>
          <w:tcPr>
            <w:tcW w:w="887" w:type="dxa"/>
            <w:shd w:val="clear" w:color="auto" w:fill="auto"/>
            <w:noWrap/>
            <w:vAlign w:val="center"/>
            <w:hideMark/>
          </w:tcPr>
          <w:p w14:paraId="5BCD284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43082</w:t>
            </w:r>
          </w:p>
        </w:tc>
        <w:tc>
          <w:tcPr>
            <w:tcW w:w="4243" w:type="dxa"/>
            <w:shd w:val="clear" w:color="auto" w:fill="auto"/>
            <w:noWrap/>
            <w:vAlign w:val="center"/>
            <w:hideMark/>
          </w:tcPr>
          <w:p w14:paraId="688E892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Cribrinopsis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ferldi</w:t>
            </w:r>
            <w:proofErr w:type="spellEnd"/>
          </w:p>
        </w:tc>
        <w:tc>
          <w:tcPr>
            <w:tcW w:w="1551" w:type="dxa"/>
            <w:shd w:val="clear" w:color="auto" w:fill="auto"/>
            <w:noWrap/>
            <w:vAlign w:val="center"/>
            <w:hideMark/>
          </w:tcPr>
          <w:p w14:paraId="3F316056"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644986A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3C086F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76.78</w:t>
            </w:r>
          </w:p>
        </w:tc>
        <w:tc>
          <w:tcPr>
            <w:tcW w:w="886" w:type="dxa"/>
            <w:shd w:val="clear" w:color="auto" w:fill="auto"/>
            <w:noWrap/>
            <w:vAlign w:val="center"/>
            <w:hideMark/>
          </w:tcPr>
          <w:p w14:paraId="3C06B60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C6D2E18" w14:textId="77777777" w:rsidTr="006D0BB2">
        <w:tc>
          <w:tcPr>
            <w:tcW w:w="887" w:type="dxa"/>
            <w:shd w:val="clear" w:color="auto" w:fill="auto"/>
            <w:noWrap/>
            <w:vAlign w:val="center"/>
            <w:hideMark/>
          </w:tcPr>
          <w:p w14:paraId="05EB344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45000</w:t>
            </w:r>
          </w:p>
        </w:tc>
        <w:tc>
          <w:tcPr>
            <w:tcW w:w="5794" w:type="dxa"/>
            <w:gridSpan w:val="2"/>
            <w:shd w:val="clear" w:color="auto" w:fill="auto"/>
            <w:noWrap/>
            <w:vAlign w:val="center"/>
            <w:hideMark/>
          </w:tcPr>
          <w:p w14:paraId="2B407C34"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Ctenophora (phylum)</w:t>
            </w:r>
          </w:p>
        </w:tc>
        <w:tc>
          <w:tcPr>
            <w:tcW w:w="886" w:type="dxa"/>
            <w:shd w:val="clear" w:color="auto" w:fill="auto"/>
            <w:noWrap/>
            <w:vAlign w:val="center"/>
            <w:hideMark/>
          </w:tcPr>
          <w:p w14:paraId="63E9A1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4E641D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0.05</w:t>
            </w:r>
          </w:p>
        </w:tc>
        <w:tc>
          <w:tcPr>
            <w:tcW w:w="886" w:type="dxa"/>
            <w:shd w:val="clear" w:color="auto" w:fill="auto"/>
            <w:noWrap/>
            <w:vAlign w:val="center"/>
            <w:hideMark/>
          </w:tcPr>
          <w:p w14:paraId="607966E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372D3C2" w14:textId="77777777" w:rsidTr="006D0BB2">
        <w:tc>
          <w:tcPr>
            <w:tcW w:w="887" w:type="dxa"/>
            <w:shd w:val="clear" w:color="auto" w:fill="auto"/>
            <w:noWrap/>
            <w:vAlign w:val="center"/>
            <w:hideMark/>
          </w:tcPr>
          <w:p w14:paraId="738E0C7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50301</w:t>
            </w:r>
          </w:p>
        </w:tc>
        <w:tc>
          <w:tcPr>
            <w:tcW w:w="5794" w:type="dxa"/>
            <w:gridSpan w:val="2"/>
            <w:shd w:val="clear" w:color="auto" w:fill="auto"/>
            <w:noWrap/>
            <w:vAlign w:val="center"/>
            <w:hideMark/>
          </w:tcPr>
          <w:p w14:paraId="2B80D81F"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Arctonoe</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vittata</w:t>
            </w:r>
            <w:proofErr w:type="spellEnd"/>
          </w:p>
        </w:tc>
        <w:tc>
          <w:tcPr>
            <w:tcW w:w="886" w:type="dxa"/>
            <w:shd w:val="clear" w:color="auto" w:fill="auto"/>
            <w:noWrap/>
            <w:vAlign w:val="center"/>
            <w:hideMark/>
          </w:tcPr>
          <w:p w14:paraId="08EFDB3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0.13</w:t>
            </w:r>
          </w:p>
        </w:tc>
        <w:tc>
          <w:tcPr>
            <w:tcW w:w="886" w:type="dxa"/>
            <w:shd w:val="clear" w:color="auto" w:fill="auto"/>
            <w:noWrap/>
            <w:vAlign w:val="center"/>
            <w:hideMark/>
          </w:tcPr>
          <w:p w14:paraId="74BA223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3BFE2F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214F0BAD" w14:textId="77777777" w:rsidTr="006D0BB2">
        <w:tc>
          <w:tcPr>
            <w:tcW w:w="887" w:type="dxa"/>
            <w:shd w:val="clear" w:color="auto" w:fill="auto"/>
            <w:noWrap/>
            <w:vAlign w:val="center"/>
            <w:hideMark/>
          </w:tcPr>
          <w:p w14:paraId="37326B8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54030</w:t>
            </w:r>
          </w:p>
        </w:tc>
        <w:tc>
          <w:tcPr>
            <w:tcW w:w="5794" w:type="dxa"/>
            <w:gridSpan w:val="2"/>
            <w:shd w:val="clear" w:color="auto" w:fill="auto"/>
            <w:noWrap/>
            <w:vAlign w:val="center"/>
            <w:hideMark/>
          </w:tcPr>
          <w:p w14:paraId="245400C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Cheilonereis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cyclurus</w:t>
            </w:r>
            <w:proofErr w:type="spellEnd"/>
          </w:p>
        </w:tc>
        <w:tc>
          <w:tcPr>
            <w:tcW w:w="886" w:type="dxa"/>
            <w:shd w:val="clear" w:color="auto" w:fill="auto"/>
            <w:noWrap/>
            <w:vAlign w:val="center"/>
            <w:hideMark/>
          </w:tcPr>
          <w:p w14:paraId="45AE608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0.04</w:t>
            </w:r>
          </w:p>
        </w:tc>
        <w:tc>
          <w:tcPr>
            <w:tcW w:w="886" w:type="dxa"/>
            <w:shd w:val="clear" w:color="auto" w:fill="auto"/>
            <w:noWrap/>
            <w:vAlign w:val="center"/>
            <w:hideMark/>
          </w:tcPr>
          <w:p w14:paraId="4DBA088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4E571E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386F2CA" w14:textId="77777777" w:rsidTr="006D0BB2">
        <w:tc>
          <w:tcPr>
            <w:tcW w:w="887" w:type="dxa"/>
            <w:shd w:val="clear" w:color="auto" w:fill="auto"/>
            <w:noWrap/>
            <w:vAlign w:val="center"/>
            <w:hideMark/>
          </w:tcPr>
          <w:p w14:paraId="707FA93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56300</w:t>
            </w:r>
          </w:p>
        </w:tc>
        <w:tc>
          <w:tcPr>
            <w:tcW w:w="5794" w:type="dxa"/>
            <w:gridSpan w:val="2"/>
            <w:shd w:val="clear" w:color="auto" w:fill="auto"/>
            <w:noWrap/>
            <w:vAlign w:val="center"/>
            <w:hideMark/>
          </w:tcPr>
          <w:p w14:paraId="6C8B73C0"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Polynoidae</w:t>
            </w:r>
            <w:proofErr w:type="spellEnd"/>
          </w:p>
        </w:tc>
        <w:tc>
          <w:tcPr>
            <w:tcW w:w="886" w:type="dxa"/>
            <w:shd w:val="clear" w:color="auto" w:fill="auto"/>
            <w:noWrap/>
            <w:vAlign w:val="center"/>
            <w:hideMark/>
          </w:tcPr>
          <w:p w14:paraId="3CE485C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0.11</w:t>
            </w:r>
          </w:p>
        </w:tc>
        <w:tc>
          <w:tcPr>
            <w:tcW w:w="886" w:type="dxa"/>
            <w:shd w:val="clear" w:color="auto" w:fill="auto"/>
            <w:noWrap/>
            <w:vAlign w:val="center"/>
            <w:hideMark/>
          </w:tcPr>
          <w:p w14:paraId="25EC4AC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4FE86D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50BBE2F4" w14:textId="77777777" w:rsidTr="006D0BB2">
        <w:tc>
          <w:tcPr>
            <w:tcW w:w="887" w:type="dxa"/>
            <w:shd w:val="clear" w:color="auto" w:fill="auto"/>
            <w:noWrap/>
            <w:vAlign w:val="center"/>
            <w:hideMark/>
          </w:tcPr>
          <w:p w14:paraId="4B1D1AC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56311</w:t>
            </w:r>
          </w:p>
        </w:tc>
        <w:tc>
          <w:tcPr>
            <w:tcW w:w="4243" w:type="dxa"/>
            <w:shd w:val="clear" w:color="auto" w:fill="auto"/>
            <w:noWrap/>
            <w:vAlign w:val="center"/>
            <w:hideMark/>
          </w:tcPr>
          <w:p w14:paraId="3698431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Eunoe</w:t>
            </w:r>
            <w:proofErr w:type="spellEnd"/>
            <w:r w:rsidRPr="00704130">
              <w:rPr>
                <w:rFonts w:eastAsia="Times New Roman"/>
                <w:i/>
                <w:iCs/>
                <w:color w:val="000000"/>
                <w:sz w:val="18"/>
                <w:szCs w:val="18"/>
              </w:rPr>
              <w:t xml:space="preserve"> nodosa</w:t>
            </w:r>
          </w:p>
        </w:tc>
        <w:tc>
          <w:tcPr>
            <w:tcW w:w="1551" w:type="dxa"/>
            <w:shd w:val="clear" w:color="auto" w:fill="auto"/>
            <w:noWrap/>
            <w:vAlign w:val="center"/>
            <w:hideMark/>
          </w:tcPr>
          <w:p w14:paraId="0A53AA0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46AF412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0.58</w:t>
            </w:r>
          </w:p>
        </w:tc>
        <w:tc>
          <w:tcPr>
            <w:tcW w:w="886" w:type="dxa"/>
            <w:shd w:val="clear" w:color="auto" w:fill="auto"/>
            <w:noWrap/>
            <w:vAlign w:val="center"/>
            <w:hideMark/>
          </w:tcPr>
          <w:p w14:paraId="4C63A19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1.60</w:t>
            </w:r>
          </w:p>
        </w:tc>
        <w:tc>
          <w:tcPr>
            <w:tcW w:w="886" w:type="dxa"/>
            <w:shd w:val="clear" w:color="auto" w:fill="auto"/>
            <w:noWrap/>
            <w:vAlign w:val="center"/>
            <w:hideMark/>
          </w:tcPr>
          <w:p w14:paraId="253A82E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0.85</w:t>
            </w:r>
          </w:p>
        </w:tc>
      </w:tr>
      <w:tr w:rsidR="006D0BB2" w:rsidRPr="00704130" w14:paraId="66454C8D" w14:textId="77777777" w:rsidTr="006D0BB2">
        <w:tc>
          <w:tcPr>
            <w:tcW w:w="887" w:type="dxa"/>
            <w:shd w:val="clear" w:color="auto" w:fill="auto"/>
            <w:noWrap/>
            <w:vAlign w:val="center"/>
            <w:hideMark/>
          </w:tcPr>
          <w:p w14:paraId="52FE961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56312</w:t>
            </w:r>
          </w:p>
        </w:tc>
        <w:tc>
          <w:tcPr>
            <w:tcW w:w="4243" w:type="dxa"/>
            <w:shd w:val="clear" w:color="auto" w:fill="auto"/>
            <w:noWrap/>
            <w:vAlign w:val="center"/>
            <w:hideMark/>
          </w:tcPr>
          <w:p w14:paraId="0BD0B5F8"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Eunoe</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depressa</w:t>
            </w:r>
            <w:proofErr w:type="spellEnd"/>
          </w:p>
        </w:tc>
        <w:tc>
          <w:tcPr>
            <w:tcW w:w="1551" w:type="dxa"/>
            <w:shd w:val="clear" w:color="auto" w:fill="auto"/>
            <w:noWrap/>
            <w:vAlign w:val="center"/>
            <w:hideMark/>
          </w:tcPr>
          <w:p w14:paraId="60E194C1"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491489A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0.02</w:t>
            </w:r>
          </w:p>
        </w:tc>
        <w:tc>
          <w:tcPr>
            <w:tcW w:w="886" w:type="dxa"/>
            <w:shd w:val="clear" w:color="auto" w:fill="auto"/>
            <w:noWrap/>
            <w:vAlign w:val="center"/>
            <w:hideMark/>
          </w:tcPr>
          <w:p w14:paraId="33F1A7D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0.67</w:t>
            </w:r>
          </w:p>
        </w:tc>
        <w:tc>
          <w:tcPr>
            <w:tcW w:w="886" w:type="dxa"/>
            <w:shd w:val="clear" w:color="auto" w:fill="auto"/>
            <w:noWrap/>
            <w:vAlign w:val="center"/>
            <w:hideMark/>
          </w:tcPr>
          <w:p w14:paraId="58C059E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D1517E5" w14:textId="77777777" w:rsidTr="006D0BB2">
        <w:tc>
          <w:tcPr>
            <w:tcW w:w="887" w:type="dxa"/>
            <w:shd w:val="clear" w:color="auto" w:fill="auto"/>
            <w:noWrap/>
            <w:vAlign w:val="center"/>
            <w:hideMark/>
          </w:tcPr>
          <w:p w14:paraId="0B96BD6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60100</w:t>
            </w:r>
          </w:p>
        </w:tc>
        <w:tc>
          <w:tcPr>
            <w:tcW w:w="4243" w:type="dxa"/>
            <w:shd w:val="clear" w:color="auto" w:fill="auto"/>
            <w:noWrap/>
            <w:vAlign w:val="center"/>
            <w:hideMark/>
          </w:tcPr>
          <w:p w14:paraId="30EDD045"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Amphipoda</w:t>
            </w:r>
          </w:p>
        </w:tc>
        <w:tc>
          <w:tcPr>
            <w:tcW w:w="1551" w:type="dxa"/>
            <w:shd w:val="clear" w:color="auto" w:fill="auto"/>
            <w:noWrap/>
            <w:vAlign w:val="center"/>
            <w:hideMark/>
          </w:tcPr>
          <w:p w14:paraId="2E5BC07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0F316B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0.07</w:t>
            </w:r>
          </w:p>
        </w:tc>
        <w:tc>
          <w:tcPr>
            <w:tcW w:w="886" w:type="dxa"/>
            <w:shd w:val="clear" w:color="auto" w:fill="auto"/>
            <w:noWrap/>
            <w:vAlign w:val="center"/>
            <w:hideMark/>
          </w:tcPr>
          <w:p w14:paraId="58BBCFA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1.06</w:t>
            </w:r>
          </w:p>
        </w:tc>
        <w:tc>
          <w:tcPr>
            <w:tcW w:w="886" w:type="dxa"/>
            <w:shd w:val="clear" w:color="auto" w:fill="auto"/>
            <w:noWrap/>
            <w:vAlign w:val="center"/>
            <w:hideMark/>
          </w:tcPr>
          <w:p w14:paraId="381B5EE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340C2C8E" w14:textId="77777777" w:rsidTr="006D0BB2">
        <w:tc>
          <w:tcPr>
            <w:tcW w:w="887" w:type="dxa"/>
            <w:shd w:val="clear" w:color="auto" w:fill="auto"/>
            <w:noWrap/>
            <w:vAlign w:val="center"/>
            <w:hideMark/>
          </w:tcPr>
          <w:p w14:paraId="7D425A5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62000</w:t>
            </w:r>
          </w:p>
        </w:tc>
        <w:tc>
          <w:tcPr>
            <w:tcW w:w="4243" w:type="dxa"/>
            <w:shd w:val="clear" w:color="auto" w:fill="auto"/>
            <w:noWrap/>
            <w:vAlign w:val="center"/>
            <w:hideMark/>
          </w:tcPr>
          <w:p w14:paraId="7590DDF9"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Isopoda (order)</w:t>
            </w:r>
          </w:p>
        </w:tc>
        <w:tc>
          <w:tcPr>
            <w:tcW w:w="1551" w:type="dxa"/>
            <w:shd w:val="clear" w:color="auto" w:fill="auto"/>
            <w:noWrap/>
            <w:vAlign w:val="center"/>
            <w:hideMark/>
          </w:tcPr>
          <w:p w14:paraId="51A08AF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700537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0.04</w:t>
            </w:r>
          </w:p>
        </w:tc>
        <w:tc>
          <w:tcPr>
            <w:tcW w:w="886" w:type="dxa"/>
            <w:shd w:val="clear" w:color="auto" w:fill="auto"/>
            <w:noWrap/>
            <w:vAlign w:val="center"/>
            <w:hideMark/>
          </w:tcPr>
          <w:p w14:paraId="028FC4D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080460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2728A18" w14:textId="77777777" w:rsidTr="006D0BB2">
        <w:tc>
          <w:tcPr>
            <w:tcW w:w="887" w:type="dxa"/>
            <w:shd w:val="clear" w:color="auto" w:fill="auto"/>
            <w:noWrap/>
            <w:vAlign w:val="center"/>
            <w:hideMark/>
          </w:tcPr>
          <w:p w14:paraId="5216072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63000</w:t>
            </w:r>
          </w:p>
        </w:tc>
        <w:tc>
          <w:tcPr>
            <w:tcW w:w="4243" w:type="dxa"/>
            <w:shd w:val="clear" w:color="auto" w:fill="auto"/>
            <w:noWrap/>
            <w:vAlign w:val="center"/>
            <w:hideMark/>
          </w:tcPr>
          <w:p w14:paraId="321DF6A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Cumacea</w:t>
            </w:r>
            <w:proofErr w:type="spellEnd"/>
          </w:p>
        </w:tc>
        <w:tc>
          <w:tcPr>
            <w:tcW w:w="1551" w:type="dxa"/>
            <w:shd w:val="clear" w:color="auto" w:fill="auto"/>
            <w:noWrap/>
            <w:vAlign w:val="center"/>
            <w:hideMark/>
          </w:tcPr>
          <w:p w14:paraId="428D46EE" w14:textId="77777777" w:rsidR="006D0BB2" w:rsidRPr="00704130" w:rsidRDefault="006D0BB2" w:rsidP="003A2BD4">
            <w:pPr>
              <w:rPr>
                <w:rFonts w:eastAsia="Times New Roman"/>
                <w:color w:val="000000"/>
                <w:sz w:val="18"/>
                <w:szCs w:val="18"/>
              </w:rPr>
            </w:pPr>
          </w:p>
        </w:tc>
        <w:tc>
          <w:tcPr>
            <w:tcW w:w="886" w:type="dxa"/>
            <w:shd w:val="clear" w:color="auto" w:fill="auto"/>
            <w:noWrap/>
            <w:vAlign w:val="center"/>
            <w:hideMark/>
          </w:tcPr>
          <w:p w14:paraId="40E6EA8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5BF531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3.19</w:t>
            </w:r>
          </w:p>
        </w:tc>
        <w:tc>
          <w:tcPr>
            <w:tcW w:w="886" w:type="dxa"/>
            <w:shd w:val="clear" w:color="auto" w:fill="auto"/>
            <w:noWrap/>
            <w:vAlign w:val="center"/>
            <w:hideMark/>
          </w:tcPr>
          <w:p w14:paraId="47E39FB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51D3950" w14:textId="77777777" w:rsidTr="006D0BB2">
        <w:tc>
          <w:tcPr>
            <w:tcW w:w="887" w:type="dxa"/>
            <w:shd w:val="clear" w:color="auto" w:fill="auto"/>
            <w:noWrap/>
            <w:vAlign w:val="center"/>
            <w:hideMark/>
          </w:tcPr>
          <w:p w14:paraId="7F287C0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63500</w:t>
            </w:r>
          </w:p>
        </w:tc>
        <w:tc>
          <w:tcPr>
            <w:tcW w:w="5794" w:type="dxa"/>
            <w:gridSpan w:val="2"/>
            <w:shd w:val="clear" w:color="auto" w:fill="auto"/>
            <w:noWrap/>
            <w:vAlign w:val="center"/>
            <w:hideMark/>
          </w:tcPr>
          <w:p w14:paraId="4F2C0DEA"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Euphausiacea</w:t>
            </w:r>
            <w:proofErr w:type="spellEnd"/>
            <w:r w:rsidRPr="00704130">
              <w:rPr>
                <w:rFonts w:eastAsia="Times New Roman"/>
                <w:i/>
                <w:iCs/>
                <w:color w:val="000000"/>
                <w:sz w:val="18"/>
                <w:szCs w:val="18"/>
              </w:rPr>
              <w:t xml:space="preserve"> (order)</w:t>
            </w:r>
          </w:p>
        </w:tc>
        <w:tc>
          <w:tcPr>
            <w:tcW w:w="886" w:type="dxa"/>
            <w:shd w:val="clear" w:color="auto" w:fill="auto"/>
            <w:noWrap/>
            <w:vAlign w:val="center"/>
            <w:hideMark/>
          </w:tcPr>
          <w:p w14:paraId="681E98E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0.04</w:t>
            </w:r>
          </w:p>
        </w:tc>
        <w:tc>
          <w:tcPr>
            <w:tcW w:w="886" w:type="dxa"/>
            <w:shd w:val="clear" w:color="auto" w:fill="auto"/>
            <w:noWrap/>
            <w:vAlign w:val="center"/>
            <w:hideMark/>
          </w:tcPr>
          <w:p w14:paraId="78DCE06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4C99033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4FB3B3D" w14:textId="77777777" w:rsidTr="006D0BB2">
        <w:tc>
          <w:tcPr>
            <w:tcW w:w="887" w:type="dxa"/>
            <w:shd w:val="clear" w:color="auto" w:fill="auto"/>
            <w:noWrap/>
            <w:vAlign w:val="center"/>
            <w:hideMark/>
          </w:tcPr>
          <w:p w14:paraId="6D2C6DD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65100</w:t>
            </w:r>
          </w:p>
        </w:tc>
        <w:tc>
          <w:tcPr>
            <w:tcW w:w="4243" w:type="dxa"/>
            <w:shd w:val="clear" w:color="auto" w:fill="auto"/>
            <w:noWrap/>
            <w:vAlign w:val="center"/>
            <w:hideMark/>
          </w:tcPr>
          <w:p w14:paraId="5C7F4273"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Thoracica</w:t>
            </w:r>
            <w:proofErr w:type="spellEnd"/>
            <w:r w:rsidRPr="00704130">
              <w:rPr>
                <w:rFonts w:eastAsia="Times New Roman"/>
                <w:i/>
                <w:iCs/>
                <w:color w:val="000000"/>
                <w:sz w:val="18"/>
                <w:szCs w:val="18"/>
              </w:rPr>
              <w:t xml:space="preserve"> (order)</w:t>
            </w:r>
          </w:p>
        </w:tc>
        <w:tc>
          <w:tcPr>
            <w:tcW w:w="1551" w:type="dxa"/>
            <w:shd w:val="clear" w:color="auto" w:fill="auto"/>
            <w:noWrap/>
            <w:vAlign w:val="center"/>
            <w:hideMark/>
          </w:tcPr>
          <w:p w14:paraId="1925122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E36ADA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11.00</w:t>
            </w:r>
          </w:p>
        </w:tc>
        <w:tc>
          <w:tcPr>
            <w:tcW w:w="886" w:type="dxa"/>
            <w:shd w:val="clear" w:color="auto" w:fill="auto"/>
            <w:noWrap/>
            <w:vAlign w:val="center"/>
            <w:hideMark/>
          </w:tcPr>
          <w:p w14:paraId="52B1863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41.61</w:t>
            </w:r>
          </w:p>
        </w:tc>
        <w:tc>
          <w:tcPr>
            <w:tcW w:w="886" w:type="dxa"/>
            <w:shd w:val="clear" w:color="auto" w:fill="auto"/>
            <w:noWrap/>
            <w:vAlign w:val="center"/>
            <w:hideMark/>
          </w:tcPr>
          <w:p w14:paraId="7F76A09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0.63</w:t>
            </w:r>
          </w:p>
        </w:tc>
      </w:tr>
      <w:tr w:rsidR="006D0BB2" w:rsidRPr="00704130" w14:paraId="3162FC21" w14:textId="77777777" w:rsidTr="006D0BB2">
        <w:tc>
          <w:tcPr>
            <w:tcW w:w="887" w:type="dxa"/>
            <w:shd w:val="clear" w:color="auto" w:fill="auto"/>
            <w:noWrap/>
            <w:vAlign w:val="center"/>
            <w:hideMark/>
          </w:tcPr>
          <w:p w14:paraId="351C552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65203</w:t>
            </w:r>
          </w:p>
        </w:tc>
        <w:tc>
          <w:tcPr>
            <w:tcW w:w="4243" w:type="dxa"/>
            <w:shd w:val="clear" w:color="auto" w:fill="auto"/>
            <w:noWrap/>
            <w:vAlign w:val="center"/>
            <w:hideMark/>
          </w:tcPr>
          <w:p w14:paraId="1AFC53CD"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Balanus </w:t>
            </w:r>
            <w:proofErr w:type="spellStart"/>
            <w:r w:rsidRPr="00704130">
              <w:rPr>
                <w:rFonts w:eastAsia="Times New Roman"/>
                <w:i/>
                <w:iCs/>
                <w:color w:val="000000"/>
                <w:sz w:val="18"/>
                <w:szCs w:val="18"/>
              </w:rPr>
              <w:t>evermanni</w:t>
            </w:r>
            <w:proofErr w:type="spellEnd"/>
          </w:p>
        </w:tc>
        <w:tc>
          <w:tcPr>
            <w:tcW w:w="1551" w:type="dxa"/>
            <w:shd w:val="clear" w:color="auto" w:fill="auto"/>
            <w:noWrap/>
            <w:vAlign w:val="center"/>
            <w:hideMark/>
          </w:tcPr>
          <w:p w14:paraId="5D2798A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5317BC1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5.76</w:t>
            </w:r>
          </w:p>
        </w:tc>
        <w:tc>
          <w:tcPr>
            <w:tcW w:w="886" w:type="dxa"/>
            <w:shd w:val="clear" w:color="auto" w:fill="auto"/>
            <w:noWrap/>
            <w:vAlign w:val="center"/>
            <w:hideMark/>
          </w:tcPr>
          <w:p w14:paraId="5098C45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FB1C1C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DA90DA8" w14:textId="77777777" w:rsidTr="006D0BB2">
        <w:tc>
          <w:tcPr>
            <w:tcW w:w="887" w:type="dxa"/>
            <w:shd w:val="clear" w:color="auto" w:fill="auto"/>
            <w:noWrap/>
            <w:vAlign w:val="center"/>
            <w:hideMark/>
          </w:tcPr>
          <w:p w14:paraId="3D6F50D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66045</w:t>
            </w:r>
          </w:p>
        </w:tc>
        <w:tc>
          <w:tcPr>
            <w:tcW w:w="4243" w:type="dxa"/>
            <w:shd w:val="clear" w:color="auto" w:fill="auto"/>
            <w:noWrap/>
            <w:vAlign w:val="center"/>
            <w:hideMark/>
          </w:tcPr>
          <w:p w14:paraId="727DDDB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Pandalus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goniurus</w:t>
            </w:r>
            <w:proofErr w:type="spellEnd"/>
          </w:p>
        </w:tc>
        <w:tc>
          <w:tcPr>
            <w:tcW w:w="1551" w:type="dxa"/>
            <w:shd w:val="clear" w:color="auto" w:fill="auto"/>
            <w:noWrap/>
            <w:vAlign w:val="center"/>
            <w:hideMark/>
          </w:tcPr>
          <w:p w14:paraId="61AF8E7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26FA6FE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28.04</w:t>
            </w:r>
          </w:p>
        </w:tc>
        <w:tc>
          <w:tcPr>
            <w:tcW w:w="886" w:type="dxa"/>
            <w:shd w:val="clear" w:color="auto" w:fill="auto"/>
            <w:noWrap/>
            <w:vAlign w:val="center"/>
            <w:hideMark/>
          </w:tcPr>
          <w:p w14:paraId="70A3117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6.63</w:t>
            </w:r>
          </w:p>
        </w:tc>
        <w:tc>
          <w:tcPr>
            <w:tcW w:w="886" w:type="dxa"/>
            <w:shd w:val="clear" w:color="auto" w:fill="auto"/>
            <w:noWrap/>
            <w:vAlign w:val="center"/>
            <w:hideMark/>
          </w:tcPr>
          <w:p w14:paraId="3AE1A5F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0.09</w:t>
            </w:r>
          </w:p>
        </w:tc>
      </w:tr>
      <w:tr w:rsidR="006D0BB2" w:rsidRPr="00704130" w14:paraId="4D16EEA3" w14:textId="77777777" w:rsidTr="006D0BB2">
        <w:tc>
          <w:tcPr>
            <w:tcW w:w="887" w:type="dxa"/>
            <w:shd w:val="clear" w:color="auto" w:fill="auto"/>
            <w:noWrap/>
            <w:vAlign w:val="center"/>
            <w:hideMark/>
          </w:tcPr>
          <w:p w14:paraId="597DDBD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66050</w:t>
            </w:r>
          </w:p>
        </w:tc>
        <w:tc>
          <w:tcPr>
            <w:tcW w:w="4243" w:type="dxa"/>
            <w:shd w:val="clear" w:color="auto" w:fill="auto"/>
            <w:noWrap/>
            <w:vAlign w:val="center"/>
            <w:hideMark/>
          </w:tcPr>
          <w:p w14:paraId="4C66CF72"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Pandalus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hypsinotus</w:t>
            </w:r>
            <w:proofErr w:type="spellEnd"/>
          </w:p>
        </w:tc>
        <w:tc>
          <w:tcPr>
            <w:tcW w:w="1551" w:type="dxa"/>
            <w:shd w:val="clear" w:color="auto" w:fill="auto"/>
            <w:noWrap/>
            <w:vAlign w:val="center"/>
            <w:hideMark/>
          </w:tcPr>
          <w:p w14:paraId="1F311F2F"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3A860E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0.35</w:t>
            </w:r>
          </w:p>
        </w:tc>
        <w:tc>
          <w:tcPr>
            <w:tcW w:w="886" w:type="dxa"/>
            <w:shd w:val="clear" w:color="auto" w:fill="auto"/>
            <w:noWrap/>
            <w:vAlign w:val="center"/>
            <w:hideMark/>
          </w:tcPr>
          <w:p w14:paraId="43EA796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53FD68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6CB143BC" w14:textId="77777777" w:rsidTr="006D0BB2">
        <w:tc>
          <w:tcPr>
            <w:tcW w:w="887" w:type="dxa"/>
            <w:shd w:val="clear" w:color="auto" w:fill="auto"/>
            <w:noWrap/>
            <w:vAlign w:val="center"/>
            <w:hideMark/>
          </w:tcPr>
          <w:p w14:paraId="03CDB00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66502</w:t>
            </w:r>
          </w:p>
        </w:tc>
        <w:tc>
          <w:tcPr>
            <w:tcW w:w="4243" w:type="dxa"/>
            <w:shd w:val="clear" w:color="auto" w:fill="auto"/>
            <w:noWrap/>
            <w:vAlign w:val="center"/>
            <w:hideMark/>
          </w:tcPr>
          <w:p w14:paraId="04E66A44"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Crangon</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168759E5"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619059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9.37</w:t>
            </w:r>
          </w:p>
        </w:tc>
        <w:tc>
          <w:tcPr>
            <w:tcW w:w="886" w:type="dxa"/>
            <w:shd w:val="clear" w:color="auto" w:fill="auto"/>
            <w:noWrap/>
            <w:vAlign w:val="center"/>
            <w:hideMark/>
          </w:tcPr>
          <w:p w14:paraId="79C9E6E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66.44</w:t>
            </w:r>
          </w:p>
        </w:tc>
        <w:tc>
          <w:tcPr>
            <w:tcW w:w="886" w:type="dxa"/>
            <w:shd w:val="clear" w:color="auto" w:fill="auto"/>
            <w:noWrap/>
            <w:vAlign w:val="center"/>
            <w:hideMark/>
          </w:tcPr>
          <w:p w14:paraId="51ACC93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0.11</w:t>
            </w:r>
          </w:p>
        </w:tc>
      </w:tr>
      <w:tr w:rsidR="006D0BB2" w:rsidRPr="00704130" w14:paraId="1DD68770" w14:textId="77777777" w:rsidTr="006D0BB2">
        <w:tc>
          <w:tcPr>
            <w:tcW w:w="887" w:type="dxa"/>
            <w:shd w:val="clear" w:color="auto" w:fill="auto"/>
            <w:noWrap/>
            <w:vAlign w:val="center"/>
            <w:hideMark/>
          </w:tcPr>
          <w:p w14:paraId="678078E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66530</w:t>
            </w:r>
          </w:p>
        </w:tc>
        <w:tc>
          <w:tcPr>
            <w:tcW w:w="5794" w:type="dxa"/>
            <w:gridSpan w:val="2"/>
            <w:shd w:val="clear" w:color="auto" w:fill="auto"/>
            <w:noWrap/>
            <w:vAlign w:val="center"/>
            <w:hideMark/>
          </w:tcPr>
          <w:p w14:paraId="46AC498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Crangon</w:t>
            </w:r>
            <w:proofErr w:type="spellEnd"/>
            <w:r w:rsidRPr="00704130">
              <w:rPr>
                <w:rFonts w:eastAsia="Times New Roman"/>
                <w:i/>
                <w:iCs/>
                <w:color w:val="000000"/>
                <w:sz w:val="18"/>
                <w:szCs w:val="18"/>
              </w:rPr>
              <w:t xml:space="preserve"> dalli</w:t>
            </w:r>
          </w:p>
        </w:tc>
        <w:tc>
          <w:tcPr>
            <w:tcW w:w="886" w:type="dxa"/>
            <w:shd w:val="clear" w:color="auto" w:fill="auto"/>
            <w:noWrap/>
            <w:vAlign w:val="center"/>
            <w:hideMark/>
          </w:tcPr>
          <w:p w14:paraId="5A8EB98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8.03</w:t>
            </w:r>
          </w:p>
        </w:tc>
        <w:tc>
          <w:tcPr>
            <w:tcW w:w="886" w:type="dxa"/>
            <w:shd w:val="clear" w:color="auto" w:fill="auto"/>
            <w:noWrap/>
            <w:vAlign w:val="center"/>
            <w:hideMark/>
          </w:tcPr>
          <w:p w14:paraId="3070744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52A2B9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0.06</w:t>
            </w:r>
          </w:p>
        </w:tc>
      </w:tr>
      <w:tr w:rsidR="006D0BB2" w:rsidRPr="00704130" w14:paraId="30FCAD1C" w14:textId="77777777" w:rsidTr="006D0BB2">
        <w:tc>
          <w:tcPr>
            <w:tcW w:w="887" w:type="dxa"/>
            <w:shd w:val="clear" w:color="auto" w:fill="auto"/>
            <w:noWrap/>
            <w:vAlign w:val="center"/>
            <w:hideMark/>
          </w:tcPr>
          <w:p w14:paraId="4A168FC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66548</w:t>
            </w:r>
          </w:p>
        </w:tc>
        <w:tc>
          <w:tcPr>
            <w:tcW w:w="4243" w:type="dxa"/>
            <w:shd w:val="clear" w:color="auto" w:fill="auto"/>
            <w:noWrap/>
            <w:vAlign w:val="center"/>
            <w:hideMark/>
          </w:tcPr>
          <w:p w14:paraId="5E96B90E"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Crangon</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septemspinosa</w:t>
            </w:r>
            <w:proofErr w:type="spellEnd"/>
          </w:p>
        </w:tc>
        <w:tc>
          <w:tcPr>
            <w:tcW w:w="1551" w:type="dxa"/>
            <w:shd w:val="clear" w:color="auto" w:fill="auto"/>
            <w:noWrap/>
            <w:vAlign w:val="center"/>
            <w:hideMark/>
          </w:tcPr>
          <w:p w14:paraId="5746404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3D1CB6B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30.25</w:t>
            </w:r>
          </w:p>
        </w:tc>
        <w:tc>
          <w:tcPr>
            <w:tcW w:w="886" w:type="dxa"/>
            <w:shd w:val="clear" w:color="auto" w:fill="auto"/>
            <w:noWrap/>
            <w:vAlign w:val="center"/>
            <w:hideMark/>
          </w:tcPr>
          <w:p w14:paraId="119B4D6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DF5FD2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0.06</w:t>
            </w:r>
          </w:p>
        </w:tc>
      </w:tr>
      <w:tr w:rsidR="006D0BB2" w:rsidRPr="00704130" w14:paraId="0529DBB9" w14:textId="77777777" w:rsidTr="006D0BB2">
        <w:tc>
          <w:tcPr>
            <w:tcW w:w="887" w:type="dxa"/>
            <w:shd w:val="clear" w:color="auto" w:fill="auto"/>
            <w:noWrap/>
            <w:vAlign w:val="center"/>
            <w:hideMark/>
          </w:tcPr>
          <w:p w14:paraId="6889E80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66570</w:t>
            </w:r>
          </w:p>
        </w:tc>
        <w:tc>
          <w:tcPr>
            <w:tcW w:w="4243" w:type="dxa"/>
            <w:shd w:val="clear" w:color="auto" w:fill="auto"/>
            <w:noWrap/>
            <w:vAlign w:val="center"/>
            <w:hideMark/>
          </w:tcPr>
          <w:p w14:paraId="0D967098"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Argis sp.</w:t>
            </w:r>
          </w:p>
        </w:tc>
        <w:tc>
          <w:tcPr>
            <w:tcW w:w="1551" w:type="dxa"/>
            <w:shd w:val="clear" w:color="auto" w:fill="auto"/>
            <w:noWrap/>
            <w:vAlign w:val="center"/>
            <w:hideMark/>
          </w:tcPr>
          <w:p w14:paraId="5F6A1ED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052E94C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15.50</w:t>
            </w:r>
          </w:p>
        </w:tc>
        <w:tc>
          <w:tcPr>
            <w:tcW w:w="886" w:type="dxa"/>
            <w:shd w:val="clear" w:color="auto" w:fill="auto"/>
            <w:noWrap/>
            <w:vAlign w:val="center"/>
            <w:hideMark/>
          </w:tcPr>
          <w:p w14:paraId="670E21E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24.29</w:t>
            </w:r>
          </w:p>
        </w:tc>
        <w:tc>
          <w:tcPr>
            <w:tcW w:w="886" w:type="dxa"/>
            <w:shd w:val="clear" w:color="auto" w:fill="auto"/>
            <w:noWrap/>
            <w:vAlign w:val="center"/>
            <w:hideMark/>
          </w:tcPr>
          <w:p w14:paraId="2437A10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0.15</w:t>
            </w:r>
          </w:p>
        </w:tc>
      </w:tr>
      <w:tr w:rsidR="006D0BB2" w:rsidRPr="00704130" w14:paraId="419DCED7" w14:textId="77777777" w:rsidTr="006D0BB2">
        <w:tc>
          <w:tcPr>
            <w:tcW w:w="887" w:type="dxa"/>
            <w:shd w:val="clear" w:color="auto" w:fill="auto"/>
            <w:noWrap/>
            <w:vAlign w:val="center"/>
            <w:hideMark/>
          </w:tcPr>
          <w:p w14:paraId="31DEE89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66601</w:t>
            </w:r>
          </w:p>
        </w:tc>
        <w:tc>
          <w:tcPr>
            <w:tcW w:w="4243" w:type="dxa"/>
            <w:shd w:val="clear" w:color="auto" w:fill="auto"/>
            <w:noWrap/>
            <w:vAlign w:val="center"/>
            <w:hideMark/>
          </w:tcPr>
          <w:p w14:paraId="4F8D3B39"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Sclerocrangon</w:t>
            </w:r>
            <w:proofErr w:type="spellEnd"/>
            <w:r w:rsidRPr="00704130">
              <w:rPr>
                <w:rFonts w:eastAsia="Times New Roman"/>
                <w:i/>
                <w:iCs/>
                <w:color w:val="000000"/>
                <w:sz w:val="18"/>
                <w:szCs w:val="18"/>
              </w:rPr>
              <w:t xml:space="preserve"> boreas</w:t>
            </w:r>
          </w:p>
        </w:tc>
        <w:tc>
          <w:tcPr>
            <w:tcW w:w="1551" w:type="dxa"/>
            <w:shd w:val="clear" w:color="auto" w:fill="auto"/>
            <w:noWrap/>
            <w:vAlign w:val="center"/>
            <w:hideMark/>
          </w:tcPr>
          <w:p w14:paraId="7825E22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6061FA5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11.17</w:t>
            </w:r>
          </w:p>
        </w:tc>
        <w:tc>
          <w:tcPr>
            <w:tcW w:w="886" w:type="dxa"/>
            <w:shd w:val="clear" w:color="auto" w:fill="auto"/>
            <w:noWrap/>
            <w:vAlign w:val="center"/>
            <w:hideMark/>
          </w:tcPr>
          <w:p w14:paraId="29CCAA8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22.33</w:t>
            </w:r>
          </w:p>
        </w:tc>
        <w:tc>
          <w:tcPr>
            <w:tcW w:w="886" w:type="dxa"/>
            <w:shd w:val="clear" w:color="auto" w:fill="auto"/>
            <w:noWrap/>
            <w:vAlign w:val="center"/>
            <w:hideMark/>
          </w:tcPr>
          <w:p w14:paraId="2BB7B4B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0E6C47AC" w14:textId="77777777" w:rsidTr="006D0BB2">
        <w:tc>
          <w:tcPr>
            <w:tcW w:w="887" w:type="dxa"/>
            <w:shd w:val="clear" w:color="auto" w:fill="auto"/>
            <w:noWrap/>
            <w:vAlign w:val="center"/>
            <w:hideMark/>
          </w:tcPr>
          <w:p w14:paraId="5E14E49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68580</w:t>
            </w:r>
          </w:p>
        </w:tc>
        <w:tc>
          <w:tcPr>
            <w:tcW w:w="4243" w:type="dxa"/>
            <w:shd w:val="clear" w:color="auto" w:fill="auto"/>
            <w:noWrap/>
            <w:vAlign w:val="center"/>
            <w:hideMark/>
          </w:tcPr>
          <w:p w14:paraId="6291A667"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Chionoecetes</w:t>
            </w:r>
            <w:proofErr w:type="spellEnd"/>
            <w:r w:rsidRPr="00704130">
              <w:rPr>
                <w:rFonts w:eastAsia="Times New Roman"/>
                <w:i/>
                <w:iCs/>
                <w:color w:val="000000"/>
                <w:sz w:val="18"/>
                <w:szCs w:val="18"/>
              </w:rPr>
              <w:t xml:space="preserve"> opilio</w:t>
            </w:r>
          </w:p>
        </w:tc>
        <w:tc>
          <w:tcPr>
            <w:tcW w:w="1551" w:type="dxa"/>
            <w:shd w:val="clear" w:color="auto" w:fill="auto"/>
            <w:noWrap/>
            <w:vAlign w:val="center"/>
            <w:hideMark/>
          </w:tcPr>
          <w:p w14:paraId="08A9B6CE"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1D6BA3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5B22DA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1.25</w:t>
            </w:r>
          </w:p>
        </w:tc>
        <w:tc>
          <w:tcPr>
            <w:tcW w:w="886" w:type="dxa"/>
            <w:shd w:val="clear" w:color="auto" w:fill="auto"/>
            <w:noWrap/>
            <w:vAlign w:val="center"/>
            <w:hideMark/>
          </w:tcPr>
          <w:p w14:paraId="2F8EA56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10D8C43" w14:textId="77777777" w:rsidTr="006D0BB2">
        <w:tc>
          <w:tcPr>
            <w:tcW w:w="887" w:type="dxa"/>
            <w:shd w:val="clear" w:color="auto" w:fill="auto"/>
            <w:noWrap/>
            <w:vAlign w:val="center"/>
            <w:hideMark/>
          </w:tcPr>
          <w:p w14:paraId="6B06507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68781</w:t>
            </w:r>
          </w:p>
        </w:tc>
        <w:tc>
          <w:tcPr>
            <w:tcW w:w="4243" w:type="dxa"/>
            <w:shd w:val="clear" w:color="auto" w:fill="auto"/>
            <w:noWrap/>
            <w:vAlign w:val="center"/>
            <w:hideMark/>
          </w:tcPr>
          <w:p w14:paraId="6C4B0F1F"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Telmessus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cheiragonus</w:t>
            </w:r>
            <w:proofErr w:type="spellEnd"/>
          </w:p>
        </w:tc>
        <w:tc>
          <w:tcPr>
            <w:tcW w:w="1551" w:type="dxa"/>
            <w:shd w:val="clear" w:color="auto" w:fill="auto"/>
            <w:noWrap/>
            <w:vAlign w:val="center"/>
            <w:hideMark/>
          </w:tcPr>
          <w:p w14:paraId="1690033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2DD703B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110.62</w:t>
            </w:r>
          </w:p>
        </w:tc>
        <w:tc>
          <w:tcPr>
            <w:tcW w:w="886" w:type="dxa"/>
            <w:shd w:val="clear" w:color="auto" w:fill="auto"/>
            <w:noWrap/>
            <w:vAlign w:val="center"/>
            <w:hideMark/>
          </w:tcPr>
          <w:p w14:paraId="2CB6043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148.12</w:t>
            </w:r>
          </w:p>
        </w:tc>
        <w:tc>
          <w:tcPr>
            <w:tcW w:w="886" w:type="dxa"/>
            <w:shd w:val="clear" w:color="auto" w:fill="auto"/>
            <w:noWrap/>
            <w:vAlign w:val="center"/>
            <w:hideMark/>
          </w:tcPr>
          <w:p w14:paraId="5DCD1E3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0.55</w:t>
            </w:r>
          </w:p>
        </w:tc>
      </w:tr>
      <w:tr w:rsidR="006D0BB2" w:rsidRPr="00704130" w14:paraId="00BBE49B" w14:textId="77777777" w:rsidTr="006D0BB2">
        <w:tc>
          <w:tcPr>
            <w:tcW w:w="887" w:type="dxa"/>
            <w:shd w:val="clear" w:color="auto" w:fill="auto"/>
            <w:noWrap/>
            <w:vAlign w:val="center"/>
            <w:hideMark/>
          </w:tcPr>
          <w:p w14:paraId="1FCA9D1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69061</w:t>
            </w:r>
          </w:p>
        </w:tc>
        <w:tc>
          <w:tcPr>
            <w:tcW w:w="4243" w:type="dxa"/>
            <w:shd w:val="clear" w:color="auto" w:fill="auto"/>
            <w:noWrap/>
            <w:vAlign w:val="center"/>
            <w:hideMark/>
          </w:tcPr>
          <w:p w14:paraId="3AFA32E8"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Labidochirus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splendescens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Pagurus</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splendescens</w:t>
            </w:r>
            <w:proofErr w:type="spellEnd"/>
            <w:r w:rsidRPr="00704130">
              <w:rPr>
                <w:rFonts w:eastAsia="Times New Roman"/>
                <w:b/>
                <w:bCs/>
                <w:i/>
                <w:iCs/>
                <w:color w:val="000000"/>
                <w:sz w:val="18"/>
                <w:szCs w:val="18"/>
              </w:rPr>
              <w:t>)</w:t>
            </w:r>
          </w:p>
        </w:tc>
        <w:tc>
          <w:tcPr>
            <w:tcW w:w="1551" w:type="dxa"/>
            <w:shd w:val="clear" w:color="auto" w:fill="auto"/>
            <w:noWrap/>
            <w:vAlign w:val="center"/>
            <w:hideMark/>
          </w:tcPr>
          <w:p w14:paraId="2B7FD22A"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High</w:t>
            </w:r>
          </w:p>
        </w:tc>
        <w:tc>
          <w:tcPr>
            <w:tcW w:w="886" w:type="dxa"/>
            <w:shd w:val="clear" w:color="auto" w:fill="auto"/>
            <w:noWrap/>
            <w:vAlign w:val="center"/>
            <w:hideMark/>
          </w:tcPr>
          <w:p w14:paraId="61AE4D9A"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4.42</w:t>
            </w:r>
          </w:p>
        </w:tc>
        <w:tc>
          <w:tcPr>
            <w:tcW w:w="886" w:type="dxa"/>
            <w:shd w:val="clear" w:color="auto" w:fill="auto"/>
            <w:noWrap/>
            <w:vAlign w:val="center"/>
            <w:hideMark/>
          </w:tcPr>
          <w:p w14:paraId="76E3FD8F"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41.13</w:t>
            </w:r>
          </w:p>
        </w:tc>
        <w:tc>
          <w:tcPr>
            <w:tcW w:w="886" w:type="dxa"/>
            <w:shd w:val="clear" w:color="auto" w:fill="auto"/>
            <w:noWrap/>
            <w:vAlign w:val="center"/>
            <w:hideMark/>
          </w:tcPr>
          <w:p w14:paraId="23835761"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0.02</w:t>
            </w:r>
          </w:p>
        </w:tc>
      </w:tr>
      <w:tr w:rsidR="006D0BB2" w:rsidRPr="00704130" w14:paraId="70133EA5" w14:textId="77777777" w:rsidTr="006D0BB2">
        <w:tc>
          <w:tcPr>
            <w:tcW w:w="887" w:type="dxa"/>
            <w:shd w:val="clear" w:color="auto" w:fill="auto"/>
            <w:noWrap/>
            <w:vAlign w:val="center"/>
            <w:hideMark/>
          </w:tcPr>
          <w:p w14:paraId="433DC2E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69086</w:t>
            </w:r>
          </w:p>
        </w:tc>
        <w:tc>
          <w:tcPr>
            <w:tcW w:w="4243" w:type="dxa"/>
            <w:shd w:val="clear" w:color="auto" w:fill="auto"/>
            <w:noWrap/>
            <w:vAlign w:val="center"/>
            <w:hideMark/>
          </w:tcPr>
          <w:p w14:paraId="336B2BC1"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Pagurus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trigonocheirus</w:t>
            </w:r>
            <w:proofErr w:type="spellEnd"/>
          </w:p>
        </w:tc>
        <w:tc>
          <w:tcPr>
            <w:tcW w:w="1551" w:type="dxa"/>
            <w:shd w:val="clear" w:color="auto" w:fill="auto"/>
            <w:noWrap/>
            <w:vAlign w:val="center"/>
            <w:hideMark/>
          </w:tcPr>
          <w:p w14:paraId="317A588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DA28BC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21.99</w:t>
            </w:r>
          </w:p>
        </w:tc>
        <w:tc>
          <w:tcPr>
            <w:tcW w:w="886" w:type="dxa"/>
            <w:shd w:val="clear" w:color="auto" w:fill="auto"/>
            <w:noWrap/>
            <w:vAlign w:val="center"/>
            <w:hideMark/>
          </w:tcPr>
          <w:p w14:paraId="1FD94A9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172.50</w:t>
            </w:r>
          </w:p>
        </w:tc>
        <w:tc>
          <w:tcPr>
            <w:tcW w:w="886" w:type="dxa"/>
            <w:shd w:val="clear" w:color="auto" w:fill="auto"/>
            <w:noWrap/>
            <w:vAlign w:val="center"/>
            <w:hideMark/>
          </w:tcPr>
          <w:p w14:paraId="6E0FD2B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791778E6" w14:textId="77777777" w:rsidTr="006D0BB2">
        <w:tc>
          <w:tcPr>
            <w:tcW w:w="887" w:type="dxa"/>
            <w:shd w:val="clear" w:color="auto" w:fill="auto"/>
            <w:noWrap/>
            <w:vAlign w:val="center"/>
            <w:hideMark/>
          </w:tcPr>
          <w:p w14:paraId="2D57388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69090</w:t>
            </w:r>
          </w:p>
        </w:tc>
        <w:tc>
          <w:tcPr>
            <w:tcW w:w="4243" w:type="dxa"/>
            <w:shd w:val="clear" w:color="auto" w:fill="auto"/>
            <w:noWrap/>
            <w:vAlign w:val="center"/>
            <w:hideMark/>
          </w:tcPr>
          <w:p w14:paraId="061F6A62"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Pagurus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ochotensis</w:t>
            </w:r>
            <w:proofErr w:type="spellEnd"/>
          </w:p>
        </w:tc>
        <w:tc>
          <w:tcPr>
            <w:tcW w:w="1551" w:type="dxa"/>
            <w:shd w:val="clear" w:color="auto" w:fill="auto"/>
            <w:noWrap/>
            <w:vAlign w:val="center"/>
            <w:hideMark/>
          </w:tcPr>
          <w:p w14:paraId="7E40E9F2"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B5BD98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27.28</w:t>
            </w:r>
          </w:p>
        </w:tc>
        <w:tc>
          <w:tcPr>
            <w:tcW w:w="886" w:type="dxa"/>
            <w:shd w:val="clear" w:color="auto" w:fill="auto"/>
            <w:noWrap/>
            <w:vAlign w:val="center"/>
            <w:hideMark/>
          </w:tcPr>
          <w:p w14:paraId="2DB5108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61.13</w:t>
            </w:r>
          </w:p>
        </w:tc>
        <w:tc>
          <w:tcPr>
            <w:tcW w:w="886" w:type="dxa"/>
            <w:shd w:val="clear" w:color="auto" w:fill="auto"/>
            <w:noWrap/>
            <w:vAlign w:val="center"/>
            <w:hideMark/>
          </w:tcPr>
          <w:p w14:paraId="1648920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0.19</w:t>
            </w:r>
          </w:p>
        </w:tc>
      </w:tr>
      <w:tr w:rsidR="006D0BB2" w:rsidRPr="00704130" w14:paraId="00297DC0" w14:textId="77777777" w:rsidTr="006D0BB2">
        <w:tc>
          <w:tcPr>
            <w:tcW w:w="887" w:type="dxa"/>
            <w:shd w:val="clear" w:color="auto" w:fill="auto"/>
            <w:noWrap/>
            <w:vAlign w:val="center"/>
            <w:hideMark/>
          </w:tcPr>
          <w:p w14:paraId="148605A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69120</w:t>
            </w:r>
          </w:p>
        </w:tc>
        <w:tc>
          <w:tcPr>
            <w:tcW w:w="4243" w:type="dxa"/>
            <w:shd w:val="clear" w:color="auto" w:fill="auto"/>
            <w:noWrap/>
            <w:vAlign w:val="center"/>
            <w:hideMark/>
          </w:tcPr>
          <w:p w14:paraId="7493489B"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Pagurus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capillatus</w:t>
            </w:r>
            <w:proofErr w:type="spellEnd"/>
          </w:p>
        </w:tc>
        <w:tc>
          <w:tcPr>
            <w:tcW w:w="1551" w:type="dxa"/>
            <w:shd w:val="clear" w:color="auto" w:fill="auto"/>
            <w:noWrap/>
            <w:vAlign w:val="center"/>
            <w:hideMark/>
          </w:tcPr>
          <w:p w14:paraId="51554EF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0C2CF2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190.06</w:t>
            </w:r>
          </w:p>
        </w:tc>
        <w:tc>
          <w:tcPr>
            <w:tcW w:w="886" w:type="dxa"/>
            <w:shd w:val="clear" w:color="auto" w:fill="auto"/>
            <w:noWrap/>
            <w:vAlign w:val="center"/>
            <w:hideMark/>
          </w:tcPr>
          <w:p w14:paraId="5C92670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149.19</w:t>
            </w:r>
          </w:p>
        </w:tc>
        <w:tc>
          <w:tcPr>
            <w:tcW w:w="886" w:type="dxa"/>
            <w:shd w:val="clear" w:color="auto" w:fill="auto"/>
            <w:noWrap/>
            <w:vAlign w:val="center"/>
            <w:hideMark/>
          </w:tcPr>
          <w:p w14:paraId="77868F0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0.94</w:t>
            </w:r>
          </w:p>
        </w:tc>
      </w:tr>
      <w:tr w:rsidR="006D0BB2" w:rsidRPr="00704130" w14:paraId="0B358A36" w14:textId="77777777" w:rsidTr="006D0BB2">
        <w:tc>
          <w:tcPr>
            <w:tcW w:w="887" w:type="dxa"/>
            <w:shd w:val="clear" w:color="auto" w:fill="auto"/>
            <w:noWrap/>
            <w:vAlign w:val="center"/>
            <w:hideMark/>
          </w:tcPr>
          <w:p w14:paraId="52C9D4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69316</w:t>
            </w:r>
          </w:p>
        </w:tc>
        <w:tc>
          <w:tcPr>
            <w:tcW w:w="4243" w:type="dxa"/>
            <w:shd w:val="clear" w:color="auto" w:fill="auto"/>
            <w:noWrap/>
            <w:vAlign w:val="center"/>
            <w:hideMark/>
          </w:tcPr>
          <w:p w14:paraId="23E7B48B"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Hapalogaster</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grebnitzkii</w:t>
            </w:r>
            <w:proofErr w:type="spellEnd"/>
          </w:p>
        </w:tc>
        <w:tc>
          <w:tcPr>
            <w:tcW w:w="1551" w:type="dxa"/>
            <w:shd w:val="clear" w:color="auto" w:fill="auto"/>
            <w:noWrap/>
            <w:vAlign w:val="center"/>
            <w:hideMark/>
          </w:tcPr>
          <w:p w14:paraId="0B05F0E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DF838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69FF52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7.71</w:t>
            </w:r>
          </w:p>
        </w:tc>
        <w:tc>
          <w:tcPr>
            <w:tcW w:w="886" w:type="dxa"/>
            <w:shd w:val="clear" w:color="auto" w:fill="auto"/>
            <w:noWrap/>
            <w:vAlign w:val="center"/>
            <w:hideMark/>
          </w:tcPr>
          <w:p w14:paraId="318D0CE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BB83613" w14:textId="77777777" w:rsidTr="006D0BB2">
        <w:tc>
          <w:tcPr>
            <w:tcW w:w="887" w:type="dxa"/>
            <w:shd w:val="clear" w:color="auto" w:fill="auto"/>
            <w:noWrap/>
            <w:vAlign w:val="center"/>
            <w:hideMark/>
          </w:tcPr>
          <w:p w14:paraId="2003F03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69322</w:t>
            </w:r>
          </w:p>
        </w:tc>
        <w:tc>
          <w:tcPr>
            <w:tcW w:w="4243" w:type="dxa"/>
            <w:shd w:val="clear" w:color="auto" w:fill="auto"/>
            <w:noWrap/>
            <w:vAlign w:val="center"/>
            <w:hideMark/>
          </w:tcPr>
          <w:p w14:paraId="52243DF5"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Paralithodes </w:t>
            </w:r>
            <w:proofErr w:type="spellStart"/>
            <w:r w:rsidRPr="00704130">
              <w:rPr>
                <w:rFonts w:eastAsia="Times New Roman"/>
                <w:i/>
                <w:iCs/>
                <w:color w:val="000000"/>
                <w:sz w:val="18"/>
                <w:szCs w:val="18"/>
              </w:rPr>
              <w:t>camtschaticus</w:t>
            </w:r>
            <w:proofErr w:type="spellEnd"/>
          </w:p>
        </w:tc>
        <w:tc>
          <w:tcPr>
            <w:tcW w:w="1551" w:type="dxa"/>
            <w:shd w:val="clear" w:color="auto" w:fill="auto"/>
            <w:noWrap/>
            <w:vAlign w:val="center"/>
            <w:hideMark/>
          </w:tcPr>
          <w:p w14:paraId="5369CC2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CC8C59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94.36</w:t>
            </w:r>
          </w:p>
        </w:tc>
        <w:tc>
          <w:tcPr>
            <w:tcW w:w="886" w:type="dxa"/>
            <w:shd w:val="clear" w:color="auto" w:fill="auto"/>
            <w:noWrap/>
            <w:vAlign w:val="center"/>
            <w:hideMark/>
          </w:tcPr>
          <w:p w14:paraId="5D50DCC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37.64</w:t>
            </w:r>
          </w:p>
        </w:tc>
        <w:tc>
          <w:tcPr>
            <w:tcW w:w="886" w:type="dxa"/>
            <w:shd w:val="clear" w:color="auto" w:fill="auto"/>
            <w:noWrap/>
            <w:vAlign w:val="center"/>
            <w:hideMark/>
          </w:tcPr>
          <w:p w14:paraId="02330E4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0.56</w:t>
            </w:r>
          </w:p>
        </w:tc>
      </w:tr>
      <w:tr w:rsidR="006D0BB2" w:rsidRPr="00704130" w14:paraId="3157382B" w14:textId="77777777" w:rsidTr="006D0BB2">
        <w:tc>
          <w:tcPr>
            <w:tcW w:w="887" w:type="dxa"/>
            <w:shd w:val="clear" w:color="auto" w:fill="auto"/>
            <w:noWrap/>
            <w:vAlign w:val="center"/>
            <w:hideMark/>
          </w:tcPr>
          <w:p w14:paraId="64FF672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71001</w:t>
            </w:r>
          </w:p>
        </w:tc>
        <w:tc>
          <w:tcPr>
            <w:tcW w:w="4243" w:type="dxa"/>
            <w:shd w:val="clear" w:color="auto" w:fill="auto"/>
            <w:noWrap/>
            <w:vAlign w:val="center"/>
            <w:hideMark/>
          </w:tcPr>
          <w:p w14:paraId="3524EB1B"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Gastropod sp. Eggs</w:t>
            </w:r>
          </w:p>
        </w:tc>
        <w:tc>
          <w:tcPr>
            <w:tcW w:w="1551" w:type="dxa"/>
            <w:shd w:val="clear" w:color="auto" w:fill="auto"/>
            <w:noWrap/>
            <w:vAlign w:val="center"/>
            <w:hideMark/>
          </w:tcPr>
          <w:p w14:paraId="645C3D8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1B1524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15.67</w:t>
            </w:r>
          </w:p>
        </w:tc>
        <w:tc>
          <w:tcPr>
            <w:tcW w:w="886" w:type="dxa"/>
            <w:shd w:val="clear" w:color="auto" w:fill="auto"/>
            <w:noWrap/>
            <w:vAlign w:val="center"/>
            <w:hideMark/>
          </w:tcPr>
          <w:p w14:paraId="4AADB59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7.47</w:t>
            </w:r>
          </w:p>
        </w:tc>
        <w:tc>
          <w:tcPr>
            <w:tcW w:w="886" w:type="dxa"/>
            <w:shd w:val="clear" w:color="auto" w:fill="auto"/>
            <w:noWrap/>
            <w:vAlign w:val="center"/>
            <w:hideMark/>
          </w:tcPr>
          <w:p w14:paraId="051C7F9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0.84</w:t>
            </w:r>
          </w:p>
        </w:tc>
      </w:tr>
      <w:tr w:rsidR="006D0BB2" w:rsidRPr="00704130" w14:paraId="0C1372F2" w14:textId="77777777" w:rsidTr="006D0BB2">
        <w:tc>
          <w:tcPr>
            <w:tcW w:w="887" w:type="dxa"/>
            <w:shd w:val="clear" w:color="auto" w:fill="auto"/>
            <w:noWrap/>
            <w:vAlign w:val="center"/>
            <w:hideMark/>
          </w:tcPr>
          <w:p w14:paraId="7A12969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71010</w:t>
            </w:r>
          </w:p>
        </w:tc>
        <w:tc>
          <w:tcPr>
            <w:tcW w:w="4243" w:type="dxa"/>
            <w:shd w:val="clear" w:color="auto" w:fill="auto"/>
            <w:noWrap/>
            <w:vAlign w:val="center"/>
            <w:hideMark/>
          </w:tcPr>
          <w:p w14:paraId="36274DC9"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Nudibranchia</w:t>
            </w:r>
            <w:proofErr w:type="spellEnd"/>
          </w:p>
        </w:tc>
        <w:tc>
          <w:tcPr>
            <w:tcW w:w="1551" w:type="dxa"/>
            <w:shd w:val="clear" w:color="auto" w:fill="auto"/>
            <w:noWrap/>
            <w:vAlign w:val="center"/>
            <w:hideMark/>
          </w:tcPr>
          <w:p w14:paraId="1CDFDD7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34079C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0.39</w:t>
            </w:r>
          </w:p>
        </w:tc>
        <w:tc>
          <w:tcPr>
            <w:tcW w:w="886" w:type="dxa"/>
            <w:shd w:val="clear" w:color="auto" w:fill="auto"/>
            <w:noWrap/>
            <w:vAlign w:val="center"/>
            <w:hideMark/>
          </w:tcPr>
          <w:p w14:paraId="6B8C5C5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2BF9DC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A5518FF" w14:textId="77777777" w:rsidTr="006D0BB2">
        <w:tc>
          <w:tcPr>
            <w:tcW w:w="887" w:type="dxa"/>
            <w:shd w:val="clear" w:color="auto" w:fill="auto"/>
            <w:noWrap/>
            <w:vAlign w:val="center"/>
            <w:hideMark/>
          </w:tcPr>
          <w:p w14:paraId="612D572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71250</w:t>
            </w:r>
          </w:p>
        </w:tc>
        <w:tc>
          <w:tcPr>
            <w:tcW w:w="4243" w:type="dxa"/>
            <w:shd w:val="clear" w:color="auto" w:fill="auto"/>
            <w:noWrap/>
            <w:vAlign w:val="center"/>
            <w:hideMark/>
          </w:tcPr>
          <w:p w14:paraId="237453B7"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Nudibranchia</w:t>
            </w:r>
            <w:proofErr w:type="spellEnd"/>
          </w:p>
        </w:tc>
        <w:tc>
          <w:tcPr>
            <w:tcW w:w="1551" w:type="dxa"/>
            <w:shd w:val="clear" w:color="auto" w:fill="auto"/>
            <w:noWrap/>
            <w:vAlign w:val="center"/>
            <w:hideMark/>
          </w:tcPr>
          <w:p w14:paraId="40BC49A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1262720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62.70</w:t>
            </w:r>
          </w:p>
        </w:tc>
        <w:tc>
          <w:tcPr>
            <w:tcW w:w="886" w:type="dxa"/>
            <w:shd w:val="clear" w:color="auto" w:fill="auto"/>
            <w:noWrap/>
            <w:vAlign w:val="center"/>
            <w:hideMark/>
          </w:tcPr>
          <w:p w14:paraId="65BD084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FF44DB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3D4E913" w14:textId="77777777" w:rsidTr="006D0BB2">
        <w:tc>
          <w:tcPr>
            <w:tcW w:w="887" w:type="dxa"/>
            <w:shd w:val="clear" w:color="auto" w:fill="auto"/>
            <w:noWrap/>
            <w:vAlign w:val="center"/>
            <w:hideMark/>
          </w:tcPr>
          <w:p w14:paraId="2DACFA7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71500</w:t>
            </w:r>
          </w:p>
        </w:tc>
        <w:tc>
          <w:tcPr>
            <w:tcW w:w="4243" w:type="dxa"/>
            <w:shd w:val="clear" w:color="auto" w:fill="auto"/>
            <w:noWrap/>
            <w:vAlign w:val="center"/>
            <w:hideMark/>
          </w:tcPr>
          <w:p w14:paraId="60110BE1"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Gastropod </w:t>
            </w:r>
            <w:proofErr w:type="spellStart"/>
            <w:r w:rsidRPr="00704130">
              <w:rPr>
                <w:rFonts w:eastAsia="Times New Roman"/>
                <w:i/>
                <w:iCs/>
                <w:color w:val="000000"/>
                <w:sz w:val="18"/>
                <w:szCs w:val="18"/>
              </w:rPr>
              <w:t>unident</w:t>
            </w:r>
            <w:proofErr w:type="spellEnd"/>
            <w:r w:rsidRPr="00704130">
              <w:rPr>
                <w:rFonts w:eastAsia="Times New Roman"/>
                <w:i/>
                <w:iCs/>
                <w:color w:val="000000"/>
                <w:sz w:val="18"/>
                <w:szCs w:val="18"/>
              </w:rPr>
              <w:t>.</w:t>
            </w:r>
          </w:p>
        </w:tc>
        <w:tc>
          <w:tcPr>
            <w:tcW w:w="1551" w:type="dxa"/>
            <w:shd w:val="clear" w:color="auto" w:fill="auto"/>
            <w:noWrap/>
            <w:vAlign w:val="center"/>
            <w:hideMark/>
          </w:tcPr>
          <w:p w14:paraId="0901AB7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201C410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0.39</w:t>
            </w:r>
          </w:p>
        </w:tc>
        <w:tc>
          <w:tcPr>
            <w:tcW w:w="886" w:type="dxa"/>
            <w:shd w:val="clear" w:color="auto" w:fill="auto"/>
            <w:noWrap/>
            <w:vAlign w:val="center"/>
            <w:hideMark/>
          </w:tcPr>
          <w:p w14:paraId="76F6D3D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629274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129AAB8" w14:textId="77777777" w:rsidTr="006D0BB2">
        <w:tc>
          <w:tcPr>
            <w:tcW w:w="887" w:type="dxa"/>
            <w:shd w:val="clear" w:color="auto" w:fill="auto"/>
            <w:noWrap/>
            <w:vAlign w:val="center"/>
            <w:hideMark/>
          </w:tcPr>
          <w:p w14:paraId="39FE316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71511</w:t>
            </w:r>
          </w:p>
        </w:tc>
        <w:tc>
          <w:tcPr>
            <w:tcW w:w="4243" w:type="dxa"/>
            <w:shd w:val="clear" w:color="auto" w:fill="auto"/>
            <w:noWrap/>
            <w:vAlign w:val="center"/>
            <w:hideMark/>
          </w:tcPr>
          <w:p w14:paraId="67B927E8"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ticidae</w:t>
            </w:r>
            <w:proofErr w:type="spellEnd"/>
            <w:r w:rsidRPr="00704130">
              <w:rPr>
                <w:rFonts w:eastAsia="Times New Roman"/>
                <w:i/>
                <w:iCs/>
                <w:color w:val="000000"/>
                <w:sz w:val="18"/>
                <w:szCs w:val="18"/>
              </w:rPr>
              <w:t xml:space="preserve"> egg</w:t>
            </w:r>
          </w:p>
        </w:tc>
        <w:tc>
          <w:tcPr>
            <w:tcW w:w="1551" w:type="dxa"/>
            <w:shd w:val="clear" w:color="auto" w:fill="auto"/>
            <w:noWrap/>
            <w:vAlign w:val="center"/>
            <w:hideMark/>
          </w:tcPr>
          <w:p w14:paraId="453CEF0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DAAFA7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3.70</w:t>
            </w:r>
          </w:p>
        </w:tc>
        <w:tc>
          <w:tcPr>
            <w:tcW w:w="886" w:type="dxa"/>
            <w:shd w:val="clear" w:color="auto" w:fill="auto"/>
            <w:noWrap/>
            <w:vAlign w:val="center"/>
            <w:hideMark/>
          </w:tcPr>
          <w:p w14:paraId="3358A5E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AE0E7C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4CC66591" w14:textId="77777777" w:rsidTr="006D0BB2">
        <w:tc>
          <w:tcPr>
            <w:tcW w:w="887" w:type="dxa"/>
            <w:shd w:val="clear" w:color="auto" w:fill="auto"/>
            <w:noWrap/>
            <w:vAlign w:val="center"/>
            <w:hideMark/>
          </w:tcPr>
          <w:p w14:paraId="468729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71583</w:t>
            </w:r>
          </w:p>
        </w:tc>
        <w:tc>
          <w:tcPr>
            <w:tcW w:w="5794" w:type="dxa"/>
            <w:gridSpan w:val="2"/>
            <w:shd w:val="clear" w:color="auto" w:fill="auto"/>
            <w:noWrap/>
            <w:vAlign w:val="center"/>
            <w:hideMark/>
          </w:tcPr>
          <w:p w14:paraId="4A4D8A4C"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Lamellariidae</w:t>
            </w:r>
            <w:proofErr w:type="spellEnd"/>
          </w:p>
        </w:tc>
        <w:tc>
          <w:tcPr>
            <w:tcW w:w="886" w:type="dxa"/>
            <w:shd w:val="clear" w:color="auto" w:fill="auto"/>
            <w:noWrap/>
            <w:vAlign w:val="center"/>
            <w:hideMark/>
          </w:tcPr>
          <w:p w14:paraId="1BBF72E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AA8EED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43.45</w:t>
            </w:r>
          </w:p>
        </w:tc>
        <w:tc>
          <w:tcPr>
            <w:tcW w:w="886" w:type="dxa"/>
            <w:shd w:val="clear" w:color="auto" w:fill="auto"/>
            <w:noWrap/>
            <w:vAlign w:val="center"/>
            <w:hideMark/>
          </w:tcPr>
          <w:p w14:paraId="5DDEF0B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84183D8" w14:textId="77777777" w:rsidTr="006D0BB2">
        <w:tc>
          <w:tcPr>
            <w:tcW w:w="887" w:type="dxa"/>
            <w:shd w:val="clear" w:color="auto" w:fill="auto"/>
            <w:noWrap/>
            <w:vAlign w:val="center"/>
            <w:hideMark/>
          </w:tcPr>
          <w:p w14:paraId="72333C8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71634</w:t>
            </w:r>
          </w:p>
        </w:tc>
        <w:tc>
          <w:tcPr>
            <w:tcW w:w="5794" w:type="dxa"/>
            <w:gridSpan w:val="2"/>
            <w:shd w:val="clear" w:color="auto" w:fill="auto"/>
            <w:noWrap/>
            <w:vAlign w:val="center"/>
            <w:hideMark/>
          </w:tcPr>
          <w:p w14:paraId="32A5BA25"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Tachyrhynchus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erosus</w:t>
            </w:r>
            <w:proofErr w:type="spellEnd"/>
          </w:p>
        </w:tc>
        <w:tc>
          <w:tcPr>
            <w:tcW w:w="886" w:type="dxa"/>
            <w:shd w:val="clear" w:color="auto" w:fill="auto"/>
            <w:noWrap/>
            <w:vAlign w:val="center"/>
            <w:hideMark/>
          </w:tcPr>
          <w:p w14:paraId="1AE2F2C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F88DE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3.19</w:t>
            </w:r>
          </w:p>
        </w:tc>
        <w:tc>
          <w:tcPr>
            <w:tcW w:w="886" w:type="dxa"/>
            <w:shd w:val="clear" w:color="auto" w:fill="auto"/>
            <w:noWrap/>
            <w:vAlign w:val="center"/>
            <w:hideMark/>
          </w:tcPr>
          <w:p w14:paraId="10D00AF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857E64F" w14:textId="77777777" w:rsidTr="006D0BB2">
        <w:tc>
          <w:tcPr>
            <w:tcW w:w="887" w:type="dxa"/>
            <w:shd w:val="clear" w:color="auto" w:fill="auto"/>
            <w:noWrap/>
            <w:vAlign w:val="center"/>
            <w:hideMark/>
          </w:tcPr>
          <w:p w14:paraId="246BAE5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71639</w:t>
            </w:r>
          </w:p>
        </w:tc>
        <w:tc>
          <w:tcPr>
            <w:tcW w:w="5794" w:type="dxa"/>
            <w:gridSpan w:val="2"/>
            <w:shd w:val="clear" w:color="auto" w:fill="auto"/>
            <w:noWrap/>
            <w:vAlign w:val="center"/>
            <w:hideMark/>
          </w:tcPr>
          <w:p w14:paraId="520C1446"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Calyptraeidae</w:t>
            </w:r>
          </w:p>
        </w:tc>
        <w:tc>
          <w:tcPr>
            <w:tcW w:w="886" w:type="dxa"/>
            <w:shd w:val="clear" w:color="auto" w:fill="auto"/>
            <w:noWrap/>
            <w:vAlign w:val="center"/>
            <w:hideMark/>
          </w:tcPr>
          <w:p w14:paraId="3472A50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0.09</w:t>
            </w:r>
          </w:p>
        </w:tc>
        <w:tc>
          <w:tcPr>
            <w:tcW w:w="886" w:type="dxa"/>
            <w:shd w:val="clear" w:color="auto" w:fill="auto"/>
            <w:noWrap/>
            <w:vAlign w:val="center"/>
            <w:hideMark/>
          </w:tcPr>
          <w:p w14:paraId="2D3126E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51AF2CD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512ABF0" w14:textId="77777777" w:rsidTr="006D0BB2">
        <w:tc>
          <w:tcPr>
            <w:tcW w:w="887" w:type="dxa"/>
            <w:shd w:val="clear" w:color="auto" w:fill="auto"/>
            <w:noWrap/>
            <w:vAlign w:val="center"/>
            <w:hideMark/>
          </w:tcPr>
          <w:p w14:paraId="6F2B32F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71753</w:t>
            </w:r>
          </w:p>
        </w:tc>
        <w:tc>
          <w:tcPr>
            <w:tcW w:w="4243" w:type="dxa"/>
            <w:shd w:val="clear" w:color="auto" w:fill="auto"/>
            <w:noWrap/>
            <w:vAlign w:val="center"/>
            <w:hideMark/>
          </w:tcPr>
          <w:p w14:paraId="675059B8"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Pyrulofusus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deformis</w:t>
            </w:r>
            <w:proofErr w:type="spellEnd"/>
          </w:p>
        </w:tc>
        <w:tc>
          <w:tcPr>
            <w:tcW w:w="1551" w:type="dxa"/>
            <w:shd w:val="clear" w:color="auto" w:fill="auto"/>
            <w:noWrap/>
            <w:vAlign w:val="center"/>
            <w:hideMark/>
          </w:tcPr>
          <w:p w14:paraId="108ED611"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2B7051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51.80</w:t>
            </w:r>
          </w:p>
        </w:tc>
        <w:tc>
          <w:tcPr>
            <w:tcW w:w="886" w:type="dxa"/>
            <w:shd w:val="clear" w:color="auto" w:fill="auto"/>
            <w:noWrap/>
            <w:vAlign w:val="center"/>
            <w:hideMark/>
          </w:tcPr>
          <w:p w14:paraId="524A548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899F32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217A44F1" w14:textId="77777777" w:rsidTr="006D0BB2">
        <w:tc>
          <w:tcPr>
            <w:tcW w:w="887" w:type="dxa"/>
            <w:shd w:val="clear" w:color="auto" w:fill="auto"/>
            <w:noWrap/>
            <w:vAlign w:val="center"/>
            <w:hideMark/>
          </w:tcPr>
          <w:p w14:paraId="085ADE9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71772</w:t>
            </w:r>
          </w:p>
        </w:tc>
        <w:tc>
          <w:tcPr>
            <w:tcW w:w="4243" w:type="dxa"/>
            <w:shd w:val="clear" w:color="auto" w:fill="auto"/>
            <w:noWrap/>
            <w:vAlign w:val="center"/>
            <w:hideMark/>
          </w:tcPr>
          <w:p w14:paraId="21194C5A"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Beringius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beringii</w:t>
            </w:r>
            <w:proofErr w:type="spellEnd"/>
          </w:p>
        </w:tc>
        <w:tc>
          <w:tcPr>
            <w:tcW w:w="1551" w:type="dxa"/>
            <w:shd w:val="clear" w:color="auto" w:fill="auto"/>
            <w:noWrap/>
            <w:vAlign w:val="center"/>
            <w:hideMark/>
          </w:tcPr>
          <w:p w14:paraId="6292CCD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34C9647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26.70</w:t>
            </w:r>
          </w:p>
        </w:tc>
        <w:tc>
          <w:tcPr>
            <w:tcW w:w="886" w:type="dxa"/>
            <w:shd w:val="clear" w:color="auto" w:fill="auto"/>
            <w:noWrap/>
            <w:vAlign w:val="center"/>
            <w:hideMark/>
          </w:tcPr>
          <w:p w14:paraId="2D2110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7.23</w:t>
            </w:r>
          </w:p>
        </w:tc>
        <w:tc>
          <w:tcPr>
            <w:tcW w:w="886" w:type="dxa"/>
            <w:shd w:val="clear" w:color="auto" w:fill="auto"/>
            <w:noWrap/>
            <w:vAlign w:val="center"/>
            <w:hideMark/>
          </w:tcPr>
          <w:p w14:paraId="68806A4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3CEB6DF0" w14:textId="77777777" w:rsidTr="006D0BB2">
        <w:tc>
          <w:tcPr>
            <w:tcW w:w="887" w:type="dxa"/>
            <w:shd w:val="clear" w:color="auto" w:fill="auto"/>
            <w:noWrap/>
            <w:vAlign w:val="center"/>
            <w:hideMark/>
          </w:tcPr>
          <w:p w14:paraId="6AB3A3E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71882</w:t>
            </w:r>
          </w:p>
        </w:tc>
        <w:tc>
          <w:tcPr>
            <w:tcW w:w="4243" w:type="dxa"/>
            <w:shd w:val="clear" w:color="auto" w:fill="auto"/>
            <w:noWrap/>
            <w:vAlign w:val="center"/>
            <w:hideMark/>
          </w:tcPr>
          <w:p w14:paraId="08A379F0"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Neptunea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ventricosa</w:t>
            </w:r>
            <w:proofErr w:type="spellEnd"/>
          </w:p>
        </w:tc>
        <w:tc>
          <w:tcPr>
            <w:tcW w:w="1551" w:type="dxa"/>
            <w:shd w:val="clear" w:color="auto" w:fill="auto"/>
            <w:noWrap/>
            <w:vAlign w:val="center"/>
            <w:hideMark/>
          </w:tcPr>
          <w:p w14:paraId="0289955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7332604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84.37</w:t>
            </w:r>
          </w:p>
        </w:tc>
        <w:tc>
          <w:tcPr>
            <w:tcW w:w="886" w:type="dxa"/>
            <w:shd w:val="clear" w:color="auto" w:fill="auto"/>
            <w:noWrap/>
            <w:vAlign w:val="center"/>
            <w:hideMark/>
          </w:tcPr>
          <w:p w14:paraId="6EA456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11.31</w:t>
            </w:r>
          </w:p>
        </w:tc>
        <w:tc>
          <w:tcPr>
            <w:tcW w:w="886" w:type="dxa"/>
            <w:shd w:val="clear" w:color="auto" w:fill="auto"/>
            <w:noWrap/>
            <w:vAlign w:val="center"/>
            <w:hideMark/>
          </w:tcPr>
          <w:p w14:paraId="319504F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2D78CFFF" w14:textId="77777777" w:rsidTr="006D0BB2">
        <w:tc>
          <w:tcPr>
            <w:tcW w:w="887" w:type="dxa"/>
            <w:shd w:val="clear" w:color="auto" w:fill="auto"/>
            <w:noWrap/>
            <w:vAlign w:val="center"/>
            <w:hideMark/>
          </w:tcPr>
          <w:p w14:paraId="2EE5689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71884</w:t>
            </w:r>
          </w:p>
        </w:tc>
        <w:tc>
          <w:tcPr>
            <w:tcW w:w="4243" w:type="dxa"/>
            <w:shd w:val="clear" w:color="auto" w:fill="auto"/>
            <w:noWrap/>
            <w:vAlign w:val="center"/>
            <w:hideMark/>
          </w:tcPr>
          <w:p w14:paraId="31EAC2AC"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Neptunea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heros</w:t>
            </w:r>
            <w:proofErr w:type="spellEnd"/>
          </w:p>
        </w:tc>
        <w:tc>
          <w:tcPr>
            <w:tcW w:w="1551" w:type="dxa"/>
            <w:shd w:val="clear" w:color="auto" w:fill="auto"/>
            <w:noWrap/>
            <w:vAlign w:val="center"/>
            <w:hideMark/>
          </w:tcPr>
          <w:p w14:paraId="163B1B73"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7498D1E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391.77</w:t>
            </w:r>
          </w:p>
        </w:tc>
        <w:tc>
          <w:tcPr>
            <w:tcW w:w="886" w:type="dxa"/>
            <w:shd w:val="clear" w:color="auto" w:fill="auto"/>
            <w:noWrap/>
            <w:vAlign w:val="center"/>
            <w:hideMark/>
          </w:tcPr>
          <w:p w14:paraId="25B8B3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404.35</w:t>
            </w:r>
          </w:p>
        </w:tc>
        <w:tc>
          <w:tcPr>
            <w:tcW w:w="886" w:type="dxa"/>
            <w:shd w:val="clear" w:color="auto" w:fill="auto"/>
            <w:noWrap/>
            <w:vAlign w:val="center"/>
            <w:hideMark/>
          </w:tcPr>
          <w:p w14:paraId="39C74A4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72816F8" w14:textId="77777777" w:rsidTr="006D0BB2">
        <w:tc>
          <w:tcPr>
            <w:tcW w:w="887" w:type="dxa"/>
            <w:shd w:val="clear" w:color="auto" w:fill="auto"/>
            <w:noWrap/>
            <w:vAlign w:val="center"/>
            <w:hideMark/>
          </w:tcPr>
          <w:p w14:paraId="0ED0337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74080</w:t>
            </w:r>
          </w:p>
        </w:tc>
        <w:tc>
          <w:tcPr>
            <w:tcW w:w="5794" w:type="dxa"/>
            <w:gridSpan w:val="2"/>
            <w:shd w:val="clear" w:color="auto" w:fill="auto"/>
            <w:noWrap/>
            <w:vAlign w:val="center"/>
            <w:hideMark/>
          </w:tcPr>
          <w:p w14:paraId="64524CAA"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Mytilus edulis</w:t>
            </w:r>
          </w:p>
        </w:tc>
        <w:tc>
          <w:tcPr>
            <w:tcW w:w="886" w:type="dxa"/>
            <w:shd w:val="clear" w:color="auto" w:fill="auto"/>
            <w:noWrap/>
            <w:vAlign w:val="center"/>
            <w:hideMark/>
          </w:tcPr>
          <w:p w14:paraId="4454151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38.98</w:t>
            </w:r>
          </w:p>
        </w:tc>
        <w:tc>
          <w:tcPr>
            <w:tcW w:w="886" w:type="dxa"/>
            <w:shd w:val="clear" w:color="auto" w:fill="auto"/>
            <w:noWrap/>
            <w:vAlign w:val="center"/>
            <w:hideMark/>
          </w:tcPr>
          <w:p w14:paraId="68B8D19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54D725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1A0A2A9" w14:textId="77777777" w:rsidTr="006D0BB2">
        <w:tc>
          <w:tcPr>
            <w:tcW w:w="887" w:type="dxa"/>
            <w:shd w:val="clear" w:color="auto" w:fill="auto"/>
            <w:noWrap/>
            <w:vAlign w:val="center"/>
            <w:hideMark/>
          </w:tcPr>
          <w:p w14:paraId="38061E1B"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74311</w:t>
            </w:r>
          </w:p>
        </w:tc>
        <w:tc>
          <w:tcPr>
            <w:tcW w:w="4243" w:type="dxa"/>
            <w:shd w:val="clear" w:color="auto" w:fill="auto"/>
            <w:noWrap/>
            <w:vAlign w:val="center"/>
            <w:hideMark/>
          </w:tcPr>
          <w:p w14:paraId="5DBDCEDE" w14:textId="77777777" w:rsidR="006D0BB2" w:rsidRPr="00704130" w:rsidRDefault="006D0BB2" w:rsidP="003A2BD4">
            <w:pPr>
              <w:rPr>
                <w:rFonts w:eastAsia="Times New Roman"/>
                <w:b/>
                <w:bCs/>
                <w:i/>
                <w:iCs/>
                <w:color w:val="000000"/>
                <w:sz w:val="18"/>
                <w:szCs w:val="18"/>
              </w:rPr>
            </w:pPr>
            <w:proofErr w:type="spellStart"/>
            <w:r w:rsidRPr="00704130">
              <w:rPr>
                <w:rFonts w:eastAsia="Times New Roman"/>
                <w:b/>
                <w:bCs/>
                <w:i/>
                <w:iCs/>
                <w:color w:val="000000"/>
                <w:sz w:val="18"/>
                <w:szCs w:val="18"/>
              </w:rPr>
              <w:t>Hiatella</w:t>
            </w:r>
            <w:proofErr w:type="spellEnd"/>
            <w:r w:rsidRPr="00704130">
              <w:rPr>
                <w:rFonts w:eastAsia="Times New Roman"/>
                <w:b/>
                <w:bCs/>
                <w:i/>
                <w:iCs/>
                <w:color w:val="000000"/>
                <w:sz w:val="18"/>
                <w:szCs w:val="18"/>
              </w:rPr>
              <w:t xml:space="preserve"> </w:t>
            </w:r>
            <w:proofErr w:type="spellStart"/>
            <w:r w:rsidRPr="00704130">
              <w:rPr>
                <w:rFonts w:eastAsia="Times New Roman"/>
                <w:b/>
                <w:bCs/>
                <w:i/>
                <w:iCs/>
                <w:color w:val="000000"/>
                <w:sz w:val="18"/>
                <w:szCs w:val="18"/>
              </w:rPr>
              <w:t>arctica</w:t>
            </w:r>
            <w:proofErr w:type="spellEnd"/>
          </w:p>
        </w:tc>
        <w:tc>
          <w:tcPr>
            <w:tcW w:w="1551" w:type="dxa"/>
            <w:shd w:val="clear" w:color="auto" w:fill="auto"/>
            <w:noWrap/>
            <w:vAlign w:val="center"/>
            <w:hideMark/>
          </w:tcPr>
          <w:p w14:paraId="55B60B6A"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Low</w:t>
            </w:r>
          </w:p>
        </w:tc>
        <w:tc>
          <w:tcPr>
            <w:tcW w:w="886" w:type="dxa"/>
            <w:shd w:val="clear" w:color="auto" w:fill="auto"/>
            <w:noWrap/>
            <w:vAlign w:val="center"/>
            <w:hideMark/>
          </w:tcPr>
          <w:p w14:paraId="43E0C982"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0.79</w:t>
            </w:r>
          </w:p>
        </w:tc>
        <w:tc>
          <w:tcPr>
            <w:tcW w:w="886" w:type="dxa"/>
            <w:shd w:val="clear" w:color="auto" w:fill="auto"/>
            <w:noWrap/>
            <w:vAlign w:val="center"/>
            <w:hideMark/>
          </w:tcPr>
          <w:p w14:paraId="219F5E90"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79FB8816"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2A07E770" w14:textId="77777777" w:rsidTr="006D0BB2">
        <w:tc>
          <w:tcPr>
            <w:tcW w:w="887" w:type="dxa"/>
            <w:shd w:val="clear" w:color="auto" w:fill="auto"/>
            <w:noWrap/>
            <w:vAlign w:val="center"/>
            <w:hideMark/>
          </w:tcPr>
          <w:p w14:paraId="4A8D122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74980</w:t>
            </w:r>
          </w:p>
        </w:tc>
        <w:tc>
          <w:tcPr>
            <w:tcW w:w="4243" w:type="dxa"/>
            <w:shd w:val="clear" w:color="auto" w:fill="auto"/>
            <w:noWrap/>
            <w:vAlign w:val="center"/>
            <w:hideMark/>
          </w:tcPr>
          <w:p w14:paraId="20FF0797"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Clinocardium</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72D2EB0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208EFD6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89B2EB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3.19</w:t>
            </w:r>
          </w:p>
        </w:tc>
        <w:tc>
          <w:tcPr>
            <w:tcW w:w="886" w:type="dxa"/>
            <w:shd w:val="clear" w:color="auto" w:fill="auto"/>
            <w:noWrap/>
            <w:vAlign w:val="center"/>
            <w:hideMark/>
          </w:tcPr>
          <w:p w14:paraId="645B9FA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04AFA9FA" w14:textId="77777777" w:rsidTr="006D0BB2">
        <w:tc>
          <w:tcPr>
            <w:tcW w:w="887" w:type="dxa"/>
            <w:shd w:val="clear" w:color="auto" w:fill="auto"/>
            <w:noWrap/>
            <w:vAlign w:val="center"/>
            <w:hideMark/>
          </w:tcPr>
          <w:p w14:paraId="0C46888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75284</w:t>
            </w:r>
          </w:p>
        </w:tc>
        <w:tc>
          <w:tcPr>
            <w:tcW w:w="4243" w:type="dxa"/>
            <w:shd w:val="clear" w:color="auto" w:fill="auto"/>
            <w:noWrap/>
            <w:vAlign w:val="center"/>
            <w:hideMark/>
          </w:tcPr>
          <w:p w14:paraId="08EFAE62"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Serripes</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6E01A031"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4F6B79A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69.76</w:t>
            </w:r>
          </w:p>
        </w:tc>
        <w:tc>
          <w:tcPr>
            <w:tcW w:w="886" w:type="dxa"/>
            <w:shd w:val="clear" w:color="auto" w:fill="auto"/>
            <w:noWrap/>
            <w:vAlign w:val="center"/>
            <w:hideMark/>
          </w:tcPr>
          <w:p w14:paraId="6926CD4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09D7C2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6C7DE8DB" w14:textId="77777777" w:rsidTr="006D0BB2">
        <w:tc>
          <w:tcPr>
            <w:tcW w:w="887" w:type="dxa"/>
            <w:shd w:val="clear" w:color="auto" w:fill="auto"/>
            <w:noWrap/>
            <w:vAlign w:val="center"/>
            <w:hideMark/>
          </w:tcPr>
          <w:p w14:paraId="621880D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75287</w:t>
            </w:r>
          </w:p>
        </w:tc>
        <w:tc>
          <w:tcPr>
            <w:tcW w:w="4243" w:type="dxa"/>
            <w:shd w:val="clear" w:color="auto" w:fill="auto"/>
            <w:noWrap/>
            <w:vAlign w:val="center"/>
            <w:hideMark/>
          </w:tcPr>
          <w:p w14:paraId="6113613D"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Serripes</w:t>
            </w:r>
            <w:proofErr w:type="spellEnd"/>
            <w:r w:rsidRPr="00704130">
              <w:rPr>
                <w:rFonts w:eastAsia="Times New Roman"/>
                <w:i/>
                <w:iCs/>
                <w:color w:val="000000"/>
                <w:sz w:val="18"/>
                <w:szCs w:val="18"/>
              </w:rPr>
              <w:t xml:space="preserve"> notabilis</w:t>
            </w:r>
          </w:p>
        </w:tc>
        <w:tc>
          <w:tcPr>
            <w:tcW w:w="1551" w:type="dxa"/>
            <w:shd w:val="clear" w:color="auto" w:fill="auto"/>
            <w:noWrap/>
            <w:vAlign w:val="center"/>
            <w:hideMark/>
          </w:tcPr>
          <w:p w14:paraId="3F8656A6"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1FB6F0F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4846818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211.14</w:t>
            </w:r>
          </w:p>
        </w:tc>
        <w:tc>
          <w:tcPr>
            <w:tcW w:w="886" w:type="dxa"/>
            <w:shd w:val="clear" w:color="auto" w:fill="auto"/>
            <w:noWrap/>
            <w:vAlign w:val="center"/>
            <w:hideMark/>
          </w:tcPr>
          <w:p w14:paraId="53E3FD6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0EFB3BB" w14:textId="77777777" w:rsidTr="006D0BB2">
        <w:tc>
          <w:tcPr>
            <w:tcW w:w="887" w:type="dxa"/>
            <w:shd w:val="clear" w:color="auto" w:fill="auto"/>
            <w:noWrap/>
            <w:vAlign w:val="center"/>
            <w:hideMark/>
          </w:tcPr>
          <w:p w14:paraId="355B047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80020</w:t>
            </w:r>
          </w:p>
        </w:tc>
        <w:tc>
          <w:tcPr>
            <w:tcW w:w="4243" w:type="dxa"/>
            <w:shd w:val="clear" w:color="auto" w:fill="auto"/>
            <w:noWrap/>
            <w:vAlign w:val="center"/>
            <w:hideMark/>
          </w:tcPr>
          <w:p w14:paraId="7FC7C450"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Evasterias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echinosoma</w:t>
            </w:r>
            <w:proofErr w:type="spellEnd"/>
          </w:p>
        </w:tc>
        <w:tc>
          <w:tcPr>
            <w:tcW w:w="1551" w:type="dxa"/>
            <w:shd w:val="clear" w:color="auto" w:fill="auto"/>
            <w:noWrap/>
            <w:vAlign w:val="center"/>
            <w:hideMark/>
          </w:tcPr>
          <w:p w14:paraId="2DC324E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326B84D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184.25</w:t>
            </w:r>
          </w:p>
        </w:tc>
        <w:tc>
          <w:tcPr>
            <w:tcW w:w="886" w:type="dxa"/>
            <w:shd w:val="clear" w:color="auto" w:fill="auto"/>
            <w:noWrap/>
            <w:vAlign w:val="center"/>
            <w:hideMark/>
          </w:tcPr>
          <w:p w14:paraId="61D4EF0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261.61</w:t>
            </w:r>
          </w:p>
        </w:tc>
        <w:tc>
          <w:tcPr>
            <w:tcW w:w="886" w:type="dxa"/>
            <w:shd w:val="clear" w:color="auto" w:fill="auto"/>
            <w:noWrap/>
            <w:vAlign w:val="center"/>
            <w:hideMark/>
          </w:tcPr>
          <w:p w14:paraId="40E3744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0.46</w:t>
            </w:r>
          </w:p>
        </w:tc>
      </w:tr>
      <w:tr w:rsidR="006D0BB2" w:rsidRPr="00704130" w14:paraId="69D173A3" w14:textId="77777777" w:rsidTr="006D0BB2">
        <w:tc>
          <w:tcPr>
            <w:tcW w:w="887" w:type="dxa"/>
            <w:shd w:val="clear" w:color="auto" w:fill="auto"/>
            <w:noWrap/>
            <w:vAlign w:val="center"/>
            <w:hideMark/>
          </w:tcPr>
          <w:p w14:paraId="36CF102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80200</w:t>
            </w:r>
          </w:p>
        </w:tc>
        <w:tc>
          <w:tcPr>
            <w:tcW w:w="4243" w:type="dxa"/>
            <w:shd w:val="clear" w:color="auto" w:fill="auto"/>
            <w:noWrap/>
            <w:vAlign w:val="center"/>
            <w:hideMark/>
          </w:tcPr>
          <w:p w14:paraId="40AAC44A"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Lethasterias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nimensis</w:t>
            </w:r>
            <w:proofErr w:type="spellEnd"/>
          </w:p>
        </w:tc>
        <w:tc>
          <w:tcPr>
            <w:tcW w:w="1551" w:type="dxa"/>
            <w:shd w:val="clear" w:color="auto" w:fill="auto"/>
            <w:noWrap/>
            <w:vAlign w:val="center"/>
            <w:hideMark/>
          </w:tcPr>
          <w:p w14:paraId="72391FD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1487C74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107.51</w:t>
            </w:r>
          </w:p>
        </w:tc>
        <w:tc>
          <w:tcPr>
            <w:tcW w:w="886" w:type="dxa"/>
            <w:shd w:val="clear" w:color="auto" w:fill="auto"/>
            <w:noWrap/>
            <w:vAlign w:val="center"/>
            <w:hideMark/>
          </w:tcPr>
          <w:p w14:paraId="37F5144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82.69</w:t>
            </w:r>
          </w:p>
        </w:tc>
        <w:tc>
          <w:tcPr>
            <w:tcW w:w="886" w:type="dxa"/>
            <w:shd w:val="clear" w:color="auto" w:fill="auto"/>
            <w:noWrap/>
            <w:vAlign w:val="center"/>
            <w:hideMark/>
          </w:tcPr>
          <w:p w14:paraId="5018FDE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0.46</w:t>
            </w:r>
          </w:p>
        </w:tc>
      </w:tr>
      <w:tr w:rsidR="006D0BB2" w:rsidRPr="00704130" w14:paraId="7B6CF3AE" w14:textId="77777777" w:rsidTr="006D0BB2">
        <w:tc>
          <w:tcPr>
            <w:tcW w:w="887" w:type="dxa"/>
            <w:shd w:val="clear" w:color="auto" w:fill="auto"/>
            <w:noWrap/>
            <w:vAlign w:val="center"/>
            <w:hideMark/>
          </w:tcPr>
          <w:p w14:paraId="234E238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80540</w:t>
            </w:r>
          </w:p>
        </w:tc>
        <w:tc>
          <w:tcPr>
            <w:tcW w:w="4243" w:type="dxa"/>
            <w:shd w:val="clear" w:color="auto" w:fill="auto"/>
            <w:noWrap/>
            <w:vAlign w:val="center"/>
            <w:hideMark/>
          </w:tcPr>
          <w:p w14:paraId="07B6FBA5"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Henricia</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11E0A27D"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1C65C1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1C6DD0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3.33</w:t>
            </w:r>
          </w:p>
        </w:tc>
        <w:tc>
          <w:tcPr>
            <w:tcW w:w="886" w:type="dxa"/>
            <w:shd w:val="clear" w:color="auto" w:fill="auto"/>
            <w:noWrap/>
            <w:vAlign w:val="center"/>
            <w:hideMark/>
          </w:tcPr>
          <w:p w14:paraId="251A424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7667B917" w14:textId="77777777" w:rsidTr="006D0BB2">
        <w:tc>
          <w:tcPr>
            <w:tcW w:w="887" w:type="dxa"/>
            <w:shd w:val="clear" w:color="auto" w:fill="auto"/>
            <w:noWrap/>
            <w:vAlign w:val="center"/>
            <w:hideMark/>
          </w:tcPr>
          <w:p w14:paraId="1DCD574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80590</w:t>
            </w:r>
          </w:p>
        </w:tc>
        <w:tc>
          <w:tcPr>
            <w:tcW w:w="4243" w:type="dxa"/>
            <w:shd w:val="clear" w:color="auto" w:fill="auto"/>
            <w:noWrap/>
            <w:vAlign w:val="center"/>
            <w:hideMark/>
          </w:tcPr>
          <w:p w14:paraId="6999ABAF"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Leptasterias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polaris</w:t>
            </w:r>
            <w:proofErr w:type="spellEnd"/>
          </w:p>
        </w:tc>
        <w:tc>
          <w:tcPr>
            <w:tcW w:w="1551" w:type="dxa"/>
            <w:shd w:val="clear" w:color="auto" w:fill="auto"/>
            <w:noWrap/>
            <w:vAlign w:val="center"/>
            <w:hideMark/>
          </w:tcPr>
          <w:p w14:paraId="475C4C90"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AF2110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384BFF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0.53</w:t>
            </w:r>
          </w:p>
        </w:tc>
        <w:tc>
          <w:tcPr>
            <w:tcW w:w="886" w:type="dxa"/>
            <w:shd w:val="clear" w:color="auto" w:fill="auto"/>
            <w:noWrap/>
            <w:vAlign w:val="center"/>
            <w:hideMark/>
          </w:tcPr>
          <w:p w14:paraId="46C45E7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9D0C3BB" w14:textId="77777777" w:rsidTr="006D0BB2">
        <w:tc>
          <w:tcPr>
            <w:tcW w:w="887" w:type="dxa"/>
            <w:shd w:val="clear" w:color="auto" w:fill="auto"/>
            <w:noWrap/>
            <w:vAlign w:val="center"/>
            <w:hideMark/>
          </w:tcPr>
          <w:p w14:paraId="04348F5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80595</w:t>
            </w:r>
          </w:p>
        </w:tc>
        <w:tc>
          <w:tcPr>
            <w:tcW w:w="4243" w:type="dxa"/>
            <w:shd w:val="clear" w:color="auto" w:fill="auto"/>
            <w:noWrap/>
            <w:vAlign w:val="center"/>
            <w:hideMark/>
          </w:tcPr>
          <w:p w14:paraId="6F6C7464"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Leptasterias</w:t>
            </w:r>
            <w:proofErr w:type="spellEnd"/>
            <w:r w:rsidRPr="00704130">
              <w:rPr>
                <w:rFonts w:eastAsia="Times New Roman"/>
                <w:i/>
                <w:iCs/>
                <w:color w:val="000000"/>
                <w:sz w:val="18"/>
                <w:szCs w:val="18"/>
              </w:rPr>
              <w:t xml:space="preserve"> sp.</w:t>
            </w:r>
          </w:p>
        </w:tc>
        <w:tc>
          <w:tcPr>
            <w:tcW w:w="1551" w:type="dxa"/>
            <w:shd w:val="clear" w:color="auto" w:fill="auto"/>
            <w:noWrap/>
            <w:vAlign w:val="center"/>
            <w:hideMark/>
          </w:tcPr>
          <w:p w14:paraId="2EBA147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33B0080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3.65</w:t>
            </w:r>
          </w:p>
        </w:tc>
        <w:tc>
          <w:tcPr>
            <w:tcW w:w="886" w:type="dxa"/>
            <w:shd w:val="clear" w:color="auto" w:fill="auto"/>
            <w:noWrap/>
            <w:vAlign w:val="center"/>
            <w:hideMark/>
          </w:tcPr>
          <w:p w14:paraId="0331A70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1.53</w:t>
            </w:r>
          </w:p>
        </w:tc>
        <w:tc>
          <w:tcPr>
            <w:tcW w:w="886" w:type="dxa"/>
            <w:shd w:val="clear" w:color="auto" w:fill="auto"/>
            <w:noWrap/>
            <w:vAlign w:val="center"/>
            <w:hideMark/>
          </w:tcPr>
          <w:p w14:paraId="22E0816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0.63</w:t>
            </w:r>
          </w:p>
        </w:tc>
      </w:tr>
      <w:tr w:rsidR="006D0BB2" w:rsidRPr="00704130" w14:paraId="44E4B3BA" w14:textId="77777777" w:rsidTr="006D0BB2">
        <w:tc>
          <w:tcPr>
            <w:tcW w:w="887" w:type="dxa"/>
            <w:shd w:val="clear" w:color="auto" w:fill="auto"/>
            <w:noWrap/>
            <w:vAlign w:val="center"/>
            <w:hideMark/>
          </w:tcPr>
          <w:p w14:paraId="78F1A4B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81095</w:t>
            </w:r>
          </w:p>
        </w:tc>
        <w:tc>
          <w:tcPr>
            <w:tcW w:w="4243" w:type="dxa"/>
            <w:shd w:val="clear" w:color="auto" w:fill="auto"/>
            <w:noWrap/>
            <w:vAlign w:val="center"/>
            <w:hideMark/>
          </w:tcPr>
          <w:p w14:paraId="6948DAC4"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Crossaster</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papposus</w:t>
            </w:r>
            <w:proofErr w:type="spellEnd"/>
          </w:p>
        </w:tc>
        <w:tc>
          <w:tcPr>
            <w:tcW w:w="1551" w:type="dxa"/>
            <w:shd w:val="clear" w:color="auto" w:fill="auto"/>
            <w:noWrap/>
            <w:vAlign w:val="center"/>
            <w:hideMark/>
          </w:tcPr>
          <w:p w14:paraId="2AFD8CC3"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C0DDC7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ACFDA5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2.51</w:t>
            </w:r>
          </w:p>
        </w:tc>
        <w:tc>
          <w:tcPr>
            <w:tcW w:w="886" w:type="dxa"/>
            <w:shd w:val="clear" w:color="auto" w:fill="auto"/>
            <w:noWrap/>
            <w:vAlign w:val="center"/>
            <w:hideMark/>
          </w:tcPr>
          <w:p w14:paraId="32F6E61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39126FC" w14:textId="77777777" w:rsidTr="006D0BB2">
        <w:tc>
          <w:tcPr>
            <w:tcW w:w="887" w:type="dxa"/>
            <w:shd w:val="clear" w:color="auto" w:fill="auto"/>
            <w:noWrap/>
            <w:vAlign w:val="center"/>
            <w:hideMark/>
          </w:tcPr>
          <w:p w14:paraId="14CFBE1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81742</w:t>
            </w:r>
          </w:p>
        </w:tc>
        <w:tc>
          <w:tcPr>
            <w:tcW w:w="4243" w:type="dxa"/>
            <w:shd w:val="clear" w:color="auto" w:fill="auto"/>
            <w:noWrap/>
            <w:vAlign w:val="center"/>
            <w:hideMark/>
          </w:tcPr>
          <w:p w14:paraId="00BC31D4"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Asterias </w:t>
            </w:r>
            <w:proofErr w:type="spellStart"/>
            <w:r w:rsidRPr="00704130">
              <w:rPr>
                <w:rFonts w:eastAsia="Times New Roman"/>
                <w:i/>
                <w:iCs/>
                <w:color w:val="000000"/>
                <w:sz w:val="18"/>
                <w:szCs w:val="18"/>
              </w:rPr>
              <w:t>amurensis</w:t>
            </w:r>
            <w:proofErr w:type="spellEnd"/>
          </w:p>
        </w:tc>
        <w:tc>
          <w:tcPr>
            <w:tcW w:w="1551" w:type="dxa"/>
            <w:shd w:val="clear" w:color="auto" w:fill="auto"/>
            <w:noWrap/>
            <w:vAlign w:val="center"/>
            <w:hideMark/>
          </w:tcPr>
          <w:p w14:paraId="4ED051B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28DB4F5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2671.30</w:t>
            </w:r>
          </w:p>
        </w:tc>
        <w:tc>
          <w:tcPr>
            <w:tcW w:w="886" w:type="dxa"/>
            <w:shd w:val="clear" w:color="auto" w:fill="auto"/>
            <w:noWrap/>
            <w:vAlign w:val="center"/>
            <w:hideMark/>
          </w:tcPr>
          <w:p w14:paraId="00809A7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3439.21</w:t>
            </w:r>
          </w:p>
        </w:tc>
        <w:tc>
          <w:tcPr>
            <w:tcW w:w="886" w:type="dxa"/>
            <w:shd w:val="clear" w:color="auto" w:fill="auto"/>
            <w:noWrap/>
            <w:vAlign w:val="center"/>
            <w:hideMark/>
          </w:tcPr>
          <w:p w14:paraId="60B1E45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0.15</w:t>
            </w:r>
          </w:p>
        </w:tc>
      </w:tr>
      <w:tr w:rsidR="006D0BB2" w:rsidRPr="00704130" w14:paraId="6A6BA5BD" w14:textId="77777777" w:rsidTr="006D0BB2">
        <w:tc>
          <w:tcPr>
            <w:tcW w:w="887" w:type="dxa"/>
            <w:shd w:val="clear" w:color="auto" w:fill="auto"/>
            <w:noWrap/>
            <w:vAlign w:val="center"/>
            <w:hideMark/>
          </w:tcPr>
          <w:p w14:paraId="129166E5"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82510</w:t>
            </w:r>
          </w:p>
        </w:tc>
        <w:tc>
          <w:tcPr>
            <w:tcW w:w="4243" w:type="dxa"/>
            <w:shd w:val="clear" w:color="auto" w:fill="auto"/>
            <w:noWrap/>
            <w:vAlign w:val="center"/>
            <w:hideMark/>
          </w:tcPr>
          <w:p w14:paraId="6F250E65"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Strongylocentrotus </w:t>
            </w:r>
            <w:proofErr w:type="spellStart"/>
            <w:r w:rsidRPr="00704130">
              <w:rPr>
                <w:rFonts w:eastAsia="Times New Roman"/>
                <w:i/>
                <w:iCs/>
                <w:color w:val="000000"/>
                <w:sz w:val="18"/>
                <w:szCs w:val="18"/>
              </w:rPr>
              <w:t>droebachiensis</w:t>
            </w:r>
            <w:proofErr w:type="spellEnd"/>
          </w:p>
        </w:tc>
        <w:tc>
          <w:tcPr>
            <w:tcW w:w="1551" w:type="dxa"/>
            <w:shd w:val="clear" w:color="auto" w:fill="auto"/>
            <w:noWrap/>
            <w:vAlign w:val="center"/>
            <w:hideMark/>
          </w:tcPr>
          <w:p w14:paraId="7BA62329"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2F9FE07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165.95</w:t>
            </w:r>
          </w:p>
        </w:tc>
        <w:tc>
          <w:tcPr>
            <w:tcW w:w="886" w:type="dxa"/>
            <w:shd w:val="clear" w:color="auto" w:fill="auto"/>
            <w:noWrap/>
            <w:vAlign w:val="center"/>
            <w:hideMark/>
          </w:tcPr>
          <w:p w14:paraId="2372355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539.51</w:t>
            </w:r>
          </w:p>
        </w:tc>
        <w:tc>
          <w:tcPr>
            <w:tcW w:w="886" w:type="dxa"/>
            <w:shd w:val="clear" w:color="auto" w:fill="auto"/>
            <w:noWrap/>
            <w:vAlign w:val="center"/>
            <w:hideMark/>
          </w:tcPr>
          <w:p w14:paraId="6F74AF0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0.22</w:t>
            </w:r>
          </w:p>
        </w:tc>
      </w:tr>
      <w:tr w:rsidR="006D0BB2" w:rsidRPr="00704130" w14:paraId="318B0314" w14:textId="77777777" w:rsidTr="006D0BB2">
        <w:tc>
          <w:tcPr>
            <w:tcW w:w="887" w:type="dxa"/>
            <w:shd w:val="clear" w:color="auto" w:fill="auto"/>
            <w:noWrap/>
            <w:vAlign w:val="center"/>
            <w:hideMark/>
          </w:tcPr>
          <w:p w14:paraId="3EC229C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82511</w:t>
            </w:r>
          </w:p>
        </w:tc>
        <w:tc>
          <w:tcPr>
            <w:tcW w:w="4243" w:type="dxa"/>
            <w:shd w:val="clear" w:color="auto" w:fill="auto"/>
            <w:noWrap/>
            <w:vAlign w:val="center"/>
            <w:hideMark/>
          </w:tcPr>
          <w:p w14:paraId="39C9F3F7"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Strongylocentrotus</w:t>
            </w:r>
          </w:p>
        </w:tc>
        <w:tc>
          <w:tcPr>
            <w:tcW w:w="1551" w:type="dxa"/>
            <w:shd w:val="clear" w:color="auto" w:fill="auto"/>
            <w:noWrap/>
            <w:vAlign w:val="center"/>
            <w:hideMark/>
          </w:tcPr>
          <w:p w14:paraId="13A10C72"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2467305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5B6DCB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433.86</w:t>
            </w:r>
          </w:p>
        </w:tc>
        <w:tc>
          <w:tcPr>
            <w:tcW w:w="886" w:type="dxa"/>
            <w:shd w:val="clear" w:color="auto" w:fill="auto"/>
            <w:noWrap/>
            <w:vAlign w:val="center"/>
            <w:hideMark/>
          </w:tcPr>
          <w:p w14:paraId="733E212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7F1AD5E8" w14:textId="77777777" w:rsidTr="006D0BB2">
        <w:tc>
          <w:tcPr>
            <w:tcW w:w="887" w:type="dxa"/>
            <w:shd w:val="clear" w:color="auto" w:fill="auto"/>
            <w:noWrap/>
            <w:vAlign w:val="center"/>
            <w:hideMark/>
          </w:tcPr>
          <w:p w14:paraId="3D01E05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83000</w:t>
            </w:r>
          </w:p>
        </w:tc>
        <w:tc>
          <w:tcPr>
            <w:tcW w:w="4243" w:type="dxa"/>
            <w:shd w:val="clear" w:color="auto" w:fill="auto"/>
            <w:noWrap/>
            <w:vAlign w:val="center"/>
            <w:hideMark/>
          </w:tcPr>
          <w:p w14:paraId="0C0968A4"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 xml:space="preserve">Ophiuroid </w:t>
            </w:r>
            <w:proofErr w:type="spellStart"/>
            <w:r w:rsidRPr="00704130">
              <w:rPr>
                <w:rFonts w:eastAsia="Times New Roman"/>
                <w:i/>
                <w:iCs/>
                <w:color w:val="000000"/>
                <w:sz w:val="18"/>
                <w:szCs w:val="18"/>
              </w:rPr>
              <w:t>unident</w:t>
            </w:r>
            <w:proofErr w:type="spellEnd"/>
            <w:r w:rsidRPr="00704130">
              <w:rPr>
                <w:rFonts w:eastAsia="Times New Roman"/>
                <w:i/>
                <w:iCs/>
                <w:color w:val="000000"/>
                <w:sz w:val="18"/>
                <w:szCs w:val="18"/>
              </w:rPr>
              <w:t>.</w:t>
            </w:r>
          </w:p>
        </w:tc>
        <w:tc>
          <w:tcPr>
            <w:tcW w:w="1551" w:type="dxa"/>
            <w:shd w:val="clear" w:color="auto" w:fill="auto"/>
            <w:noWrap/>
            <w:vAlign w:val="center"/>
            <w:hideMark/>
          </w:tcPr>
          <w:p w14:paraId="6000240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073398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192.59</w:t>
            </w:r>
          </w:p>
        </w:tc>
        <w:tc>
          <w:tcPr>
            <w:tcW w:w="886" w:type="dxa"/>
            <w:shd w:val="clear" w:color="auto" w:fill="auto"/>
            <w:noWrap/>
            <w:vAlign w:val="center"/>
            <w:hideMark/>
          </w:tcPr>
          <w:p w14:paraId="5F73864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6DF22FA6"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2281B75A" w14:textId="77777777" w:rsidTr="006D0BB2">
        <w:tc>
          <w:tcPr>
            <w:tcW w:w="887" w:type="dxa"/>
            <w:shd w:val="clear" w:color="auto" w:fill="auto"/>
            <w:noWrap/>
            <w:vAlign w:val="center"/>
            <w:hideMark/>
          </w:tcPr>
          <w:p w14:paraId="438D26FB"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83020</w:t>
            </w:r>
          </w:p>
        </w:tc>
        <w:tc>
          <w:tcPr>
            <w:tcW w:w="4243" w:type="dxa"/>
            <w:shd w:val="clear" w:color="auto" w:fill="auto"/>
            <w:noWrap/>
            <w:vAlign w:val="center"/>
            <w:hideMark/>
          </w:tcPr>
          <w:p w14:paraId="191D5536"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Gorgonocephalus</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caryi</w:t>
            </w:r>
            <w:proofErr w:type="spellEnd"/>
          </w:p>
        </w:tc>
        <w:tc>
          <w:tcPr>
            <w:tcW w:w="1551" w:type="dxa"/>
            <w:shd w:val="clear" w:color="auto" w:fill="auto"/>
            <w:noWrap/>
            <w:vAlign w:val="center"/>
            <w:hideMark/>
          </w:tcPr>
          <w:p w14:paraId="155AACEC"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2A884F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601F08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3.24</w:t>
            </w:r>
          </w:p>
        </w:tc>
        <w:tc>
          <w:tcPr>
            <w:tcW w:w="886" w:type="dxa"/>
            <w:shd w:val="clear" w:color="auto" w:fill="auto"/>
            <w:noWrap/>
            <w:vAlign w:val="center"/>
            <w:hideMark/>
          </w:tcPr>
          <w:p w14:paraId="3374CA4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0.50</w:t>
            </w:r>
          </w:p>
        </w:tc>
      </w:tr>
      <w:tr w:rsidR="006D0BB2" w:rsidRPr="00704130" w14:paraId="5BCF394F" w14:textId="77777777" w:rsidTr="006D0BB2">
        <w:tc>
          <w:tcPr>
            <w:tcW w:w="887" w:type="dxa"/>
            <w:shd w:val="clear" w:color="auto" w:fill="auto"/>
            <w:noWrap/>
            <w:vAlign w:val="center"/>
            <w:hideMark/>
          </w:tcPr>
          <w:p w14:paraId="6563C73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83320</w:t>
            </w:r>
          </w:p>
        </w:tc>
        <w:tc>
          <w:tcPr>
            <w:tcW w:w="4243" w:type="dxa"/>
            <w:shd w:val="clear" w:color="auto" w:fill="auto"/>
            <w:noWrap/>
            <w:vAlign w:val="center"/>
            <w:hideMark/>
          </w:tcPr>
          <w:p w14:paraId="3FDD984A" w14:textId="77777777" w:rsidR="006D0BB2" w:rsidRPr="00704130" w:rsidRDefault="006D0BB2" w:rsidP="003A2BD4">
            <w:pPr>
              <w:rPr>
                <w:rFonts w:eastAsia="Times New Roman"/>
                <w:i/>
                <w:iCs/>
                <w:color w:val="000000"/>
                <w:sz w:val="18"/>
                <w:szCs w:val="18"/>
              </w:rPr>
            </w:pPr>
            <w:proofErr w:type="spellStart"/>
            <w:r w:rsidRPr="00704130">
              <w:rPr>
                <w:rFonts w:eastAsia="Times New Roman"/>
                <w:i/>
                <w:iCs/>
                <w:color w:val="000000"/>
                <w:sz w:val="18"/>
                <w:szCs w:val="18"/>
              </w:rPr>
              <w:t>Ophiura</w:t>
            </w:r>
            <w:proofErr w:type="spellEnd"/>
            <w:r w:rsidRPr="00704130">
              <w:rPr>
                <w:rFonts w:eastAsia="Times New Roman"/>
                <w:i/>
                <w:iCs/>
                <w:color w:val="000000"/>
                <w:sz w:val="18"/>
                <w:szCs w:val="18"/>
              </w:rPr>
              <w:t xml:space="preserve"> </w:t>
            </w:r>
            <w:proofErr w:type="spellStart"/>
            <w:r w:rsidRPr="00704130">
              <w:rPr>
                <w:rFonts w:eastAsia="Times New Roman"/>
                <w:i/>
                <w:iCs/>
                <w:color w:val="000000"/>
                <w:sz w:val="18"/>
                <w:szCs w:val="18"/>
              </w:rPr>
              <w:t>sarsi</w:t>
            </w:r>
            <w:proofErr w:type="spellEnd"/>
          </w:p>
        </w:tc>
        <w:tc>
          <w:tcPr>
            <w:tcW w:w="1551" w:type="dxa"/>
            <w:shd w:val="clear" w:color="auto" w:fill="auto"/>
            <w:noWrap/>
            <w:vAlign w:val="center"/>
            <w:hideMark/>
          </w:tcPr>
          <w:p w14:paraId="33282188"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259B1F4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4B0C65A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707.02</w:t>
            </w:r>
          </w:p>
        </w:tc>
        <w:tc>
          <w:tcPr>
            <w:tcW w:w="886" w:type="dxa"/>
            <w:shd w:val="clear" w:color="auto" w:fill="auto"/>
            <w:noWrap/>
            <w:vAlign w:val="center"/>
            <w:hideMark/>
          </w:tcPr>
          <w:p w14:paraId="35A37BC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04E62A2" w14:textId="77777777" w:rsidTr="006D0BB2">
        <w:tc>
          <w:tcPr>
            <w:tcW w:w="887" w:type="dxa"/>
            <w:shd w:val="clear" w:color="auto" w:fill="auto"/>
            <w:noWrap/>
            <w:vAlign w:val="center"/>
            <w:hideMark/>
          </w:tcPr>
          <w:p w14:paraId="37D66D4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lastRenderedPageBreak/>
              <w:t>91000</w:t>
            </w:r>
          </w:p>
        </w:tc>
        <w:tc>
          <w:tcPr>
            <w:tcW w:w="4243" w:type="dxa"/>
            <w:shd w:val="clear" w:color="auto" w:fill="auto"/>
            <w:noWrap/>
            <w:vAlign w:val="center"/>
            <w:hideMark/>
          </w:tcPr>
          <w:p w14:paraId="382A437C"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Porifera</w:t>
            </w:r>
          </w:p>
        </w:tc>
        <w:tc>
          <w:tcPr>
            <w:tcW w:w="1551" w:type="dxa"/>
            <w:shd w:val="clear" w:color="auto" w:fill="auto"/>
            <w:noWrap/>
            <w:vAlign w:val="center"/>
            <w:hideMark/>
          </w:tcPr>
          <w:p w14:paraId="486BC2F7"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69234C2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7.79</w:t>
            </w:r>
          </w:p>
        </w:tc>
        <w:tc>
          <w:tcPr>
            <w:tcW w:w="886" w:type="dxa"/>
            <w:shd w:val="clear" w:color="auto" w:fill="auto"/>
            <w:noWrap/>
            <w:vAlign w:val="center"/>
            <w:hideMark/>
          </w:tcPr>
          <w:p w14:paraId="0A2E615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8.32</w:t>
            </w:r>
          </w:p>
        </w:tc>
        <w:tc>
          <w:tcPr>
            <w:tcW w:w="886" w:type="dxa"/>
            <w:shd w:val="clear" w:color="auto" w:fill="auto"/>
            <w:noWrap/>
            <w:vAlign w:val="center"/>
            <w:hideMark/>
          </w:tcPr>
          <w:p w14:paraId="305A392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1E77D2A9" w14:textId="77777777" w:rsidTr="006D0BB2">
        <w:tc>
          <w:tcPr>
            <w:tcW w:w="887" w:type="dxa"/>
            <w:shd w:val="clear" w:color="auto" w:fill="auto"/>
            <w:noWrap/>
            <w:vAlign w:val="center"/>
            <w:hideMark/>
          </w:tcPr>
          <w:p w14:paraId="2A2AAAC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95000</w:t>
            </w:r>
          </w:p>
        </w:tc>
        <w:tc>
          <w:tcPr>
            <w:tcW w:w="4243" w:type="dxa"/>
            <w:shd w:val="clear" w:color="auto" w:fill="auto"/>
            <w:noWrap/>
            <w:vAlign w:val="center"/>
            <w:hideMark/>
          </w:tcPr>
          <w:p w14:paraId="41E78564" w14:textId="77777777" w:rsidR="006D0BB2" w:rsidRPr="00704130" w:rsidRDefault="006D0BB2" w:rsidP="003A2BD4">
            <w:pPr>
              <w:rPr>
                <w:rFonts w:eastAsia="Times New Roman"/>
                <w:i/>
                <w:iCs/>
                <w:color w:val="000000"/>
                <w:sz w:val="18"/>
                <w:szCs w:val="18"/>
              </w:rPr>
            </w:pPr>
            <w:r w:rsidRPr="00704130">
              <w:rPr>
                <w:rFonts w:eastAsia="Times New Roman"/>
                <w:i/>
                <w:iCs/>
                <w:color w:val="000000"/>
                <w:sz w:val="18"/>
                <w:szCs w:val="18"/>
              </w:rPr>
              <w:t>Bryozoa (phylum)</w:t>
            </w:r>
          </w:p>
        </w:tc>
        <w:tc>
          <w:tcPr>
            <w:tcW w:w="1551" w:type="dxa"/>
            <w:shd w:val="clear" w:color="auto" w:fill="auto"/>
            <w:noWrap/>
            <w:vAlign w:val="center"/>
            <w:hideMark/>
          </w:tcPr>
          <w:p w14:paraId="69F51E06"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Moderate</w:t>
            </w:r>
          </w:p>
        </w:tc>
        <w:tc>
          <w:tcPr>
            <w:tcW w:w="886" w:type="dxa"/>
            <w:shd w:val="clear" w:color="auto" w:fill="auto"/>
            <w:noWrap/>
            <w:vAlign w:val="center"/>
            <w:hideMark/>
          </w:tcPr>
          <w:p w14:paraId="7B8DBE1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7C195F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64.37</w:t>
            </w:r>
          </w:p>
        </w:tc>
        <w:tc>
          <w:tcPr>
            <w:tcW w:w="886" w:type="dxa"/>
            <w:shd w:val="clear" w:color="auto" w:fill="auto"/>
            <w:noWrap/>
            <w:vAlign w:val="center"/>
            <w:hideMark/>
          </w:tcPr>
          <w:p w14:paraId="28A35EC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0977670" w14:textId="77777777" w:rsidTr="006D0BB2">
        <w:tc>
          <w:tcPr>
            <w:tcW w:w="887" w:type="dxa"/>
            <w:shd w:val="clear" w:color="auto" w:fill="auto"/>
            <w:noWrap/>
            <w:vAlign w:val="center"/>
            <w:hideMark/>
          </w:tcPr>
          <w:p w14:paraId="75D9531D"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95020</w:t>
            </w:r>
          </w:p>
        </w:tc>
        <w:tc>
          <w:tcPr>
            <w:tcW w:w="4243" w:type="dxa"/>
            <w:shd w:val="clear" w:color="auto" w:fill="auto"/>
            <w:noWrap/>
            <w:vAlign w:val="center"/>
            <w:hideMark/>
          </w:tcPr>
          <w:p w14:paraId="2D5688CE" w14:textId="77777777" w:rsidR="006D0BB2" w:rsidRPr="00704130" w:rsidRDefault="006D0BB2" w:rsidP="003A2BD4">
            <w:pPr>
              <w:rPr>
                <w:rFonts w:eastAsia="Times New Roman"/>
                <w:b/>
                <w:bCs/>
                <w:color w:val="000000"/>
                <w:sz w:val="18"/>
                <w:szCs w:val="18"/>
              </w:rPr>
            </w:pPr>
            <w:proofErr w:type="spellStart"/>
            <w:r w:rsidRPr="00704130">
              <w:rPr>
                <w:rFonts w:eastAsia="Times New Roman"/>
                <w:b/>
                <w:bCs/>
                <w:color w:val="000000"/>
                <w:sz w:val="18"/>
                <w:szCs w:val="18"/>
              </w:rPr>
              <w:t>Eucratea</w:t>
            </w:r>
            <w:proofErr w:type="spellEnd"/>
            <w:r w:rsidRPr="00704130">
              <w:rPr>
                <w:rFonts w:eastAsia="Times New Roman"/>
                <w:b/>
                <w:bCs/>
                <w:color w:val="000000"/>
                <w:sz w:val="18"/>
                <w:szCs w:val="18"/>
              </w:rPr>
              <w:t xml:space="preserve"> </w:t>
            </w:r>
            <w:proofErr w:type="spellStart"/>
            <w:r w:rsidRPr="00704130">
              <w:rPr>
                <w:rFonts w:eastAsia="Times New Roman"/>
                <w:b/>
                <w:bCs/>
                <w:color w:val="000000"/>
                <w:sz w:val="18"/>
                <w:szCs w:val="18"/>
              </w:rPr>
              <w:t>loricata</w:t>
            </w:r>
            <w:proofErr w:type="spellEnd"/>
          </w:p>
        </w:tc>
        <w:tc>
          <w:tcPr>
            <w:tcW w:w="1551" w:type="dxa"/>
            <w:shd w:val="clear" w:color="auto" w:fill="auto"/>
            <w:noWrap/>
            <w:vAlign w:val="center"/>
            <w:hideMark/>
          </w:tcPr>
          <w:p w14:paraId="6BCB17AE" w14:textId="77777777" w:rsidR="006D0BB2" w:rsidRPr="00704130" w:rsidRDefault="006D0BB2" w:rsidP="003A2BD4">
            <w:pPr>
              <w:rPr>
                <w:rFonts w:eastAsia="Times New Roman"/>
                <w:b/>
                <w:bCs/>
                <w:color w:val="000000"/>
                <w:sz w:val="18"/>
                <w:szCs w:val="18"/>
              </w:rPr>
            </w:pPr>
            <w:r w:rsidRPr="00704130">
              <w:rPr>
                <w:rFonts w:eastAsia="Times New Roman"/>
                <w:b/>
                <w:bCs/>
                <w:color w:val="000000"/>
                <w:sz w:val="18"/>
                <w:szCs w:val="18"/>
              </w:rPr>
              <w:t>Low</w:t>
            </w:r>
          </w:p>
        </w:tc>
        <w:tc>
          <w:tcPr>
            <w:tcW w:w="886" w:type="dxa"/>
            <w:shd w:val="clear" w:color="auto" w:fill="auto"/>
            <w:noWrap/>
            <w:vAlign w:val="center"/>
            <w:hideMark/>
          </w:tcPr>
          <w:p w14:paraId="69586E09"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7.96</w:t>
            </w:r>
          </w:p>
        </w:tc>
        <w:tc>
          <w:tcPr>
            <w:tcW w:w="886" w:type="dxa"/>
            <w:shd w:val="clear" w:color="auto" w:fill="auto"/>
            <w:noWrap/>
            <w:vAlign w:val="center"/>
            <w:hideMark/>
          </w:tcPr>
          <w:p w14:paraId="00824AFB"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0.00</w:t>
            </w:r>
          </w:p>
        </w:tc>
        <w:tc>
          <w:tcPr>
            <w:tcW w:w="886" w:type="dxa"/>
            <w:shd w:val="clear" w:color="auto" w:fill="auto"/>
            <w:noWrap/>
            <w:vAlign w:val="center"/>
            <w:hideMark/>
          </w:tcPr>
          <w:p w14:paraId="21832E64" w14:textId="77777777" w:rsidR="006D0BB2" w:rsidRPr="00704130" w:rsidRDefault="006D0BB2" w:rsidP="003A2BD4">
            <w:pPr>
              <w:jc w:val="right"/>
              <w:rPr>
                <w:rFonts w:eastAsia="Times New Roman"/>
                <w:b/>
                <w:bCs/>
                <w:color w:val="000000"/>
                <w:sz w:val="18"/>
                <w:szCs w:val="18"/>
              </w:rPr>
            </w:pPr>
            <w:r w:rsidRPr="00704130">
              <w:rPr>
                <w:rFonts w:eastAsia="Times New Roman"/>
                <w:b/>
                <w:bCs/>
                <w:color w:val="000000"/>
                <w:sz w:val="18"/>
                <w:szCs w:val="18"/>
              </w:rPr>
              <w:t>0.03</w:t>
            </w:r>
          </w:p>
        </w:tc>
      </w:tr>
      <w:tr w:rsidR="006D0BB2" w:rsidRPr="00704130" w14:paraId="75B1BE73" w14:textId="77777777" w:rsidTr="006D0BB2">
        <w:tc>
          <w:tcPr>
            <w:tcW w:w="887" w:type="dxa"/>
            <w:shd w:val="clear" w:color="auto" w:fill="auto"/>
            <w:noWrap/>
            <w:vAlign w:val="center"/>
            <w:hideMark/>
          </w:tcPr>
          <w:p w14:paraId="0DA7904D"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95030</w:t>
            </w:r>
          </w:p>
        </w:tc>
        <w:tc>
          <w:tcPr>
            <w:tcW w:w="4243" w:type="dxa"/>
            <w:shd w:val="clear" w:color="auto" w:fill="auto"/>
            <w:noWrap/>
            <w:vAlign w:val="center"/>
            <w:hideMark/>
          </w:tcPr>
          <w:p w14:paraId="7057A174"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 xml:space="preserve">Flustra </w:t>
            </w:r>
            <w:proofErr w:type="spellStart"/>
            <w:r w:rsidRPr="00704130">
              <w:rPr>
                <w:rFonts w:eastAsia="Times New Roman"/>
                <w:color w:val="000000"/>
                <w:sz w:val="18"/>
                <w:szCs w:val="18"/>
              </w:rPr>
              <w:t>serrulata</w:t>
            </w:r>
            <w:proofErr w:type="spellEnd"/>
          </w:p>
        </w:tc>
        <w:tc>
          <w:tcPr>
            <w:tcW w:w="1551" w:type="dxa"/>
            <w:shd w:val="clear" w:color="auto" w:fill="auto"/>
            <w:noWrap/>
            <w:vAlign w:val="center"/>
            <w:hideMark/>
          </w:tcPr>
          <w:p w14:paraId="6CD9C3E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Low</w:t>
            </w:r>
          </w:p>
        </w:tc>
        <w:tc>
          <w:tcPr>
            <w:tcW w:w="886" w:type="dxa"/>
            <w:shd w:val="clear" w:color="auto" w:fill="auto"/>
            <w:noWrap/>
            <w:vAlign w:val="center"/>
            <w:hideMark/>
          </w:tcPr>
          <w:p w14:paraId="793DF40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0.09</w:t>
            </w:r>
          </w:p>
        </w:tc>
        <w:tc>
          <w:tcPr>
            <w:tcW w:w="886" w:type="dxa"/>
            <w:shd w:val="clear" w:color="auto" w:fill="auto"/>
            <w:noWrap/>
            <w:vAlign w:val="center"/>
            <w:hideMark/>
          </w:tcPr>
          <w:p w14:paraId="58C85CE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9A1F7F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7C0643F" w14:textId="77777777" w:rsidTr="006D0BB2">
        <w:tc>
          <w:tcPr>
            <w:tcW w:w="887" w:type="dxa"/>
            <w:shd w:val="clear" w:color="auto" w:fill="auto"/>
            <w:noWrap/>
            <w:vAlign w:val="center"/>
            <w:hideMark/>
          </w:tcPr>
          <w:p w14:paraId="3EE4432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95039</w:t>
            </w:r>
          </w:p>
        </w:tc>
        <w:tc>
          <w:tcPr>
            <w:tcW w:w="5794" w:type="dxa"/>
            <w:gridSpan w:val="2"/>
            <w:shd w:val="clear" w:color="auto" w:fill="auto"/>
            <w:noWrap/>
            <w:vAlign w:val="center"/>
            <w:hideMark/>
          </w:tcPr>
          <w:p w14:paraId="55F209DC"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Alcyonidium</w:t>
            </w:r>
            <w:proofErr w:type="spellEnd"/>
            <w:r w:rsidRPr="00704130">
              <w:rPr>
                <w:rFonts w:eastAsia="Times New Roman"/>
                <w:color w:val="000000"/>
                <w:sz w:val="18"/>
                <w:szCs w:val="18"/>
              </w:rPr>
              <w:t xml:space="preserve"> </w:t>
            </w:r>
            <w:proofErr w:type="spellStart"/>
            <w:r w:rsidRPr="00704130">
              <w:rPr>
                <w:rFonts w:eastAsia="Times New Roman"/>
                <w:color w:val="000000"/>
                <w:sz w:val="18"/>
                <w:szCs w:val="18"/>
              </w:rPr>
              <w:t>disciforme</w:t>
            </w:r>
            <w:proofErr w:type="spellEnd"/>
          </w:p>
        </w:tc>
        <w:tc>
          <w:tcPr>
            <w:tcW w:w="886" w:type="dxa"/>
            <w:shd w:val="clear" w:color="auto" w:fill="auto"/>
            <w:noWrap/>
            <w:vAlign w:val="center"/>
            <w:hideMark/>
          </w:tcPr>
          <w:p w14:paraId="4171281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2D1B0AA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62.89</w:t>
            </w:r>
          </w:p>
        </w:tc>
        <w:tc>
          <w:tcPr>
            <w:tcW w:w="886" w:type="dxa"/>
            <w:shd w:val="clear" w:color="auto" w:fill="auto"/>
            <w:noWrap/>
            <w:vAlign w:val="center"/>
            <w:hideMark/>
          </w:tcPr>
          <w:p w14:paraId="0173EFBA"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19DC0713" w14:textId="77777777" w:rsidTr="006D0BB2">
        <w:tc>
          <w:tcPr>
            <w:tcW w:w="887" w:type="dxa"/>
            <w:shd w:val="clear" w:color="auto" w:fill="auto"/>
            <w:noWrap/>
            <w:vAlign w:val="center"/>
            <w:hideMark/>
          </w:tcPr>
          <w:p w14:paraId="0AD2AF2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98082</w:t>
            </w:r>
          </w:p>
        </w:tc>
        <w:tc>
          <w:tcPr>
            <w:tcW w:w="4243" w:type="dxa"/>
            <w:shd w:val="clear" w:color="auto" w:fill="auto"/>
            <w:noWrap/>
            <w:vAlign w:val="center"/>
            <w:hideMark/>
          </w:tcPr>
          <w:p w14:paraId="4F95A662"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Styela</w:t>
            </w:r>
            <w:proofErr w:type="spellEnd"/>
            <w:r w:rsidRPr="00704130">
              <w:rPr>
                <w:rFonts w:eastAsia="Times New Roman"/>
                <w:color w:val="000000"/>
                <w:sz w:val="18"/>
                <w:szCs w:val="18"/>
              </w:rPr>
              <w:t xml:space="preserve"> rustica</w:t>
            </w:r>
          </w:p>
        </w:tc>
        <w:tc>
          <w:tcPr>
            <w:tcW w:w="1551" w:type="dxa"/>
            <w:shd w:val="clear" w:color="auto" w:fill="auto"/>
            <w:noWrap/>
            <w:vAlign w:val="center"/>
            <w:hideMark/>
          </w:tcPr>
          <w:p w14:paraId="3B1CE12F"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5DF78AE9"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4.17</w:t>
            </w:r>
          </w:p>
        </w:tc>
        <w:tc>
          <w:tcPr>
            <w:tcW w:w="886" w:type="dxa"/>
            <w:shd w:val="clear" w:color="auto" w:fill="auto"/>
            <w:noWrap/>
            <w:vAlign w:val="center"/>
            <w:hideMark/>
          </w:tcPr>
          <w:p w14:paraId="7C98E76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10F1732C"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0.25</w:t>
            </w:r>
          </w:p>
        </w:tc>
      </w:tr>
      <w:tr w:rsidR="006D0BB2" w:rsidRPr="00704130" w14:paraId="72672E96" w14:textId="77777777" w:rsidTr="006D0BB2">
        <w:tc>
          <w:tcPr>
            <w:tcW w:w="887" w:type="dxa"/>
            <w:shd w:val="clear" w:color="auto" w:fill="auto"/>
            <w:noWrap/>
            <w:vAlign w:val="center"/>
            <w:hideMark/>
          </w:tcPr>
          <w:p w14:paraId="29081E3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98105</w:t>
            </w:r>
          </w:p>
        </w:tc>
        <w:tc>
          <w:tcPr>
            <w:tcW w:w="4243" w:type="dxa"/>
            <w:shd w:val="clear" w:color="auto" w:fill="auto"/>
            <w:noWrap/>
            <w:vAlign w:val="center"/>
            <w:hideMark/>
          </w:tcPr>
          <w:p w14:paraId="377B4A24"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Boltenia</w:t>
            </w:r>
            <w:proofErr w:type="spellEnd"/>
            <w:r w:rsidRPr="00704130">
              <w:rPr>
                <w:rFonts w:eastAsia="Times New Roman"/>
                <w:color w:val="000000"/>
                <w:sz w:val="18"/>
                <w:szCs w:val="18"/>
              </w:rPr>
              <w:t xml:space="preserve"> </w:t>
            </w:r>
            <w:proofErr w:type="spellStart"/>
            <w:r w:rsidRPr="00704130">
              <w:rPr>
                <w:rFonts w:eastAsia="Times New Roman"/>
                <w:color w:val="000000"/>
                <w:sz w:val="18"/>
                <w:szCs w:val="18"/>
              </w:rPr>
              <w:t>ovifera</w:t>
            </w:r>
            <w:proofErr w:type="spellEnd"/>
          </w:p>
        </w:tc>
        <w:tc>
          <w:tcPr>
            <w:tcW w:w="1551" w:type="dxa"/>
            <w:shd w:val="clear" w:color="auto" w:fill="auto"/>
            <w:noWrap/>
            <w:vAlign w:val="center"/>
            <w:hideMark/>
          </w:tcPr>
          <w:p w14:paraId="0FD82916"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72ACFAF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1.95</w:t>
            </w:r>
          </w:p>
        </w:tc>
        <w:tc>
          <w:tcPr>
            <w:tcW w:w="886" w:type="dxa"/>
            <w:shd w:val="clear" w:color="auto" w:fill="auto"/>
            <w:noWrap/>
            <w:vAlign w:val="center"/>
            <w:hideMark/>
          </w:tcPr>
          <w:p w14:paraId="7123FA7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0C4C9E7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5EB49AA6" w14:textId="77777777" w:rsidTr="006D0BB2">
        <w:tc>
          <w:tcPr>
            <w:tcW w:w="887" w:type="dxa"/>
            <w:shd w:val="clear" w:color="auto" w:fill="auto"/>
            <w:noWrap/>
            <w:vAlign w:val="center"/>
            <w:hideMark/>
          </w:tcPr>
          <w:p w14:paraId="7B73330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98300</w:t>
            </w:r>
          </w:p>
        </w:tc>
        <w:tc>
          <w:tcPr>
            <w:tcW w:w="5794" w:type="dxa"/>
            <w:gridSpan w:val="2"/>
            <w:shd w:val="clear" w:color="auto" w:fill="auto"/>
            <w:noWrap/>
            <w:vAlign w:val="center"/>
            <w:hideMark/>
          </w:tcPr>
          <w:p w14:paraId="0D790A7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Ascidiacea</w:t>
            </w:r>
          </w:p>
        </w:tc>
        <w:tc>
          <w:tcPr>
            <w:tcW w:w="886" w:type="dxa"/>
            <w:shd w:val="clear" w:color="auto" w:fill="auto"/>
            <w:noWrap/>
            <w:vAlign w:val="center"/>
            <w:hideMark/>
          </w:tcPr>
          <w:p w14:paraId="7793C50E"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7AFBA903"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500.27</w:t>
            </w:r>
          </w:p>
        </w:tc>
        <w:tc>
          <w:tcPr>
            <w:tcW w:w="886" w:type="dxa"/>
            <w:shd w:val="clear" w:color="auto" w:fill="auto"/>
            <w:noWrap/>
            <w:vAlign w:val="center"/>
            <w:hideMark/>
          </w:tcPr>
          <w:p w14:paraId="238FCCE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r w:rsidR="006D0BB2" w:rsidRPr="00704130" w14:paraId="44FB4F3F" w14:textId="77777777" w:rsidTr="006D0BB2">
        <w:tc>
          <w:tcPr>
            <w:tcW w:w="887" w:type="dxa"/>
            <w:shd w:val="clear" w:color="auto" w:fill="auto"/>
            <w:noWrap/>
            <w:vAlign w:val="center"/>
            <w:hideMark/>
          </w:tcPr>
          <w:p w14:paraId="519DBF4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98310</w:t>
            </w:r>
          </w:p>
        </w:tc>
        <w:tc>
          <w:tcPr>
            <w:tcW w:w="4243" w:type="dxa"/>
            <w:shd w:val="clear" w:color="auto" w:fill="auto"/>
            <w:noWrap/>
            <w:vAlign w:val="center"/>
            <w:hideMark/>
          </w:tcPr>
          <w:p w14:paraId="2BBED823"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Aplidium</w:t>
            </w:r>
            <w:proofErr w:type="spellEnd"/>
            <w:r w:rsidRPr="00704130">
              <w:rPr>
                <w:rFonts w:eastAsia="Times New Roman"/>
                <w:color w:val="000000"/>
                <w:sz w:val="18"/>
                <w:szCs w:val="18"/>
              </w:rPr>
              <w:t xml:space="preserve"> sp.</w:t>
            </w:r>
          </w:p>
        </w:tc>
        <w:tc>
          <w:tcPr>
            <w:tcW w:w="1551" w:type="dxa"/>
            <w:shd w:val="clear" w:color="auto" w:fill="auto"/>
            <w:noWrap/>
            <w:vAlign w:val="center"/>
            <w:hideMark/>
          </w:tcPr>
          <w:p w14:paraId="5376810B" w14:textId="77777777" w:rsidR="006D0BB2" w:rsidRPr="00704130" w:rsidRDefault="006D0BB2" w:rsidP="003A2BD4">
            <w:pPr>
              <w:rPr>
                <w:rFonts w:eastAsia="Times New Roman"/>
                <w:color w:val="000000"/>
                <w:sz w:val="18"/>
                <w:szCs w:val="18"/>
              </w:rPr>
            </w:pPr>
            <w:r w:rsidRPr="00704130">
              <w:rPr>
                <w:rFonts w:eastAsia="Times New Roman"/>
                <w:color w:val="000000"/>
                <w:sz w:val="18"/>
                <w:szCs w:val="18"/>
              </w:rPr>
              <w:t>High</w:t>
            </w:r>
          </w:p>
        </w:tc>
        <w:tc>
          <w:tcPr>
            <w:tcW w:w="886" w:type="dxa"/>
            <w:shd w:val="clear" w:color="auto" w:fill="auto"/>
            <w:noWrap/>
            <w:vAlign w:val="center"/>
            <w:hideMark/>
          </w:tcPr>
          <w:p w14:paraId="04416408"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145.04</w:t>
            </w:r>
          </w:p>
        </w:tc>
        <w:tc>
          <w:tcPr>
            <w:tcW w:w="886" w:type="dxa"/>
            <w:shd w:val="clear" w:color="auto" w:fill="auto"/>
            <w:noWrap/>
            <w:vAlign w:val="center"/>
            <w:hideMark/>
          </w:tcPr>
          <w:p w14:paraId="5BA742FF"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AC22467"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0.06</w:t>
            </w:r>
          </w:p>
        </w:tc>
      </w:tr>
      <w:tr w:rsidR="006D0BB2" w:rsidRPr="00704130" w14:paraId="4DDF0736" w14:textId="77777777" w:rsidTr="006D0BB2">
        <w:tc>
          <w:tcPr>
            <w:tcW w:w="887" w:type="dxa"/>
            <w:shd w:val="clear" w:color="auto" w:fill="auto"/>
            <w:noWrap/>
            <w:vAlign w:val="center"/>
            <w:hideMark/>
          </w:tcPr>
          <w:p w14:paraId="781BF6D4"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98312</w:t>
            </w:r>
          </w:p>
        </w:tc>
        <w:tc>
          <w:tcPr>
            <w:tcW w:w="5794" w:type="dxa"/>
            <w:gridSpan w:val="2"/>
            <w:shd w:val="clear" w:color="auto" w:fill="auto"/>
            <w:noWrap/>
            <w:vAlign w:val="center"/>
            <w:hideMark/>
          </w:tcPr>
          <w:p w14:paraId="63D92623" w14:textId="77777777" w:rsidR="006D0BB2" w:rsidRPr="00704130" w:rsidRDefault="006D0BB2" w:rsidP="003A2BD4">
            <w:pPr>
              <w:rPr>
                <w:rFonts w:eastAsia="Times New Roman"/>
                <w:color w:val="000000"/>
                <w:sz w:val="18"/>
                <w:szCs w:val="18"/>
              </w:rPr>
            </w:pPr>
            <w:proofErr w:type="spellStart"/>
            <w:r w:rsidRPr="00704130">
              <w:rPr>
                <w:rFonts w:eastAsia="Times New Roman"/>
                <w:color w:val="000000"/>
                <w:sz w:val="18"/>
                <w:szCs w:val="18"/>
              </w:rPr>
              <w:t>Aplidium</w:t>
            </w:r>
            <w:proofErr w:type="spellEnd"/>
            <w:r w:rsidRPr="00704130">
              <w:rPr>
                <w:rFonts w:eastAsia="Times New Roman"/>
                <w:color w:val="000000"/>
                <w:sz w:val="18"/>
                <w:szCs w:val="18"/>
              </w:rPr>
              <w:t xml:space="preserve"> sp.</w:t>
            </w:r>
          </w:p>
        </w:tc>
        <w:tc>
          <w:tcPr>
            <w:tcW w:w="886" w:type="dxa"/>
            <w:shd w:val="clear" w:color="auto" w:fill="auto"/>
            <w:noWrap/>
            <w:vAlign w:val="center"/>
            <w:hideMark/>
          </w:tcPr>
          <w:p w14:paraId="1C990820"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0.00</w:t>
            </w:r>
          </w:p>
        </w:tc>
        <w:tc>
          <w:tcPr>
            <w:tcW w:w="886" w:type="dxa"/>
            <w:shd w:val="clear" w:color="auto" w:fill="auto"/>
            <w:noWrap/>
            <w:vAlign w:val="center"/>
            <w:hideMark/>
          </w:tcPr>
          <w:p w14:paraId="35D96D52"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114.08</w:t>
            </w:r>
          </w:p>
        </w:tc>
        <w:tc>
          <w:tcPr>
            <w:tcW w:w="886" w:type="dxa"/>
            <w:shd w:val="clear" w:color="auto" w:fill="auto"/>
            <w:noWrap/>
            <w:vAlign w:val="center"/>
            <w:hideMark/>
          </w:tcPr>
          <w:p w14:paraId="7143B761" w14:textId="77777777" w:rsidR="006D0BB2" w:rsidRPr="00704130" w:rsidRDefault="006D0BB2" w:rsidP="003A2BD4">
            <w:pPr>
              <w:jc w:val="right"/>
              <w:rPr>
                <w:rFonts w:eastAsia="Times New Roman"/>
                <w:color w:val="000000"/>
                <w:sz w:val="18"/>
                <w:szCs w:val="18"/>
              </w:rPr>
            </w:pPr>
            <w:r w:rsidRPr="00704130">
              <w:rPr>
                <w:rFonts w:eastAsia="Times New Roman"/>
                <w:color w:val="000000"/>
                <w:sz w:val="18"/>
                <w:szCs w:val="18"/>
              </w:rPr>
              <w:t>1.00</w:t>
            </w:r>
          </w:p>
        </w:tc>
      </w:tr>
    </w:tbl>
    <w:p w14:paraId="00248FF1" w14:textId="77777777" w:rsidR="006D0BB2" w:rsidRDefault="006D0BB2" w:rsidP="006D0BB2">
      <w:pPr>
        <w:spacing w:after="200"/>
        <w:rPr>
          <w:bCs/>
          <w:color w:val="000000" w:themeColor="text1"/>
        </w:rPr>
      </w:pPr>
      <w:r>
        <w:rPr>
          <w:bCs/>
          <w:color w:val="000000" w:themeColor="text1"/>
        </w:rPr>
        <w:t xml:space="preserve"> </w:t>
      </w:r>
    </w:p>
    <w:p w14:paraId="15B2C48E" w14:textId="678B4458" w:rsidR="006D0BB2" w:rsidRDefault="006D0BB2" w:rsidP="006D0BB2">
      <w:pPr>
        <w:spacing w:after="200"/>
        <w:rPr>
          <w:bCs/>
          <w:color w:val="000000" w:themeColor="text1"/>
        </w:rPr>
      </w:pPr>
      <w:r>
        <w:rPr>
          <w:bCs/>
          <w:color w:val="000000" w:themeColor="text1"/>
        </w:rPr>
        <w:t xml:space="preserve">Table </w:t>
      </w:r>
      <w:r w:rsidR="00CA4C2E">
        <w:rPr>
          <w:bCs/>
          <w:color w:val="000000" w:themeColor="text1"/>
        </w:rPr>
        <w:t>C</w:t>
      </w:r>
      <w:r>
        <w:rPr>
          <w:bCs/>
          <w:color w:val="000000" w:themeColor="text1"/>
        </w:rPr>
        <w:t xml:space="preserve">3 Red King Crab CPUE </w:t>
      </w:r>
    </w:p>
    <w:tbl>
      <w:tblPr>
        <w:tblW w:w="4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07"/>
        <w:gridCol w:w="960"/>
        <w:gridCol w:w="960"/>
      </w:tblGrid>
      <w:tr w:rsidR="006D0BB2" w:rsidRPr="00D707D7" w14:paraId="254D097D" w14:textId="77777777" w:rsidTr="006D0BB2">
        <w:trPr>
          <w:trHeight w:val="300"/>
        </w:trPr>
        <w:tc>
          <w:tcPr>
            <w:tcW w:w="960" w:type="dxa"/>
            <w:shd w:val="clear" w:color="auto" w:fill="auto"/>
            <w:noWrap/>
            <w:vAlign w:val="bottom"/>
            <w:hideMark/>
          </w:tcPr>
          <w:p w14:paraId="062B3151" w14:textId="77777777" w:rsidR="006D0BB2" w:rsidRPr="00D707D7" w:rsidRDefault="006D0BB2" w:rsidP="003A2BD4">
            <w:pPr>
              <w:rPr>
                <w:rFonts w:eastAsia="Times New Roman"/>
                <w:color w:val="000000"/>
                <w:sz w:val="18"/>
                <w:szCs w:val="18"/>
              </w:rPr>
            </w:pPr>
            <w:r w:rsidRPr="00D707D7">
              <w:rPr>
                <w:rFonts w:eastAsia="Times New Roman"/>
                <w:color w:val="000000"/>
                <w:sz w:val="18"/>
                <w:szCs w:val="18"/>
              </w:rPr>
              <w:t>Year</w:t>
            </w:r>
          </w:p>
        </w:tc>
        <w:tc>
          <w:tcPr>
            <w:tcW w:w="1307" w:type="dxa"/>
            <w:shd w:val="clear" w:color="auto" w:fill="auto"/>
            <w:noWrap/>
            <w:vAlign w:val="bottom"/>
            <w:hideMark/>
          </w:tcPr>
          <w:p w14:paraId="420F94F9" w14:textId="77777777" w:rsidR="006D0BB2" w:rsidRPr="00D707D7" w:rsidRDefault="006D0BB2" w:rsidP="003A2BD4">
            <w:pPr>
              <w:rPr>
                <w:rFonts w:eastAsia="Times New Roman"/>
                <w:color w:val="000000"/>
                <w:sz w:val="18"/>
                <w:szCs w:val="18"/>
              </w:rPr>
            </w:pPr>
            <w:proofErr w:type="spellStart"/>
            <w:r w:rsidRPr="00D707D7">
              <w:rPr>
                <w:rFonts w:eastAsia="Times New Roman"/>
                <w:color w:val="000000"/>
                <w:sz w:val="18"/>
                <w:szCs w:val="18"/>
              </w:rPr>
              <w:t>ADFG_Station</w:t>
            </w:r>
            <w:proofErr w:type="spellEnd"/>
          </w:p>
        </w:tc>
        <w:tc>
          <w:tcPr>
            <w:tcW w:w="960" w:type="dxa"/>
            <w:shd w:val="clear" w:color="auto" w:fill="auto"/>
            <w:noWrap/>
            <w:vAlign w:val="bottom"/>
            <w:hideMark/>
          </w:tcPr>
          <w:p w14:paraId="3828DD8D" w14:textId="77777777" w:rsidR="006D0BB2" w:rsidRPr="00D707D7" w:rsidRDefault="006D0BB2" w:rsidP="003A2BD4">
            <w:pPr>
              <w:rPr>
                <w:rFonts w:eastAsia="Times New Roman"/>
                <w:color w:val="000000"/>
                <w:sz w:val="18"/>
                <w:szCs w:val="18"/>
              </w:rPr>
            </w:pPr>
            <w:r w:rsidRPr="00D707D7">
              <w:rPr>
                <w:rFonts w:eastAsia="Times New Roman"/>
                <w:color w:val="000000"/>
                <w:sz w:val="18"/>
                <w:szCs w:val="18"/>
              </w:rPr>
              <w:t>ADFG</w:t>
            </w:r>
          </w:p>
        </w:tc>
        <w:tc>
          <w:tcPr>
            <w:tcW w:w="960" w:type="dxa"/>
            <w:shd w:val="clear" w:color="auto" w:fill="auto"/>
            <w:noWrap/>
            <w:vAlign w:val="bottom"/>
            <w:hideMark/>
          </w:tcPr>
          <w:p w14:paraId="12C832AE" w14:textId="77777777" w:rsidR="006D0BB2" w:rsidRPr="00D707D7" w:rsidRDefault="006D0BB2" w:rsidP="003A2BD4">
            <w:pPr>
              <w:rPr>
                <w:rFonts w:eastAsia="Times New Roman"/>
                <w:color w:val="000000"/>
                <w:sz w:val="18"/>
                <w:szCs w:val="18"/>
              </w:rPr>
            </w:pPr>
            <w:r w:rsidRPr="00D707D7">
              <w:rPr>
                <w:rFonts w:eastAsia="Times New Roman"/>
                <w:color w:val="000000"/>
                <w:sz w:val="18"/>
                <w:szCs w:val="18"/>
              </w:rPr>
              <w:t>NBS</w:t>
            </w:r>
          </w:p>
        </w:tc>
      </w:tr>
      <w:tr w:rsidR="006D0BB2" w:rsidRPr="00D707D7" w14:paraId="4329FC8F" w14:textId="77777777" w:rsidTr="006D0BB2">
        <w:trPr>
          <w:trHeight w:val="300"/>
        </w:trPr>
        <w:tc>
          <w:tcPr>
            <w:tcW w:w="960" w:type="dxa"/>
            <w:shd w:val="clear" w:color="auto" w:fill="auto"/>
            <w:noWrap/>
            <w:vAlign w:val="bottom"/>
            <w:hideMark/>
          </w:tcPr>
          <w:p w14:paraId="1771D6CE"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2021</w:t>
            </w:r>
          </w:p>
        </w:tc>
        <w:tc>
          <w:tcPr>
            <w:tcW w:w="1307" w:type="dxa"/>
            <w:shd w:val="clear" w:color="auto" w:fill="auto"/>
            <w:noWrap/>
            <w:vAlign w:val="bottom"/>
            <w:hideMark/>
          </w:tcPr>
          <w:p w14:paraId="054A60E0"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131</w:t>
            </w:r>
          </w:p>
        </w:tc>
        <w:tc>
          <w:tcPr>
            <w:tcW w:w="960" w:type="dxa"/>
            <w:shd w:val="clear" w:color="auto" w:fill="auto"/>
            <w:noWrap/>
            <w:vAlign w:val="bottom"/>
            <w:hideMark/>
          </w:tcPr>
          <w:p w14:paraId="08F21587"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19.5</w:t>
            </w:r>
            <w:r>
              <w:rPr>
                <w:rFonts w:eastAsia="Times New Roman"/>
                <w:color w:val="000000"/>
                <w:sz w:val="18"/>
                <w:szCs w:val="18"/>
              </w:rPr>
              <w:t>8</w:t>
            </w:r>
          </w:p>
        </w:tc>
        <w:tc>
          <w:tcPr>
            <w:tcW w:w="960" w:type="dxa"/>
            <w:shd w:val="clear" w:color="auto" w:fill="auto"/>
            <w:noWrap/>
            <w:vAlign w:val="bottom"/>
            <w:hideMark/>
          </w:tcPr>
          <w:p w14:paraId="4A3089F9"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25.62</w:t>
            </w:r>
          </w:p>
        </w:tc>
      </w:tr>
      <w:tr w:rsidR="006D0BB2" w:rsidRPr="00D707D7" w14:paraId="492E0202" w14:textId="77777777" w:rsidTr="006D0BB2">
        <w:trPr>
          <w:trHeight w:val="300"/>
        </w:trPr>
        <w:tc>
          <w:tcPr>
            <w:tcW w:w="960" w:type="dxa"/>
            <w:shd w:val="clear" w:color="auto" w:fill="auto"/>
            <w:noWrap/>
            <w:vAlign w:val="bottom"/>
            <w:hideMark/>
          </w:tcPr>
          <w:p w14:paraId="3CCAD164"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2021</w:t>
            </w:r>
          </w:p>
        </w:tc>
        <w:tc>
          <w:tcPr>
            <w:tcW w:w="1307" w:type="dxa"/>
            <w:shd w:val="clear" w:color="auto" w:fill="auto"/>
            <w:noWrap/>
            <w:vAlign w:val="bottom"/>
            <w:hideMark/>
          </w:tcPr>
          <w:p w14:paraId="4BCFC231"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180</w:t>
            </w:r>
          </w:p>
        </w:tc>
        <w:tc>
          <w:tcPr>
            <w:tcW w:w="960" w:type="dxa"/>
            <w:shd w:val="clear" w:color="auto" w:fill="auto"/>
            <w:noWrap/>
            <w:vAlign w:val="bottom"/>
            <w:hideMark/>
          </w:tcPr>
          <w:p w14:paraId="198D280F"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14.70</w:t>
            </w:r>
          </w:p>
        </w:tc>
        <w:tc>
          <w:tcPr>
            <w:tcW w:w="960" w:type="dxa"/>
            <w:shd w:val="clear" w:color="auto" w:fill="auto"/>
            <w:noWrap/>
            <w:vAlign w:val="bottom"/>
            <w:hideMark/>
          </w:tcPr>
          <w:p w14:paraId="574690CE"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42.85</w:t>
            </w:r>
          </w:p>
        </w:tc>
      </w:tr>
      <w:tr w:rsidR="006D0BB2" w:rsidRPr="00D707D7" w14:paraId="4C08A365" w14:textId="77777777" w:rsidTr="006D0BB2">
        <w:trPr>
          <w:trHeight w:val="300"/>
        </w:trPr>
        <w:tc>
          <w:tcPr>
            <w:tcW w:w="960" w:type="dxa"/>
            <w:shd w:val="clear" w:color="auto" w:fill="auto"/>
            <w:noWrap/>
            <w:vAlign w:val="bottom"/>
            <w:hideMark/>
          </w:tcPr>
          <w:p w14:paraId="050FD209"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2023</w:t>
            </w:r>
          </w:p>
        </w:tc>
        <w:tc>
          <w:tcPr>
            <w:tcW w:w="1307" w:type="dxa"/>
            <w:shd w:val="clear" w:color="auto" w:fill="auto"/>
            <w:noWrap/>
            <w:vAlign w:val="bottom"/>
            <w:hideMark/>
          </w:tcPr>
          <w:p w14:paraId="4AF94570"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123</w:t>
            </w:r>
          </w:p>
        </w:tc>
        <w:tc>
          <w:tcPr>
            <w:tcW w:w="960" w:type="dxa"/>
            <w:shd w:val="clear" w:color="auto" w:fill="auto"/>
            <w:noWrap/>
            <w:vAlign w:val="bottom"/>
            <w:hideMark/>
          </w:tcPr>
          <w:p w14:paraId="3A9C1F19"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0</w:t>
            </w:r>
          </w:p>
        </w:tc>
        <w:tc>
          <w:tcPr>
            <w:tcW w:w="960" w:type="dxa"/>
            <w:shd w:val="clear" w:color="auto" w:fill="auto"/>
            <w:noWrap/>
            <w:vAlign w:val="bottom"/>
            <w:hideMark/>
          </w:tcPr>
          <w:p w14:paraId="1261C67F"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63.2</w:t>
            </w:r>
            <w:r>
              <w:rPr>
                <w:rFonts w:eastAsia="Times New Roman"/>
                <w:color w:val="000000"/>
                <w:sz w:val="18"/>
                <w:szCs w:val="18"/>
              </w:rPr>
              <w:t>2</w:t>
            </w:r>
          </w:p>
        </w:tc>
      </w:tr>
      <w:tr w:rsidR="006D0BB2" w:rsidRPr="00D707D7" w14:paraId="33C2D831" w14:textId="77777777" w:rsidTr="006D0BB2">
        <w:trPr>
          <w:trHeight w:val="300"/>
        </w:trPr>
        <w:tc>
          <w:tcPr>
            <w:tcW w:w="960" w:type="dxa"/>
            <w:shd w:val="clear" w:color="auto" w:fill="auto"/>
            <w:noWrap/>
            <w:vAlign w:val="bottom"/>
            <w:hideMark/>
          </w:tcPr>
          <w:p w14:paraId="02712872"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2023</w:t>
            </w:r>
          </w:p>
        </w:tc>
        <w:tc>
          <w:tcPr>
            <w:tcW w:w="1307" w:type="dxa"/>
            <w:shd w:val="clear" w:color="auto" w:fill="auto"/>
            <w:noWrap/>
            <w:vAlign w:val="bottom"/>
            <w:hideMark/>
          </w:tcPr>
          <w:p w14:paraId="4A294D38"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127</w:t>
            </w:r>
          </w:p>
        </w:tc>
        <w:tc>
          <w:tcPr>
            <w:tcW w:w="960" w:type="dxa"/>
            <w:shd w:val="clear" w:color="auto" w:fill="auto"/>
            <w:noWrap/>
            <w:vAlign w:val="bottom"/>
            <w:hideMark/>
          </w:tcPr>
          <w:p w14:paraId="439F3640"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185.12</w:t>
            </w:r>
          </w:p>
        </w:tc>
        <w:tc>
          <w:tcPr>
            <w:tcW w:w="960" w:type="dxa"/>
            <w:shd w:val="clear" w:color="auto" w:fill="auto"/>
            <w:noWrap/>
            <w:vAlign w:val="bottom"/>
            <w:hideMark/>
          </w:tcPr>
          <w:p w14:paraId="4DF10E6A"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10.18</w:t>
            </w:r>
          </w:p>
        </w:tc>
      </w:tr>
      <w:tr w:rsidR="006D0BB2" w:rsidRPr="00D707D7" w14:paraId="39516EFC" w14:textId="77777777" w:rsidTr="006D0BB2">
        <w:trPr>
          <w:trHeight w:val="300"/>
        </w:trPr>
        <w:tc>
          <w:tcPr>
            <w:tcW w:w="960" w:type="dxa"/>
            <w:shd w:val="clear" w:color="auto" w:fill="auto"/>
            <w:noWrap/>
            <w:vAlign w:val="bottom"/>
            <w:hideMark/>
          </w:tcPr>
          <w:p w14:paraId="54ECA7EA"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2023</w:t>
            </w:r>
          </w:p>
        </w:tc>
        <w:tc>
          <w:tcPr>
            <w:tcW w:w="1307" w:type="dxa"/>
            <w:shd w:val="clear" w:color="auto" w:fill="auto"/>
            <w:noWrap/>
            <w:vAlign w:val="bottom"/>
            <w:hideMark/>
          </w:tcPr>
          <w:p w14:paraId="15F2AD3A"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129</w:t>
            </w:r>
          </w:p>
        </w:tc>
        <w:tc>
          <w:tcPr>
            <w:tcW w:w="960" w:type="dxa"/>
            <w:shd w:val="clear" w:color="auto" w:fill="auto"/>
            <w:noWrap/>
            <w:vAlign w:val="bottom"/>
            <w:hideMark/>
          </w:tcPr>
          <w:p w14:paraId="19A57724"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25</w:t>
            </w:r>
            <w:r>
              <w:rPr>
                <w:rFonts w:eastAsia="Times New Roman"/>
                <w:color w:val="000000"/>
                <w:sz w:val="18"/>
                <w:szCs w:val="18"/>
              </w:rPr>
              <w:t>6</w:t>
            </w:r>
            <w:r w:rsidRPr="00D707D7">
              <w:rPr>
                <w:rFonts w:eastAsia="Times New Roman"/>
                <w:color w:val="000000"/>
                <w:sz w:val="18"/>
                <w:szCs w:val="18"/>
              </w:rPr>
              <w:t>.</w:t>
            </w:r>
            <w:r>
              <w:rPr>
                <w:rFonts w:eastAsia="Times New Roman"/>
                <w:color w:val="000000"/>
                <w:sz w:val="18"/>
                <w:szCs w:val="18"/>
              </w:rPr>
              <w:t>0</w:t>
            </w:r>
          </w:p>
        </w:tc>
        <w:tc>
          <w:tcPr>
            <w:tcW w:w="960" w:type="dxa"/>
            <w:shd w:val="clear" w:color="auto" w:fill="auto"/>
            <w:noWrap/>
            <w:vAlign w:val="bottom"/>
            <w:hideMark/>
          </w:tcPr>
          <w:p w14:paraId="7BD87019"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50.6</w:t>
            </w:r>
            <w:r>
              <w:rPr>
                <w:rFonts w:eastAsia="Times New Roman"/>
                <w:color w:val="000000"/>
                <w:sz w:val="18"/>
                <w:szCs w:val="18"/>
              </w:rPr>
              <w:t>2</w:t>
            </w:r>
          </w:p>
        </w:tc>
      </w:tr>
      <w:tr w:rsidR="006D0BB2" w:rsidRPr="00D707D7" w14:paraId="483278BD" w14:textId="77777777" w:rsidTr="006D0BB2">
        <w:trPr>
          <w:trHeight w:val="300"/>
        </w:trPr>
        <w:tc>
          <w:tcPr>
            <w:tcW w:w="960" w:type="dxa"/>
            <w:shd w:val="clear" w:color="auto" w:fill="auto"/>
            <w:noWrap/>
            <w:vAlign w:val="bottom"/>
            <w:hideMark/>
          </w:tcPr>
          <w:p w14:paraId="041B95CA"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2023</w:t>
            </w:r>
          </w:p>
        </w:tc>
        <w:tc>
          <w:tcPr>
            <w:tcW w:w="1307" w:type="dxa"/>
            <w:shd w:val="clear" w:color="auto" w:fill="auto"/>
            <w:noWrap/>
            <w:vAlign w:val="bottom"/>
            <w:hideMark/>
          </w:tcPr>
          <w:p w14:paraId="314E0A80"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180</w:t>
            </w:r>
          </w:p>
        </w:tc>
        <w:tc>
          <w:tcPr>
            <w:tcW w:w="960" w:type="dxa"/>
            <w:shd w:val="clear" w:color="auto" w:fill="auto"/>
            <w:noWrap/>
            <w:vAlign w:val="bottom"/>
            <w:hideMark/>
          </w:tcPr>
          <w:p w14:paraId="7DFF7B05"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90.7</w:t>
            </w:r>
            <w:r>
              <w:rPr>
                <w:rFonts w:eastAsia="Times New Roman"/>
                <w:color w:val="000000"/>
                <w:sz w:val="18"/>
                <w:szCs w:val="18"/>
              </w:rPr>
              <w:t>9</w:t>
            </w:r>
          </w:p>
        </w:tc>
        <w:tc>
          <w:tcPr>
            <w:tcW w:w="960" w:type="dxa"/>
            <w:shd w:val="clear" w:color="auto" w:fill="auto"/>
            <w:noWrap/>
            <w:vAlign w:val="bottom"/>
            <w:hideMark/>
          </w:tcPr>
          <w:p w14:paraId="4D1F6354" w14:textId="77777777" w:rsidR="006D0BB2" w:rsidRPr="00D707D7" w:rsidRDefault="006D0BB2" w:rsidP="003A2BD4">
            <w:pPr>
              <w:jc w:val="right"/>
              <w:rPr>
                <w:rFonts w:eastAsia="Times New Roman"/>
                <w:color w:val="000000"/>
                <w:sz w:val="18"/>
                <w:szCs w:val="18"/>
              </w:rPr>
            </w:pPr>
            <w:r w:rsidRPr="00D707D7">
              <w:rPr>
                <w:rFonts w:eastAsia="Times New Roman"/>
                <w:color w:val="000000"/>
                <w:sz w:val="18"/>
                <w:szCs w:val="18"/>
              </w:rPr>
              <w:t>33.3</w:t>
            </w:r>
            <w:r>
              <w:rPr>
                <w:rFonts w:eastAsia="Times New Roman"/>
                <w:color w:val="000000"/>
                <w:sz w:val="18"/>
                <w:szCs w:val="18"/>
              </w:rPr>
              <w:t>4</w:t>
            </w:r>
          </w:p>
        </w:tc>
      </w:tr>
    </w:tbl>
    <w:p w14:paraId="7FEF24ED" w14:textId="433C2B38" w:rsidR="00A63E1F" w:rsidRDefault="00A63E1F">
      <w:pPr>
        <w:rPr>
          <w:spacing w:val="-3"/>
        </w:rPr>
      </w:pPr>
      <w:r>
        <w:rPr>
          <w:spacing w:val="-3"/>
        </w:rPr>
        <w:br w:type="page"/>
      </w:r>
    </w:p>
    <w:p w14:paraId="2C4F71FE" w14:textId="2F782915" w:rsidR="00A65148" w:rsidRDefault="00A63E1F" w:rsidP="000D0A31">
      <w:pPr>
        <w:pStyle w:val="Heading1"/>
        <w:numPr>
          <w:ilvl w:val="0"/>
          <w:numId w:val="0"/>
        </w:numPr>
        <w:ind w:left="720"/>
      </w:pPr>
      <w:r>
        <w:lastRenderedPageBreak/>
        <w:t>Appendix</w:t>
      </w:r>
      <w:r w:rsidR="000D0A31">
        <w:t xml:space="preserve"> </w:t>
      </w:r>
      <w:proofErr w:type="gramStart"/>
      <w:r w:rsidR="000D0A31">
        <w:t xml:space="preserve">D </w:t>
      </w:r>
      <w:r>
        <w:t xml:space="preserve"> GMACS</w:t>
      </w:r>
      <w:proofErr w:type="gramEnd"/>
      <w:r w:rsidR="000D0A31">
        <w:t xml:space="preserve"> data files </w:t>
      </w:r>
    </w:p>
    <w:p w14:paraId="30F0FC23" w14:textId="4D7F313C" w:rsidR="00A63E1F" w:rsidRDefault="00A63E1F" w:rsidP="00E13052">
      <w:pPr>
        <w:widowControl w:val="0"/>
        <w:tabs>
          <w:tab w:val="left" w:pos="-720"/>
          <w:tab w:val="left" w:pos="0"/>
        </w:tabs>
        <w:suppressAutoHyphens/>
        <w:spacing w:after="240"/>
        <w:ind w:left="720" w:hanging="720"/>
        <w:jc w:val="both"/>
        <w:rPr>
          <w:spacing w:val="-3"/>
        </w:rPr>
      </w:pPr>
      <w:r>
        <w:rPr>
          <w:spacing w:val="-3"/>
        </w:rPr>
        <w:t>NSRKC.dat</w:t>
      </w:r>
    </w:p>
    <w:p w14:paraId="0AC88510" w14:textId="5009D7C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
    <w:p w14:paraId="49A567D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Gmacs</w:t>
      </w:r>
      <w:proofErr w:type="spellEnd"/>
      <w:r w:rsidRPr="000D0A31">
        <w:rPr>
          <w:rFonts w:ascii="Consolas" w:hAnsi="Consolas"/>
          <w:spacing w:val="-3"/>
          <w:sz w:val="18"/>
          <w:szCs w:val="18"/>
        </w:rPr>
        <w:t xml:space="preserve"> </w:t>
      </w:r>
      <w:proofErr w:type="gramStart"/>
      <w:r w:rsidRPr="000D0A31">
        <w:rPr>
          <w:rFonts w:ascii="Consolas" w:hAnsi="Consolas"/>
          <w:spacing w:val="-3"/>
          <w:sz w:val="18"/>
          <w:szCs w:val="18"/>
        </w:rPr>
        <w:t>Main  Data</w:t>
      </w:r>
      <w:proofErr w:type="gramEnd"/>
      <w:r w:rsidRPr="000D0A31">
        <w:rPr>
          <w:rFonts w:ascii="Consolas" w:hAnsi="Consolas"/>
          <w:spacing w:val="-3"/>
          <w:sz w:val="18"/>
          <w:szCs w:val="18"/>
        </w:rPr>
        <w:t xml:space="preserve">  File  NSRKC 2024</w:t>
      </w:r>
    </w:p>
    <w:p w14:paraId="698DFEC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GEAR_INDEX   DESCRIPTION</w:t>
      </w:r>
    </w:p>
    <w:p w14:paraId="0773317F" w14:textId="176252A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w:t>
      </w:r>
      <w:r w:rsidR="00F20A31">
        <w:rPr>
          <w:rFonts w:ascii="Consolas" w:hAnsi="Consolas"/>
          <w:spacing w:val="-3"/>
          <w:sz w:val="18"/>
          <w:szCs w:val="18"/>
        </w:rPr>
        <w:t xml:space="preserve">   </w:t>
      </w:r>
      <w:proofErr w:type="gramStart"/>
      <w:r w:rsidRPr="000D0A31">
        <w:rPr>
          <w:rFonts w:ascii="Consolas" w:hAnsi="Consolas"/>
          <w:spacing w:val="-3"/>
          <w:sz w:val="18"/>
          <w:szCs w:val="18"/>
        </w:rPr>
        <w:t xml:space="preserve">  :</w:t>
      </w:r>
      <w:proofErr w:type="gramEnd"/>
      <w:r w:rsidRPr="000D0A31">
        <w:rPr>
          <w:rFonts w:ascii="Consolas" w:hAnsi="Consolas"/>
          <w:spacing w:val="-3"/>
          <w:sz w:val="18"/>
          <w:szCs w:val="18"/>
        </w:rPr>
        <w:t xml:space="preserve"> Winter Commercial Fishery Retained catch</w:t>
      </w:r>
    </w:p>
    <w:p w14:paraId="693E8085" w14:textId="43C605D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2</w:t>
      </w:r>
      <w:r w:rsidR="00F20A31">
        <w:rPr>
          <w:rFonts w:ascii="Consolas" w:hAnsi="Consolas"/>
          <w:spacing w:val="-3"/>
          <w:sz w:val="18"/>
          <w:szCs w:val="18"/>
        </w:rPr>
        <w:t xml:space="preserve">   </w:t>
      </w:r>
      <w:proofErr w:type="gramStart"/>
      <w:r w:rsidRPr="000D0A31">
        <w:rPr>
          <w:rFonts w:ascii="Consolas" w:hAnsi="Consolas"/>
          <w:spacing w:val="-3"/>
          <w:sz w:val="18"/>
          <w:szCs w:val="18"/>
        </w:rPr>
        <w:t xml:space="preserve">  :</w:t>
      </w:r>
      <w:proofErr w:type="gramEnd"/>
      <w:r w:rsidRPr="000D0A31">
        <w:rPr>
          <w:rFonts w:ascii="Consolas" w:hAnsi="Consolas"/>
          <w:spacing w:val="-3"/>
          <w:sz w:val="18"/>
          <w:szCs w:val="18"/>
        </w:rPr>
        <w:t xml:space="preserve"> Winter Subsistence Fishery Retained catch</w:t>
      </w:r>
    </w:p>
    <w:p w14:paraId="1DD54EAD" w14:textId="26B5371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w:t>
      </w:r>
      <w:r w:rsidR="00F20A31">
        <w:rPr>
          <w:rFonts w:ascii="Consolas" w:hAnsi="Consolas"/>
          <w:spacing w:val="-3"/>
          <w:sz w:val="18"/>
          <w:szCs w:val="18"/>
        </w:rPr>
        <w:t xml:space="preserve">   </w:t>
      </w:r>
      <w:proofErr w:type="gramStart"/>
      <w:r w:rsidRPr="000D0A31">
        <w:rPr>
          <w:rFonts w:ascii="Consolas" w:hAnsi="Consolas"/>
          <w:spacing w:val="-3"/>
          <w:sz w:val="18"/>
          <w:szCs w:val="18"/>
        </w:rPr>
        <w:t xml:space="preserve">  :</w:t>
      </w:r>
      <w:proofErr w:type="gramEnd"/>
      <w:r w:rsidRPr="000D0A31">
        <w:rPr>
          <w:rFonts w:ascii="Consolas" w:hAnsi="Consolas"/>
          <w:spacing w:val="-3"/>
          <w:sz w:val="18"/>
          <w:szCs w:val="18"/>
        </w:rPr>
        <w:t xml:space="preserve"> Winter Subsistence Fishery Total catch</w:t>
      </w:r>
    </w:p>
    <w:p w14:paraId="1B380CF4" w14:textId="774F50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4</w:t>
      </w:r>
      <w:r w:rsidR="00F20A31">
        <w:rPr>
          <w:rFonts w:ascii="Consolas" w:hAnsi="Consolas"/>
          <w:spacing w:val="-3"/>
          <w:sz w:val="18"/>
          <w:szCs w:val="18"/>
        </w:rPr>
        <w:t xml:space="preserve">   </w:t>
      </w:r>
      <w:proofErr w:type="gramStart"/>
      <w:r w:rsidRPr="000D0A31">
        <w:rPr>
          <w:rFonts w:ascii="Consolas" w:hAnsi="Consolas"/>
          <w:spacing w:val="-3"/>
          <w:sz w:val="18"/>
          <w:szCs w:val="18"/>
        </w:rPr>
        <w:t xml:space="preserve">  :</w:t>
      </w:r>
      <w:proofErr w:type="gramEnd"/>
      <w:r w:rsidRPr="000D0A31">
        <w:rPr>
          <w:rFonts w:ascii="Consolas" w:hAnsi="Consolas"/>
          <w:spacing w:val="-3"/>
          <w:sz w:val="18"/>
          <w:szCs w:val="18"/>
        </w:rPr>
        <w:t xml:space="preserve"> Summer Commercial Fishery Retained catch</w:t>
      </w:r>
    </w:p>
    <w:p w14:paraId="5055B8C4" w14:textId="50414AA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5</w:t>
      </w:r>
      <w:r w:rsidR="00F20A31">
        <w:rPr>
          <w:rFonts w:ascii="Consolas" w:hAnsi="Consolas"/>
          <w:spacing w:val="-3"/>
          <w:sz w:val="18"/>
          <w:szCs w:val="18"/>
        </w:rPr>
        <w:t xml:space="preserve">   </w:t>
      </w:r>
      <w:proofErr w:type="gramStart"/>
      <w:r w:rsidRPr="000D0A31">
        <w:rPr>
          <w:rFonts w:ascii="Consolas" w:hAnsi="Consolas"/>
          <w:spacing w:val="-3"/>
          <w:sz w:val="18"/>
          <w:szCs w:val="18"/>
        </w:rPr>
        <w:t xml:space="preserve">  :</w:t>
      </w:r>
      <w:proofErr w:type="gramEnd"/>
      <w:r w:rsidRPr="000D0A31">
        <w:rPr>
          <w:rFonts w:ascii="Consolas" w:hAnsi="Consolas"/>
          <w:spacing w:val="-3"/>
          <w:sz w:val="18"/>
          <w:szCs w:val="18"/>
        </w:rPr>
        <w:t xml:space="preserve"> Summer Commercial Fishery Total catch</w:t>
      </w:r>
    </w:p>
    <w:p w14:paraId="039E2607" w14:textId="698AD7F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6</w:t>
      </w:r>
      <w:r w:rsidR="00F20A31">
        <w:rPr>
          <w:rFonts w:ascii="Consolas" w:hAnsi="Consolas"/>
          <w:spacing w:val="-3"/>
          <w:sz w:val="18"/>
          <w:szCs w:val="18"/>
        </w:rPr>
        <w:t xml:space="preserve">   </w:t>
      </w:r>
      <w:proofErr w:type="gramStart"/>
      <w:r w:rsidRPr="000D0A31">
        <w:rPr>
          <w:rFonts w:ascii="Consolas" w:hAnsi="Consolas"/>
          <w:spacing w:val="-3"/>
          <w:sz w:val="18"/>
          <w:szCs w:val="18"/>
        </w:rPr>
        <w:t xml:space="preserve">  :</w:t>
      </w:r>
      <w:proofErr w:type="gramEnd"/>
      <w:r w:rsidRPr="000D0A31">
        <w:rPr>
          <w:rFonts w:ascii="Consolas" w:hAnsi="Consolas"/>
          <w:spacing w:val="-3"/>
          <w:sz w:val="18"/>
          <w:szCs w:val="18"/>
        </w:rPr>
        <w:t xml:space="preserve"> ADF&amp;G Survey</w:t>
      </w:r>
    </w:p>
    <w:p w14:paraId="65258074" w14:textId="3E5569A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7</w:t>
      </w:r>
      <w:r w:rsidR="00F20A31">
        <w:rPr>
          <w:rFonts w:ascii="Consolas" w:hAnsi="Consolas"/>
          <w:spacing w:val="-3"/>
          <w:sz w:val="18"/>
          <w:szCs w:val="18"/>
        </w:rPr>
        <w:t xml:space="preserve">   </w:t>
      </w:r>
      <w:proofErr w:type="gramStart"/>
      <w:r w:rsidRPr="000D0A31">
        <w:rPr>
          <w:rFonts w:ascii="Consolas" w:hAnsi="Consolas"/>
          <w:spacing w:val="-3"/>
          <w:sz w:val="18"/>
          <w:szCs w:val="18"/>
        </w:rPr>
        <w:t xml:space="preserve">  :</w:t>
      </w:r>
      <w:proofErr w:type="gramEnd"/>
      <w:r w:rsidRPr="000D0A31">
        <w:rPr>
          <w:rFonts w:ascii="Consolas" w:hAnsi="Consolas"/>
          <w:spacing w:val="-3"/>
          <w:sz w:val="18"/>
          <w:szCs w:val="18"/>
        </w:rPr>
        <w:t xml:space="preserve"> NMFS Survey</w:t>
      </w:r>
    </w:p>
    <w:p w14:paraId="6ABDDEE5" w14:textId="1C22474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8</w:t>
      </w:r>
      <w:r w:rsidR="00F20A31">
        <w:rPr>
          <w:rFonts w:ascii="Consolas" w:hAnsi="Consolas"/>
          <w:spacing w:val="-3"/>
          <w:sz w:val="18"/>
          <w:szCs w:val="18"/>
        </w:rPr>
        <w:t xml:space="preserve">   </w:t>
      </w:r>
      <w:proofErr w:type="gramStart"/>
      <w:r w:rsidRPr="000D0A31">
        <w:rPr>
          <w:rFonts w:ascii="Consolas" w:hAnsi="Consolas"/>
          <w:spacing w:val="-3"/>
          <w:sz w:val="18"/>
          <w:szCs w:val="18"/>
        </w:rPr>
        <w:t xml:space="preserve">  :</w:t>
      </w:r>
      <w:proofErr w:type="gramEnd"/>
      <w:r w:rsidRPr="000D0A31">
        <w:rPr>
          <w:rFonts w:ascii="Consolas" w:hAnsi="Consolas"/>
          <w:spacing w:val="-3"/>
          <w:sz w:val="18"/>
          <w:szCs w:val="18"/>
        </w:rPr>
        <w:t xml:space="preserve"> Pot CPUE</w:t>
      </w:r>
    </w:p>
    <w:p w14:paraId="111CE19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1C07350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Fisheries:  1 Winter Pot Fishery, 2 Winter </w:t>
      </w:r>
      <w:proofErr w:type="spellStart"/>
      <w:r w:rsidRPr="000D0A31">
        <w:rPr>
          <w:rFonts w:ascii="Consolas" w:hAnsi="Consolas"/>
          <w:spacing w:val="-3"/>
          <w:sz w:val="18"/>
          <w:szCs w:val="18"/>
        </w:rPr>
        <w:t>Subsistace</w:t>
      </w:r>
      <w:proofErr w:type="spellEnd"/>
      <w:r w:rsidRPr="000D0A31">
        <w:rPr>
          <w:rFonts w:ascii="Consolas" w:hAnsi="Consolas"/>
          <w:spacing w:val="-3"/>
          <w:sz w:val="18"/>
          <w:szCs w:val="18"/>
        </w:rPr>
        <w:t>, 3 Summer Pot Fishery</w:t>
      </w:r>
    </w:p>
    <w:p w14:paraId="5B88FDF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Surveys:    4 NMFS Trawl Survey, 5 ADFG Trawl Survey, 6 NBS Trawl Survey, 7 Winter Pot survey</w:t>
      </w:r>
    </w:p>
    <w:p w14:paraId="3184CD92" w14:textId="4C24304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
    <w:p w14:paraId="4ECF1AC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7A431BB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roofErr w:type="gramStart"/>
      <w:r w:rsidRPr="000D0A31">
        <w:rPr>
          <w:rFonts w:ascii="Consolas" w:hAnsi="Consolas"/>
          <w:spacing w:val="-3"/>
          <w:sz w:val="18"/>
          <w:szCs w:val="18"/>
        </w:rPr>
        <w:t>1976  #</w:t>
      </w:r>
      <w:proofErr w:type="gramEnd"/>
      <w:r w:rsidRPr="000D0A31">
        <w:rPr>
          <w:rFonts w:ascii="Consolas" w:hAnsi="Consolas"/>
          <w:spacing w:val="-3"/>
          <w:sz w:val="18"/>
          <w:szCs w:val="18"/>
        </w:rPr>
        <w:t xml:space="preserve"> Start year</w:t>
      </w:r>
    </w:p>
    <w:p w14:paraId="7B8BD42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roofErr w:type="gramStart"/>
      <w:r w:rsidRPr="000D0A31">
        <w:rPr>
          <w:rFonts w:ascii="Consolas" w:hAnsi="Consolas"/>
          <w:spacing w:val="-3"/>
          <w:sz w:val="18"/>
          <w:szCs w:val="18"/>
        </w:rPr>
        <w:t>2024  #</w:t>
      </w:r>
      <w:proofErr w:type="gramEnd"/>
      <w:r w:rsidRPr="000D0A31">
        <w:rPr>
          <w:rFonts w:ascii="Consolas" w:hAnsi="Consolas"/>
          <w:spacing w:val="-3"/>
          <w:sz w:val="18"/>
          <w:szCs w:val="18"/>
        </w:rPr>
        <w:t xml:space="preserve"> End year</w:t>
      </w:r>
    </w:p>
    <w:p w14:paraId="3E57133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2025  #</w:t>
      </w:r>
      <w:proofErr w:type="gramEnd"/>
      <w:r w:rsidRPr="000D0A31">
        <w:rPr>
          <w:rFonts w:ascii="Consolas" w:hAnsi="Consolas"/>
          <w:spacing w:val="-3"/>
          <w:sz w:val="18"/>
          <w:szCs w:val="18"/>
        </w:rPr>
        <w:t xml:space="preserve"> Projection year</w:t>
      </w:r>
    </w:p>
    <w:p w14:paraId="2D891B9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 Number of seasons</w:t>
      </w:r>
    </w:p>
    <w:p w14:paraId="7FF45E4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 Number of distinct data groups (fleet, among fishing fleets and surveys)</w:t>
      </w:r>
    </w:p>
    <w:p w14:paraId="5CD27FC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 Number of sexes</w:t>
      </w:r>
    </w:p>
    <w:p w14:paraId="127C93A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 Number of shell condition types</w:t>
      </w:r>
    </w:p>
    <w:p w14:paraId="5038C3B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 Number of maturity types</w:t>
      </w:r>
    </w:p>
    <w:p w14:paraId="2CB8DB6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     # Number of size-classes in the model</w:t>
      </w:r>
    </w:p>
    <w:p w14:paraId="4AC5164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 Season recruitment occurs</w:t>
      </w:r>
    </w:p>
    <w:p w14:paraId="05F41C7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3     # Season </w:t>
      </w:r>
      <w:proofErr w:type="gramStart"/>
      <w:r w:rsidRPr="000D0A31">
        <w:rPr>
          <w:rFonts w:ascii="Consolas" w:hAnsi="Consolas"/>
          <w:spacing w:val="-3"/>
          <w:sz w:val="18"/>
          <w:szCs w:val="18"/>
        </w:rPr>
        <w:t>molting</w:t>
      </w:r>
      <w:proofErr w:type="gramEnd"/>
      <w:r w:rsidRPr="000D0A31">
        <w:rPr>
          <w:rFonts w:ascii="Consolas" w:hAnsi="Consolas"/>
          <w:spacing w:val="-3"/>
          <w:sz w:val="18"/>
          <w:szCs w:val="18"/>
        </w:rPr>
        <w:t xml:space="preserve"> and growth occurs</w:t>
      </w:r>
    </w:p>
    <w:p w14:paraId="00F52BC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 Season to calculate SSB</w:t>
      </w:r>
    </w:p>
    <w:p w14:paraId="589CE7ED"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 Season for N output</w:t>
      </w:r>
    </w:p>
    <w:p w14:paraId="167A544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maximum size-class (males then females)</w:t>
      </w:r>
    </w:p>
    <w:p w14:paraId="6DFF08C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w:t>
      </w:r>
    </w:p>
    <w:p w14:paraId="6C01430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size_breaks</w:t>
      </w:r>
      <w:proofErr w:type="spellEnd"/>
      <w:r w:rsidRPr="000D0A31">
        <w:rPr>
          <w:rFonts w:ascii="Consolas" w:hAnsi="Consolas"/>
          <w:spacing w:val="-3"/>
          <w:sz w:val="18"/>
          <w:szCs w:val="18"/>
        </w:rPr>
        <w:t xml:space="preserve"> (a vector giving the break points between size intervals with dimension nclass+1)</w:t>
      </w:r>
    </w:p>
    <w:p w14:paraId="0774C041" w14:textId="1EF1292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63.5</w:t>
      </w:r>
      <w:r w:rsidR="00E226C6" w:rsidRPr="000D0A31">
        <w:rPr>
          <w:rFonts w:ascii="Consolas" w:hAnsi="Consolas"/>
          <w:spacing w:val="-3"/>
          <w:sz w:val="18"/>
          <w:szCs w:val="18"/>
        </w:rPr>
        <w:t xml:space="preserve">   </w:t>
      </w:r>
      <w:r w:rsidRPr="000D0A31">
        <w:rPr>
          <w:rFonts w:ascii="Consolas" w:hAnsi="Consolas"/>
          <w:spacing w:val="-3"/>
          <w:sz w:val="18"/>
          <w:szCs w:val="18"/>
        </w:rPr>
        <w:t>73.5</w:t>
      </w:r>
      <w:r w:rsidR="00E226C6" w:rsidRPr="000D0A31">
        <w:rPr>
          <w:rFonts w:ascii="Consolas" w:hAnsi="Consolas"/>
          <w:spacing w:val="-3"/>
          <w:sz w:val="18"/>
          <w:szCs w:val="18"/>
        </w:rPr>
        <w:t xml:space="preserve">   </w:t>
      </w:r>
      <w:r w:rsidRPr="000D0A31">
        <w:rPr>
          <w:rFonts w:ascii="Consolas" w:hAnsi="Consolas"/>
          <w:spacing w:val="-3"/>
          <w:sz w:val="18"/>
          <w:szCs w:val="18"/>
        </w:rPr>
        <w:t>83.5</w:t>
      </w:r>
      <w:r w:rsidR="00E226C6" w:rsidRPr="000D0A31">
        <w:rPr>
          <w:rFonts w:ascii="Consolas" w:hAnsi="Consolas"/>
          <w:spacing w:val="-3"/>
          <w:sz w:val="18"/>
          <w:szCs w:val="18"/>
        </w:rPr>
        <w:t xml:space="preserve">   </w:t>
      </w:r>
      <w:r w:rsidRPr="000D0A31">
        <w:rPr>
          <w:rFonts w:ascii="Consolas" w:hAnsi="Consolas"/>
          <w:spacing w:val="-3"/>
          <w:sz w:val="18"/>
          <w:szCs w:val="18"/>
        </w:rPr>
        <w:t>93.5</w:t>
      </w:r>
      <w:r w:rsidR="00E226C6" w:rsidRPr="000D0A31">
        <w:rPr>
          <w:rFonts w:ascii="Consolas" w:hAnsi="Consolas"/>
          <w:spacing w:val="-3"/>
          <w:sz w:val="18"/>
          <w:szCs w:val="18"/>
        </w:rPr>
        <w:t xml:space="preserve">   </w:t>
      </w:r>
      <w:r w:rsidRPr="000D0A31">
        <w:rPr>
          <w:rFonts w:ascii="Consolas" w:hAnsi="Consolas"/>
          <w:spacing w:val="-3"/>
          <w:sz w:val="18"/>
          <w:szCs w:val="18"/>
        </w:rPr>
        <w:t>103.5</w:t>
      </w:r>
      <w:r w:rsidR="00E226C6" w:rsidRPr="000D0A31">
        <w:rPr>
          <w:rFonts w:ascii="Consolas" w:hAnsi="Consolas"/>
          <w:spacing w:val="-3"/>
          <w:sz w:val="18"/>
          <w:szCs w:val="18"/>
        </w:rPr>
        <w:t xml:space="preserve">   </w:t>
      </w:r>
      <w:r w:rsidRPr="000D0A31">
        <w:rPr>
          <w:rFonts w:ascii="Consolas" w:hAnsi="Consolas"/>
          <w:spacing w:val="-3"/>
          <w:sz w:val="18"/>
          <w:szCs w:val="18"/>
        </w:rPr>
        <w:t>113.5</w:t>
      </w:r>
      <w:r w:rsidR="00E226C6" w:rsidRPr="000D0A31">
        <w:rPr>
          <w:rFonts w:ascii="Consolas" w:hAnsi="Consolas"/>
          <w:spacing w:val="-3"/>
          <w:sz w:val="18"/>
          <w:szCs w:val="18"/>
        </w:rPr>
        <w:t xml:space="preserve">   </w:t>
      </w:r>
      <w:r w:rsidRPr="000D0A31">
        <w:rPr>
          <w:rFonts w:ascii="Consolas" w:hAnsi="Consolas"/>
          <w:spacing w:val="-3"/>
          <w:sz w:val="18"/>
          <w:szCs w:val="18"/>
        </w:rPr>
        <w:t>123.5</w:t>
      </w:r>
      <w:r w:rsidR="00E226C6" w:rsidRPr="000D0A31">
        <w:rPr>
          <w:rFonts w:ascii="Consolas" w:hAnsi="Consolas"/>
          <w:spacing w:val="-3"/>
          <w:sz w:val="18"/>
          <w:szCs w:val="18"/>
        </w:rPr>
        <w:t xml:space="preserve">   </w:t>
      </w:r>
      <w:r w:rsidRPr="000D0A31">
        <w:rPr>
          <w:rFonts w:ascii="Consolas" w:hAnsi="Consolas"/>
          <w:spacing w:val="-3"/>
          <w:sz w:val="18"/>
          <w:szCs w:val="18"/>
        </w:rPr>
        <w:t>133.5</w:t>
      </w:r>
      <w:r w:rsidR="00E226C6" w:rsidRPr="000D0A31">
        <w:rPr>
          <w:rFonts w:ascii="Consolas" w:hAnsi="Consolas"/>
          <w:spacing w:val="-3"/>
          <w:sz w:val="18"/>
          <w:szCs w:val="18"/>
        </w:rPr>
        <w:t xml:space="preserve">   </w:t>
      </w:r>
      <w:r w:rsidRPr="000D0A31">
        <w:rPr>
          <w:rFonts w:ascii="Consolas" w:hAnsi="Consolas"/>
          <w:spacing w:val="-3"/>
          <w:sz w:val="18"/>
          <w:szCs w:val="18"/>
        </w:rPr>
        <w:t>143.5</w:t>
      </w:r>
    </w:p>
    <w:p w14:paraId="2500425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Natural mortality per season input type (1 = vector by season, 2 = matrix by season/year)</w:t>
      </w:r>
    </w:p>
    <w:p w14:paraId="15FD334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p>
    <w:p w14:paraId="2DA535C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Proportion of the total natural mortality to be applied each season (each row must add to 1)</w:t>
      </w:r>
    </w:p>
    <w:p w14:paraId="360D37B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 Winter Fishery (Feb01)</w:t>
      </w:r>
    </w:p>
    <w:p w14:paraId="341E225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2. Mortality between winter and summer fishery</w:t>
      </w:r>
    </w:p>
    <w:p w14:paraId="031867C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Summer fishery</w:t>
      </w:r>
    </w:p>
    <w:p w14:paraId="5A52270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4. Time between summer fishery and Nov 1 (Molt and recruit)</w:t>
      </w:r>
    </w:p>
    <w:p w14:paraId="1CAFA99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5. Time to Feb 01</w:t>
      </w:r>
    </w:p>
    <w:p w14:paraId="1A0A986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6. Feb 01 recruit</w:t>
      </w:r>
    </w:p>
    <w:p w14:paraId="2385228D"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458B361E" w14:textId="7DD3073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0.3452055</w:t>
      </w:r>
      <w:r w:rsidR="00E226C6" w:rsidRPr="000D0A31">
        <w:rPr>
          <w:rFonts w:ascii="Consolas" w:hAnsi="Consolas"/>
          <w:spacing w:val="-3"/>
          <w:sz w:val="18"/>
          <w:szCs w:val="18"/>
        </w:rPr>
        <w:t xml:space="preserve">   </w:t>
      </w:r>
      <w:r w:rsidRPr="000D0A31">
        <w:rPr>
          <w:rFonts w:ascii="Consolas" w:hAnsi="Consolas"/>
          <w:spacing w:val="-3"/>
          <w:sz w:val="18"/>
          <w:szCs w:val="18"/>
        </w:rPr>
        <w:t>0.1863014</w:t>
      </w:r>
      <w:r w:rsidR="00E226C6" w:rsidRPr="000D0A31">
        <w:rPr>
          <w:rFonts w:ascii="Consolas" w:hAnsi="Consolas"/>
          <w:spacing w:val="-3"/>
          <w:sz w:val="18"/>
          <w:szCs w:val="18"/>
        </w:rPr>
        <w:t xml:space="preserve">   </w:t>
      </w:r>
      <w:r w:rsidRPr="000D0A31">
        <w:rPr>
          <w:rFonts w:ascii="Consolas" w:hAnsi="Consolas"/>
          <w:spacing w:val="-3"/>
          <w:sz w:val="18"/>
          <w:szCs w:val="18"/>
        </w:rPr>
        <w:t>0.1351932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1976</w:t>
      </w:r>
    </w:p>
    <w:p w14:paraId="08A7EDE6" w14:textId="020B61D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0.3452055</w:t>
      </w:r>
      <w:r w:rsidR="00E226C6" w:rsidRPr="000D0A31">
        <w:rPr>
          <w:rFonts w:ascii="Consolas" w:hAnsi="Consolas"/>
          <w:spacing w:val="-3"/>
          <w:sz w:val="18"/>
          <w:szCs w:val="18"/>
        </w:rPr>
        <w:t xml:space="preserve">   </w:t>
      </w:r>
      <w:r w:rsidRPr="000D0A31">
        <w:rPr>
          <w:rFonts w:ascii="Consolas" w:hAnsi="Consolas"/>
          <w:spacing w:val="-3"/>
          <w:sz w:val="18"/>
          <w:szCs w:val="18"/>
        </w:rPr>
        <w:t>0.1863014</w:t>
      </w:r>
      <w:r w:rsidR="00E226C6" w:rsidRPr="000D0A31">
        <w:rPr>
          <w:rFonts w:ascii="Consolas" w:hAnsi="Consolas"/>
          <w:spacing w:val="-3"/>
          <w:sz w:val="18"/>
          <w:szCs w:val="18"/>
        </w:rPr>
        <w:t xml:space="preserve">   </w:t>
      </w:r>
      <w:r w:rsidRPr="000D0A31">
        <w:rPr>
          <w:rFonts w:ascii="Consolas" w:hAnsi="Consolas"/>
          <w:spacing w:val="-3"/>
          <w:sz w:val="18"/>
          <w:szCs w:val="18"/>
        </w:rPr>
        <w:t>0.1351932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1977</w:t>
      </w:r>
    </w:p>
    <w:p w14:paraId="2D5E5198" w14:textId="1EFBA0A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0.3452055</w:t>
      </w:r>
      <w:r w:rsidR="00E226C6" w:rsidRPr="000D0A31">
        <w:rPr>
          <w:rFonts w:ascii="Consolas" w:hAnsi="Consolas"/>
          <w:spacing w:val="-3"/>
          <w:sz w:val="18"/>
          <w:szCs w:val="18"/>
        </w:rPr>
        <w:t xml:space="preserve">   </w:t>
      </w:r>
      <w:r w:rsidRPr="000D0A31">
        <w:rPr>
          <w:rFonts w:ascii="Consolas" w:hAnsi="Consolas"/>
          <w:spacing w:val="-3"/>
          <w:sz w:val="18"/>
          <w:szCs w:val="18"/>
        </w:rPr>
        <w:t>0.1863014</w:t>
      </w:r>
      <w:r w:rsidR="00E226C6" w:rsidRPr="000D0A31">
        <w:rPr>
          <w:rFonts w:ascii="Consolas" w:hAnsi="Consolas"/>
          <w:spacing w:val="-3"/>
          <w:sz w:val="18"/>
          <w:szCs w:val="18"/>
        </w:rPr>
        <w:t xml:space="preserve">   </w:t>
      </w:r>
      <w:r w:rsidRPr="000D0A31">
        <w:rPr>
          <w:rFonts w:ascii="Consolas" w:hAnsi="Consolas"/>
          <w:spacing w:val="-3"/>
          <w:sz w:val="18"/>
          <w:szCs w:val="18"/>
        </w:rPr>
        <w:t>0.1351932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1978</w:t>
      </w:r>
    </w:p>
    <w:p w14:paraId="166D012C" w14:textId="66A331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0.4493151</w:t>
      </w:r>
      <w:r w:rsidR="00E226C6" w:rsidRPr="000D0A31">
        <w:rPr>
          <w:rFonts w:ascii="Consolas" w:hAnsi="Consolas"/>
          <w:spacing w:val="-3"/>
          <w:sz w:val="18"/>
          <w:szCs w:val="18"/>
        </w:rPr>
        <w:t xml:space="preserve">   </w:t>
      </w:r>
      <w:r w:rsidRPr="000D0A31">
        <w:rPr>
          <w:rFonts w:ascii="Consolas" w:hAnsi="Consolas"/>
          <w:spacing w:val="-3"/>
          <w:sz w:val="18"/>
          <w:szCs w:val="18"/>
        </w:rPr>
        <w:t>0.04109589</w:t>
      </w:r>
      <w:r w:rsidR="00E226C6" w:rsidRPr="000D0A31">
        <w:rPr>
          <w:rFonts w:ascii="Consolas" w:hAnsi="Consolas"/>
          <w:spacing w:val="-3"/>
          <w:sz w:val="18"/>
          <w:szCs w:val="18"/>
        </w:rPr>
        <w:t xml:space="preserve">   </w:t>
      </w:r>
      <w:r w:rsidRPr="000D0A31">
        <w:rPr>
          <w:rFonts w:ascii="Consolas" w:hAnsi="Consolas"/>
          <w:spacing w:val="-3"/>
          <w:sz w:val="18"/>
          <w:szCs w:val="18"/>
        </w:rPr>
        <w:t>0.176289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1979</w:t>
      </w:r>
    </w:p>
    <w:p w14:paraId="6ED2BD5D" w14:textId="4158050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0.4493151</w:t>
      </w:r>
      <w:r w:rsidR="00E226C6" w:rsidRPr="000D0A31">
        <w:rPr>
          <w:rFonts w:ascii="Consolas" w:hAnsi="Consolas"/>
          <w:spacing w:val="-3"/>
          <w:sz w:val="18"/>
          <w:szCs w:val="18"/>
        </w:rPr>
        <w:t xml:space="preserve">   </w:t>
      </w:r>
      <w:r w:rsidRPr="000D0A31">
        <w:rPr>
          <w:rFonts w:ascii="Consolas" w:hAnsi="Consolas"/>
          <w:spacing w:val="-3"/>
          <w:sz w:val="18"/>
          <w:szCs w:val="18"/>
        </w:rPr>
        <w:t>0.04109589</w:t>
      </w:r>
      <w:r w:rsidR="00E226C6" w:rsidRPr="000D0A31">
        <w:rPr>
          <w:rFonts w:ascii="Consolas" w:hAnsi="Consolas"/>
          <w:spacing w:val="-3"/>
          <w:sz w:val="18"/>
          <w:szCs w:val="18"/>
        </w:rPr>
        <w:t xml:space="preserve">   </w:t>
      </w:r>
      <w:r w:rsidRPr="000D0A31">
        <w:rPr>
          <w:rFonts w:ascii="Consolas" w:hAnsi="Consolas"/>
          <w:spacing w:val="-3"/>
          <w:sz w:val="18"/>
          <w:szCs w:val="18"/>
        </w:rPr>
        <w:t>0.176289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1980</w:t>
      </w:r>
    </w:p>
    <w:p w14:paraId="25B78476" w14:textId="63D066C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0.4493151</w:t>
      </w:r>
      <w:r w:rsidR="00E226C6" w:rsidRPr="000D0A31">
        <w:rPr>
          <w:rFonts w:ascii="Consolas" w:hAnsi="Consolas"/>
          <w:spacing w:val="-3"/>
          <w:sz w:val="18"/>
          <w:szCs w:val="18"/>
        </w:rPr>
        <w:t xml:space="preserve">   </w:t>
      </w:r>
      <w:r w:rsidRPr="000D0A31">
        <w:rPr>
          <w:rFonts w:ascii="Consolas" w:hAnsi="Consolas"/>
          <w:spacing w:val="-3"/>
          <w:sz w:val="18"/>
          <w:szCs w:val="18"/>
        </w:rPr>
        <w:t>0.1013699</w:t>
      </w:r>
      <w:r w:rsidR="00E226C6" w:rsidRPr="000D0A31">
        <w:rPr>
          <w:rFonts w:ascii="Consolas" w:hAnsi="Consolas"/>
          <w:spacing w:val="-3"/>
          <w:sz w:val="18"/>
          <w:szCs w:val="18"/>
        </w:rPr>
        <w:t xml:space="preserve">   </w:t>
      </w:r>
      <w:r w:rsidRPr="000D0A31">
        <w:rPr>
          <w:rFonts w:ascii="Consolas" w:hAnsi="Consolas"/>
          <w:spacing w:val="-3"/>
          <w:sz w:val="18"/>
          <w:szCs w:val="18"/>
        </w:rPr>
        <w:t>0.1160151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1981</w:t>
      </w:r>
    </w:p>
    <w:p w14:paraId="0C615718" w14:textId="20566B8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0.5150685</w:t>
      </w:r>
      <w:r w:rsidR="00E226C6" w:rsidRPr="000D0A31">
        <w:rPr>
          <w:rFonts w:ascii="Consolas" w:hAnsi="Consolas"/>
          <w:spacing w:val="-3"/>
          <w:sz w:val="18"/>
          <w:szCs w:val="18"/>
        </w:rPr>
        <w:t xml:space="preserve">   </w:t>
      </w:r>
      <w:r w:rsidRPr="000D0A31">
        <w:rPr>
          <w:rFonts w:ascii="Consolas" w:hAnsi="Consolas"/>
          <w:spacing w:val="-3"/>
          <w:sz w:val="18"/>
          <w:szCs w:val="18"/>
        </w:rPr>
        <w:t>0.06027397</w:t>
      </w:r>
      <w:r w:rsidR="00E226C6" w:rsidRPr="000D0A31">
        <w:rPr>
          <w:rFonts w:ascii="Consolas" w:hAnsi="Consolas"/>
          <w:spacing w:val="-3"/>
          <w:sz w:val="18"/>
          <w:szCs w:val="18"/>
        </w:rPr>
        <w:t xml:space="preserve">   </w:t>
      </w:r>
      <w:r w:rsidRPr="000D0A31">
        <w:rPr>
          <w:rFonts w:ascii="Consolas" w:hAnsi="Consolas"/>
          <w:spacing w:val="-3"/>
          <w:sz w:val="18"/>
          <w:szCs w:val="18"/>
        </w:rPr>
        <w:t>0.09135753</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1982</w:t>
      </w:r>
    </w:p>
    <w:p w14:paraId="0D56FE5A" w14:textId="6762A6F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0.0109589</w:t>
      </w:r>
      <w:r w:rsidR="00E226C6" w:rsidRPr="000D0A31">
        <w:rPr>
          <w:rFonts w:ascii="Consolas" w:hAnsi="Consolas"/>
          <w:spacing w:val="-3"/>
          <w:sz w:val="18"/>
          <w:szCs w:val="18"/>
        </w:rPr>
        <w:t xml:space="preserve">   </w:t>
      </w:r>
      <w:r w:rsidRPr="000D0A31">
        <w:rPr>
          <w:rFonts w:ascii="Consolas" w:hAnsi="Consolas"/>
          <w:spacing w:val="-3"/>
          <w:sz w:val="18"/>
          <w:szCs w:val="18"/>
        </w:rPr>
        <w:t>0.1625904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1983</w:t>
      </w:r>
    </w:p>
    <w:p w14:paraId="5D6872DF" w14:textId="032E730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0.03835616</w:t>
      </w:r>
      <w:r w:rsidR="00E226C6" w:rsidRPr="000D0A31">
        <w:rPr>
          <w:rFonts w:ascii="Consolas" w:hAnsi="Consolas"/>
          <w:spacing w:val="-3"/>
          <w:sz w:val="18"/>
          <w:szCs w:val="18"/>
        </w:rPr>
        <w:t xml:space="preserve">   </w:t>
      </w:r>
      <w:r w:rsidRPr="000D0A31">
        <w:rPr>
          <w:rFonts w:ascii="Consolas" w:hAnsi="Consolas"/>
          <w:spacing w:val="-3"/>
          <w:sz w:val="18"/>
          <w:szCs w:val="18"/>
        </w:rPr>
        <w:t>0.1351932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1984</w:t>
      </w:r>
    </w:p>
    <w:p w14:paraId="0B0BCD5A" w14:textId="7BDFA78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0.06027397</w:t>
      </w:r>
      <w:r w:rsidR="00E226C6" w:rsidRPr="000D0A31">
        <w:rPr>
          <w:rFonts w:ascii="Consolas" w:hAnsi="Consolas"/>
          <w:spacing w:val="-3"/>
          <w:sz w:val="18"/>
          <w:szCs w:val="18"/>
        </w:rPr>
        <w:t xml:space="preserve">   </w:t>
      </w:r>
      <w:r w:rsidRPr="000D0A31">
        <w:rPr>
          <w:rFonts w:ascii="Consolas" w:hAnsi="Consolas"/>
          <w:spacing w:val="-3"/>
          <w:sz w:val="18"/>
          <w:szCs w:val="18"/>
        </w:rPr>
        <w:t>0.1132753</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1985</w:t>
      </w:r>
    </w:p>
    <w:p w14:paraId="5ED19E3B" w14:textId="0E5C8F1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0.06575342</w:t>
      </w:r>
      <w:r w:rsidR="00E226C6" w:rsidRPr="000D0A31">
        <w:rPr>
          <w:rFonts w:ascii="Consolas" w:hAnsi="Consolas"/>
          <w:spacing w:val="-3"/>
          <w:sz w:val="18"/>
          <w:szCs w:val="18"/>
        </w:rPr>
        <w:t xml:space="preserve">   </w:t>
      </w:r>
      <w:r w:rsidRPr="000D0A31">
        <w:rPr>
          <w:rFonts w:ascii="Consolas" w:hAnsi="Consolas"/>
          <w:spacing w:val="-3"/>
          <w:sz w:val="18"/>
          <w:szCs w:val="18"/>
        </w:rPr>
        <w:t>0.1077959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1986</w:t>
      </w:r>
    </w:p>
    <w:p w14:paraId="2AB0218A" w14:textId="1B55759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0.03013699</w:t>
      </w:r>
      <w:r w:rsidR="00E226C6" w:rsidRPr="000D0A31">
        <w:rPr>
          <w:rFonts w:ascii="Consolas" w:hAnsi="Consolas"/>
          <w:spacing w:val="-3"/>
          <w:sz w:val="18"/>
          <w:szCs w:val="18"/>
        </w:rPr>
        <w:t xml:space="preserve">   </w:t>
      </w:r>
      <w:r w:rsidRPr="000D0A31">
        <w:rPr>
          <w:rFonts w:ascii="Consolas" w:hAnsi="Consolas"/>
          <w:spacing w:val="-3"/>
          <w:sz w:val="18"/>
          <w:szCs w:val="18"/>
        </w:rPr>
        <w:t>0.1434123</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1987</w:t>
      </w:r>
    </w:p>
    <w:p w14:paraId="42037862" w14:textId="78C1620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0.02739726</w:t>
      </w:r>
      <w:r w:rsidR="00E226C6" w:rsidRPr="000D0A31">
        <w:rPr>
          <w:rFonts w:ascii="Consolas" w:hAnsi="Consolas"/>
          <w:spacing w:val="-3"/>
          <w:sz w:val="18"/>
          <w:szCs w:val="18"/>
        </w:rPr>
        <w:t xml:space="preserve">   </w:t>
      </w:r>
      <w:r w:rsidRPr="000D0A31">
        <w:rPr>
          <w:rFonts w:ascii="Consolas" w:hAnsi="Consolas"/>
          <w:spacing w:val="-3"/>
          <w:sz w:val="18"/>
          <w:szCs w:val="18"/>
        </w:rPr>
        <w:t>0.1461521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1988</w:t>
      </w:r>
    </w:p>
    <w:p w14:paraId="1A2E2BDC" w14:textId="7D843E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0.008219178</w:t>
      </w:r>
      <w:r w:rsidR="00E226C6" w:rsidRPr="000D0A31">
        <w:rPr>
          <w:rFonts w:ascii="Consolas" w:hAnsi="Consolas"/>
          <w:spacing w:val="-3"/>
          <w:sz w:val="18"/>
          <w:szCs w:val="18"/>
        </w:rPr>
        <w:t xml:space="preserve">   </w:t>
      </w:r>
      <w:r w:rsidRPr="000D0A31">
        <w:rPr>
          <w:rFonts w:ascii="Consolas" w:hAnsi="Consolas"/>
          <w:spacing w:val="-3"/>
          <w:sz w:val="18"/>
          <w:szCs w:val="18"/>
        </w:rPr>
        <w:t>0.1653301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1989</w:t>
      </w:r>
    </w:p>
    <w:p w14:paraId="78554BBE" w14:textId="0A13C2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0.0109589</w:t>
      </w:r>
      <w:r w:rsidR="00E226C6" w:rsidRPr="000D0A31">
        <w:rPr>
          <w:rFonts w:ascii="Consolas" w:hAnsi="Consolas"/>
          <w:spacing w:val="-3"/>
          <w:sz w:val="18"/>
          <w:szCs w:val="18"/>
        </w:rPr>
        <w:t xml:space="preserve">   </w:t>
      </w:r>
      <w:r w:rsidRPr="000D0A31">
        <w:rPr>
          <w:rFonts w:ascii="Consolas" w:hAnsi="Consolas"/>
          <w:spacing w:val="-3"/>
          <w:sz w:val="18"/>
          <w:szCs w:val="18"/>
        </w:rPr>
        <w:t>0.1625904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1990</w:t>
      </w:r>
    </w:p>
    <w:p w14:paraId="7B47BA65" w14:textId="211A47C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0.0109589</w:t>
      </w:r>
      <w:r w:rsidR="00E226C6" w:rsidRPr="000D0A31">
        <w:rPr>
          <w:rFonts w:ascii="Consolas" w:hAnsi="Consolas"/>
          <w:spacing w:val="-3"/>
          <w:sz w:val="18"/>
          <w:szCs w:val="18"/>
        </w:rPr>
        <w:t xml:space="preserve">   </w:t>
      </w:r>
      <w:r w:rsidRPr="000D0A31">
        <w:rPr>
          <w:rFonts w:ascii="Consolas" w:hAnsi="Consolas"/>
          <w:spacing w:val="-3"/>
          <w:sz w:val="18"/>
          <w:szCs w:val="18"/>
        </w:rPr>
        <w:t>0.1625904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1991</w:t>
      </w:r>
    </w:p>
    <w:p w14:paraId="09C6B6FF" w14:textId="7591968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0.4931507</w:t>
      </w:r>
      <w:r w:rsidR="00E226C6" w:rsidRPr="000D0A31">
        <w:rPr>
          <w:rFonts w:ascii="Consolas" w:hAnsi="Consolas"/>
          <w:spacing w:val="-3"/>
          <w:sz w:val="18"/>
          <w:szCs w:val="18"/>
        </w:rPr>
        <w:t xml:space="preserve">   </w:t>
      </w:r>
      <w:r w:rsidRPr="000D0A31">
        <w:rPr>
          <w:rFonts w:ascii="Consolas" w:hAnsi="Consolas"/>
          <w:spacing w:val="-3"/>
          <w:sz w:val="18"/>
          <w:szCs w:val="18"/>
        </w:rPr>
        <w:t>0.005479452</w:t>
      </w:r>
      <w:r w:rsidR="00E226C6" w:rsidRPr="000D0A31">
        <w:rPr>
          <w:rFonts w:ascii="Consolas" w:hAnsi="Consolas"/>
          <w:spacing w:val="-3"/>
          <w:sz w:val="18"/>
          <w:szCs w:val="18"/>
        </w:rPr>
        <w:t xml:space="preserve">   </w:t>
      </w:r>
      <w:r w:rsidRPr="000D0A31">
        <w:rPr>
          <w:rFonts w:ascii="Consolas" w:hAnsi="Consolas"/>
          <w:spacing w:val="-3"/>
          <w:sz w:val="18"/>
          <w:szCs w:val="18"/>
        </w:rPr>
        <w:t>0.1680699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1992</w:t>
      </w:r>
    </w:p>
    <w:p w14:paraId="27670352" w14:textId="649FF3E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0.1561644</w:t>
      </w:r>
      <w:r w:rsidR="00E226C6" w:rsidRPr="000D0A31">
        <w:rPr>
          <w:rFonts w:ascii="Consolas" w:hAnsi="Consolas"/>
          <w:spacing w:val="-3"/>
          <w:sz w:val="18"/>
          <w:szCs w:val="18"/>
        </w:rPr>
        <w:t xml:space="preserve">   </w:t>
      </w:r>
      <w:r w:rsidRPr="000D0A31">
        <w:rPr>
          <w:rFonts w:ascii="Consolas" w:hAnsi="Consolas"/>
          <w:spacing w:val="-3"/>
          <w:sz w:val="18"/>
          <w:szCs w:val="18"/>
        </w:rPr>
        <w:t>0.09957671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1993</w:t>
      </w:r>
    </w:p>
    <w:p w14:paraId="35F71A7C" w14:textId="0F95498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0.07945205</w:t>
      </w:r>
      <w:r w:rsidR="00E226C6" w:rsidRPr="000D0A31">
        <w:rPr>
          <w:rFonts w:ascii="Consolas" w:hAnsi="Consolas"/>
          <w:spacing w:val="-3"/>
          <w:sz w:val="18"/>
          <w:szCs w:val="18"/>
        </w:rPr>
        <w:t xml:space="preserve">   </w:t>
      </w:r>
      <w:r w:rsidRPr="000D0A31">
        <w:rPr>
          <w:rFonts w:ascii="Consolas" w:hAnsi="Consolas"/>
          <w:spacing w:val="-3"/>
          <w:sz w:val="18"/>
          <w:szCs w:val="18"/>
        </w:rPr>
        <w:t>0.176289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1994</w:t>
      </w:r>
    </w:p>
    <w:p w14:paraId="63BFDBA4" w14:textId="6BA22D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0.1643836</w:t>
      </w:r>
      <w:r w:rsidR="00E226C6" w:rsidRPr="000D0A31">
        <w:rPr>
          <w:rFonts w:ascii="Consolas" w:hAnsi="Consolas"/>
          <w:spacing w:val="-3"/>
          <w:sz w:val="18"/>
          <w:szCs w:val="18"/>
        </w:rPr>
        <w:t xml:space="preserve">   </w:t>
      </w:r>
      <w:r w:rsidRPr="000D0A31">
        <w:rPr>
          <w:rFonts w:ascii="Consolas" w:hAnsi="Consolas"/>
          <w:spacing w:val="-3"/>
          <w:sz w:val="18"/>
          <w:szCs w:val="18"/>
        </w:rPr>
        <w:t>0.09135753</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1995</w:t>
      </w:r>
    </w:p>
    <w:p w14:paraId="5259FF30" w14:textId="3355CDA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0.169863</w:t>
      </w:r>
      <w:r w:rsidR="00E226C6" w:rsidRPr="000D0A31">
        <w:rPr>
          <w:rFonts w:ascii="Consolas" w:hAnsi="Consolas"/>
          <w:spacing w:val="-3"/>
          <w:sz w:val="18"/>
          <w:szCs w:val="18"/>
        </w:rPr>
        <w:t xml:space="preserve">   </w:t>
      </w:r>
      <w:r w:rsidRPr="000D0A31">
        <w:rPr>
          <w:rFonts w:ascii="Consolas" w:hAnsi="Consolas"/>
          <w:spacing w:val="-3"/>
          <w:sz w:val="18"/>
          <w:szCs w:val="18"/>
        </w:rPr>
        <w:t>0.08587808</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1996</w:t>
      </w:r>
    </w:p>
    <w:p w14:paraId="619FC1C2" w14:textId="34DE41E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0.1150685</w:t>
      </w:r>
      <w:r w:rsidR="00E226C6" w:rsidRPr="000D0A31">
        <w:rPr>
          <w:rFonts w:ascii="Consolas" w:hAnsi="Consolas"/>
          <w:spacing w:val="-3"/>
          <w:sz w:val="18"/>
          <w:szCs w:val="18"/>
        </w:rPr>
        <w:t xml:space="preserve">   </w:t>
      </w:r>
      <w:r w:rsidRPr="000D0A31">
        <w:rPr>
          <w:rFonts w:ascii="Consolas" w:hAnsi="Consolas"/>
          <w:spacing w:val="-3"/>
          <w:sz w:val="18"/>
          <w:szCs w:val="18"/>
        </w:rPr>
        <w:t>0.1406726</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1997</w:t>
      </w:r>
    </w:p>
    <w:p w14:paraId="48D909D7" w14:textId="3AB6EEF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0.169863</w:t>
      </w:r>
      <w:r w:rsidR="00E226C6" w:rsidRPr="000D0A31">
        <w:rPr>
          <w:rFonts w:ascii="Consolas" w:hAnsi="Consolas"/>
          <w:spacing w:val="-3"/>
          <w:sz w:val="18"/>
          <w:szCs w:val="18"/>
        </w:rPr>
        <w:t xml:space="preserve">   </w:t>
      </w:r>
      <w:r w:rsidRPr="000D0A31">
        <w:rPr>
          <w:rFonts w:ascii="Consolas" w:hAnsi="Consolas"/>
          <w:spacing w:val="-3"/>
          <w:sz w:val="18"/>
          <w:szCs w:val="18"/>
        </w:rPr>
        <w:t>0.08587808</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1998</w:t>
      </w:r>
    </w:p>
    <w:p w14:paraId="495B5931" w14:textId="4DDC904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0.1726027</w:t>
      </w:r>
      <w:r w:rsidR="00E226C6" w:rsidRPr="000D0A31">
        <w:rPr>
          <w:rFonts w:ascii="Consolas" w:hAnsi="Consolas"/>
          <w:spacing w:val="-3"/>
          <w:sz w:val="18"/>
          <w:szCs w:val="18"/>
        </w:rPr>
        <w:t xml:space="preserve">   </w:t>
      </w:r>
      <w:r w:rsidRPr="000D0A31">
        <w:rPr>
          <w:rFonts w:ascii="Consolas" w:hAnsi="Consolas"/>
          <w:spacing w:val="-3"/>
          <w:sz w:val="18"/>
          <w:szCs w:val="18"/>
        </w:rPr>
        <w:t>0.08313836</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1999</w:t>
      </w:r>
    </w:p>
    <w:p w14:paraId="50798FB5" w14:textId="00DFE33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0.2410959</w:t>
      </w:r>
      <w:r w:rsidR="00E226C6" w:rsidRPr="000D0A31">
        <w:rPr>
          <w:rFonts w:ascii="Consolas" w:hAnsi="Consolas"/>
          <w:spacing w:val="-3"/>
          <w:sz w:val="18"/>
          <w:szCs w:val="18"/>
        </w:rPr>
        <w:t xml:space="preserve">   </w:t>
      </w:r>
      <w:r w:rsidRPr="000D0A31">
        <w:rPr>
          <w:rFonts w:ascii="Consolas" w:hAnsi="Consolas"/>
          <w:spacing w:val="-3"/>
          <w:sz w:val="18"/>
          <w:szCs w:val="18"/>
        </w:rPr>
        <w:t>0.01464521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2000</w:t>
      </w:r>
    </w:p>
    <w:p w14:paraId="628AE39A" w14:textId="30FD62D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0.4109589</w:t>
      </w:r>
      <w:r w:rsidR="00E226C6" w:rsidRPr="000D0A31">
        <w:rPr>
          <w:rFonts w:ascii="Consolas" w:hAnsi="Consolas"/>
          <w:spacing w:val="-3"/>
          <w:sz w:val="18"/>
          <w:szCs w:val="18"/>
        </w:rPr>
        <w:t xml:space="preserve">   </w:t>
      </w:r>
      <w:r w:rsidRPr="000D0A31">
        <w:rPr>
          <w:rFonts w:ascii="Consolas" w:hAnsi="Consolas"/>
          <w:spacing w:val="-3"/>
          <w:sz w:val="18"/>
          <w:szCs w:val="18"/>
        </w:rPr>
        <w:t>0.1863014</w:t>
      </w:r>
      <w:r w:rsidR="00E226C6" w:rsidRPr="000D0A31">
        <w:rPr>
          <w:rFonts w:ascii="Consolas" w:hAnsi="Consolas"/>
          <w:spacing w:val="-3"/>
          <w:sz w:val="18"/>
          <w:szCs w:val="18"/>
        </w:rPr>
        <w:t xml:space="preserve">   </w:t>
      </w:r>
      <w:r w:rsidRPr="000D0A31">
        <w:rPr>
          <w:rFonts w:ascii="Consolas" w:hAnsi="Consolas"/>
          <w:spacing w:val="-3"/>
          <w:sz w:val="18"/>
          <w:szCs w:val="18"/>
        </w:rPr>
        <w:t>0.06943973</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2001</w:t>
      </w:r>
    </w:p>
    <w:p w14:paraId="054A646A" w14:textId="0012A38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0.2136986</w:t>
      </w:r>
      <w:r w:rsidR="00E226C6" w:rsidRPr="000D0A31">
        <w:rPr>
          <w:rFonts w:ascii="Consolas" w:hAnsi="Consolas"/>
          <w:spacing w:val="-3"/>
          <w:sz w:val="18"/>
          <w:szCs w:val="18"/>
        </w:rPr>
        <w:t xml:space="preserve">   </w:t>
      </w:r>
      <w:r w:rsidRPr="000D0A31">
        <w:rPr>
          <w:rFonts w:ascii="Consolas" w:hAnsi="Consolas"/>
          <w:spacing w:val="-3"/>
          <w:sz w:val="18"/>
          <w:szCs w:val="18"/>
        </w:rPr>
        <w:t>0.08587808</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2002</w:t>
      </w:r>
    </w:p>
    <w:p w14:paraId="11FAE557" w14:textId="68D630D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0.1890411</w:t>
      </w:r>
      <w:r w:rsidR="00E226C6" w:rsidRPr="000D0A31">
        <w:rPr>
          <w:rFonts w:ascii="Consolas" w:hAnsi="Consolas"/>
          <w:spacing w:val="-3"/>
          <w:sz w:val="18"/>
          <w:szCs w:val="18"/>
        </w:rPr>
        <w:t xml:space="preserve">   </w:t>
      </w:r>
      <w:r w:rsidRPr="000D0A31">
        <w:rPr>
          <w:rFonts w:ascii="Consolas" w:hAnsi="Consolas"/>
          <w:spacing w:val="-3"/>
          <w:sz w:val="18"/>
          <w:szCs w:val="18"/>
        </w:rPr>
        <w:t>0.1105356</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2003</w:t>
      </w:r>
    </w:p>
    <w:p w14:paraId="613D023C" w14:textId="738844C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0.1452055</w:t>
      </w:r>
      <w:r w:rsidR="00E226C6" w:rsidRPr="000D0A31">
        <w:rPr>
          <w:rFonts w:ascii="Consolas" w:hAnsi="Consolas"/>
          <w:spacing w:val="-3"/>
          <w:sz w:val="18"/>
          <w:szCs w:val="18"/>
        </w:rPr>
        <w:t xml:space="preserve">   </w:t>
      </w:r>
      <w:r w:rsidRPr="000D0A31">
        <w:rPr>
          <w:rFonts w:ascii="Consolas" w:hAnsi="Consolas"/>
          <w:spacing w:val="-3"/>
          <w:sz w:val="18"/>
          <w:szCs w:val="18"/>
        </w:rPr>
        <w:t>0.1543712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2004</w:t>
      </w:r>
    </w:p>
    <w:p w14:paraId="7C8BAA82" w14:textId="2AB8C80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0.1972603</w:t>
      </w:r>
      <w:r w:rsidR="00E226C6" w:rsidRPr="000D0A31">
        <w:rPr>
          <w:rFonts w:ascii="Consolas" w:hAnsi="Consolas"/>
          <w:spacing w:val="-3"/>
          <w:sz w:val="18"/>
          <w:szCs w:val="18"/>
        </w:rPr>
        <w:t xml:space="preserve">   </w:t>
      </w:r>
      <w:r w:rsidRPr="000D0A31">
        <w:rPr>
          <w:rFonts w:ascii="Consolas" w:hAnsi="Consolas"/>
          <w:spacing w:val="-3"/>
          <w:sz w:val="18"/>
          <w:szCs w:val="18"/>
        </w:rPr>
        <w:t>0.1023164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2005</w:t>
      </w:r>
    </w:p>
    <w:p w14:paraId="151940F4" w14:textId="40FA806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0.1835616</w:t>
      </w:r>
      <w:r w:rsidR="00E226C6" w:rsidRPr="000D0A31">
        <w:rPr>
          <w:rFonts w:ascii="Consolas" w:hAnsi="Consolas"/>
          <w:spacing w:val="-3"/>
          <w:sz w:val="18"/>
          <w:szCs w:val="18"/>
        </w:rPr>
        <w:t xml:space="preserve">   </w:t>
      </w:r>
      <w:r w:rsidRPr="000D0A31">
        <w:rPr>
          <w:rFonts w:ascii="Consolas" w:hAnsi="Consolas"/>
          <w:spacing w:val="-3"/>
          <w:sz w:val="18"/>
          <w:szCs w:val="18"/>
        </w:rPr>
        <w:t>0.1160151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2006</w:t>
      </w:r>
    </w:p>
    <w:p w14:paraId="04DD90B5" w14:textId="764015F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0.169863</w:t>
      </w:r>
      <w:r w:rsidR="00E226C6" w:rsidRPr="000D0A31">
        <w:rPr>
          <w:rFonts w:ascii="Consolas" w:hAnsi="Consolas"/>
          <w:spacing w:val="-3"/>
          <w:sz w:val="18"/>
          <w:szCs w:val="18"/>
        </w:rPr>
        <w:t xml:space="preserve">   </w:t>
      </w:r>
      <w:r w:rsidRPr="000D0A31">
        <w:rPr>
          <w:rFonts w:ascii="Consolas" w:hAnsi="Consolas"/>
          <w:spacing w:val="-3"/>
          <w:sz w:val="18"/>
          <w:szCs w:val="18"/>
        </w:rPr>
        <w:t>0.1297137</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2007</w:t>
      </w:r>
    </w:p>
    <w:p w14:paraId="43052ED8" w14:textId="6CD47B2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0.3890411</w:t>
      </w:r>
      <w:r w:rsidR="00E226C6" w:rsidRPr="000D0A31">
        <w:rPr>
          <w:rFonts w:ascii="Consolas" w:hAnsi="Consolas"/>
          <w:spacing w:val="-3"/>
          <w:sz w:val="18"/>
          <w:szCs w:val="18"/>
        </w:rPr>
        <w:t xml:space="preserve">   </w:t>
      </w:r>
      <w:r w:rsidRPr="000D0A31">
        <w:rPr>
          <w:rFonts w:ascii="Consolas" w:hAnsi="Consolas"/>
          <w:spacing w:val="-3"/>
          <w:sz w:val="18"/>
          <w:szCs w:val="18"/>
        </w:rPr>
        <w:t>0.1917808</w:t>
      </w:r>
      <w:r w:rsidR="00E226C6" w:rsidRPr="000D0A31">
        <w:rPr>
          <w:rFonts w:ascii="Consolas" w:hAnsi="Consolas"/>
          <w:spacing w:val="-3"/>
          <w:sz w:val="18"/>
          <w:szCs w:val="18"/>
        </w:rPr>
        <w:t xml:space="preserve">   </w:t>
      </w:r>
      <w:r w:rsidRPr="000D0A31">
        <w:rPr>
          <w:rFonts w:ascii="Consolas" w:hAnsi="Consolas"/>
          <w:spacing w:val="-3"/>
          <w:sz w:val="18"/>
          <w:szCs w:val="18"/>
        </w:rPr>
        <w:t>0.08587808</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2008</w:t>
      </w:r>
    </w:p>
    <w:p w14:paraId="38E2EC10" w14:textId="6B8D149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0.3671233</w:t>
      </w:r>
      <w:r w:rsidR="00E226C6" w:rsidRPr="000D0A31">
        <w:rPr>
          <w:rFonts w:ascii="Consolas" w:hAnsi="Consolas"/>
          <w:spacing w:val="-3"/>
          <w:sz w:val="18"/>
          <w:szCs w:val="18"/>
        </w:rPr>
        <w:t xml:space="preserve">   </w:t>
      </w:r>
      <w:r w:rsidRPr="000D0A31">
        <w:rPr>
          <w:rFonts w:ascii="Consolas" w:hAnsi="Consolas"/>
          <w:spacing w:val="-3"/>
          <w:sz w:val="18"/>
          <w:szCs w:val="18"/>
        </w:rPr>
        <w:t>0.260274</w:t>
      </w:r>
      <w:r w:rsidR="00E226C6" w:rsidRPr="000D0A31">
        <w:rPr>
          <w:rFonts w:ascii="Consolas" w:hAnsi="Consolas"/>
          <w:spacing w:val="-3"/>
          <w:sz w:val="18"/>
          <w:szCs w:val="18"/>
        </w:rPr>
        <w:t xml:space="preserve">   </w:t>
      </w:r>
      <w:r w:rsidRPr="000D0A31">
        <w:rPr>
          <w:rFonts w:ascii="Consolas" w:hAnsi="Consolas"/>
          <w:spacing w:val="-3"/>
          <w:sz w:val="18"/>
          <w:szCs w:val="18"/>
        </w:rPr>
        <w:t>0.03930274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2009</w:t>
      </w:r>
    </w:p>
    <w:p w14:paraId="7486E23F" w14:textId="1AE7875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0.4027397</w:t>
      </w:r>
      <w:r w:rsidR="00E226C6" w:rsidRPr="000D0A31">
        <w:rPr>
          <w:rFonts w:ascii="Consolas" w:hAnsi="Consolas"/>
          <w:spacing w:val="-3"/>
          <w:sz w:val="18"/>
          <w:szCs w:val="18"/>
        </w:rPr>
        <w:t xml:space="preserve">   </w:t>
      </w:r>
      <w:r w:rsidRPr="000D0A31">
        <w:rPr>
          <w:rFonts w:ascii="Consolas" w:hAnsi="Consolas"/>
          <w:spacing w:val="-3"/>
          <w:sz w:val="18"/>
          <w:szCs w:val="18"/>
        </w:rPr>
        <w:t>0.1534247</w:t>
      </w:r>
      <w:r w:rsidR="00E226C6" w:rsidRPr="000D0A31">
        <w:rPr>
          <w:rFonts w:ascii="Consolas" w:hAnsi="Consolas"/>
          <w:spacing w:val="-3"/>
          <w:sz w:val="18"/>
          <w:szCs w:val="18"/>
        </w:rPr>
        <w:t xml:space="preserve">   </w:t>
      </w:r>
      <w:r w:rsidRPr="000D0A31">
        <w:rPr>
          <w:rFonts w:ascii="Consolas" w:hAnsi="Consolas"/>
          <w:spacing w:val="-3"/>
          <w:sz w:val="18"/>
          <w:szCs w:val="18"/>
        </w:rPr>
        <w:t>0.1105356</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2010</w:t>
      </w:r>
    </w:p>
    <w:p w14:paraId="75A2932E" w14:textId="09B2270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0.4027397</w:t>
      </w:r>
      <w:r w:rsidR="00E226C6" w:rsidRPr="000D0A31">
        <w:rPr>
          <w:rFonts w:ascii="Consolas" w:hAnsi="Consolas"/>
          <w:spacing w:val="-3"/>
          <w:sz w:val="18"/>
          <w:szCs w:val="18"/>
        </w:rPr>
        <w:t xml:space="preserve">   </w:t>
      </w:r>
      <w:r w:rsidRPr="000D0A31">
        <w:rPr>
          <w:rFonts w:ascii="Consolas" w:hAnsi="Consolas"/>
          <w:spacing w:val="-3"/>
          <w:sz w:val="18"/>
          <w:szCs w:val="18"/>
        </w:rPr>
        <w:t>0.08767123</w:t>
      </w:r>
      <w:r w:rsidR="00E226C6" w:rsidRPr="000D0A31">
        <w:rPr>
          <w:rFonts w:ascii="Consolas" w:hAnsi="Consolas"/>
          <w:spacing w:val="-3"/>
          <w:sz w:val="18"/>
          <w:szCs w:val="18"/>
        </w:rPr>
        <w:t xml:space="preserve">   </w:t>
      </w:r>
      <w:r w:rsidRPr="000D0A31">
        <w:rPr>
          <w:rFonts w:ascii="Consolas" w:hAnsi="Consolas"/>
          <w:spacing w:val="-3"/>
          <w:sz w:val="18"/>
          <w:szCs w:val="18"/>
        </w:rPr>
        <w:t>0.176289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2011</w:t>
      </w:r>
    </w:p>
    <w:p w14:paraId="78F53522" w14:textId="0031875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0.4054795</w:t>
      </w:r>
      <w:r w:rsidR="00E226C6" w:rsidRPr="000D0A31">
        <w:rPr>
          <w:rFonts w:ascii="Consolas" w:hAnsi="Consolas"/>
          <w:spacing w:val="-3"/>
          <w:sz w:val="18"/>
          <w:szCs w:val="18"/>
        </w:rPr>
        <w:t xml:space="preserve">   </w:t>
      </w:r>
      <w:r w:rsidRPr="000D0A31">
        <w:rPr>
          <w:rFonts w:ascii="Consolas" w:hAnsi="Consolas"/>
          <w:spacing w:val="-3"/>
          <w:sz w:val="18"/>
          <w:szCs w:val="18"/>
        </w:rPr>
        <w:t>0.1890411</w:t>
      </w:r>
      <w:r w:rsidR="00E226C6" w:rsidRPr="000D0A31">
        <w:rPr>
          <w:rFonts w:ascii="Consolas" w:hAnsi="Consolas"/>
          <w:spacing w:val="-3"/>
          <w:sz w:val="18"/>
          <w:szCs w:val="18"/>
        </w:rPr>
        <w:t xml:space="preserve">   </w:t>
      </w:r>
      <w:r w:rsidRPr="000D0A31">
        <w:rPr>
          <w:rFonts w:ascii="Consolas" w:hAnsi="Consolas"/>
          <w:spacing w:val="-3"/>
          <w:sz w:val="18"/>
          <w:szCs w:val="18"/>
        </w:rPr>
        <w:t>0.07217945</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2012</w:t>
      </w:r>
    </w:p>
    <w:p w14:paraId="72044911" w14:textId="1B86238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0.4164384</w:t>
      </w:r>
      <w:r w:rsidR="00E226C6" w:rsidRPr="000D0A31">
        <w:rPr>
          <w:rFonts w:ascii="Consolas" w:hAnsi="Consolas"/>
          <w:spacing w:val="-3"/>
          <w:sz w:val="18"/>
          <w:szCs w:val="18"/>
        </w:rPr>
        <w:t xml:space="preserve">   </w:t>
      </w:r>
      <w:r w:rsidRPr="000D0A31">
        <w:rPr>
          <w:rFonts w:ascii="Consolas" w:hAnsi="Consolas"/>
          <w:spacing w:val="-3"/>
          <w:sz w:val="18"/>
          <w:szCs w:val="18"/>
        </w:rPr>
        <w:t>0.1945205</w:t>
      </w:r>
      <w:r w:rsidR="00E226C6" w:rsidRPr="000D0A31">
        <w:rPr>
          <w:rFonts w:ascii="Consolas" w:hAnsi="Consolas"/>
          <w:spacing w:val="-3"/>
          <w:sz w:val="18"/>
          <w:szCs w:val="18"/>
        </w:rPr>
        <w:t xml:space="preserve">   </w:t>
      </w:r>
      <w:r w:rsidRPr="000D0A31">
        <w:rPr>
          <w:rFonts w:ascii="Consolas" w:hAnsi="Consolas"/>
          <w:spacing w:val="-3"/>
          <w:sz w:val="18"/>
          <w:szCs w:val="18"/>
        </w:rPr>
        <w:t>0.0557411</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2013</w:t>
      </w:r>
    </w:p>
    <w:p w14:paraId="29740AC9" w14:textId="7300723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0.3945205</w:t>
      </w:r>
      <w:r w:rsidR="00E226C6" w:rsidRPr="000D0A31">
        <w:rPr>
          <w:rFonts w:ascii="Consolas" w:hAnsi="Consolas"/>
          <w:spacing w:val="-3"/>
          <w:sz w:val="18"/>
          <w:szCs w:val="18"/>
        </w:rPr>
        <w:t xml:space="preserve">   </w:t>
      </w:r>
      <w:r w:rsidRPr="000D0A31">
        <w:rPr>
          <w:rFonts w:ascii="Consolas" w:hAnsi="Consolas"/>
          <w:spacing w:val="-3"/>
          <w:sz w:val="18"/>
          <w:szCs w:val="18"/>
        </w:rPr>
        <w:t>0.1369863</w:t>
      </w:r>
      <w:r w:rsidR="00E226C6" w:rsidRPr="000D0A31">
        <w:rPr>
          <w:rFonts w:ascii="Consolas" w:hAnsi="Consolas"/>
          <w:spacing w:val="-3"/>
          <w:sz w:val="18"/>
          <w:szCs w:val="18"/>
        </w:rPr>
        <w:t xml:space="preserve">   </w:t>
      </w:r>
      <w:r w:rsidRPr="000D0A31">
        <w:rPr>
          <w:rFonts w:ascii="Consolas" w:hAnsi="Consolas"/>
          <w:spacing w:val="-3"/>
          <w:sz w:val="18"/>
          <w:szCs w:val="18"/>
        </w:rPr>
        <w:t>0.1351932</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2014</w:t>
      </w:r>
    </w:p>
    <w:p w14:paraId="63CE935D" w14:textId="69176E5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0.4054795</w:t>
      </w:r>
      <w:r w:rsidR="00E226C6" w:rsidRPr="000D0A31">
        <w:rPr>
          <w:rFonts w:ascii="Consolas" w:hAnsi="Consolas"/>
          <w:spacing w:val="-3"/>
          <w:sz w:val="18"/>
          <w:szCs w:val="18"/>
        </w:rPr>
        <w:t xml:space="preserve">   </w:t>
      </w:r>
      <w:r w:rsidRPr="000D0A31">
        <w:rPr>
          <w:rFonts w:ascii="Consolas" w:hAnsi="Consolas"/>
          <w:spacing w:val="-3"/>
          <w:sz w:val="18"/>
          <w:szCs w:val="18"/>
        </w:rPr>
        <w:t>0.06849315</w:t>
      </w:r>
      <w:r w:rsidR="00E226C6" w:rsidRPr="000D0A31">
        <w:rPr>
          <w:rFonts w:ascii="Consolas" w:hAnsi="Consolas"/>
          <w:spacing w:val="-3"/>
          <w:sz w:val="18"/>
          <w:szCs w:val="18"/>
        </w:rPr>
        <w:t xml:space="preserve">   </w:t>
      </w:r>
      <w:r w:rsidRPr="000D0A31">
        <w:rPr>
          <w:rFonts w:ascii="Consolas" w:hAnsi="Consolas"/>
          <w:spacing w:val="-3"/>
          <w:sz w:val="18"/>
          <w:szCs w:val="18"/>
        </w:rPr>
        <w:t>0.1927274</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2015</w:t>
      </w:r>
    </w:p>
    <w:p w14:paraId="06F84888" w14:textId="7F0BD6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0.4000000</w:t>
      </w:r>
      <w:r w:rsidR="00E226C6" w:rsidRPr="000D0A31">
        <w:rPr>
          <w:rFonts w:ascii="Consolas" w:hAnsi="Consolas"/>
          <w:spacing w:val="-3"/>
          <w:sz w:val="18"/>
          <w:szCs w:val="18"/>
        </w:rPr>
        <w:t xml:space="preserve">   </w:t>
      </w:r>
      <w:r w:rsidRPr="000D0A31">
        <w:rPr>
          <w:rFonts w:ascii="Consolas" w:hAnsi="Consolas"/>
          <w:spacing w:val="-3"/>
          <w:sz w:val="18"/>
          <w:szCs w:val="18"/>
        </w:rPr>
        <w:t>0.06575342</w:t>
      </w:r>
      <w:r w:rsidR="00E226C6" w:rsidRPr="000D0A31">
        <w:rPr>
          <w:rFonts w:ascii="Consolas" w:hAnsi="Consolas"/>
          <w:spacing w:val="-3"/>
          <w:sz w:val="18"/>
          <w:szCs w:val="18"/>
        </w:rPr>
        <w:t xml:space="preserve">   </w:t>
      </w:r>
      <w:r w:rsidRPr="000D0A31">
        <w:rPr>
          <w:rFonts w:ascii="Consolas" w:hAnsi="Consolas"/>
          <w:spacing w:val="-3"/>
          <w:sz w:val="18"/>
          <w:szCs w:val="18"/>
        </w:rPr>
        <w:t>0.2009466</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2016</w:t>
      </w:r>
    </w:p>
    <w:p w14:paraId="7E03328A" w14:textId="6DD4527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0.3972603</w:t>
      </w:r>
      <w:r w:rsidR="00E226C6" w:rsidRPr="000D0A31">
        <w:rPr>
          <w:rFonts w:ascii="Consolas" w:hAnsi="Consolas"/>
          <w:spacing w:val="-3"/>
          <w:sz w:val="18"/>
          <w:szCs w:val="18"/>
        </w:rPr>
        <w:t xml:space="preserve">   </w:t>
      </w:r>
      <w:r w:rsidRPr="000D0A31">
        <w:rPr>
          <w:rFonts w:ascii="Consolas" w:hAnsi="Consolas"/>
          <w:spacing w:val="-3"/>
          <w:sz w:val="18"/>
          <w:szCs w:val="18"/>
        </w:rPr>
        <w:t>0.07945205</w:t>
      </w:r>
      <w:r w:rsidR="00E226C6" w:rsidRPr="000D0A31">
        <w:rPr>
          <w:rFonts w:ascii="Consolas" w:hAnsi="Consolas"/>
          <w:spacing w:val="-3"/>
          <w:sz w:val="18"/>
          <w:szCs w:val="18"/>
        </w:rPr>
        <w:t xml:space="preserve">   </w:t>
      </w:r>
      <w:r w:rsidRPr="000D0A31">
        <w:rPr>
          <w:rFonts w:ascii="Consolas" w:hAnsi="Consolas"/>
          <w:spacing w:val="-3"/>
          <w:sz w:val="18"/>
          <w:szCs w:val="18"/>
        </w:rPr>
        <w:t>0.1899877</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2017</w:t>
      </w:r>
    </w:p>
    <w:p w14:paraId="5BB6CD9E" w14:textId="5D5441F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0.3917808</w:t>
      </w:r>
      <w:r w:rsidR="00E226C6" w:rsidRPr="000D0A31">
        <w:rPr>
          <w:rFonts w:ascii="Consolas" w:hAnsi="Consolas"/>
          <w:spacing w:val="-3"/>
          <w:sz w:val="18"/>
          <w:szCs w:val="18"/>
        </w:rPr>
        <w:t xml:space="preserve">   </w:t>
      </w:r>
      <w:r w:rsidRPr="000D0A31">
        <w:rPr>
          <w:rFonts w:ascii="Consolas" w:hAnsi="Consolas"/>
          <w:spacing w:val="-3"/>
          <w:sz w:val="18"/>
          <w:szCs w:val="18"/>
        </w:rPr>
        <w:t>0.09589041</w:t>
      </w:r>
      <w:r w:rsidR="00E226C6" w:rsidRPr="000D0A31">
        <w:rPr>
          <w:rFonts w:ascii="Consolas" w:hAnsi="Consolas"/>
          <w:spacing w:val="-3"/>
          <w:sz w:val="18"/>
          <w:szCs w:val="18"/>
        </w:rPr>
        <w:t xml:space="preserve">   </w:t>
      </w:r>
      <w:r w:rsidRPr="000D0A31">
        <w:rPr>
          <w:rFonts w:ascii="Consolas" w:hAnsi="Consolas"/>
          <w:spacing w:val="-3"/>
          <w:sz w:val="18"/>
          <w:szCs w:val="18"/>
        </w:rPr>
        <w:t>0.1790288</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2018</w:t>
      </w:r>
    </w:p>
    <w:p w14:paraId="0EFB1F69" w14:textId="0CF0471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0.3945205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0.1643836 </w:t>
      </w:r>
      <w:r w:rsidR="00E226C6" w:rsidRPr="000D0A31">
        <w:rPr>
          <w:rFonts w:ascii="Consolas" w:hAnsi="Consolas"/>
          <w:spacing w:val="-3"/>
          <w:sz w:val="18"/>
          <w:szCs w:val="18"/>
        </w:rPr>
        <w:t xml:space="preserve">   </w:t>
      </w:r>
      <w:r w:rsidRPr="000D0A31">
        <w:rPr>
          <w:rFonts w:ascii="Consolas" w:hAnsi="Consolas"/>
          <w:spacing w:val="-3"/>
          <w:sz w:val="18"/>
          <w:szCs w:val="18"/>
        </w:rPr>
        <w:t>0.1077959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2019</w:t>
      </w:r>
    </w:p>
    <w:p w14:paraId="52F0C008" w14:textId="29733CC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0.3945205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0.1643836 </w:t>
      </w:r>
      <w:r w:rsidR="00E226C6" w:rsidRPr="000D0A31">
        <w:rPr>
          <w:rFonts w:ascii="Consolas" w:hAnsi="Consolas"/>
          <w:spacing w:val="-3"/>
          <w:sz w:val="18"/>
          <w:szCs w:val="18"/>
        </w:rPr>
        <w:t xml:space="preserve">   </w:t>
      </w:r>
      <w:r w:rsidRPr="000D0A31">
        <w:rPr>
          <w:rFonts w:ascii="Consolas" w:hAnsi="Consolas"/>
          <w:spacing w:val="-3"/>
          <w:sz w:val="18"/>
          <w:szCs w:val="18"/>
        </w:rPr>
        <w:t>0.1077959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2020</w:t>
      </w:r>
    </w:p>
    <w:p w14:paraId="7903D848" w14:textId="28D2C5A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0.3945205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0.1643836 </w:t>
      </w:r>
      <w:r w:rsidR="00E226C6" w:rsidRPr="000D0A31">
        <w:rPr>
          <w:rFonts w:ascii="Consolas" w:hAnsi="Consolas"/>
          <w:spacing w:val="-3"/>
          <w:sz w:val="18"/>
          <w:szCs w:val="18"/>
        </w:rPr>
        <w:t xml:space="preserve">   </w:t>
      </w:r>
      <w:r w:rsidRPr="000D0A31">
        <w:rPr>
          <w:rFonts w:ascii="Consolas" w:hAnsi="Consolas"/>
          <w:spacing w:val="-3"/>
          <w:sz w:val="18"/>
          <w:szCs w:val="18"/>
        </w:rPr>
        <w:t>0.1077959</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2021</w:t>
      </w:r>
    </w:p>
    <w:p w14:paraId="238D3925" w14:textId="1847A27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0.3671233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0.109589 </w:t>
      </w:r>
      <w:r w:rsidR="00E226C6" w:rsidRPr="000D0A31">
        <w:rPr>
          <w:rFonts w:ascii="Consolas" w:hAnsi="Consolas"/>
          <w:spacing w:val="-3"/>
          <w:sz w:val="18"/>
          <w:szCs w:val="18"/>
        </w:rPr>
        <w:t xml:space="preserve">   </w:t>
      </w:r>
      <w:r w:rsidRPr="000D0A31">
        <w:rPr>
          <w:rFonts w:ascii="Consolas" w:hAnsi="Consolas"/>
          <w:spacing w:val="-3"/>
          <w:sz w:val="18"/>
          <w:szCs w:val="18"/>
        </w:rPr>
        <w:t>0.189987</w:t>
      </w:r>
      <w:r w:rsidR="00E226C6" w:rsidRPr="000D0A31">
        <w:rPr>
          <w:rFonts w:ascii="Consolas" w:hAnsi="Consolas"/>
          <w:spacing w:val="-3"/>
          <w:sz w:val="18"/>
          <w:szCs w:val="18"/>
        </w:rPr>
        <w:t xml:space="preserve">   </w:t>
      </w:r>
      <w:r w:rsidRPr="000D0A31">
        <w:rPr>
          <w:rFonts w:ascii="Consolas" w:hAnsi="Consolas"/>
          <w:spacing w:val="-3"/>
          <w:sz w:val="18"/>
          <w:szCs w:val="18"/>
        </w:rPr>
        <w:t>0.3333</w:t>
      </w:r>
      <w:r w:rsidR="00E226C6" w:rsidRPr="000D0A31">
        <w:rPr>
          <w:rFonts w:ascii="Consolas" w:hAnsi="Consolas"/>
          <w:spacing w:val="-3"/>
          <w:sz w:val="18"/>
          <w:szCs w:val="18"/>
        </w:rPr>
        <w:t xml:space="preserve">   </w:t>
      </w:r>
      <w:r w:rsidRPr="000D0A31">
        <w:rPr>
          <w:rFonts w:ascii="Consolas" w:hAnsi="Consolas"/>
          <w:spacing w:val="-3"/>
          <w:sz w:val="18"/>
          <w:szCs w:val="18"/>
        </w:rPr>
        <w:t>0 #</w:t>
      </w:r>
      <w:r w:rsidR="00E226C6" w:rsidRPr="000D0A31">
        <w:rPr>
          <w:rFonts w:ascii="Consolas" w:hAnsi="Consolas"/>
          <w:spacing w:val="-3"/>
          <w:sz w:val="18"/>
          <w:szCs w:val="18"/>
        </w:rPr>
        <w:t xml:space="preserve">   </w:t>
      </w:r>
      <w:r w:rsidRPr="000D0A31">
        <w:rPr>
          <w:rFonts w:ascii="Consolas" w:hAnsi="Consolas"/>
          <w:spacing w:val="-3"/>
          <w:sz w:val="18"/>
          <w:szCs w:val="18"/>
        </w:rPr>
        <w:t>2022</w:t>
      </w:r>
    </w:p>
    <w:p w14:paraId="7BD604FF" w14:textId="07FCBE9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0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0.3835616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0.07671233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0.206426 </w:t>
      </w:r>
      <w:r w:rsidR="00E226C6" w:rsidRPr="000D0A31">
        <w:rPr>
          <w:rFonts w:ascii="Consolas" w:hAnsi="Consolas"/>
          <w:spacing w:val="-3"/>
          <w:sz w:val="18"/>
          <w:szCs w:val="18"/>
        </w:rPr>
        <w:t xml:space="preserve">   </w:t>
      </w:r>
      <w:proofErr w:type="gramStart"/>
      <w:r w:rsidRPr="000D0A31">
        <w:rPr>
          <w:rFonts w:ascii="Consolas" w:hAnsi="Consolas"/>
          <w:spacing w:val="-3"/>
          <w:sz w:val="18"/>
          <w:szCs w:val="18"/>
        </w:rPr>
        <w:t>0.3333  0</w:t>
      </w:r>
      <w:proofErr w:type="gramEnd"/>
      <w:r w:rsidRPr="000D0A31">
        <w:rPr>
          <w:rFonts w:ascii="Consolas" w:hAnsi="Consolas"/>
          <w:spacing w:val="-3"/>
          <w:sz w:val="18"/>
          <w:szCs w:val="18"/>
        </w:rPr>
        <w:t xml:space="preserve"> #</w:t>
      </w:r>
      <w:r w:rsidR="00E226C6" w:rsidRPr="000D0A31">
        <w:rPr>
          <w:rFonts w:ascii="Consolas" w:hAnsi="Consolas"/>
          <w:spacing w:val="-3"/>
          <w:sz w:val="18"/>
          <w:szCs w:val="18"/>
        </w:rPr>
        <w:t xml:space="preserve">   </w:t>
      </w:r>
      <w:r w:rsidRPr="000D0A31">
        <w:rPr>
          <w:rFonts w:ascii="Consolas" w:hAnsi="Consolas"/>
          <w:spacing w:val="-3"/>
          <w:sz w:val="18"/>
          <w:szCs w:val="18"/>
        </w:rPr>
        <w:t>2023</w:t>
      </w:r>
    </w:p>
    <w:p w14:paraId="5C8AB28E" w14:textId="0EAE715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0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0.3643836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0.07945205 </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0.2228644 </w:t>
      </w:r>
      <w:r w:rsidR="00E226C6" w:rsidRPr="000D0A31">
        <w:rPr>
          <w:rFonts w:ascii="Consolas" w:hAnsi="Consolas"/>
          <w:spacing w:val="-3"/>
          <w:sz w:val="18"/>
          <w:szCs w:val="18"/>
        </w:rPr>
        <w:t xml:space="preserve">   </w:t>
      </w:r>
      <w:proofErr w:type="gramStart"/>
      <w:r w:rsidRPr="000D0A31">
        <w:rPr>
          <w:rFonts w:ascii="Consolas" w:hAnsi="Consolas"/>
          <w:spacing w:val="-3"/>
          <w:sz w:val="18"/>
          <w:szCs w:val="18"/>
        </w:rPr>
        <w:t>0.3333  0</w:t>
      </w:r>
      <w:proofErr w:type="gramEnd"/>
      <w:r w:rsidRPr="000D0A31">
        <w:rPr>
          <w:rFonts w:ascii="Consolas" w:hAnsi="Consolas"/>
          <w:spacing w:val="-3"/>
          <w:sz w:val="18"/>
          <w:szCs w:val="18"/>
        </w:rPr>
        <w:t xml:space="preserve"> #</w:t>
      </w:r>
      <w:r w:rsidR="00E226C6" w:rsidRPr="000D0A31">
        <w:rPr>
          <w:rFonts w:ascii="Consolas" w:hAnsi="Consolas"/>
          <w:spacing w:val="-3"/>
          <w:sz w:val="18"/>
          <w:szCs w:val="18"/>
        </w:rPr>
        <w:t xml:space="preserve">   </w:t>
      </w:r>
      <w:r w:rsidRPr="000D0A31">
        <w:rPr>
          <w:rFonts w:ascii="Consolas" w:hAnsi="Consolas"/>
          <w:spacing w:val="-3"/>
          <w:sz w:val="18"/>
          <w:szCs w:val="18"/>
        </w:rPr>
        <w:t>2024</w:t>
      </w:r>
    </w:p>
    <w:p w14:paraId="4FF0DE9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6698C52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Fishing fleet names (delimited </w:t>
      </w:r>
      <w:proofErr w:type="gramStart"/>
      <w:r w:rsidRPr="000D0A31">
        <w:rPr>
          <w:rFonts w:ascii="Consolas" w:hAnsi="Consolas"/>
          <w:spacing w:val="-3"/>
          <w:sz w:val="18"/>
          <w:szCs w:val="18"/>
        </w:rPr>
        <w:t>with :</w:t>
      </w:r>
      <w:proofErr w:type="gramEnd"/>
      <w:r w:rsidRPr="000D0A31">
        <w:rPr>
          <w:rFonts w:ascii="Consolas" w:hAnsi="Consolas"/>
          <w:spacing w:val="-3"/>
          <w:sz w:val="18"/>
          <w:szCs w:val="18"/>
        </w:rPr>
        <w:t xml:space="preserve"> no spaces in names)</w:t>
      </w:r>
    </w:p>
    <w:p w14:paraId="0DD0A27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roofErr w:type="spellStart"/>
      <w:r w:rsidRPr="000D0A31">
        <w:rPr>
          <w:rFonts w:ascii="Consolas" w:hAnsi="Consolas"/>
          <w:spacing w:val="-3"/>
          <w:sz w:val="18"/>
          <w:szCs w:val="18"/>
        </w:rPr>
        <w:t>Winter_Com</w:t>
      </w:r>
      <w:proofErr w:type="spellEnd"/>
      <w:r w:rsidRPr="000D0A31">
        <w:rPr>
          <w:rFonts w:ascii="Consolas" w:hAnsi="Consolas"/>
          <w:spacing w:val="-3"/>
          <w:sz w:val="18"/>
          <w:szCs w:val="18"/>
        </w:rPr>
        <w:t xml:space="preserve"> Subsistence </w:t>
      </w:r>
      <w:proofErr w:type="spellStart"/>
      <w:r w:rsidRPr="000D0A31">
        <w:rPr>
          <w:rFonts w:ascii="Consolas" w:hAnsi="Consolas"/>
          <w:spacing w:val="-3"/>
          <w:sz w:val="18"/>
          <w:szCs w:val="18"/>
        </w:rPr>
        <w:t>Summer_Com</w:t>
      </w:r>
      <w:proofErr w:type="spellEnd"/>
    </w:p>
    <w:p w14:paraId="17F590A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Survey names (delimited </w:t>
      </w:r>
      <w:proofErr w:type="gramStart"/>
      <w:r w:rsidRPr="000D0A31">
        <w:rPr>
          <w:rFonts w:ascii="Consolas" w:hAnsi="Consolas"/>
          <w:spacing w:val="-3"/>
          <w:sz w:val="18"/>
          <w:szCs w:val="18"/>
        </w:rPr>
        <w:t>with :</w:t>
      </w:r>
      <w:proofErr w:type="gramEnd"/>
      <w:r w:rsidRPr="000D0A31">
        <w:rPr>
          <w:rFonts w:ascii="Consolas" w:hAnsi="Consolas"/>
          <w:spacing w:val="-3"/>
          <w:sz w:val="18"/>
          <w:szCs w:val="18"/>
        </w:rPr>
        <w:t xml:space="preserve"> no spaces in names)</w:t>
      </w:r>
    </w:p>
    <w:p w14:paraId="42BA9C2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roofErr w:type="spellStart"/>
      <w:r w:rsidRPr="000D0A31">
        <w:rPr>
          <w:rFonts w:ascii="Consolas" w:hAnsi="Consolas"/>
          <w:spacing w:val="-3"/>
          <w:sz w:val="18"/>
          <w:szCs w:val="18"/>
        </w:rPr>
        <w:t>NMFS_Trawl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ADFG_Trawl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NBS_Trawl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Winter_Pot</w:t>
      </w:r>
      <w:proofErr w:type="spellEnd"/>
    </w:p>
    <w:p w14:paraId="0C053CF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Are the seasons instantaneous (0) or continuous (1)</w:t>
      </w:r>
    </w:p>
    <w:p w14:paraId="40009D6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1 1 1 1 1 1</w:t>
      </w:r>
    </w:p>
    <w:p w14:paraId="72A46CA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Use Old format (0)</w:t>
      </w:r>
    </w:p>
    <w:p w14:paraId="28E9783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1FB5DAA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gramStart"/>
      <w:r w:rsidRPr="000D0A31">
        <w:rPr>
          <w:rFonts w:ascii="Consolas" w:hAnsi="Consolas"/>
          <w:spacing w:val="-3"/>
          <w:sz w:val="18"/>
          <w:szCs w:val="18"/>
        </w:rPr>
        <w:t>Number  of</w:t>
      </w:r>
      <w:proofErr w:type="gramEnd"/>
      <w:r w:rsidRPr="000D0A31">
        <w:rPr>
          <w:rFonts w:ascii="Consolas" w:hAnsi="Consolas"/>
          <w:spacing w:val="-3"/>
          <w:sz w:val="18"/>
          <w:szCs w:val="18"/>
        </w:rPr>
        <w:t xml:space="preserve">  catch data  frames</w:t>
      </w:r>
    </w:p>
    <w:p w14:paraId="1E9312FD"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4</w:t>
      </w:r>
    </w:p>
    <w:p w14:paraId="0B4C3C3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gramStart"/>
      <w:r w:rsidRPr="000D0A31">
        <w:rPr>
          <w:rFonts w:ascii="Consolas" w:hAnsi="Consolas"/>
          <w:spacing w:val="-3"/>
          <w:sz w:val="18"/>
          <w:szCs w:val="18"/>
        </w:rPr>
        <w:t>Number  of</w:t>
      </w:r>
      <w:proofErr w:type="gramEnd"/>
      <w:r w:rsidRPr="000D0A31">
        <w:rPr>
          <w:rFonts w:ascii="Consolas" w:hAnsi="Consolas"/>
          <w:spacing w:val="-3"/>
          <w:sz w:val="18"/>
          <w:szCs w:val="18"/>
        </w:rPr>
        <w:t xml:space="preserve">  rows  in  each  data  frame</w:t>
      </w:r>
    </w:p>
    <w:p w14:paraId="06AEEEB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gramStart"/>
      <w:r w:rsidRPr="000D0A31">
        <w:rPr>
          <w:rFonts w:ascii="Consolas" w:hAnsi="Consolas"/>
          <w:spacing w:val="-3"/>
          <w:sz w:val="18"/>
          <w:szCs w:val="18"/>
        </w:rPr>
        <w:t>46  47</w:t>
      </w:r>
      <w:proofErr w:type="gramEnd"/>
      <w:r w:rsidRPr="000D0A31">
        <w:rPr>
          <w:rFonts w:ascii="Consolas" w:hAnsi="Consolas"/>
          <w:spacing w:val="-3"/>
          <w:sz w:val="18"/>
          <w:szCs w:val="18"/>
        </w:rPr>
        <w:t xml:space="preserve">  41 45</w:t>
      </w:r>
    </w:p>
    <w:p w14:paraId="00078E3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CATCH</w:t>
      </w:r>
      <w:proofErr w:type="gramEnd"/>
      <w:r w:rsidRPr="000D0A31">
        <w:rPr>
          <w:rFonts w:ascii="Consolas" w:hAnsi="Consolas"/>
          <w:spacing w:val="-3"/>
          <w:sz w:val="18"/>
          <w:szCs w:val="18"/>
        </w:rPr>
        <w:t xml:space="preserve"> DATA</w:t>
      </w:r>
    </w:p>
    <w:p w14:paraId="3CE770E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Type</w:t>
      </w:r>
      <w:proofErr w:type="gramEnd"/>
      <w:r w:rsidRPr="000D0A31">
        <w:rPr>
          <w:rFonts w:ascii="Consolas" w:hAnsi="Consolas"/>
          <w:spacing w:val="-3"/>
          <w:sz w:val="18"/>
          <w:szCs w:val="18"/>
        </w:rPr>
        <w:t xml:space="preserve"> of catch: 1 = retained, 2 = discard</w:t>
      </w:r>
    </w:p>
    <w:p w14:paraId="15E32C1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Units</w:t>
      </w:r>
      <w:proofErr w:type="gramEnd"/>
      <w:r w:rsidRPr="000D0A31">
        <w:rPr>
          <w:rFonts w:ascii="Consolas" w:hAnsi="Consolas"/>
          <w:spacing w:val="-3"/>
          <w:sz w:val="18"/>
          <w:szCs w:val="18"/>
        </w:rPr>
        <w:t xml:space="preserve"> of catch: 1 = biomass, 2 = numbers</w:t>
      </w:r>
    </w:p>
    <w:p w14:paraId="471FD54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2B462451" w14:textId="3BC70D6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Winter commercial</w:t>
      </w:r>
    </w:p>
    <w:p w14:paraId="3CEC0640" w14:textId="16ABF59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gramStart"/>
      <w:r w:rsidRPr="000D0A31">
        <w:rPr>
          <w:rFonts w:ascii="Consolas" w:hAnsi="Consolas"/>
          <w:spacing w:val="-3"/>
          <w:sz w:val="18"/>
          <w:szCs w:val="18"/>
        </w:rPr>
        <w:t>year  seas</w:t>
      </w:r>
      <w:proofErr w:type="gramEnd"/>
      <w:r w:rsidRPr="000D0A31">
        <w:rPr>
          <w:rFonts w:ascii="Consolas" w:hAnsi="Consolas"/>
          <w:spacing w:val="-3"/>
          <w:sz w:val="18"/>
          <w:szCs w:val="18"/>
        </w:rPr>
        <w:t xml:space="preserve">    fleet   sex     </w:t>
      </w:r>
      <w:proofErr w:type="spellStart"/>
      <w:r w:rsidRPr="000D0A31">
        <w:rPr>
          <w:rFonts w:ascii="Consolas" w:hAnsi="Consolas"/>
          <w:spacing w:val="-3"/>
          <w:sz w:val="18"/>
          <w:szCs w:val="18"/>
        </w:rPr>
        <w:t>obs</w:t>
      </w:r>
      <w:proofErr w:type="spellEnd"/>
      <w:r w:rsidRPr="000D0A31">
        <w:rPr>
          <w:rFonts w:ascii="Consolas" w:hAnsi="Consolas"/>
          <w:spacing w:val="-3"/>
          <w:sz w:val="18"/>
          <w:szCs w:val="18"/>
        </w:rPr>
        <w:t xml:space="preserve">     cv</w:t>
      </w:r>
      <w:r w:rsidR="00F20A31">
        <w:rPr>
          <w:rFonts w:ascii="Consolas" w:hAnsi="Consolas"/>
          <w:spacing w:val="-3"/>
          <w:sz w:val="18"/>
          <w:szCs w:val="18"/>
        </w:rPr>
        <w:t xml:space="preserve">   </w:t>
      </w:r>
      <w:r w:rsidRPr="000D0A31">
        <w:rPr>
          <w:rFonts w:ascii="Consolas" w:hAnsi="Consolas"/>
          <w:spacing w:val="-3"/>
          <w:sz w:val="18"/>
          <w:szCs w:val="18"/>
        </w:rPr>
        <w:t xml:space="preserve">type    units   </w:t>
      </w:r>
      <w:proofErr w:type="spellStart"/>
      <w:r w:rsidRPr="000D0A31">
        <w:rPr>
          <w:rFonts w:ascii="Consolas" w:hAnsi="Consolas"/>
          <w:spacing w:val="-3"/>
          <w:sz w:val="18"/>
          <w:szCs w:val="18"/>
        </w:rPr>
        <w:t>mult</w:t>
      </w:r>
      <w:proofErr w:type="spellEnd"/>
      <w:r w:rsidRPr="000D0A31">
        <w:rPr>
          <w:rFonts w:ascii="Consolas" w:hAnsi="Consolas"/>
          <w:spacing w:val="-3"/>
          <w:sz w:val="18"/>
          <w:szCs w:val="18"/>
        </w:rPr>
        <w:t xml:space="preserve">    effort  </w:t>
      </w:r>
      <w:proofErr w:type="spellStart"/>
      <w:r w:rsidRPr="000D0A31">
        <w:rPr>
          <w:rFonts w:ascii="Consolas" w:hAnsi="Consolas"/>
          <w:spacing w:val="-3"/>
          <w:sz w:val="18"/>
          <w:szCs w:val="18"/>
        </w:rPr>
        <w:t>discard_mortality</w:t>
      </w:r>
      <w:proofErr w:type="spellEnd"/>
    </w:p>
    <w:p w14:paraId="45B8A263" w14:textId="6EFBBB4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9.625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73A8156" w14:textId="3F2E5F1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0.221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A80A41E" w14:textId="117B55D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0.022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42517F9" w14:textId="2E3AF81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E1575B7" w14:textId="701C8F6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0.017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851A12E" w14:textId="0FE0892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0.549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EA1484A" w14:textId="540D85A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0.856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C5F0BE9" w14:textId="780C92B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1.168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558B8FE" w14:textId="4E5330A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1986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2.168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7BDCFD3" w14:textId="41BC922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7DAAC8A" w14:textId="6EF096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0.425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B1A10A2" w14:textId="0F8FBEE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0.403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1FD0346" w14:textId="2238C8B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3.626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27367F9" w14:textId="3E2B516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068A99A" w14:textId="4A67AA4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7.478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A3F533C" w14:textId="2FFEE50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1.788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A68F9EB" w14:textId="7FFC0C9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5.753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8486D09" w14:textId="184F6DA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7.538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D8BC2BE" w14:textId="187C3E3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1.778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5BAD002" w14:textId="2F109A9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0.083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ACAC686" w14:textId="7A9B813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0.984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02EEECD" w14:textId="222EBBD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2.714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38C0C70" w14:textId="4A0C7D5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3.045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EC5CF9F" w14:textId="2B3892B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1.098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5BAE3AB" w14:textId="5111853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2.591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DBD2051" w14:textId="6A573F0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6.853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B8D8D60" w14:textId="460DD0A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0.522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075A6CC" w14:textId="6A0A71B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2.121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C8C8A98" w14:textId="290F675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0.075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6ADC2AE" w14:textId="7020EF7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3.313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312943C" w14:textId="6E49001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5.796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ACD818F" w14:textId="1064704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4.951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8F03AE5" w14:textId="3F2B7D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4.834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3103BFB" w14:textId="3008A50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3.365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0D9EF63" w14:textId="1F668F4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9.157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3C195AF" w14:textId="3AE53B3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22.639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49849EB" w14:textId="7F21CF3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14.986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1589311" w14:textId="4D022C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41.046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E0EACB8" w14:textId="1B6853A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29.792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404FBDD" w14:textId="46F3359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26.008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E3F3223" w14:textId="0A619E7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9.18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973556F" w14:textId="3ED58C8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8A172BE" w14:textId="147EBB1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0.08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4BBC0B0" w14:textId="0881211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0.32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1DBD55C" w14:textId="56B13A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2.708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99517D0" w14:textId="4F43881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3.580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7BF8E41" w14:textId="46408AA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4.830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AC1520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25744DB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79D5BB98" w14:textId="3BC52F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 Subsistence retained</w:t>
      </w:r>
    </w:p>
    <w:p w14:paraId="178AA1D2" w14:textId="0D48845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12.506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C6EA279" w14:textId="70C354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0.224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B5BC3BC" w14:textId="5B8E487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0.213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A7103F4" w14:textId="280A57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0.36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CB15679" w14:textId="7A5F1CD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1.288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A4F2797" w14:textId="73350D0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10.432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9AE9835" w14:textId="5CD05D3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A12069D" w14:textId="176A571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8.377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0949B51" w14:textId="73787F5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7.052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01723A8" w14:textId="662338E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5.772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2BFA479" w14:textId="309B2BD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2.724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D157186" w14:textId="5FAC512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6.126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AB118B0" w14:textId="2EEECD2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12.152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70CD4A2" w14:textId="5341348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7.366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2460345" w14:textId="2A3C49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11.736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2F865A7" w14:textId="2FB5C80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1.097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E608D9B" w14:textId="659DAAB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4.113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925809F" w14:textId="0EC9946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5.426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EC443C8" w14:textId="0F01408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1.679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A691857" w14:textId="013AAED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0.745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CD77C6C" w14:textId="400B4F3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1998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8.622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1CD2BA2" w14:textId="51C2A0D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7.533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70F84A6" w14:textId="1EDD1D7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5.723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960A0E2" w14:textId="7370E75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0.256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B08E102" w14:textId="0C21EB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2.177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EACDA93" w14:textId="5AA4449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4.14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84A12DE" w14:textId="2D603BA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1.181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CC2A3D8" w14:textId="008116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3.973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2145D1A" w14:textId="7934D9F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1.239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2447ACC" w14:textId="5317D6F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10.69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827C179" w14:textId="141796F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9.485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835FEDE" w14:textId="606FFCA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4.752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A7F8887" w14:textId="29BB71B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7.044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9A582E1" w14:textId="6A73C7D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6.64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D9AB16D" w14:textId="0A4ACA3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7.311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2958B93" w14:textId="3C6C5F9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7.622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E184C50" w14:textId="0DC759F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3.252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5345E98" w14:textId="1CE08D7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7.651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51DDCA2" w14:textId="79B6F34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5.34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5A636F4" w14:textId="1731EE1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6.039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496EB1C" w14:textId="15D8C1E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4.424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CC65B0D" w14:textId="71F87F5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1.54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09FDF4E" w14:textId="15AF633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0.55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046AE85" w14:textId="473CF05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2.892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2A1EF77" w14:textId="4804763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7.630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96CAF8D" w14:textId="1B0DE8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5.407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9978FDC" w14:textId="094150B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4.751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676CA6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463ED4D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Subistence</w:t>
      </w:r>
      <w:proofErr w:type="spellEnd"/>
      <w:r w:rsidRPr="000D0A31">
        <w:rPr>
          <w:rFonts w:ascii="Consolas" w:hAnsi="Consolas"/>
          <w:spacing w:val="-3"/>
          <w:sz w:val="18"/>
          <w:szCs w:val="18"/>
        </w:rPr>
        <w:t xml:space="preserve"> total</w:t>
      </w:r>
    </w:p>
    <w:p w14:paraId="737706DA" w14:textId="56F0C16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84ECA7D" w14:textId="0177EF9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1BAE976" w14:textId="24C61D2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A9B3BB8" w14:textId="1E264A6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04ED23D" w14:textId="0FDC2FB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AE46A8B" w14:textId="77716A4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7D81E0D" w14:textId="3E4AA8B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15.923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905C478" w14:textId="55ACEEC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10.757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D4F1112" w14:textId="2DF9CA4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10.751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D4EEBCE" w14:textId="6B584F3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7.406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7B918E0" w14:textId="786BB83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3.573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2FC1773" w14:textId="16F247F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7.945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C1C7AF5" w14:textId="1503C5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16.635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BA5DD39" w14:textId="4D4D86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9.295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524B3D8" w14:textId="4E93432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15.051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C141AAA" w14:textId="7262CEC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1.193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A4FEA9C" w14:textId="59721F2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4.894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6E85071" w14:textId="704F82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7.777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962DCDC" w14:textId="4B545BD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2.936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0BFCDA5" w14:textId="122B065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1.617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9411819" w14:textId="3F44F61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20.327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14632CC" w14:textId="4EEEF75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10.651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D17B366" w14:textId="75485C1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9.816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14A0A21" w14:textId="1592ECA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0.366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0733EB3" w14:textId="6337FD0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5.119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0392109" w14:textId="021243A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9.052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AB52A9B" w14:textId="751E28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1.775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3302D5A" w14:textId="300FC20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6.484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A4897E5" w14:textId="777DC48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2.083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DF8053F" w14:textId="1813305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21.444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EEE03FA" w14:textId="7ED0999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18.621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C1B493D" w14:textId="274F24E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6.971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DD58493" w14:textId="3C1DED6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9.004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34BC5F4" w14:textId="5B81985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2011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9.183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CF61794" w14:textId="3A3E36D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11.341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7F35F02" w14:textId="2888CED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21.524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E90AC30" w14:textId="1AC4AD8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5.421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F2A8CD2" w14:textId="61BBEE1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9.84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E6936E5" w14:textId="7EA73C6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6.468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56BCA88" w14:textId="2986CBD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7.185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34586FF" w14:textId="75B81CB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5.767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D5891F9" w14:textId="7CE9CC3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2.079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9E4ACD0" w14:textId="0377172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0.815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4C6909E" w14:textId="12C8216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3.999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0A6A3D6" w14:textId="6DB527E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10.041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3E8298D" w14:textId="12DEB89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6.613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C8ED3C7" w14:textId="7DF4064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5.9879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E5F2CB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1442735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Summer Commercial Retain</w:t>
      </w:r>
    </w:p>
    <w:p w14:paraId="5450BAA8" w14:textId="5D95E94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195.877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815B33F" w14:textId="056E8EE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660.829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38A4729" w14:textId="5A853B5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970.962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AD8D07A" w14:textId="62D06B2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329.778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AC2B754" w14:textId="623427A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376.313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AFFF7A5" w14:textId="5378340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63.949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8CC3E86" w14:textId="217673B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132.205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E875C65" w14:textId="3C6433C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139.759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9F04DA1" w14:textId="4030DF7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146.669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2DF0982" w14:textId="32C6B14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162.438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17C88FC" w14:textId="3B84959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103.338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19FED55" w14:textId="4FB5718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76.148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F60C227" w14:textId="1F8FC25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79.116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E0517C6" w14:textId="6AA7ADE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59.132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46DFD52" w14:textId="46B53B4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A9BE5F8" w14:textId="4A518DE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24.902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9D210E5" w14:textId="35707CD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115.913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ADEE4B4" w14:textId="3537D6E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108.824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3F89A1E" w14:textId="5EBD861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105.967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33D4ABD" w14:textId="33995C8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74.752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1690655" w14:textId="238F36C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32.606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524C445" w14:textId="4DD6360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10.661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E8A594B" w14:textId="37413CF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8.734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C905E01" w14:textId="10479A5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111.728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972F1FB" w14:textId="2059A74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98.321</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9B9E4B3" w14:textId="75FBE29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86.666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1B87A1EA" w14:textId="3222C1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93.638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D5B3D4A" w14:textId="01E1BE3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120.289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04B0AF5" w14:textId="3FDF451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138.926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9F0595C" w14:textId="3DCD6FC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150.358</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4A0D7BD" w14:textId="40BF41F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110.344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9816C25" w14:textId="64AE0E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143.337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51E6BEE" w14:textId="1504A5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143.485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B1F74E9" w14:textId="3354E6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149.822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40D4D441" w14:textId="3C2E54B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141.626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FDF91A3" w14:textId="7CCF03D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161.113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EE2F3C0" w14:textId="352775E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130.603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3AE0F46" w14:textId="2ACAB21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129.656</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78CDA74" w14:textId="13D0035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144.225</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61A56ECD" w14:textId="307D799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138.997</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2298A66F" w14:textId="7B6C504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135.322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535C2BF" w14:textId="116D219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89.613</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A7CEBBD" w14:textId="2A6B64D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23.964</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756C56AC" w14:textId="3C11F00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845FA58" w14:textId="20DE3DA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FA1F789" w14:textId="1D22D1D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125.042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53A1F605" w14:textId="296D481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2023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148.062</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076800F3" w14:textId="280753B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140.379</w:t>
      </w:r>
      <w:r w:rsidR="00E226C6" w:rsidRPr="000D0A31">
        <w:rPr>
          <w:rFonts w:ascii="Consolas" w:hAnsi="Consolas"/>
          <w:spacing w:val="-3"/>
          <w:sz w:val="18"/>
          <w:szCs w:val="18"/>
        </w:rPr>
        <w:t xml:space="preserve">   </w:t>
      </w:r>
      <w:r w:rsidRPr="000D0A31">
        <w:rPr>
          <w:rFonts w:ascii="Consolas" w:hAnsi="Consolas"/>
          <w:spacing w:val="-3"/>
          <w:sz w:val="18"/>
          <w:szCs w:val="18"/>
        </w:rPr>
        <w:t>0.03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w:t>
      </w:r>
    </w:p>
    <w:p w14:paraId="3BF929A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60C0523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RELATIVE</w:t>
      </w:r>
      <w:proofErr w:type="gramEnd"/>
      <w:r w:rsidRPr="000D0A31">
        <w:rPr>
          <w:rFonts w:ascii="Consolas" w:hAnsi="Consolas"/>
          <w:spacing w:val="-3"/>
          <w:sz w:val="18"/>
          <w:szCs w:val="18"/>
        </w:rPr>
        <w:t xml:space="preserve">  ABUNDANCE DATA</w:t>
      </w:r>
    </w:p>
    <w:p w14:paraId="4D1F2B0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Units</w:t>
      </w:r>
      <w:proofErr w:type="gramEnd"/>
      <w:r w:rsidRPr="000D0A31">
        <w:rPr>
          <w:rFonts w:ascii="Consolas" w:hAnsi="Consolas"/>
          <w:spacing w:val="-3"/>
          <w:sz w:val="18"/>
          <w:szCs w:val="18"/>
        </w:rPr>
        <w:t xml:space="preserve"> of abundance: 1 = biomass, 2 = numbers</w:t>
      </w:r>
    </w:p>
    <w:p w14:paraId="3FC2689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Use old format (0)</w:t>
      </w:r>
    </w:p>
    <w:p w14:paraId="203403F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0687CAC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Number</w:t>
      </w:r>
      <w:proofErr w:type="gramEnd"/>
      <w:r w:rsidRPr="000D0A31">
        <w:rPr>
          <w:rFonts w:ascii="Consolas" w:hAnsi="Consolas"/>
          <w:spacing w:val="-3"/>
          <w:sz w:val="18"/>
          <w:szCs w:val="18"/>
        </w:rPr>
        <w:t xml:space="preserve">  of  relative  abundance </w:t>
      </w:r>
      <w:proofErr w:type="spellStart"/>
      <w:r w:rsidRPr="000D0A31">
        <w:rPr>
          <w:rFonts w:ascii="Consolas" w:hAnsi="Consolas"/>
          <w:spacing w:val="-3"/>
          <w:sz w:val="18"/>
          <w:szCs w:val="18"/>
        </w:rPr>
        <w:t>indicies</w:t>
      </w:r>
      <w:proofErr w:type="spellEnd"/>
    </w:p>
    <w:p w14:paraId="227C18A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p>
    <w:p w14:paraId="0DCA940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of 'survey' catchability (1=Selectivity; 2=</w:t>
      </w:r>
      <w:proofErr w:type="spellStart"/>
      <w:r w:rsidRPr="000D0A31">
        <w:rPr>
          <w:rFonts w:ascii="Consolas" w:hAnsi="Consolas"/>
          <w:spacing w:val="-3"/>
          <w:sz w:val="18"/>
          <w:szCs w:val="18"/>
        </w:rPr>
        <w:t>Selectivity+Retention</w:t>
      </w:r>
      <w:proofErr w:type="spellEnd"/>
      <w:r w:rsidRPr="000D0A31">
        <w:rPr>
          <w:rFonts w:ascii="Consolas" w:hAnsi="Consolas"/>
          <w:spacing w:val="-3"/>
          <w:sz w:val="18"/>
          <w:szCs w:val="18"/>
        </w:rPr>
        <w:t>), by data frame</w:t>
      </w:r>
    </w:p>
    <w:p w14:paraId="2F9D0CA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1 1 1 2 2 2</w:t>
      </w:r>
    </w:p>
    <w:p w14:paraId="36FB738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Number</w:t>
      </w:r>
      <w:proofErr w:type="gramEnd"/>
      <w:r w:rsidRPr="000D0A31">
        <w:rPr>
          <w:rFonts w:ascii="Consolas" w:hAnsi="Consolas"/>
          <w:spacing w:val="-3"/>
          <w:sz w:val="18"/>
          <w:szCs w:val="18"/>
        </w:rPr>
        <w:t xml:space="preserve">  of  rows  in    index</w:t>
      </w:r>
    </w:p>
    <w:p w14:paraId="678AF9F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71</w:t>
      </w:r>
    </w:p>
    <w:p w14:paraId="59A4A4B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ADFG/NOAA Trawl survey</w:t>
      </w:r>
    </w:p>
    <w:p w14:paraId="1C4EEEF9" w14:textId="589D7C9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#Index</w:t>
      </w:r>
      <w:r w:rsidR="00E226C6" w:rsidRPr="000D0A31">
        <w:rPr>
          <w:rFonts w:ascii="Consolas" w:hAnsi="Consolas"/>
          <w:spacing w:val="-3"/>
          <w:sz w:val="18"/>
          <w:szCs w:val="18"/>
        </w:rPr>
        <w:t xml:space="preserve">   </w:t>
      </w:r>
      <w:r w:rsidRPr="000D0A31">
        <w:rPr>
          <w:rFonts w:ascii="Consolas" w:hAnsi="Consolas"/>
          <w:spacing w:val="-3"/>
          <w:sz w:val="18"/>
          <w:szCs w:val="18"/>
        </w:rPr>
        <w:t>Year</w:t>
      </w:r>
      <w:r w:rsidR="00E226C6" w:rsidRPr="000D0A31">
        <w:rPr>
          <w:rFonts w:ascii="Consolas" w:hAnsi="Consolas"/>
          <w:spacing w:val="-3"/>
          <w:sz w:val="18"/>
          <w:szCs w:val="18"/>
        </w:rPr>
        <w:t xml:space="preserve">   </w:t>
      </w:r>
      <w:r w:rsidRPr="000D0A31">
        <w:rPr>
          <w:rFonts w:ascii="Consolas" w:hAnsi="Consolas"/>
          <w:spacing w:val="-3"/>
          <w:sz w:val="18"/>
          <w:szCs w:val="18"/>
        </w:rPr>
        <w:t>Season</w:t>
      </w:r>
      <w:r w:rsidR="00E226C6" w:rsidRPr="000D0A31">
        <w:rPr>
          <w:rFonts w:ascii="Consolas" w:hAnsi="Consolas"/>
          <w:spacing w:val="-3"/>
          <w:sz w:val="18"/>
          <w:szCs w:val="18"/>
        </w:rPr>
        <w:t xml:space="preserve">   </w:t>
      </w:r>
      <w:r w:rsidRPr="000D0A31">
        <w:rPr>
          <w:rFonts w:ascii="Consolas" w:hAnsi="Consolas"/>
          <w:spacing w:val="-3"/>
          <w:sz w:val="18"/>
          <w:szCs w:val="18"/>
        </w:rPr>
        <w:t>Fleet</w:t>
      </w:r>
      <w:r w:rsidR="00E226C6" w:rsidRPr="000D0A31">
        <w:rPr>
          <w:rFonts w:ascii="Consolas" w:hAnsi="Consolas"/>
          <w:spacing w:val="-3"/>
          <w:sz w:val="18"/>
          <w:szCs w:val="18"/>
        </w:rPr>
        <w:t xml:space="preserve">   </w:t>
      </w:r>
      <w:r w:rsidRPr="000D0A31">
        <w:rPr>
          <w:rFonts w:ascii="Consolas" w:hAnsi="Consolas"/>
          <w:spacing w:val="-3"/>
          <w:sz w:val="18"/>
          <w:szCs w:val="18"/>
        </w:rPr>
        <w:t>Sex</w:t>
      </w:r>
      <w:r w:rsidR="00E226C6" w:rsidRPr="000D0A31">
        <w:rPr>
          <w:rFonts w:ascii="Consolas" w:hAnsi="Consolas"/>
          <w:spacing w:val="-3"/>
          <w:sz w:val="18"/>
          <w:szCs w:val="18"/>
        </w:rPr>
        <w:t xml:space="preserve">   </w:t>
      </w:r>
      <w:r w:rsidRPr="000D0A31">
        <w:rPr>
          <w:rFonts w:ascii="Consolas" w:hAnsi="Consolas"/>
          <w:spacing w:val="-3"/>
          <w:sz w:val="18"/>
          <w:szCs w:val="18"/>
        </w:rPr>
        <w:t>Maturity</w:t>
      </w:r>
      <w:r w:rsidR="00E226C6" w:rsidRPr="000D0A31">
        <w:rPr>
          <w:rFonts w:ascii="Consolas" w:hAnsi="Consolas"/>
          <w:spacing w:val="-3"/>
          <w:sz w:val="18"/>
          <w:szCs w:val="18"/>
        </w:rPr>
        <w:t xml:space="preserve">   </w:t>
      </w:r>
      <w:r w:rsidRPr="000D0A31">
        <w:rPr>
          <w:rFonts w:ascii="Consolas" w:hAnsi="Consolas"/>
          <w:spacing w:val="-3"/>
          <w:sz w:val="18"/>
          <w:szCs w:val="18"/>
        </w:rPr>
        <w:t>Value</w:t>
      </w:r>
      <w:r w:rsidR="00E226C6" w:rsidRPr="000D0A31">
        <w:rPr>
          <w:rFonts w:ascii="Consolas" w:hAnsi="Consolas"/>
          <w:spacing w:val="-3"/>
          <w:sz w:val="18"/>
          <w:szCs w:val="18"/>
        </w:rPr>
        <w:t xml:space="preserve">   </w:t>
      </w:r>
      <w:r w:rsidRPr="000D0A31">
        <w:rPr>
          <w:rFonts w:ascii="Consolas" w:hAnsi="Consolas"/>
          <w:spacing w:val="-3"/>
          <w:sz w:val="18"/>
          <w:szCs w:val="18"/>
        </w:rPr>
        <w:t>CV</w:t>
      </w:r>
      <w:r w:rsidR="00E226C6" w:rsidRPr="000D0A31">
        <w:rPr>
          <w:rFonts w:ascii="Consolas" w:hAnsi="Consolas"/>
          <w:spacing w:val="-3"/>
          <w:sz w:val="18"/>
          <w:szCs w:val="18"/>
        </w:rPr>
        <w:t xml:space="preserve">   </w:t>
      </w:r>
      <w:r w:rsidRPr="000D0A31">
        <w:rPr>
          <w:rFonts w:ascii="Consolas" w:hAnsi="Consolas"/>
          <w:spacing w:val="-3"/>
          <w:sz w:val="18"/>
          <w:szCs w:val="18"/>
        </w:rPr>
        <w:t>Type</w:t>
      </w:r>
      <w:r w:rsidR="00E226C6" w:rsidRPr="000D0A31">
        <w:rPr>
          <w:rFonts w:ascii="Consolas" w:hAnsi="Consolas"/>
          <w:spacing w:val="-3"/>
          <w:sz w:val="18"/>
          <w:szCs w:val="18"/>
        </w:rPr>
        <w:t xml:space="preserve">   </w:t>
      </w:r>
      <w:r w:rsidRPr="000D0A31">
        <w:rPr>
          <w:rFonts w:ascii="Consolas" w:hAnsi="Consolas"/>
          <w:spacing w:val="-3"/>
          <w:sz w:val="18"/>
          <w:szCs w:val="18"/>
        </w:rPr>
        <w:t>Time</w:t>
      </w:r>
    </w:p>
    <w:p w14:paraId="1B3283AD" w14:textId="081D7E1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1976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4247.462</w:t>
      </w:r>
      <w:r w:rsidR="00E226C6" w:rsidRPr="000D0A31">
        <w:rPr>
          <w:rFonts w:ascii="Consolas" w:hAnsi="Consolas"/>
          <w:spacing w:val="-3"/>
          <w:sz w:val="18"/>
          <w:szCs w:val="18"/>
        </w:rPr>
        <w:t xml:space="preserve">   </w:t>
      </w:r>
      <w:r w:rsidRPr="000D0A31">
        <w:rPr>
          <w:rFonts w:ascii="Consolas" w:hAnsi="Consolas"/>
          <w:spacing w:val="-3"/>
          <w:sz w:val="18"/>
          <w:szCs w:val="18"/>
        </w:rPr>
        <w:t>0.311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1.411765</w:t>
      </w:r>
    </w:p>
    <w:p w14:paraId="7BF246AE" w14:textId="316EADB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1417.215</w:t>
      </w:r>
      <w:r w:rsidR="00E226C6" w:rsidRPr="000D0A31">
        <w:rPr>
          <w:rFonts w:ascii="Consolas" w:hAnsi="Consolas"/>
          <w:spacing w:val="-3"/>
          <w:sz w:val="18"/>
          <w:szCs w:val="18"/>
        </w:rPr>
        <w:t xml:space="preserve">   </w:t>
      </w:r>
      <w:r w:rsidRPr="000D0A31">
        <w:rPr>
          <w:rFonts w:ascii="Consolas" w:hAnsi="Consolas"/>
          <w:spacing w:val="-3"/>
          <w:sz w:val="18"/>
          <w:szCs w:val="18"/>
        </w:rPr>
        <w:t>0.204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w:t>
      </w:r>
    </w:p>
    <w:p w14:paraId="188E8251" w14:textId="6617239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2791.733</w:t>
      </w:r>
      <w:r w:rsidR="00E226C6" w:rsidRPr="000D0A31">
        <w:rPr>
          <w:rFonts w:ascii="Consolas" w:hAnsi="Consolas"/>
          <w:spacing w:val="-3"/>
          <w:sz w:val="18"/>
          <w:szCs w:val="18"/>
        </w:rPr>
        <w:t xml:space="preserve">   </w:t>
      </w:r>
      <w:r w:rsidRPr="000D0A31">
        <w:rPr>
          <w:rFonts w:ascii="Consolas" w:hAnsi="Consolas"/>
          <w:spacing w:val="-3"/>
          <w:sz w:val="18"/>
          <w:szCs w:val="18"/>
        </w:rPr>
        <w:t>0.289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1.318182</w:t>
      </w:r>
    </w:p>
    <w:p w14:paraId="2E2A0FB4" w14:textId="322B717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2306.321</w:t>
      </w:r>
      <w:r w:rsidR="00E226C6" w:rsidRPr="000D0A31">
        <w:rPr>
          <w:rFonts w:ascii="Consolas" w:hAnsi="Consolas"/>
          <w:spacing w:val="-3"/>
          <w:sz w:val="18"/>
          <w:szCs w:val="18"/>
        </w:rPr>
        <w:t xml:space="preserve">   </w:t>
      </w:r>
      <w:r w:rsidRPr="000D0A31">
        <w:rPr>
          <w:rFonts w:ascii="Consolas" w:hAnsi="Consolas"/>
          <w:spacing w:val="-3"/>
          <w:sz w:val="18"/>
          <w:szCs w:val="18"/>
        </w:rPr>
        <w:t>0.254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2.363636</w:t>
      </w:r>
    </w:p>
    <w:p w14:paraId="1EA941A9" w14:textId="558AF63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2263.353</w:t>
      </w:r>
      <w:r w:rsidR="00E226C6" w:rsidRPr="000D0A31">
        <w:rPr>
          <w:rFonts w:ascii="Consolas" w:hAnsi="Consolas"/>
          <w:spacing w:val="-3"/>
          <w:sz w:val="18"/>
          <w:szCs w:val="18"/>
        </w:rPr>
        <w:t xml:space="preserve">   </w:t>
      </w:r>
      <w:r w:rsidRPr="000D0A31">
        <w:rPr>
          <w:rFonts w:ascii="Consolas" w:hAnsi="Consolas"/>
          <w:spacing w:val="-3"/>
          <w:sz w:val="18"/>
          <w:szCs w:val="18"/>
        </w:rPr>
        <w:t>0.288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2.2</w:t>
      </w:r>
    </w:p>
    <w:p w14:paraId="5E48BEFE" w14:textId="0756C75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1991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3132.508</w:t>
      </w:r>
      <w:r w:rsidR="00E226C6" w:rsidRPr="000D0A31">
        <w:rPr>
          <w:rFonts w:ascii="Consolas" w:hAnsi="Consolas"/>
          <w:spacing w:val="-3"/>
          <w:sz w:val="18"/>
          <w:szCs w:val="18"/>
        </w:rPr>
        <w:t xml:space="preserve">   </w:t>
      </w:r>
      <w:r w:rsidRPr="000D0A31">
        <w:rPr>
          <w:rFonts w:ascii="Consolas" w:hAnsi="Consolas"/>
          <w:spacing w:val="-3"/>
          <w:sz w:val="18"/>
          <w:szCs w:val="18"/>
        </w:rPr>
        <w:t>0.428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6.25</w:t>
      </w:r>
    </w:p>
    <w:p w14:paraId="27D404D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0BCB9663" w14:textId="3212667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r w:rsidR="00E226C6" w:rsidRPr="000D0A31">
        <w:rPr>
          <w:rFonts w:ascii="Consolas" w:hAnsi="Consolas"/>
          <w:spacing w:val="-3"/>
          <w:sz w:val="18"/>
          <w:szCs w:val="18"/>
        </w:rPr>
        <w:t xml:space="preserve">   </w:t>
      </w:r>
      <w:r w:rsidRPr="000D0A31">
        <w:rPr>
          <w:rFonts w:ascii="Consolas" w:hAnsi="Consolas"/>
          <w:spacing w:val="-3"/>
          <w:sz w:val="18"/>
          <w:szCs w:val="18"/>
        </w:rPr>
        <w:t>ADFG</w:t>
      </w:r>
      <w:r w:rsidR="00E226C6" w:rsidRPr="000D0A31">
        <w:rPr>
          <w:rFonts w:ascii="Consolas" w:hAnsi="Consolas"/>
          <w:spacing w:val="-3"/>
          <w:sz w:val="18"/>
          <w:szCs w:val="18"/>
        </w:rPr>
        <w:t xml:space="preserve">   </w:t>
      </w:r>
      <w:r w:rsidRPr="000D0A31">
        <w:rPr>
          <w:rFonts w:ascii="Consolas" w:hAnsi="Consolas"/>
          <w:spacing w:val="-3"/>
          <w:sz w:val="18"/>
          <w:szCs w:val="18"/>
        </w:rPr>
        <w:t xml:space="preserve">Trawl </w:t>
      </w:r>
      <w:proofErr w:type="spellStart"/>
      <w:r w:rsidRPr="000D0A31">
        <w:rPr>
          <w:rFonts w:ascii="Consolas" w:hAnsi="Consolas"/>
          <w:spacing w:val="-3"/>
          <w:sz w:val="18"/>
          <w:szCs w:val="18"/>
        </w:rPr>
        <w:t>sruvey</w:t>
      </w:r>
      <w:proofErr w:type="spellEnd"/>
    </w:p>
    <w:p w14:paraId="1C55105C" w14:textId="1F4B6CC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1313.757</w:t>
      </w:r>
      <w:r w:rsidR="00E226C6" w:rsidRPr="000D0A31">
        <w:rPr>
          <w:rFonts w:ascii="Consolas" w:hAnsi="Consolas"/>
          <w:spacing w:val="-3"/>
          <w:sz w:val="18"/>
          <w:szCs w:val="18"/>
        </w:rPr>
        <w:t xml:space="preserve">   </w:t>
      </w:r>
      <w:r w:rsidRPr="000D0A31">
        <w:rPr>
          <w:rFonts w:ascii="Consolas" w:hAnsi="Consolas"/>
          <w:spacing w:val="-3"/>
          <w:sz w:val="18"/>
          <w:szCs w:val="18"/>
        </w:rPr>
        <w:t>0.259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0.6612903</w:t>
      </w:r>
    </w:p>
    <w:p w14:paraId="06615C56" w14:textId="711B2A7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2630.53</w:t>
      </w:r>
      <w:r w:rsidR="00F20A31">
        <w:rPr>
          <w:rFonts w:ascii="Consolas" w:hAnsi="Consolas"/>
          <w:spacing w:val="-3"/>
          <w:sz w:val="18"/>
          <w:szCs w:val="18"/>
        </w:rPr>
        <w:t xml:space="preserve">   </w:t>
      </w:r>
      <w:r w:rsidRPr="000D0A31">
        <w:rPr>
          <w:rFonts w:ascii="Consolas" w:hAnsi="Consolas"/>
          <w:spacing w:val="-3"/>
          <w:sz w:val="18"/>
          <w:szCs w:val="18"/>
        </w:rPr>
        <w:t>0.236</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0.4920635</w:t>
      </w:r>
    </w:p>
    <w:p w14:paraId="60200A95" w14:textId="6817CAC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1769.85</w:t>
      </w:r>
      <w:r w:rsidR="00F20A31">
        <w:rPr>
          <w:rFonts w:ascii="Consolas" w:hAnsi="Consolas"/>
          <w:spacing w:val="-3"/>
          <w:sz w:val="18"/>
          <w:szCs w:val="18"/>
        </w:rPr>
        <w:t xml:space="preserve">   </w:t>
      </w:r>
      <w:r w:rsidRPr="000D0A31">
        <w:rPr>
          <w:rFonts w:ascii="Consolas" w:hAnsi="Consolas"/>
          <w:spacing w:val="-3"/>
          <w:sz w:val="18"/>
          <w:szCs w:val="18"/>
        </w:rPr>
        <w:t>0.418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0.5897436</w:t>
      </w:r>
    </w:p>
    <w:p w14:paraId="4842F0F0" w14:textId="745F7C1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3322.53</w:t>
      </w:r>
      <w:r w:rsidR="00F20A31">
        <w:rPr>
          <w:rFonts w:ascii="Consolas" w:hAnsi="Consolas"/>
          <w:spacing w:val="-3"/>
          <w:sz w:val="18"/>
          <w:szCs w:val="18"/>
        </w:rPr>
        <w:t xml:space="preserve">   </w:t>
      </w:r>
      <w:r w:rsidRPr="000D0A31">
        <w:rPr>
          <w:rFonts w:ascii="Consolas" w:hAnsi="Consolas"/>
          <w:spacing w:val="-3"/>
          <w:sz w:val="18"/>
          <w:szCs w:val="18"/>
        </w:rPr>
        <w:t>0.391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0.6865672</w:t>
      </w:r>
    </w:p>
    <w:p w14:paraId="4B21F5DD" w14:textId="4F25349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2962.1</w:t>
      </w:r>
      <w:r w:rsidR="00F20A31">
        <w:rPr>
          <w:rFonts w:ascii="Consolas" w:hAnsi="Consolas"/>
          <w:spacing w:val="-3"/>
          <w:sz w:val="18"/>
          <w:szCs w:val="18"/>
        </w:rPr>
        <w:t xml:space="preserve">   </w:t>
      </w:r>
      <w:r w:rsidRPr="000D0A31">
        <w:rPr>
          <w:rFonts w:ascii="Consolas" w:hAnsi="Consolas"/>
          <w:spacing w:val="-3"/>
          <w:sz w:val="18"/>
          <w:szCs w:val="18"/>
        </w:rPr>
        <w:t>0.30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0.5571429</w:t>
      </w:r>
    </w:p>
    <w:p w14:paraId="70E1EE7B" w14:textId="6370897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2011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3209.285</w:t>
      </w:r>
      <w:r w:rsidR="00E226C6" w:rsidRPr="000D0A31">
        <w:rPr>
          <w:rFonts w:ascii="Consolas" w:hAnsi="Consolas"/>
          <w:spacing w:val="-3"/>
          <w:sz w:val="18"/>
          <w:szCs w:val="18"/>
        </w:rPr>
        <w:t xml:space="preserve">   </w:t>
      </w:r>
      <w:r w:rsidRPr="000D0A31">
        <w:rPr>
          <w:rFonts w:ascii="Consolas" w:hAnsi="Consolas"/>
          <w:spacing w:val="-3"/>
          <w:sz w:val="18"/>
          <w:szCs w:val="18"/>
        </w:rPr>
        <w:t>0.289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1.03125</w:t>
      </w:r>
    </w:p>
    <w:p w14:paraId="2686E4AA" w14:textId="267259C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5949.46</w:t>
      </w:r>
      <w:r w:rsidR="00F20A31">
        <w:rPr>
          <w:rFonts w:ascii="Consolas" w:hAnsi="Consolas"/>
          <w:spacing w:val="-3"/>
          <w:sz w:val="18"/>
          <w:szCs w:val="18"/>
        </w:rPr>
        <w:t xml:space="preserve">   </w:t>
      </w:r>
      <w:r w:rsidRPr="000D0A31">
        <w:rPr>
          <w:rFonts w:ascii="Consolas" w:hAnsi="Consolas"/>
          <w:spacing w:val="-3"/>
          <w:sz w:val="18"/>
          <w:szCs w:val="18"/>
        </w:rPr>
        <w:t>0.473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0.58</w:t>
      </w:r>
    </w:p>
    <w:p w14:paraId="1FFF0A87" w14:textId="7A32B68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1762.072</w:t>
      </w:r>
      <w:r w:rsidR="00E226C6" w:rsidRPr="000D0A31">
        <w:rPr>
          <w:rFonts w:ascii="Consolas" w:hAnsi="Consolas"/>
          <w:spacing w:val="-3"/>
          <w:sz w:val="18"/>
          <w:szCs w:val="18"/>
        </w:rPr>
        <w:t xml:space="preserve">   </w:t>
      </w:r>
      <w:r w:rsidRPr="000D0A31">
        <w:rPr>
          <w:rFonts w:ascii="Consolas" w:hAnsi="Consolas"/>
          <w:spacing w:val="-3"/>
          <w:sz w:val="18"/>
          <w:szCs w:val="18"/>
        </w:rPr>
        <w:t>0.223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1.241379</w:t>
      </w:r>
    </w:p>
    <w:p w14:paraId="16439C6F" w14:textId="60CE37C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1109.39</w:t>
      </w:r>
      <w:r w:rsidR="00F20A31">
        <w:rPr>
          <w:rFonts w:ascii="Consolas" w:hAnsi="Consolas"/>
          <w:spacing w:val="-3"/>
          <w:sz w:val="18"/>
          <w:szCs w:val="18"/>
        </w:rPr>
        <w:t xml:space="preserve">   </w:t>
      </w:r>
      <w:r w:rsidRPr="000D0A31">
        <w:rPr>
          <w:rFonts w:ascii="Consolas" w:hAnsi="Consolas"/>
          <w:spacing w:val="-3"/>
          <w:sz w:val="18"/>
          <w:szCs w:val="18"/>
        </w:rPr>
        <w:t>0.249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0.8857143</w:t>
      </w:r>
    </w:p>
    <w:p w14:paraId="3AD51B6D" w14:textId="2699540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4675.99</w:t>
      </w:r>
      <w:r w:rsidR="00F20A31">
        <w:rPr>
          <w:rFonts w:ascii="Consolas" w:hAnsi="Consolas"/>
          <w:spacing w:val="-3"/>
          <w:sz w:val="18"/>
          <w:szCs w:val="18"/>
        </w:rPr>
        <w:t xml:space="preserve">   </w:t>
      </w:r>
      <w:r w:rsidRPr="000D0A31">
        <w:rPr>
          <w:rFonts w:ascii="Consolas" w:hAnsi="Consolas"/>
          <w:spacing w:val="-3"/>
          <w:sz w:val="18"/>
          <w:szCs w:val="18"/>
        </w:rPr>
        <w:t>0.598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0.4666667</w:t>
      </w:r>
    </w:p>
    <w:p w14:paraId="1C89FAEB" w14:textId="17211BB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2020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1725.99</w:t>
      </w:r>
      <w:r w:rsidR="00F20A31">
        <w:rPr>
          <w:rFonts w:ascii="Consolas" w:hAnsi="Consolas"/>
          <w:spacing w:val="-3"/>
          <w:sz w:val="18"/>
          <w:szCs w:val="18"/>
        </w:rPr>
        <w:t xml:space="preserve">   </w:t>
      </w:r>
      <w:r w:rsidRPr="000D0A31">
        <w:rPr>
          <w:rFonts w:ascii="Consolas" w:hAnsi="Consolas"/>
          <w:spacing w:val="-3"/>
          <w:sz w:val="18"/>
          <w:szCs w:val="18"/>
        </w:rPr>
        <w:t>0.298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0.7</w:t>
      </w:r>
    </w:p>
    <w:p w14:paraId="746BC66F" w14:textId="28890A0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2430.44</w:t>
      </w:r>
      <w:r w:rsidR="00F20A31">
        <w:rPr>
          <w:rFonts w:ascii="Consolas" w:hAnsi="Consolas"/>
          <w:spacing w:val="-3"/>
          <w:sz w:val="18"/>
          <w:szCs w:val="18"/>
        </w:rPr>
        <w:t xml:space="preserve">   </w:t>
      </w:r>
      <w:r w:rsidRPr="000D0A31">
        <w:rPr>
          <w:rFonts w:ascii="Consolas" w:hAnsi="Consolas"/>
          <w:spacing w:val="-3"/>
          <w:sz w:val="18"/>
          <w:szCs w:val="18"/>
        </w:rPr>
        <w:t>0.608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0.5166667</w:t>
      </w:r>
    </w:p>
    <w:p w14:paraId="65A891F3" w14:textId="4CE63A5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3548.08</w:t>
      </w:r>
      <w:r w:rsidR="00F20A31">
        <w:rPr>
          <w:rFonts w:ascii="Consolas" w:hAnsi="Consolas"/>
          <w:spacing w:val="-3"/>
          <w:sz w:val="18"/>
          <w:szCs w:val="18"/>
        </w:rPr>
        <w:t xml:space="preserve">   </w:t>
      </w:r>
      <w:r w:rsidRPr="000D0A31">
        <w:rPr>
          <w:rFonts w:ascii="Consolas" w:hAnsi="Consolas"/>
          <w:spacing w:val="-3"/>
          <w:sz w:val="18"/>
          <w:szCs w:val="18"/>
        </w:rPr>
        <w:t>0.315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1.214286</w:t>
      </w:r>
    </w:p>
    <w:p w14:paraId="0EF3FA69" w14:textId="3572B80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1407.401</w:t>
      </w:r>
      <w:r w:rsidR="00E226C6" w:rsidRPr="000D0A31">
        <w:rPr>
          <w:rFonts w:ascii="Consolas" w:hAnsi="Consolas"/>
          <w:spacing w:val="-3"/>
          <w:sz w:val="18"/>
          <w:szCs w:val="18"/>
        </w:rPr>
        <w:t xml:space="preserve">   </w:t>
      </w:r>
      <w:r w:rsidRPr="000D0A31">
        <w:rPr>
          <w:rFonts w:ascii="Consolas" w:hAnsi="Consolas"/>
          <w:spacing w:val="-3"/>
          <w:sz w:val="18"/>
          <w:szCs w:val="18"/>
        </w:rPr>
        <w:t>0.281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1.413793</w:t>
      </w:r>
    </w:p>
    <w:p w14:paraId="40DA4D8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11DD4DE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72013A54" w14:textId="779A93F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E226C6" w:rsidRPr="000D0A31">
        <w:rPr>
          <w:rFonts w:ascii="Consolas" w:hAnsi="Consolas"/>
          <w:spacing w:val="-3"/>
          <w:sz w:val="18"/>
          <w:szCs w:val="18"/>
        </w:rPr>
        <w:t xml:space="preserve">   </w:t>
      </w:r>
      <w:r w:rsidRPr="000D0A31">
        <w:rPr>
          <w:rFonts w:ascii="Consolas" w:hAnsi="Consolas"/>
          <w:spacing w:val="-3"/>
          <w:sz w:val="18"/>
          <w:szCs w:val="18"/>
        </w:rPr>
        <w:t>NOAA</w:t>
      </w:r>
      <w:r w:rsidR="00E226C6" w:rsidRPr="000D0A31">
        <w:rPr>
          <w:rFonts w:ascii="Consolas" w:hAnsi="Consolas"/>
          <w:spacing w:val="-3"/>
          <w:sz w:val="18"/>
          <w:szCs w:val="18"/>
        </w:rPr>
        <w:t xml:space="preserve">   </w:t>
      </w:r>
      <w:r w:rsidRPr="000D0A31">
        <w:rPr>
          <w:rFonts w:ascii="Consolas" w:hAnsi="Consolas"/>
          <w:spacing w:val="-3"/>
          <w:sz w:val="18"/>
          <w:szCs w:val="18"/>
        </w:rPr>
        <w:t>NBS</w:t>
      </w:r>
      <w:r w:rsidR="00E226C6" w:rsidRPr="000D0A31">
        <w:rPr>
          <w:rFonts w:ascii="Consolas" w:hAnsi="Consolas"/>
          <w:spacing w:val="-3"/>
          <w:sz w:val="18"/>
          <w:szCs w:val="18"/>
        </w:rPr>
        <w:t xml:space="preserve">   </w:t>
      </w:r>
      <w:r w:rsidRPr="000D0A31">
        <w:rPr>
          <w:rFonts w:ascii="Consolas" w:hAnsi="Consolas"/>
          <w:spacing w:val="-3"/>
          <w:sz w:val="18"/>
          <w:szCs w:val="18"/>
        </w:rPr>
        <w:t>survey</w:t>
      </w:r>
      <w:r w:rsidR="00F20A31">
        <w:rPr>
          <w:rFonts w:ascii="Consolas" w:hAnsi="Consolas"/>
          <w:spacing w:val="-3"/>
          <w:sz w:val="18"/>
          <w:szCs w:val="18"/>
        </w:rPr>
        <w:t xml:space="preserve">         </w:t>
      </w:r>
    </w:p>
    <w:p w14:paraId="34278BF2" w14:textId="33446E3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1980.079</w:t>
      </w:r>
      <w:r w:rsidR="00E226C6" w:rsidRPr="000D0A31">
        <w:rPr>
          <w:rFonts w:ascii="Consolas" w:hAnsi="Consolas"/>
          <w:spacing w:val="-3"/>
          <w:sz w:val="18"/>
          <w:szCs w:val="18"/>
        </w:rPr>
        <w:t xml:space="preserve">   </w:t>
      </w:r>
      <w:r w:rsidRPr="000D0A31">
        <w:rPr>
          <w:rFonts w:ascii="Consolas" w:hAnsi="Consolas"/>
          <w:spacing w:val="-3"/>
          <w:sz w:val="18"/>
          <w:szCs w:val="18"/>
        </w:rPr>
        <w:t>0.436</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0.6071429</w:t>
      </w:r>
    </w:p>
    <w:p w14:paraId="6C309E40" w14:textId="179EDF0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864.497</w:t>
      </w:r>
      <w:r w:rsidR="00F20A31">
        <w:rPr>
          <w:rFonts w:ascii="Consolas" w:hAnsi="Consolas"/>
          <w:spacing w:val="-3"/>
          <w:sz w:val="18"/>
          <w:szCs w:val="18"/>
        </w:rPr>
        <w:t xml:space="preserve">   </w:t>
      </w:r>
      <w:r w:rsidRPr="000D0A31">
        <w:rPr>
          <w:rFonts w:ascii="Consolas" w:hAnsi="Consolas"/>
          <w:spacing w:val="-3"/>
          <w:sz w:val="18"/>
          <w:szCs w:val="18"/>
        </w:rPr>
        <w:t>0.467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1.965517</w:t>
      </w:r>
    </w:p>
    <w:p w14:paraId="2033E733" w14:textId="3516E6E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2071.94</w:t>
      </w:r>
      <w:r w:rsidR="00F20A31">
        <w:rPr>
          <w:rFonts w:ascii="Consolas" w:hAnsi="Consolas"/>
          <w:spacing w:val="-3"/>
          <w:sz w:val="18"/>
          <w:szCs w:val="18"/>
        </w:rPr>
        <w:t xml:space="preserve">   </w:t>
      </w:r>
      <w:r w:rsidRPr="000D0A31">
        <w:rPr>
          <w:rFonts w:ascii="Consolas" w:hAnsi="Consolas"/>
          <w:spacing w:val="-3"/>
          <w:sz w:val="18"/>
          <w:szCs w:val="18"/>
        </w:rPr>
        <w:t>0.346</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0.5882353</w:t>
      </w:r>
    </w:p>
    <w:p w14:paraId="02396360" w14:textId="10D8B66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2021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2338.06</w:t>
      </w:r>
      <w:r w:rsidR="00F20A31">
        <w:rPr>
          <w:rFonts w:ascii="Consolas" w:hAnsi="Consolas"/>
          <w:spacing w:val="-3"/>
          <w:sz w:val="18"/>
          <w:szCs w:val="18"/>
        </w:rPr>
        <w:t xml:space="preserve">   </w:t>
      </w:r>
      <w:r w:rsidRPr="000D0A31">
        <w:rPr>
          <w:rFonts w:ascii="Consolas" w:hAnsi="Consolas"/>
          <w:spacing w:val="-3"/>
          <w:sz w:val="18"/>
          <w:szCs w:val="18"/>
        </w:rPr>
        <w:t>0.441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0.6666667</w:t>
      </w:r>
    </w:p>
    <w:p w14:paraId="6EA6172A" w14:textId="4D3387F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2103.02</w:t>
      </w:r>
      <w:r w:rsidR="00F20A31">
        <w:rPr>
          <w:rFonts w:ascii="Consolas" w:hAnsi="Consolas"/>
          <w:spacing w:val="-3"/>
          <w:sz w:val="18"/>
          <w:szCs w:val="18"/>
        </w:rPr>
        <w:t xml:space="preserve">   </w:t>
      </w:r>
      <w:r w:rsidRPr="000D0A31">
        <w:rPr>
          <w:rFonts w:ascii="Consolas" w:hAnsi="Consolas"/>
          <w:spacing w:val="-3"/>
          <w:sz w:val="18"/>
          <w:szCs w:val="18"/>
        </w:rPr>
        <w:t>0.363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0.6166667</w:t>
      </w:r>
    </w:p>
    <w:p w14:paraId="74D3966D" w14:textId="1C3029F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1686.34</w:t>
      </w:r>
      <w:r w:rsidR="00E226C6" w:rsidRPr="000D0A31">
        <w:rPr>
          <w:rFonts w:ascii="Consolas" w:hAnsi="Consolas"/>
          <w:spacing w:val="-3"/>
          <w:sz w:val="18"/>
          <w:szCs w:val="18"/>
        </w:rPr>
        <w:t xml:space="preserve">   </w:t>
      </w:r>
      <w:r w:rsidRPr="000D0A31">
        <w:rPr>
          <w:rFonts w:ascii="Consolas" w:hAnsi="Consolas"/>
          <w:spacing w:val="-3"/>
          <w:sz w:val="18"/>
          <w:szCs w:val="18"/>
        </w:rPr>
        <w:t>0.391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1.3</w:t>
      </w:r>
    </w:p>
    <w:p w14:paraId="743EC13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2687514B" w14:textId="4E8BEE33"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w:t>
      </w:r>
    </w:p>
    <w:p w14:paraId="30467CE5" w14:textId="1B7303A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E226C6" w:rsidRPr="000D0A31">
        <w:rPr>
          <w:rFonts w:ascii="Consolas" w:hAnsi="Consolas"/>
          <w:spacing w:val="-3"/>
          <w:sz w:val="18"/>
          <w:szCs w:val="18"/>
        </w:rPr>
        <w:t xml:space="preserve">   </w:t>
      </w:r>
      <w:r w:rsidRPr="000D0A31">
        <w:rPr>
          <w:rFonts w:ascii="Consolas" w:hAnsi="Consolas"/>
          <w:spacing w:val="-3"/>
          <w:sz w:val="18"/>
          <w:szCs w:val="18"/>
        </w:rPr>
        <w:t>ST</w:t>
      </w:r>
      <w:r w:rsidR="00E226C6" w:rsidRPr="000D0A31">
        <w:rPr>
          <w:rFonts w:ascii="Consolas" w:hAnsi="Consolas"/>
          <w:spacing w:val="-3"/>
          <w:sz w:val="18"/>
          <w:szCs w:val="18"/>
        </w:rPr>
        <w:t xml:space="preserve">   </w:t>
      </w:r>
      <w:r w:rsidRPr="000D0A31">
        <w:rPr>
          <w:rFonts w:ascii="Consolas" w:hAnsi="Consolas"/>
          <w:spacing w:val="-3"/>
          <w:sz w:val="18"/>
          <w:szCs w:val="18"/>
        </w:rPr>
        <w:t>CPUE</w:t>
      </w:r>
      <w:r w:rsidR="00F20A31">
        <w:rPr>
          <w:rFonts w:ascii="Consolas" w:hAnsi="Consolas"/>
          <w:spacing w:val="-3"/>
          <w:sz w:val="18"/>
          <w:szCs w:val="18"/>
        </w:rPr>
        <w:t xml:space="preserve">         </w:t>
      </w:r>
      <w:r w:rsidR="00E226C6" w:rsidRPr="000D0A31">
        <w:rPr>
          <w:rFonts w:ascii="Consolas" w:hAnsi="Consolas"/>
          <w:spacing w:val="-3"/>
          <w:sz w:val="18"/>
          <w:szCs w:val="18"/>
        </w:rPr>
        <w:t xml:space="preserve">   </w:t>
      </w:r>
    </w:p>
    <w:p w14:paraId="1B321E15" w14:textId="7179946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1977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2.82</w:t>
      </w:r>
      <w:r w:rsidR="00E226C6" w:rsidRPr="000D0A31">
        <w:rPr>
          <w:rFonts w:ascii="Consolas" w:hAnsi="Consolas"/>
          <w:spacing w:val="-3"/>
          <w:sz w:val="18"/>
          <w:szCs w:val="18"/>
        </w:rPr>
        <w:t xml:space="preserve">   </w:t>
      </w:r>
      <w:r w:rsidRPr="000D0A31">
        <w:rPr>
          <w:rFonts w:ascii="Consolas" w:hAnsi="Consolas"/>
          <w:spacing w:val="-3"/>
          <w:sz w:val="18"/>
          <w:szCs w:val="18"/>
        </w:rPr>
        <w:t>0.35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CB8CAA4" w14:textId="7552425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1978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3.41</w:t>
      </w:r>
      <w:r w:rsidR="00E226C6" w:rsidRPr="000D0A31">
        <w:rPr>
          <w:rFonts w:ascii="Consolas" w:hAnsi="Consolas"/>
          <w:spacing w:val="-3"/>
          <w:sz w:val="18"/>
          <w:szCs w:val="18"/>
        </w:rPr>
        <w:t xml:space="preserve">   </w:t>
      </w:r>
      <w:r w:rsidRPr="000D0A31">
        <w:rPr>
          <w:rFonts w:ascii="Consolas" w:hAnsi="Consolas"/>
          <w:spacing w:val="-3"/>
          <w:sz w:val="18"/>
          <w:szCs w:val="18"/>
        </w:rPr>
        <w:t>0.23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842EC91" w14:textId="5012632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1979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1.55</w:t>
      </w:r>
      <w:r w:rsidR="00E226C6" w:rsidRPr="000D0A31">
        <w:rPr>
          <w:rFonts w:ascii="Consolas" w:hAnsi="Consolas"/>
          <w:spacing w:val="-3"/>
          <w:sz w:val="18"/>
          <w:szCs w:val="18"/>
        </w:rPr>
        <w:t xml:space="preserve">   </w:t>
      </w:r>
      <w:r w:rsidRPr="000D0A31">
        <w:rPr>
          <w:rFonts w:ascii="Consolas" w:hAnsi="Consolas"/>
          <w:spacing w:val="-3"/>
          <w:sz w:val="18"/>
          <w:szCs w:val="18"/>
        </w:rPr>
        <w:t>0.22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A7A3B3D" w14:textId="394ECEC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1.82</w:t>
      </w:r>
      <w:r w:rsidR="00E226C6" w:rsidRPr="000D0A31">
        <w:rPr>
          <w:rFonts w:ascii="Consolas" w:hAnsi="Consolas"/>
          <w:spacing w:val="-3"/>
          <w:sz w:val="18"/>
          <w:szCs w:val="18"/>
        </w:rPr>
        <w:t xml:space="preserve">   </w:t>
      </w:r>
      <w:r w:rsidRPr="000D0A31">
        <w:rPr>
          <w:rFonts w:ascii="Consolas" w:hAnsi="Consolas"/>
          <w:spacing w:val="-3"/>
          <w:sz w:val="18"/>
          <w:szCs w:val="18"/>
        </w:rPr>
        <w:t>0.28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E3F4E5B" w14:textId="14C2A6B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0.62</w:t>
      </w:r>
      <w:r w:rsidR="00E226C6" w:rsidRPr="000D0A31">
        <w:rPr>
          <w:rFonts w:ascii="Consolas" w:hAnsi="Consolas"/>
          <w:spacing w:val="-3"/>
          <w:sz w:val="18"/>
          <w:szCs w:val="18"/>
        </w:rPr>
        <w:t xml:space="preserve">   </w:t>
      </w:r>
      <w:r w:rsidRPr="000D0A31">
        <w:rPr>
          <w:rFonts w:ascii="Consolas" w:hAnsi="Consolas"/>
          <w:spacing w:val="-3"/>
          <w:sz w:val="18"/>
          <w:szCs w:val="18"/>
        </w:rPr>
        <w:t>0.20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DADBF91" w14:textId="3C596AF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0.18</w:t>
      </w:r>
      <w:r w:rsidR="00E226C6" w:rsidRPr="000D0A31">
        <w:rPr>
          <w:rFonts w:ascii="Consolas" w:hAnsi="Consolas"/>
          <w:spacing w:val="-3"/>
          <w:sz w:val="18"/>
          <w:szCs w:val="18"/>
        </w:rPr>
        <w:t xml:space="preserve">   </w:t>
      </w:r>
      <w:r w:rsidRPr="000D0A31">
        <w:rPr>
          <w:rFonts w:ascii="Consolas" w:hAnsi="Consolas"/>
          <w:spacing w:val="-3"/>
          <w:sz w:val="18"/>
          <w:szCs w:val="18"/>
        </w:rPr>
        <w:t>0.27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D9AF497" w14:textId="61FAB49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0.72</w:t>
      </w:r>
      <w:r w:rsidR="00E226C6" w:rsidRPr="000D0A31">
        <w:rPr>
          <w:rFonts w:ascii="Consolas" w:hAnsi="Consolas"/>
          <w:spacing w:val="-3"/>
          <w:sz w:val="18"/>
          <w:szCs w:val="18"/>
        </w:rPr>
        <w:t xml:space="preserve">   </w:t>
      </w:r>
      <w:r w:rsidRPr="000D0A31">
        <w:rPr>
          <w:rFonts w:ascii="Consolas" w:hAnsi="Consolas"/>
          <w:spacing w:val="-3"/>
          <w:sz w:val="18"/>
          <w:szCs w:val="18"/>
        </w:rPr>
        <w:t>0.22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CA639AB" w14:textId="48FE661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1.11</w:t>
      </w:r>
      <w:r w:rsidR="00E226C6" w:rsidRPr="000D0A31">
        <w:rPr>
          <w:rFonts w:ascii="Consolas" w:hAnsi="Consolas"/>
          <w:spacing w:val="-3"/>
          <w:sz w:val="18"/>
          <w:szCs w:val="18"/>
        </w:rPr>
        <w:t xml:space="preserve">   </w:t>
      </w:r>
      <w:r w:rsidRPr="000D0A31">
        <w:rPr>
          <w:rFonts w:ascii="Consolas" w:hAnsi="Consolas"/>
          <w:spacing w:val="-3"/>
          <w:sz w:val="18"/>
          <w:szCs w:val="18"/>
        </w:rPr>
        <w:t>0.23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4FFF35DA" w14:textId="5ADCC13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0.67</w:t>
      </w:r>
      <w:r w:rsidR="00E226C6" w:rsidRPr="000D0A31">
        <w:rPr>
          <w:rFonts w:ascii="Consolas" w:hAnsi="Consolas"/>
          <w:spacing w:val="-3"/>
          <w:sz w:val="18"/>
          <w:szCs w:val="18"/>
        </w:rPr>
        <w:t xml:space="preserve">   </w:t>
      </w:r>
      <w:r w:rsidRPr="000D0A31">
        <w:rPr>
          <w:rFonts w:ascii="Consolas" w:hAnsi="Consolas"/>
          <w:spacing w:val="-3"/>
          <w:sz w:val="18"/>
          <w:szCs w:val="18"/>
        </w:rPr>
        <w:t>0.24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CC1D925" w14:textId="7E5E2F5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1.63</w:t>
      </w:r>
      <w:r w:rsidR="00E226C6" w:rsidRPr="000D0A31">
        <w:rPr>
          <w:rFonts w:ascii="Consolas" w:hAnsi="Consolas"/>
          <w:spacing w:val="-3"/>
          <w:sz w:val="18"/>
          <w:szCs w:val="18"/>
        </w:rPr>
        <w:t xml:space="preserve">   </w:t>
      </w:r>
      <w:r w:rsidRPr="000D0A31">
        <w:rPr>
          <w:rFonts w:ascii="Consolas" w:hAnsi="Consolas"/>
          <w:spacing w:val="-3"/>
          <w:sz w:val="18"/>
          <w:szCs w:val="18"/>
        </w:rPr>
        <w:t>0.52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3B417F8" w14:textId="742B76C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0.64</w:t>
      </w:r>
      <w:r w:rsidR="00E226C6" w:rsidRPr="000D0A31">
        <w:rPr>
          <w:rFonts w:ascii="Consolas" w:hAnsi="Consolas"/>
          <w:spacing w:val="-3"/>
          <w:sz w:val="18"/>
          <w:szCs w:val="18"/>
        </w:rPr>
        <w:t xml:space="preserve">   </w:t>
      </w:r>
      <w:r w:rsidRPr="000D0A31">
        <w:rPr>
          <w:rFonts w:ascii="Consolas" w:hAnsi="Consolas"/>
          <w:spacing w:val="-3"/>
          <w:sz w:val="18"/>
          <w:szCs w:val="18"/>
        </w:rPr>
        <w:t>0.35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F082910" w14:textId="08AC5BB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1.60</w:t>
      </w:r>
      <w:r w:rsidR="00E226C6" w:rsidRPr="000D0A31">
        <w:rPr>
          <w:rFonts w:ascii="Consolas" w:hAnsi="Consolas"/>
          <w:spacing w:val="-3"/>
          <w:sz w:val="18"/>
          <w:szCs w:val="18"/>
        </w:rPr>
        <w:t xml:space="preserve">   </w:t>
      </w:r>
      <w:r w:rsidRPr="000D0A31">
        <w:rPr>
          <w:rFonts w:ascii="Consolas" w:hAnsi="Consolas"/>
          <w:spacing w:val="-3"/>
          <w:sz w:val="18"/>
          <w:szCs w:val="18"/>
        </w:rPr>
        <w:t>0.71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71C057B" w14:textId="630FF3E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1989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1.35</w:t>
      </w:r>
      <w:r w:rsidR="00E226C6" w:rsidRPr="000D0A31">
        <w:rPr>
          <w:rFonts w:ascii="Consolas" w:hAnsi="Consolas"/>
          <w:spacing w:val="-3"/>
          <w:sz w:val="18"/>
          <w:szCs w:val="18"/>
        </w:rPr>
        <w:t xml:space="preserve">   </w:t>
      </w:r>
      <w:r w:rsidRPr="000D0A31">
        <w:rPr>
          <w:rFonts w:ascii="Consolas" w:hAnsi="Consolas"/>
          <w:spacing w:val="-3"/>
          <w:sz w:val="18"/>
          <w:szCs w:val="18"/>
        </w:rPr>
        <w:t>0.33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90B2224" w14:textId="0474561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4</w:t>
      </w:r>
      <w:r w:rsidR="00E226C6" w:rsidRPr="000D0A31">
        <w:rPr>
          <w:rFonts w:ascii="Consolas" w:hAnsi="Consolas"/>
          <w:spacing w:val="-3"/>
          <w:sz w:val="18"/>
          <w:szCs w:val="18"/>
        </w:rPr>
        <w:t xml:space="preserve">   </w:t>
      </w:r>
      <w:r w:rsidRPr="000D0A31">
        <w:rPr>
          <w:rFonts w:ascii="Consolas" w:hAnsi="Consolas"/>
          <w:spacing w:val="-3"/>
          <w:sz w:val="18"/>
          <w:szCs w:val="18"/>
        </w:rPr>
        <w:t>1990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1.06</w:t>
      </w:r>
      <w:r w:rsidR="00E226C6" w:rsidRPr="000D0A31">
        <w:rPr>
          <w:rFonts w:ascii="Consolas" w:hAnsi="Consolas"/>
          <w:spacing w:val="-3"/>
          <w:sz w:val="18"/>
          <w:szCs w:val="18"/>
        </w:rPr>
        <w:t xml:space="preserve">   </w:t>
      </w:r>
      <w:r w:rsidRPr="000D0A31">
        <w:rPr>
          <w:rFonts w:ascii="Consolas" w:hAnsi="Consolas"/>
          <w:spacing w:val="-3"/>
          <w:sz w:val="18"/>
          <w:szCs w:val="18"/>
        </w:rPr>
        <w:t>0.45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B298C7A" w14:textId="77F25C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E226C6" w:rsidRPr="000D0A31">
        <w:rPr>
          <w:rFonts w:ascii="Consolas" w:hAnsi="Consolas"/>
          <w:spacing w:val="-3"/>
          <w:sz w:val="18"/>
          <w:szCs w:val="18"/>
        </w:rPr>
        <w:t xml:space="preserve">   </w:t>
      </w:r>
      <w:r w:rsidRPr="000D0A31">
        <w:rPr>
          <w:rFonts w:ascii="Consolas" w:hAnsi="Consolas"/>
          <w:spacing w:val="-3"/>
          <w:sz w:val="18"/>
          <w:szCs w:val="18"/>
        </w:rPr>
        <w:t>1992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0.26</w:t>
      </w:r>
      <w:r w:rsidR="00E226C6" w:rsidRPr="000D0A31">
        <w:rPr>
          <w:rFonts w:ascii="Consolas" w:hAnsi="Consolas"/>
          <w:spacing w:val="-3"/>
          <w:sz w:val="18"/>
          <w:szCs w:val="18"/>
        </w:rPr>
        <w:t xml:space="preserve">   </w:t>
      </w:r>
      <w:r w:rsidRPr="000D0A31">
        <w:rPr>
          <w:rFonts w:ascii="Consolas" w:hAnsi="Consolas"/>
          <w:spacing w:val="-3"/>
          <w:sz w:val="18"/>
          <w:szCs w:val="18"/>
        </w:rPr>
        <w:t>0.32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3FF1684" w14:textId="14F2A27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1.02</w:t>
      </w:r>
      <w:r w:rsidR="00E226C6" w:rsidRPr="000D0A31">
        <w:rPr>
          <w:rFonts w:ascii="Consolas" w:hAnsi="Consolas"/>
          <w:spacing w:val="-3"/>
          <w:sz w:val="18"/>
          <w:szCs w:val="18"/>
        </w:rPr>
        <w:t xml:space="preserve">   </w:t>
      </w:r>
      <w:r w:rsidRPr="000D0A31">
        <w:rPr>
          <w:rFonts w:ascii="Consolas" w:hAnsi="Consolas"/>
          <w:spacing w:val="-3"/>
          <w:sz w:val="18"/>
          <w:szCs w:val="18"/>
        </w:rPr>
        <w:t>0.09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C0F7288" w14:textId="6C3EA5B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0.44</w:t>
      </w:r>
      <w:r w:rsidR="00E226C6" w:rsidRPr="000D0A31">
        <w:rPr>
          <w:rFonts w:ascii="Consolas" w:hAnsi="Consolas"/>
          <w:spacing w:val="-3"/>
          <w:sz w:val="18"/>
          <w:szCs w:val="18"/>
        </w:rPr>
        <w:t xml:space="preserve">   </w:t>
      </w:r>
      <w:r w:rsidRPr="000D0A31">
        <w:rPr>
          <w:rFonts w:ascii="Consolas" w:hAnsi="Consolas"/>
          <w:spacing w:val="-3"/>
          <w:sz w:val="18"/>
          <w:szCs w:val="18"/>
        </w:rPr>
        <w:t>0.17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7A9CE88" w14:textId="344CD8F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1.09</w:t>
      </w:r>
      <w:r w:rsidR="00E226C6" w:rsidRPr="000D0A31">
        <w:rPr>
          <w:rFonts w:ascii="Consolas" w:hAnsi="Consolas"/>
          <w:spacing w:val="-3"/>
          <w:sz w:val="18"/>
          <w:szCs w:val="18"/>
        </w:rPr>
        <w:t xml:space="preserve">   </w:t>
      </w:r>
      <w:r w:rsidRPr="000D0A31">
        <w:rPr>
          <w:rFonts w:ascii="Consolas" w:hAnsi="Consolas"/>
          <w:spacing w:val="-3"/>
          <w:sz w:val="18"/>
          <w:szCs w:val="18"/>
        </w:rPr>
        <w:t>0.13</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8650C73" w14:textId="07359D7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1.01</w:t>
      </w:r>
      <w:r w:rsidR="00E226C6" w:rsidRPr="000D0A31">
        <w:rPr>
          <w:rFonts w:ascii="Consolas" w:hAnsi="Consolas"/>
          <w:spacing w:val="-3"/>
          <w:sz w:val="18"/>
          <w:szCs w:val="18"/>
        </w:rPr>
        <w:t xml:space="preserve">   </w:t>
      </w:r>
      <w:r w:rsidRPr="000D0A31">
        <w:rPr>
          <w:rFonts w:ascii="Consolas" w:hAnsi="Consolas"/>
          <w:spacing w:val="-3"/>
          <w:sz w:val="18"/>
          <w:szCs w:val="18"/>
        </w:rPr>
        <w:t>0.09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179B77D7" w14:textId="6DE1900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1.14</w:t>
      </w:r>
      <w:r w:rsidR="00E226C6" w:rsidRPr="000D0A31">
        <w:rPr>
          <w:rFonts w:ascii="Consolas" w:hAnsi="Consolas"/>
          <w:spacing w:val="-3"/>
          <w:sz w:val="18"/>
          <w:szCs w:val="18"/>
        </w:rPr>
        <w:t xml:space="preserve">   </w:t>
      </w:r>
      <w:r w:rsidRPr="000D0A31">
        <w:rPr>
          <w:rFonts w:ascii="Consolas" w:hAnsi="Consolas"/>
          <w:spacing w:val="-3"/>
          <w:sz w:val="18"/>
          <w:szCs w:val="18"/>
        </w:rPr>
        <w:t>0.09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42512156" w14:textId="3B656A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1.31</w:t>
      </w:r>
      <w:r w:rsidR="00E226C6" w:rsidRPr="000D0A31">
        <w:rPr>
          <w:rFonts w:ascii="Consolas" w:hAnsi="Consolas"/>
          <w:spacing w:val="-3"/>
          <w:sz w:val="18"/>
          <w:szCs w:val="18"/>
        </w:rPr>
        <w:t xml:space="preserve">   </w:t>
      </w:r>
      <w:r w:rsidRPr="000D0A31">
        <w:rPr>
          <w:rFonts w:ascii="Consolas" w:hAnsi="Consolas"/>
          <w:spacing w:val="-3"/>
          <w:sz w:val="18"/>
          <w:szCs w:val="18"/>
        </w:rPr>
        <w:t>0.12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D78BCDB" w14:textId="017A2B5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1999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0.97</w:t>
      </w:r>
      <w:r w:rsidR="00E226C6" w:rsidRPr="000D0A31">
        <w:rPr>
          <w:rFonts w:ascii="Consolas" w:hAnsi="Consolas"/>
          <w:spacing w:val="-3"/>
          <w:sz w:val="18"/>
          <w:szCs w:val="18"/>
        </w:rPr>
        <w:t xml:space="preserve">   </w:t>
      </w:r>
      <w:r w:rsidRPr="000D0A31">
        <w:rPr>
          <w:rFonts w:ascii="Consolas" w:hAnsi="Consolas"/>
          <w:spacing w:val="-3"/>
          <w:sz w:val="18"/>
          <w:szCs w:val="18"/>
        </w:rPr>
        <w:t>0.10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5BF1E484" w14:textId="6DFD843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2.08</w:t>
      </w:r>
      <w:r w:rsidR="00E226C6" w:rsidRPr="000D0A31">
        <w:rPr>
          <w:rFonts w:ascii="Consolas" w:hAnsi="Consolas"/>
          <w:spacing w:val="-3"/>
          <w:sz w:val="18"/>
          <w:szCs w:val="18"/>
        </w:rPr>
        <w:t xml:space="preserve">   </w:t>
      </w:r>
      <w:r w:rsidRPr="000D0A31">
        <w:rPr>
          <w:rFonts w:ascii="Consolas" w:hAnsi="Consolas"/>
          <w:spacing w:val="-3"/>
          <w:sz w:val="18"/>
          <w:szCs w:val="18"/>
        </w:rPr>
        <w:t>0.11</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9D87650" w14:textId="5EA5585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0.76</w:t>
      </w:r>
      <w:r w:rsidR="00E226C6" w:rsidRPr="000D0A31">
        <w:rPr>
          <w:rFonts w:ascii="Consolas" w:hAnsi="Consolas"/>
          <w:spacing w:val="-3"/>
          <w:sz w:val="18"/>
          <w:szCs w:val="18"/>
        </w:rPr>
        <w:t xml:space="preserve">   </w:t>
      </w:r>
      <w:r w:rsidRPr="000D0A31">
        <w:rPr>
          <w:rFonts w:ascii="Consolas" w:hAnsi="Consolas"/>
          <w:spacing w:val="-3"/>
          <w:sz w:val="18"/>
          <w:szCs w:val="18"/>
        </w:rPr>
        <w:t>0.25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03FDD84" w14:textId="3A0C026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0.76</w:t>
      </w:r>
      <w:r w:rsidR="00E226C6" w:rsidRPr="000D0A31">
        <w:rPr>
          <w:rFonts w:ascii="Consolas" w:hAnsi="Consolas"/>
          <w:spacing w:val="-3"/>
          <w:sz w:val="18"/>
          <w:szCs w:val="18"/>
        </w:rPr>
        <w:t xml:space="preserve">   </w:t>
      </w:r>
      <w:r w:rsidRPr="000D0A31">
        <w:rPr>
          <w:rFonts w:ascii="Consolas" w:hAnsi="Consolas"/>
          <w:spacing w:val="-3"/>
          <w:sz w:val="18"/>
          <w:szCs w:val="18"/>
        </w:rPr>
        <w:t>0.09</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1D21CD7F" w14:textId="045AA0B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1.65</w:t>
      </w:r>
      <w:r w:rsidR="00E226C6" w:rsidRPr="000D0A31">
        <w:rPr>
          <w:rFonts w:ascii="Consolas" w:hAnsi="Consolas"/>
          <w:spacing w:val="-3"/>
          <w:sz w:val="18"/>
          <w:szCs w:val="18"/>
        </w:rPr>
        <w:t xml:space="preserve">   </w:t>
      </w:r>
      <w:r w:rsidRPr="000D0A31">
        <w:rPr>
          <w:rFonts w:ascii="Consolas" w:hAnsi="Consolas"/>
          <w:spacing w:val="-3"/>
          <w:sz w:val="18"/>
          <w:szCs w:val="18"/>
        </w:rPr>
        <w:t>0.08</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4D551FC" w14:textId="37ABE5B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1.36</w:t>
      </w:r>
      <w:r w:rsidR="00E226C6" w:rsidRPr="000D0A31">
        <w:rPr>
          <w:rFonts w:ascii="Consolas" w:hAnsi="Consolas"/>
          <w:spacing w:val="-3"/>
          <w:sz w:val="18"/>
          <w:szCs w:val="18"/>
        </w:rPr>
        <w:t xml:space="preserve">   </w:t>
      </w:r>
      <w:r w:rsidRPr="000D0A31">
        <w:rPr>
          <w:rFonts w:ascii="Consolas" w:hAnsi="Consolas"/>
          <w:spacing w:val="-3"/>
          <w:sz w:val="18"/>
          <w:szCs w:val="18"/>
        </w:rPr>
        <w:t>0.07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6B70A02" w14:textId="1A90FBE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0.64</w:t>
      </w:r>
      <w:r w:rsidR="00E226C6" w:rsidRPr="000D0A31">
        <w:rPr>
          <w:rFonts w:ascii="Consolas" w:hAnsi="Consolas"/>
          <w:spacing w:val="-3"/>
          <w:sz w:val="18"/>
          <w:szCs w:val="18"/>
        </w:rPr>
        <w:t xml:space="preserve">   </w:t>
      </w:r>
      <w:r w:rsidRPr="000D0A31">
        <w:rPr>
          <w:rFonts w:ascii="Consolas" w:hAnsi="Consolas"/>
          <w:spacing w:val="-3"/>
          <w:sz w:val="18"/>
          <w:szCs w:val="18"/>
        </w:rPr>
        <w:t>0.12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707EA48" w14:textId="1D860D6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w:t>
      </w:r>
      <w:r w:rsidR="00E226C6" w:rsidRPr="000D0A31">
        <w:rPr>
          <w:rFonts w:ascii="Consolas" w:hAnsi="Consolas"/>
          <w:spacing w:val="-3"/>
          <w:sz w:val="18"/>
          <w:szCs w:val="18"/>
        </w:rPr>
        <w:t xml:space="preserve">   </w:t>
      </w:r>
      <w:r w:rsidRPr="000D0A31">
        <w:rPr>
          <w:rFonts w:ascii="Consolas" w:hAnsi="Consolas"/>
          <w:spacing w:val="-3"/>
          <w:sz w:val="18"/>
          <w:szCs w:val="18"/>
        </w:rPr>
        <w:t>2006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0.93</w:t>
      </w:r>
      <w:r w:rsidR="00E226C6" w:rsidRPr="000D0A31">
        <w:rPr>
          <w:rFonts w:ascii="Consolas" w:hAnsi="Consolas"/>
          <w:spacing w:val="-3"/>
          <w:sz w:val="18"/>
          <w:szCs w:val="18"/>
        </w:rPr>
        <w:t xml:space="preserve">   </w:t>
      </w:r>
      <w:r w:rsidRPr="000D0A31">
        <w:rPr>
          <w:rFonts w:ascii="Consolas" w:hAnsi="Consolas"/>
          <w:spacing w:val="-3"/>
          <w:sz w:val="18"/>
          <w:szCs w:val="18"/>
        </w:rPr>
        <w:t>0.10</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5B3BA3A" w14:textId="2BBF001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2007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0.88</w:t>
      </w:r>
      <w:r w:rsidR="00E226C6" w:rsidRPr="000D0A31">
        <w:rPr>
          <w:rFonts w:ascii="Consolas" w:hAnsi="Consolas"/>
          <w:spacing w:val="-3"/>
          <w:sz w:val="18"/>
          <w:szCs w:val="18"/>
        </w:rPr>
        <w:t xml:space="preserve">   </w:t>
      </w:r>
      <w:r w:rsidRPr="000D0A31">
        <w:rPr>
          <w:rFonts w:ascii="Consolas" w:hAnsi="Consolas"/>
          <w:spacing w:val="-3"/>
          <w:sz w:val="18"/>
          <w:szCs w:val="18"/>
        </w:rPr>
        <w:t>0.22</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4AFC1664" w14:textId="3836A73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2008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1.18</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43F3D391" w14:textId="2E2A689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2009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0.81</w:t>
      </w:r>
      <w:r w:rsidR="00E226C6" w:rsidRPr="000D0A31">
        <w:rPr>
          <w:rFonts w:ascii="Consolas" w:hAnsi="Consolas"/>
          <w:spacing w:val="-3"/>
          <w:sz w:val="18"/>
          <w:szCs w:val="18"/>
        </w:rPr>
        <w:t xml:space="preserve">   </w:t>
      </w:r>
      <w:r w:rsidRPr="000D0A31">
        <w:rPr>
          <w:rFonts w:ascii="Consolas" w:hAnsi="Consolas"/>
          <w:spacing w:val="-3"/>
          <w:sz w:val="18"/>
          <w:szCs w:val="18"/>
        </w:rPr>
        <w:t>0.04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C084853" w14:textId="689E1EE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2010</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1.19</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4CB9282" w14:textId="259C819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2011</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1.36</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0C076E4" w14:textId="416045F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1.20</w:t>
      </w:r>
      <w:r w:rsidR="00E226C6" w:rsidRPr="000D0A31">
        <w:rPr>
          <w:rFonts w:ascii="Consolas" w:hAnsi="Consolas"/>
          <w:spacing w:val="-3"/>
          <w:sz w:val="18"/>
          <w:szCs w:val="18"/>
        </w:rPr>
        <w:t xml:space="preserve">   </w:t>
      </w:r>
      <w:r w:rsidRPr="000D0A31">
        <w:rPr>
          <w:rFonts w:ascii="Consolas" w:hAnsi="Consolas"/>
          <w:spacing w:val="-3"/>
          <w:sz w:val="18"/>
          <w:szCs w:val="18"/>
        </w:rPr>
        <w:t>0.04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29DF7B9" w14:textId="1A93E6F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0.62</w:t>
      </w:r>
      <w:r w:rsidR="00E226C6" w:rsidRPr="000D0A31">
        <w:rPr>
          <w:rFonts w:ascii="Consolas" w:hAnsi="Consolas"/>
          <w:spacing w:val="-3"/>
          <w:sz w:val="18"/>
          <w:szCs w:val="18"/>
        </w:rPr>
        <w:t xml:space="preserve">   </w:t>
      </w:r>
      <w:r w:rsidRPr="000D0A31">
        <w:rPr>
          <w:rFonts w:ascii="Consolas" w:hAnsi="Consolas"/>
          <w:spacing w:val="-3"/>
          <w:sz w:val="18"/>
          <w:szCs w:val="18"/>
        </w:rPr>
        <w:t>0.04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1354774" w14:textId="24FAC29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0.94</w:t>
      </w:r>
      <w:r w:rsidR="00E226C6" w:rsidRPr="000D0A31">
        <w:rPr>
          <w:rFonts w:ascii="Consolas" w:hAnsi="Consolas"/>
          <w:spacing w:val="-3"/>
          <w:sz w:val="18"/>
          <w:szCs w:val="18"/>
        </w:rPr>
        <w:t xml:space="preserve">   </w:t>
      </w:r>
      <w:r w:rsidRPr="000D0A31">
        <w:rPr>
          <w:rFonts w:ascii="Consolas" w:hAnsi="Consolas"/>
          <w:spacing w:val="-3"/>
          <w:sz w:val="18"/>
          <w:szCs w:val="18"/>
        </w:rPr>
        <w:t>0.04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1402FF6A" w14:textId="35E6460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2015</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1.17</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520D49EB" w14:textId="18E9F7A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2016</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1.03</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62D98FFD" w14:textId="59BF672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2017</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0.88</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4F75D206" w14:textId="656546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2018</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0.51</w:t>
      </w:r>
      <w:r w:rsidR="00E226C6" w:rsidRPr="000D0A31">
        <w:rPr>
          <w:rFonts w:ascii="Consolas" w:hAnsi="Consolas"/>
          <w:spacing w:val="-3"/>
          <w:sz w:val="18"/>
          <w:szCs w:val="18"/>
        </w:rPr>
        <w:t xml:space="preserve">   </w:t>
      </w:r>
      <w:r w:rsidRPr="000D0A31">
        <w:rPr>
          <w:rFonts w:ascii="Consolas" w:hAnsi="Consolas"/>
          <w:spacing w:val="-3"/>
          <w:sz w:val="18"/>
          <w:szCs w:val="18"/>
        </w:rPr>
        <w:t>0.05</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76070658" w14:textId="4AB545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2019</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0.24</w:t>
      </w:r>
      <w:r w:rsidR="00E226C6" w:rsidRPr="000D0A31">
        <w:rPr>
          <w:rFonts w:ascii="Consolas" w:hAnsi="Consolas"/>
          <w:spacing w:val="-3"/>
          <w:sz w:val="18"/>
          <w:szCs w:val="18"/>
        </w:rPr>
        <w:t xml:space="preserve">   </w:t>
      </w:r>
      <w:r w:rsidRPr="000D0A31">
        <w:rPr>
          <w:rFonts w:ascii="Consolas" w:hAnsi="Consolas"/>
          <w:spacing w:val="-3"/>
          <w:sz w:val="18"/>
          <w:szCs w:val="18"/>
        </w:rPr>
        <w:t>0.06</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68B59D4" w14:textId="2FEABE7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2022</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1.31</w:t>
      </w:r>
      <w:r w:rsidR="00E226C6" w:rsidRPr="000D0A31">
        <w:rPr>
          <w:rFonts w:ascii="Consolas" w:hAnsi="Consolas"/>
          <w:spacing w:val="-3"/>
          <w:sz w:val="18"/>
          <w:szCs w:val="18"/>
        </w:rPr>
        <w:t xml:space="preserve">   </w:t>
      </w:r>
      <w:r w:rsidRPr="000D0A31">
        <w:rPr>
          <w:rFonts w:ascii="Consolas" w:hAnsi="Consolas"/>
          <w:spacing w:val="-3"/>
          <w:sz w:val="18"/>
          <w:szCs w:val="18"/>
        </w:rPr>
        <w:t>0.07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2B01D73C" w14:textId="577DBCD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2023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2.00</w:t>
      </w:r>
      <w:r w:rsidR="00E226C6" w:rsidRPr="000D0A31">
        <w:rPr>
          <w:rFonts w:ascii="Consolas" w:hAnsi="Consolas"/>
          <w:spacing w:val="-3"/>
          <w:sz w:val="18"/>
          <w:szCs w:val="18"/>
        </w:rPr>
        <w:t xml:space="preserve">   </w:t>
      </w:r>
      <w:r w:rsidRPr="000D0A31">
        <w:rPr>
          <w:rFonts w:ascii="Consolas" w:hAnsi="Consolas"/>
          <w:spacing w:val="-3"/>
          <w:sz w:val="18"/>
          <w:szCs w:val="18"/>
        </w:rPr>
        <w:t>0.07</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00AADBA3" w14:textId="69A41D4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E226C6" w:rsidRPr="000D0A31">
        <w:rPr>
          <w:rFonts w:ascii="Consolas" w:hAnsi="Consolas"/>
          <w:spacing w:val="-3"/>
          <w:sz w:val="18"/>
          <w:szCs w:val="18"/>
        </w:rPr>
        <w:t xml:space="preserve">   </w:t>
      </w:r>
      <w:r w:rsidRPr="000D0A31">
        <w:rPr>
          <w:rFonts w:ascii="Consolas" w:hAnsi="Consolas"/>
          <w:spacing w:val="-3"/>
          <w:sz w:val="18"/>
          <w:szCs w:val="18"/>
        </w:rPr>
        <w:t>2024</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3</w:t>
      </w:r>
      <w:r w:rsidR="00E226C6" w:rsidRPr="000D0A31">
        <w:rPr>
          <w:rFonts w:ascii="Consolas" w:hAnsi="Consolas"/>
          <w:spacing w:val="-3"/>
          <w:sz w:val="18"/>
          <w:szCs w:val="18"/>
        </w:rPr>
        <w:t xml:space="preserve">   </w:t>
      </w:r>
      <w:r w:rsidRPr="000D0A31">
        <w:rPr>
          <w:rFonts w:ascii="Consolas" w:hAnsi="Consolas"/>
          <w:spacing w:val="-3"/>
          <w:sz w:val="18"/>
          <w:szCs w:val="18"/>
        </w:rPr>
        <w:t>1</w:t>
      </w:r>
      <w:r w:rsidR="00E226C6" w:rsidRPr="000D0A31">
        <w:rPr>
          <w:rFonts w:ascii="Consolas" w:hAnsi="Consolas"/>
          <w:spacing w:val="-3"/>
          <w:sz w:val="18"/>
          <w:szCs w:val="18"/>
        </w:rPr>
        <w:t xml:space="preserve">   </w:t>
      </w:r>
      <w:r w:rsidRPr="000D0A31">
        <w:rPr>
          <w:rFonts w:ascii="Consolas" w:hAnsi="Consolas"/>
          <w:spacing w:val="-3"/>
          <w:sz w:val="18"/>
          <w:szCs w:val="18"/>
        </w:rPr>
        <w:t>0</w:t>
      </w:r>
      <w:r w:rsidR="00E226C6" w:rsidRPr="000D0A31">
        <w:rPr>
          <w:rFonts w:ascii="Consolas" w:hAnsi="Consolas"/>
          <w:spacing w:val="-3"/>
          <w:sz w:val="18"/>
          <w:szCs w:val="18"/>
        </w:rPr>
        <w:t xml:space="preserve">   </w:t>
      </w:r>
      <w:r w:rsidRPr="000D0A31">
        <w:rPr>
          <w:rFonts w:ascii="Consolas" w:hAnsi="Consolas"/>
          <w:spacing w:val="-3"/>
          <w:sz w:val="18"/>
          <w:szCs w:val="18"/>
        </w:rPr>
        <w:t>2.63</w:t>
      </w:r>
      <w:r w:rsidR="00E226C6" w:rsidRPr="000D0A31">
        <w:rPr>
          <w:rFonts w:ascii="Consolas" w:hAnsi="Consolas"/>
          <w:spacing w:val="-3"/>
          <w:sz w:val="18"/>
          <w:szCs w:val="18"/>
        </w:rPr>
        <w:t xml:space="preserve">   </w:t>
      </w:r>
      <w:r w:rsidRPr="000D0A31">
        <w:rPr>
          <w:rFonts w:ascii="Consolas" w:hAnsi="Consolas"/>
          <w:spacing w:val="-3"/>
          <w:sz w:val="18"/>
          <w:szCs w:val="18"/>
        </w:rPr>
        <w:t>0.14</w:t>
      </w:r>
      <w:r w:rsidR="00E226C6" w:rsidRPr="000D0A31">
        <w:rPr>
          <w:rFonts w:ascii="Consolas" w:hAnsi="Consolas"/>
          <w:spacing w:val="-3"/>
          <w:sz w:val="18"/>
          <w:szCs w:val="18"/>
        </w:rPr>
        <w:t xml:space="preserve">   </w:t>
      </w:r>
      <w:r w:rsidRPr="000D0A31">
        <w:rPr>
          <w:rFonts w:ascii="Consolas" w:hAnsi="Consolas"/>
          <w:spacing w:val="-3"/>
          <w:sz w:val="18"/>
          <w:szCs w:val="18"/>
        </w:rPr>
        <w:t>2</w:t>
      </w:r>
      <w:r w:rsidR="00E226C6" w:rsidRPr="000D0A31">
        <w:rPr>
          <w:rFonts w:ascii="Consolas" w:hAnsi="Consolas"/>
          <w:spacing w:val="-3"/>
          <w:sz w:val="18"/>
          <w:szCs w:val="18"/>
        </w:rPr>
        <w:t xml:space="preserve">   </w:t>
      </w:r>
      <w:r w:rsidRPr="000D0A31">
        <w:rPr>
          <w:rFonts w:ascii="Consolas" w:hAnsi="Consolas"/>
          <w:spacing w:val="-3"/>
          <w:sz w:val="18"/>
          <w:szCs w:val="18"/>
        </w:rPr>
        <w:t>0.5</w:t>
      </w:r>
    </w:p>
    <w:p w14:paraId="35B8B09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095B696D" w14:textId="787E839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Use old format (0)</w:t>
      </w:r>
      <w:r w:rsidR="00F20A31">
        <w:rPr>
          <w:rFonts w:ascii="Consolas" w:hAnsi="Consolas"/>
          <w:spacing w:val="-3"/>
          <w:sz w:val="18"/>
          <w:szCs w:val="18"/>
        </w:rPr>
        <w:t xml:space="preserve">            </w:t>
      </w:r>
      <w:r w:rsidR="00E226C6" w:rsidRPr="000D0A31">
        <w:rPr>
          <w:rFonts w:ascii="Consolas" w:hAnsi="Consolas"/>
          <w:spacing w:val="-3"/>
          <w:sz w:val="18"/>
          <w:szCs w:val="18"/>
        </w:rPr>
        <w:t xml:space="preserve">   </w:t>
      </w:r>
    </w:p>
    <w:p w14:paraId="12E82E0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703980B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Number</w:t>
      </w:r>
      <w:proofErr w:type="gramEnd"/>
      <w:r w:rsidRPr="000D0A31">
        <w:rPr>
          <w:rFonts w:ascii="Consolas" w:hAnsi="Consolas"/>
          <w:spacing w:val="-3"/>
          <w:sz w:val="18"/>
          <w:szCs w:val="18"/>
        </w:rPr>
        <w:t xml:space="preserve">  of  length  frequency matrices</w:t>
      </w:r>
    </w:p>
    <w:p w14:paraId="690B56E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16</w:t>
      </w:r>
    </w:p>
    <w:p w14:paraId="7311A9C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Number</w:t>
      </w:r>
      <w:proofErr w:type="gramEnd"/>
      <w:r w:rsidRPr="000D0A31">
        <w:rPr>
          <w:rFonts w:ascii="Consolas" w:hAnsi="Consolas"/>
          <w:spacing w:val="-3"/>
          <w:sz w:val="18"/>
          <w:szCs w:val="18"/>
        </w:rPr>
        <w:t xml:space="preserve">  of  rows  in  each  matrix</w:t>
      </w:r>
    </w:p>
    <w:p w14:paraId="07AAB9D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4 4 45 45 14 14 8 8 6 6 14 14 6 6 27 27 </w:t>
      </w:r>
    </w:p>
    <w:p w14:paraId="3BA84DD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Number</w:t>
      </w:r>
      <w:proofErr w:type="gramEnd"/>
      <w:r w:rsidRPr="000D0A31">
        <w:rPr>
          <w:rFonts w:ascii="Consolas" w:hAnsi="Consolas"/>
          <w:spacing w:val="-3"/>
          <w:sz w:val="18"/>
          <w:szCs w:val="18"/>
        </w:rPr>
        <w:t xml:space="preserve">  of  bins  in  each  matrix  (columns  of  size  data)</w:t>
      </w:r>
    </w:p>
    <w:p w14:paraId="42BEF7B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8 8 8 8 8 8 8 8 8 8 8 8 8 8 8 8</w:t>
      </w:r>
    </w:p>
    <w:p w14:paraId="3330F8D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SIZE</w:t>
      </w:r>
      <w:proofErr w:type="gramEnd"/>
      <w:r w:rsidRPr="000D0A31">
        <w:rPr>
          <w:rFonts w:ascii="Consolas" w:hAnsi="Consolas"/>
          <w:spacing w:val="-3"/>
          <w:sz w:val="18"/>
          <w:szCs w:val="18"/>
        </w:rPr>
        <w:t xml:space="preserve">  COMPOSITION DATA  FOR ALL FLEETS</w:t>
      </w:r>
    </w:p>
    <w:p w14:paraId="78C680F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SIZE</w:t>
      </w:r>
      <w:proofErr w:type="gramEnd"/>
      <w:r w:rsidRPr="000D0A31">
        <w:rPr>
          <w:rFonts w:ascii="Consolas" w:hAnsi="Consolas"/>
          <w:spacing w:val="-3"/>
          <w:sz w:val="18"/>
          <w:szCs w:val="18"/>
        </w:rPr>
        <w:t xml:space="preserve">  COMP  LEGEND</w:t>
      </w:r>
    </w:p>
    <w:p w14:paraId="724EFE3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Sex</w:t>
      </w:r>
      <w:proofErr w:type="gramEnd"/>
      <w:r w:rsidRPr="000D0A31">
        <w:rPr>
          <w:rFonts w:ascii="Consolas" w:hAnsi="Consolas"/>
          <w:spacing w:val="-3"/>
          <w:sz w:val="18"/>
          <w:szCs w:val="18"/>
        </w:rPr>
        <w:t>:  1 = male, 2 = female, 0 = both  sexes combined</w:t>
      </w:r>
    </w:p>
    <w:p w14:paraId="5B7B668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Type</w:t>
      </w:r>
      <w:proofErr w:type="gramEnd"/>
      <w:r w:rsidRPr="000D0A31">
        <w:rPr>
          <w:rFonts w:ascii="Consolas" w:hAnsi="Consolas"/>
          <w:spacing w:val="-3"/>
          <w:sz w:val="18"/>
          <w:szCs w:val="18"/>
        </w:rPr>
        <w:t xml:space="preserve">  of  composition:  1 = retained, 2 = discard,  0 = total composition</w:t>
      </w:r>
    </w:p>
    <w:p w14:paraId="2818840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Maturity</w:t>
      </w:r>
      <w:proofErr w:type="gramEnd"/>
      <w:r w:rsidRPr="000D0A31">
        <w:rPr>
          <w:rFonts w:ascii="Consolas" w:hAnsi="Consolas"/>
          <w:spacing w:val="-3"/>
          <w:sz w:val="18"/>
          <w:szCs w:val="18"/>
        </w:rPr>
        <w:t xml:space="preserve">  state:  1 = immature, 2 = mature, 0 = both  states  combined</w:t>
      </w:r>
    </w:p>
    <w:p w14:paraId="4F8E1BF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Shell</w:t>
      </w:r>
      <w:proofErr w:type="gramEnd"/>
      <w:r w:rsidRPr="000D0A31">
        <w:rPr>
          <w:rFonts w:ascii="Consolas" w:hAnsi="Consolas"/>
          <w:spacing w:val="-3"/>
          <w:sz w:val="18"/>
          <w:szCs w:val="18"/>
        </w:rPr>
        <w:t xml:space="preserve"> condition:  1 = new shell,  2 = old shell,  0 = both  shell types combined</w:t>
      </w:r>
    </w:p>
    <w:p w14:paraId="19D2E21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4A394C26" w14:textId="0076A34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##Winter</w:t>
      </w:r>
      <w:r w:rsidR="00F20A31">
        <w:rPr>
          <w:rFonts w:ascii="Consolas" w:hAnsi="Consolas"/>
          <w:spacing w:val="-3"/>
          <w:sz w:val="18"/>
          <w:szCs w:val="18"/>
        </w:rPr>
        <w:t xml:space="preserve">   </w:t>
      </w:r>
      <w:r w:rsidRPr="000D0A31">
        <w:rPr>
          <w:rFonts w:ascii="Consolas" w:hAnsi="Consolas"/>
          <w:spacing w:val="-3"/>
          <w:sz w:val="18"/>
          <w:szCs w:val="18"/>
        </w:rPr>
        <w:t xml:space="preserve">  Com     </w:t>
      </w:r>
      <w:proofErr w:type="gramStart"/>
      <w:r w:rsidRPr="000D0A31">
        <w:rPr>
          <w:rFonts w:ascii="Consolas" w:hAnsi="Consolas"/>
          <w:spacing w:val="-3"/>
          <w:sz w:val="18"/>
          <w:szCs w:val="18"/>
        </w:rPr>
        <w:t xml:space="preserve">Retain  </w:t>
      </w:r>
      <w:proofErr w:type="spellStart"/>
      <w:r w:rsidRPr="000D0A31">
        <w:rPr>
          <w:rFonts w:ascii="Consolas" w:hAnsi="Consolas"/>
          <w:spacing w:val="-3"/>
          <w:sz w:val="18"/>
          <w:szCs w:val="18"/>
        </w:rPr>
        <w:t>newshell</w:t>
      </w:r>
      <w:proofErr w:type="spellEnd"/>
      <w:proofErr w:type="gramEnd"/>
    </w:p>
    <w:p w14:paraId="132B30F0" w14:textId="530ADF1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w:t>
      </w:r>
      <w:proofErr w:type="gramStart"/>
      <w:r w:rsidRPr="000D0A31">
        <w:rPr>
          <w:rFonts w:ascii="Consolas" w:hAnsi="Consolas"/>
          <w:spacing w:val="-3"/>
          <w:sz w:val="18"/>
          <w:szCs w:val="18"/>
        </w:rPr>
        <w:t xml:space="preserve">Seas,   </w:t>
      </w:r>
      <w:proofErr w:type="gramEnd"/>
      <w:r w:rsidRPr="000D0A31">
        <w:rPr>
          <w:rFonts w:ascii="Consolas" w:hAnsi="Consolas"/>
          <w:spacing w:val="-3"/>
          <w:sz w:val="18"/>
          <w:szCs w:val="18"/>
        </w:rPr>
        <w:t>Fleet,  Sex,    Type,   Shell,  Maturity,</w:t>
      </w:r>
      <w:r w:rsidR="00F20A31">
        <w:rPr>
          <w:rFonts w:ascii="Consolas" w:hAnsi="Consolas"/>
          <w:spacing w:val="-3"/>
          <w:sz w:val="18"/>
          <w:szCs w:val="18"/>
        </w:rPr>
        <w:t xml:space="preserve">   </w:t>
      </w:r>
      <w:r w:rsidRPr="000D0A31">
        <w:rPr>
          <w:rFonts w:ascii="Consolas" w:hAnsi="Consolas"/>
          <w:spacing w:val="-3"/>
          <w:sz w:val="18"/>
          <w:szCs w:val="18"/>
        </w:rPr>
        <w:t xml:space="preserve">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p>
    <w:p w14:paraId="7B012693" w14:textId="470F51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2015   1   1   1   1   1   0   10   0   0   0   43   287   138   35   3</w:t>
      </w:r>
    </w:p>
    <w:p w14:paraId="7631C8DD" w14:textId="5DD319D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2016   1   1   1   1   1   0   10   0   0   0   29   462   318   35   5</w:t>
      </w:r>
    </w:p>
    <w:p w14:paraId="6EF3C30A" w14:textId="24006B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2017   1   1   1   1   1   0   10   0   0   0   1   110   162   71   9</w:t>
      </w:r>
    </w:p>
    <w:p w14:paraId="188E411C" w14:textId="10861AA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2018   1   1   1   1   1   0   10   0   0   0   0   43   102   107   21</w:t>
      </w:r>
    </w:p>
    <w:p w14:paraId="246486F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3F9BA47A" w14:textId="1754882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##Winter</w:t>
      </w:r>
      <w:r w:rsidR="00F20A31">
        <w:rPr>
          <w:rFonts w:ascii="Consolas" w:hAnsi="Consolas"/>
          <w:spacing w:val="-3"/>
          <w:sz w:val="18"/>
          <w:szCs w:val="18"/>
        </w:rPr>
        <w:t xml:space="preserve">   </w:t>
      </w:r>
      <w:r w:rsidRPr="000D0A31">
        <w:rPr>
          <w:rFonts w:ascii="Consolas" w:hAnsi="Consolas"/>
          <w:spacing w:val="-3"/>
          <w:sz w:val="18"/>
          <w:szCs w:val="18"/>
        </w:rPr>
        <w:t xml:space="preserve">  Com     </w:t>
      </w:r>
      <w:proofErr w:type="gramStart"/>
      <w:r w:rsidRPr="000D0A31">
        <w:rPr>
          <w:rFonts w:ascii="Consolas" w:hAnsi="Consolas"/>
          <w:spacing w:val="-3"/>
          <w:sz w:val="18"/>
          <w:szCs w:val="18"/>
        </w:rPr>
        <w:t xml:space="preserve">Retain  </w:t>
      </w:r>
      <w:proofErr w:type="spellStart"/>
      <w:r w:rsidRPr="000D0A31">
        <w:rPr>
          <w:rFonts w:ascii="Consolas" w:hAnsi="Consolas"/>
          <w:spacing w:val="-3"/>
          <w:sz w:val="18"/>
          <w:szCs w:val="18"/>
        </w:rPr>
        <w:t>oldshell</w:t>
      </w:r>
      <w:proofErr w:type="spellEnd"/>
      <w:proofErr w:type="gramEnd"/>
    </w:p>
    <w:p w14:paraId="5101ACDE" w14:textId="02AA294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w:t>
      </w:r>
      <w:proofErr w:type="gramStart"/>
      <w:r w:rsidRPr="000D0A31">
        <w:rPr>
          <w:rFonts w:ascii="Consolas" w:hAnsi="Consolas"/>
          <w:spacing w:val="-3"/>
          <w:sz w:val="18"/>
          <w:szCs w:val="18"/>
        </w:rPr>
        <w:t xml:space="preserve">Seas,   </w:t>
      </w:r>
      <w:proofErr w:type="gramEnd"/>
      <w:r w:rsidRPr="000D0A31">
        <w:rPr>
          <w:rFonts w:ascii="Consolas" w:hAnsi="Consolas"/>
          <w:spacing w:val="-3"/>
          <w:sz w:val="18"/>
          <w:szCs w:val="18"/>
        </w:rPr>
        <w:t>Fleet,  Sex,    Type,   Shell,  Maturity,</w:t>
      </w:r>
      <w:r w:rsidR="00F20A31">
        <w:rPr>
          <w:rFonts w:ascii="Consolas" w:hAnsi="Consolas"/>
          <w:spacing w:val="-3"/>
          <w:sz w:val="18"/>
          <w:szCs w:val="18"/>
        </w:rPr>
        <w:t xml:space="preserve">   </w:t>
      </w:r>
      <w:r w:rsidRPr="000D0A31">
        <w:rPr>
          <w:rFonts w:ascii="Consolas" w:hAnsi="Consolas"/>
          <w:spacing w:val="-3"/>
          <w:sz w:val="18"/>
          <w:szCs w:val="18"/>
        </w:rPr>
        <w:t xml:space="preserve">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p>
    <w:p w14:paraId="4851A49A" w14:textId="08C74E8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2015   1   1   1   1   2   0   10   0   0   0   6   23   17   17   7</w:t>
      </w:r>
    </w:p>
    <w:p w14:paraId="7F248D9F" w14:textId="3882B8C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2016   1   1   1   1   2   0   10   0   0   0   8   93   42   16   8</w:t>
      </w:r>
    </w:p>
    <w:p w14:paraId="3859F942" w14:textId="0F718CD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2017   1   1   1   1   2   0   10   0   0   0   1   42   101   32   11</w:t>
      </w:r>
    </w:p>
    <w:p w14:paraId="6EBC336A" w14:textId="0FD5524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2018   1   1   1   1   2   0   10   0   0   0   0   15   64   39   10</w:t>
      </w:r>
    </w:p>
    <w:p w14:paraId="450D4C9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2A3F0F40" w14:textId="21E126E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 xml:space="preserve">##Summer   Com   Retain   </w:t>
      </w:r>
      <w:proofErr w:type="spellStart"/>
      <w:r w:rsidRPr="000D0A31">
        <w:rPr>
          <w:rFonts w:ascii="Consolas" w:hAnsi="Consolas"/>
          <w:spacing w:val="-3"/>
          <w:sz w:val="18"/>
          <w:szCs w:val="18"/>
        </w:rPr>
        <w:t>newwhell</w:t>
      </w:r>
      <w:proofErr w:type="spellEnd"/>
      <w:r w:rsidR="00F20A31">
        <w:rPr>
          <w:rFonts w:ascii="Consolas" w:hAnsi="Consolas"/>
          <w:spacing w:val="-3"/>
          <w:sz w:val="18"/>
          <w:szCs w:val="18"/>
        </w:rPr>
        <w:t xml:space="preserve">                  </w:t>
      </w:r>
    </w:p>
    <w:p w14:paraId="5038C30C" w14:textId="7EDB155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Year,   </w:t>
      </w:r>
      <w:proofErr w:type="gramEnd"/>
      <w:r w:rsidRPr="000D0A31">
        <w:rPr>
          <w:rFonts w:ascii="Consolas" w:hAnsi="Consolas"/>
          <w:spacing w:val="-3"/>
          <w:sz w:val="18"/>
          <w:szCs w:val="18"/>
        </w:rPr>
        <w:t xml:space="preserve">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2C9F7110" w14:textId="0A6B184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1977   3   3   1   1   1   0   10   0   0   0   5   650   530   119   70</w:t>
      </w:r>
    </w:p>
    <w:p w14:paraId="7BC13426" w14:textId="6FA1ADB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1978   3   3   1   1   1   0   10   0   0   0   4   72   184   103   16</w:t>
      </w:r>
    </w:p>
    <w:p w14:paraId="3DFA7EA1" w14:textId="3578797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1979   3   3   1   1   1   0   10   0   0   0   42   386   636   425   109</w:t>
      </w:r>
    </w:p>
    <w:p w14:paraId="4DD8C4D3" w14:textId="7372F51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1980   3   3   1   1   1   0   10   0   0   0   4   105   327   396   196</w:t>
      </w:r>
    </w:p>
    <w:p w14:paraId="1003A06E" w14:textId="702690E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1981   3   3   1   1   1   0   10   0   0   0   7   131   275   502   406</w:t>
      </w:r>
    </w:p>
    <w:p w14:paraId="762E6444" w14:textId="7CDE18D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1982   3   3   1   1   1   0   10   0   0   0   46   210   180   239   313</w:t>
      </w:r>
    </w:p>
    <w:p w14:paraId="6CC96968" w14:textId="031DFAF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1983   3   3   1   1   1   0   10   0   0   0   31   331   287   51   27</w:t>
      </w:r>
    </w:p>
    <w:p w14:paraId="05DD996B" w14:textId="7FD7061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1984   3   3   1   1   1   0   10   0   0   0   93   404   270   62   7</w:t>
      </w:r>
    </w:p>
    <w:p w14:paraId="2153613C" w14:textId="58D9319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1985   3   3   1   1   1   0   10   0   0   1   173   840   1000   417   53</w:t>
      </w:r>
    </w:p>
    <w:p w14:paraId="16C5F997" w14:textId="6CE2462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1986   3   3   1   1   1   0   10   0   0   0   33   405   448   134   20</w:t>
      </w:r>
    </w:p>
    <w:p w14:paraId="4404D193" w14:textId="14831A9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1987   3   3   1   1   1   0   10   0   0   0   33   355   578   539   215</w:t>
      </w:r>
    </w:p>
    <w:p w14:paraId="07E8C554" w14:textId="31E9137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1988   3   3   1   1   1   0   10   0   1   0   36   305   457   274   58</w:t>
      </w:r>
    </w:p>
    <w:p w14:paraId="07E6E197" w14:textId="0C498F2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1989   3   3   1   1   1   0   10   0   0   0   33   426   826   442   117</w:t>
      </w:r>
    </w:p>
    <w:p w14:paraId="3F690891" w14:textId="53E1F57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1990   3   3   1   1   1   0   10   0   0   0   19   185   447   331   88</w:t>
      </w:r>
    </w:p>
    <w:p w14:paraId="3B7A6AAF" w14:textId="6EB18A9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3   3   1   1   1   0   10   0   0   0   0   0   0   0   0</w:t>
      </w:r>
    </w:p>
    <w:p w14:paraId="625B8467" w14:textId="3D8C49F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1992   3   3   1   1   1   0   10   0   0   0   44   515   682   350   229</w:t>
      </w:r>
    </w:p>
    <w:p w14:paraId="6BF35289" w14:textId="7651273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1993   3   3   1   1   1   0   10   0   0   0   253   4116   7013   4095   589</w:t>
      </w:r>
    </w:p>
    <w:p w14:paraId="70B239EB" w14:textId="16999B1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1994   3   3   1   1   1   0   10   0   0   0   10   38   33   28   8</w:t>
      </w:r>
    </w:p>
    <w:p w14:paraId="0064D8CC" w14:textId="039F131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1995   3   3   1   1   1   0   10   0   0   0   46   307   335   176   60</w:t>
      </w:r>
    </w:p>
    <w:p w14:paraId="37DDB74B" w14:textId="4719782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1996   3   3   1   1   1   0   10   0   0   0   25   176   188   74   37</w:t>
      </w:r>
    </w:p>
    <w:p w14:paraId="4FCD8007" w14:textId="63FB379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1997   3   3   1   1   1   0   10   0   0   0   35   438   409   119   30</w:t>
      </w:r>
    </w:p>
    <w:p w14:paraId="19B57538" w14:textId="1778626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1998   3   3   1   1   1   0   10   0   0   0   30   246   256   85   28</w:t>
      </w:r>
    </w:p>
    <w:p w14:paraId="615EB5AA" w14:textId="597EE89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1999   3   3   1   1   1   0   10   0   0   0   36   165   137   103   53</w:t>
      </w:r>
    </w:p>
    <w:p w14:paraId="096C302D" w14:textId="053D588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2000   3   3   1   1   1   0   10   0   0   0   334   5149   6743   1884   266</w:t>
      </w:r>
    </w:p>
    <w:p w14:paraId="1680D3AA" w14:textId="0DF7034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2001   3   3   1   1   1   0   10   0   0   0   487   4472   7394   4116   1455</w:t>
      </w:r>
    </w:p>
    <w:p w14:paraId="6744E5C4" w14:textId="6ECF09C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2002   3   3   1   1   1   0   10   0   0   0   231   1222   1469   1316   382</w:t>
      </w:r>
    </w:p>
    <w:p w14:paraId="592F7535" w14:textId="3DB05EA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2003   3   3   1   1   1   0   10   0   0   0   121   1923   1671   634   162</w:t>
      </w:r>
    </w:p>
    <w:p w14:paraId="0CB04667" w14:textId="2408A69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2004   3   3   1   1   1   0   10   0   0   0   84   3660   3727   1016   324</w:t>
      </w:r>
    </w:p>
    <w:p w14:paraId="61899038" w14:textId="0294118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2005   3   3   1   1   1   0   10   0   0   0   12   1361   2524   860   117</w:t>
      </w:r>
    </w:p>
    <w:p w14:paraId="756E9406" w14:textId="522505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2006   3   3   1   1   1   0   10   0   0   0   14   1222   2337   1168   167</w:t>
      </w:r>
    </w:p>
    <w:p w14:paraId="2E31A8A9" w14:textId="2E4553C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2007   3   3   1   1   1   0   10   0   0   0   68   2189   2087   842   208</w:t>
      </w:r>
    </w:p>
    <w:p w14:paraId="42202640" w14:textId="7278F81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2008   3   3   1   1   1   0   10   0   0   0   27   2025   2004   322   63</w:t>
      </w:r>
    </w:p>
    <w:p w14:paraId="66682A55" w14:textId="337B156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2009   3   3   1   1   1   0   10   0   0   0   63   2076   1985   675   132</w:t>
      </w:r>
    </w:p>
    <w:p w14:paraId="452CEADA" w14:textId="0FD0571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2010   3   3   1   1   1   0   10   0   0   0   31   2275   2135   586   60</w:t>
      </w:r>
    </w:p>
    <w:p w14:paraId="673A7D37" w14:textId="0F35064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2011   3   3   1   1   1   0   10   0   0   0   11   809   1013   294   60</w:t>
      </w:r>
    </w:p>
    <w:p w14:paraId="49E2A6E2" w14:textId="4C271FB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2012   3   3   1   1   1   0   10   0   0   0   13   1224   2336   932   113</w:t>
      </w:r>
    </w:p>
    <w:p w14:paraId="17290844" w14:textId="79D5C2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2013   3   3   1   1   1   0   10   0   0   0   27   1450   2253   1465   369</w:t>
      </w:r>
    </w:p>
    <w:p w14:paraId="1C2EDC37" w14:textId="5F34FE3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2014   3   3   1   1   1   0   10   0   0   0   40   1324   1105   866   335</w:t>
      </w:r>
    </w:p>
    <w:p w14:paraId="4CC2F6B5" w14:textId="5498F2F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2015   3   3   1   1   1   0   10   0   0   0   58   1987   1177   418   122</w:t>
      </w:r>
    </w:p>
    <w:p w14:paraId="6E7F5797" w14:textId="2474FAE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2016   3   3   1   1   1   0   10   0   0   0   5   392   731   247   48</w:t>
      </w:r>
    </w:p>
    <w:p w14:paraId="265033E4" w14:textId="2EFE41B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2017   3   3   1   1   1   0   10   0   0   0   4   602   1341   728   86</w:t>
      </w:r>
    </w:p>
    <w:p w14:paraId="6DE38B5D" w14:textId="1237E9A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2018   3   3   1   1   1   0   10   0   0   0   9   300   842   845   197</w:t>
      </w:r>
    </w:p>
    <w:p w14:paraId="4D66714F" w14:textId="100B31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2019   3   3   1   1   1   0   10   0   0   0   10   364   260   151   29</w:t>
      </w:r>
    </w:p>
    <w:p w14:paraId="6E15CDB8" w14:textId="1C16ED4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   3   3   1   1   1   0   10   0   0   0   0   0   0   0   0</w:t>
      </w:r>
    </w:p>
    <w:p w14:paraId="55820CDF" w14:textId="302563C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3   1   1   1   0   10   0   0   0   0   0   0   0   0</w:t>
      </w:r>
    </w:p>
    <w:p w14:paraId="793498C1" w14:textId="3BD3D3B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2022   3   3   1   1   1   0   10   0   0   0   56   1375   892   96   5</w:t>
      </w:r>
    </w:p>
    <w:p w14:paraId="71D52AD5" w14:textId="59FA6A9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2023   3   3   1   1   1   0   10   0   0   0   10   645 1027 331 25</w:t>
      </w:r>
    </w:p>
    <w:p w14:paraId="19D91E00" w14:textId="182F603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2024   3   3   1   1   1   0   10   0   0   0   4   295   951   777   174</w:t>
      </w:r>
    </w:p>
    <w:p w14:paraId="396099C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49F82E79" w14:textId="18A33CD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##Summer   Com   Retain   </w:t>
      </w:r>
      <w:proofErr w:type="spellStart"/>
      <w:r w:rsidRPr="000D0A31">
        <w:rPr>
          <w:rFonts w:ascii="Consolas" w:hAnsi="Consolas"/>
          <w:spacing w:val="-3"/>
          <w:sz w:val="18"/>
          <w:szCs w:val="18"/>
        </w:rPr>
        <w:t>oldwhell</w:t>
      </w:r>
      <w:proofErr w:type="spellEnd"/>
      <w:r w:rsidR="00F20A31">
        <w:rPr>
          <w:rFonts w:ascii="Consolas" w:hAnsi="Consolas"/>
          <w:spacing w:val="-3"/>
          <w:sz w:val="18"/>
          <w:szCs w:val="18"/>
        </w:rPr>
        <w:t xml:space="preserve">                  </w:t>
      </w:r>
    </w:p>
    <w:p w14:paraId="511BC73A" w14:textId="038DD13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Year,   </w:t>
      </w:r>
      <w:proofErr w:type="gramEnd"/>
      <w:r w:rsidRPr="000D0A31">
        <w:rPr>
          <w:rFonts w:ascii="Consolas" w:hAnsi="Consolas"/>
          <w:spacing w:val="-3"/>
          <w:sz w:val="18"/>
          <w:szCs w:val="18"/>
        </w:rPr>
        <w:t xml:space="preserve">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31B6CBCC" w14:textId="756675E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1977   3   3   1   1   2   0   10   0   0   0   0   97   62   10   6</w:t>
      </w:r>
    </w:p>
    <w:p w14:paraId="4CB50EC6" w14:textId="798FE78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1978   3   3   1   1   2   0   10   0   0   0   0   2   4   3   1</w:t>
      </w:r>
    </w:p>
    <w:p w14:paraId="5904AE93" w14:textId="7DE991C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1979   3   3   1   1   2   0   10   0   0   0   0   42   1   5   14</w:t>
      </w:r>
    </w:p>
    <w:p w14:paraId="23AA25C8" w14:textId="68DE2F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1980   3   3   1   1   2   0   10   0   0   0   0   3   12   17   8</w:t>
      </w:r>
    </w:p>
    <w:p w14:paraId="51781E1B" w14:textId="3381395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1981   3   3   1   1   2   0   10   0   0   0   0   8   90   207   158</w:t>
      </w:r>
    </w:p>
    <w:p w14:paraId="0827D159" w14:textId="4F9E545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1982   3   3   1   1   2   0   10   0   0   0   4   14   24   33   30</w:t>
      </w:r>
    </w:p>
    <w:p w14:paraId="7A96E725" w14:textId="346CF9C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1983   3   3   1   1   2   0   10   0   0   0   3   29   8   17   18</w:t>
      </w:r>
    </w:p>
    <w:p w14:paraId="0A2E6FE7" w14:textId="66EA96C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1984   3   3   1   1   2   0   10   0   0   0   10   63   47   6   1</w:t>
      </w:r>
    </w:p>
    <w:p w14:paraId="3287B554" w14:textId="3335B6E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1985   3   3   1   1   2   0   10   0   0   0   7   90   84   23   3</w:t>
      </w:r>
    </w:p>
    <w:p w14:paraId="1B442B23" w14:textId="63820DC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1986   3   3   1   1   2   0   10   0   0   0   2   23   43   27   3</w:t>
      </w:r>
    </w:p>
    <w:p w14:paraId="2137AC77" w14:textId="5AB3A9B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1987   3   3   1   1   2   0   10   0   0   0   5   53   129   60   18</w:t>
      </w:r>
    </w:p>
    <w:p w14:paraId="6FE02765" w14:textId="3E2C69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1988   3   3   1   1   2   0   10   0   0   0   9   98   148   107   29</w:t>
      </w:r>
    </w:p>
    <w:p w14:paraId="0554498D" w14:textId="08D74B6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1989   3   3   1   1   2   0   10   0   0   0   11   144   315   221   60</w:t>
      </w:r>
    </w:p>
    <w:p w14:paraId="0D966371" w14:textId="34EB2DA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1990   3   3   1   1   2   0   10   0   0   0   1   48   95   61   14</w:t>
      </w:r>
    </w:p>
    <w:p w14:paraId="5D71A8E3" w14:textId="7C08ADE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3   3   1   1   2   0   10   0   0   0   0   0   0   0   0</w:t>
      </w:r>
    </w:p>
    <w:p w14:paraId="6C68E733" w14:textId="7362DE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1992   3   3   1   1   2   0   10   0   0   0   7   203   331   153   52</w:t>
      </w:r>
    </w:p>
    <w:p w14:paraId="0F7A8E76" w14:textId="56258EF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1993   3   3   1   1   2   0   10   0   0   0   7   308   778   512   133</w:t>
      </w:r>
    </w:p>
    <w:p w14:paraId="6BB7ECF4" w14:textId="3B65944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1994   3   3   1   1   2   0   10   0   0   0   10   76   101   81   19</w:t>
      </w:r>
    </w:p>
    <w:p w14:paraId="0A0A2D4D" w14:textId="5C0B4C4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1995   3   3   1   1   2   0   10   0   0   0   9   57   87   75   15</w:t>
      </w:r>
    </w:p>
    <w:p w14:paraId="4378A2BD" w14:textId="552DCF2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1996   3   3   1   1   2   0   10   0   0   0   11   94   107   62   13</w:t>
      </w:r>
    </w:p>
    <w:p w14:paraId="0607F63E" w14:textId="019AA8D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1997   3   3   1   1   2   0   10   0   0   0   4   67   50   32   14</w:t>
      </w:r>
    </w:p>
    <w:p w14:paraId="7A7E6A3B" w14:textId="0931133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1998   3   3   1   1   2   0   10   0   0   0   23   118   151   86   32</w:t>
      </w:r>
    </w:p>
    <w:p w14:paraId="5EBE6519" w14:textId="20BB226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1999   3   3   1   1   2   0   10   0   0   0   1   13   27   25   2</w:t>
      </w:r>
    </w:p>
    <w:p w14:paraId="49396019" w14:textId="472AD7C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2000   3   3   1   1   2   0   10   0   0   0   48   914   1125   609   141</w:t>
      </w:r>
    </w:p>
    <w:p w14:paraId="39288E20" w14:textId="699C916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2001   3   3   1   1   2   0   10   0   0   0   17   483   996   476   134</w:t>
      </w:r>
    </w:p>
    <w:p w14:paraId="63E142CE" w14:textId="7D4AFD5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2002   3   3   1   1   2   0   10   0   0   0   24   147   219   165   44</w:t>
      </w:r>
    </w:p>
    <w:p w14:paraId="53CCC93A" w14:textId="3EA81B9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2003   3   3   1   1   2   0   10   0   0   0   6   114   243   276   76</w:t>
      </w:r>
    </w:p>
    <w:p w14:paraId="7250A197" w14:textId="17DB50F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2004   3   3   1   1   2   0   10   0   0   0   4   245   333   143   70</w:t>
      </w:r>
    </w:p>
    <w:p w14:paraId="1A5410CC" w14:textId="233E71B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2005   3   3   1   1   2   0   10   0   0   0   0   110   242   102   32</w:t>
      </w:r>
    </w:p>
    <w:p w14:paraId="26152E2A" w14:textId="24CD1DE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2006   3   3   1   1   2   0   10   0   0   0   2   334   922   464   77</w:t>
      </w:r>
    </w:p>
    <w:p w14:paraId="1598C2C0" w14:textId="254DCCF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2007   3   3   1   1   2   0   10   0   0   0   5   151   351   186   38</w:t>
      </w:r>
    </w:p>
    <w:p w14:paraId="2073E9C9" w14:textId="062CB5B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2008   3   3   1   1   2   0   10   0   0   0   8   516   535   204   62</w:t>
      </w:r>
    </w:p>
    <w:p w14:paraId="19DC9A0A" w14:textId="5064036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2009   3   3   1   1   2   0   10   0   0   0   7   463   479   114   32</w:t>
      </w:r>
    </w:p>
    <w:p w14:paraId="3F0E3931" w14:textId="58EB3F8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2010   3   3   1   1   2   0   10   0   0   0   11   322   322   136   24</w:t>
      </w:r>
    </w:p>
    <w:p w14:paraId="1FB4D230" w14:textId="698A00B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2011   3   3   1   1   2   0   10   0   0   0   5   156   150   42   12</w:t>
      </w:r>
    </w:p>
    <w:p w14:paraId="76F0368E" w14:textId="5EE61E2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2012   3   3   1   1   2   0   10   0   0   0   1   131   214   79   13</w:t>
      </w:r>
    </w:p>
    <w:p w14:paraId="7869CB7C" w14:textId="7B02697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2013   3   3   1   1   2   0   10   0   0   0   2   85   256   137   28</w:t>
      </w:r>
    </w:p>
    <w:p w14:paraId="0DB05574" w14:textId="19173E0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2014   3   3   1   1   2   0   10   0   0   0   1   193   405   336   77</w:t>
      </w:r>
    </w:p>
    <w:p w14:paraId="40CAEAEE" w14:textId="654210D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2015   3   3   1   1   2   0   10   0   0   0   3   99   137   137   35</w:t>
      </w:r>
    </w:p>
    <w:p w14:paraId="43A3713F" w14:textId="0861CE8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2016   3   3   1   1   2   0   10   0   0   0   2   27   36   45   10</w:t>
      </w:r>
    </w:p>
    <w:p w14:paraId="703C4DFC" w14:textId="1B016A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2017   3   3   1   1   2   0   10   0   0   0   3   100   384   164   22</w:t>
      </w:r>
    </w:p>
    <w:p w14:paraId="54889D0E" w14:textId="451A178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2018   3   3   1   1   2   0   10   0   0   0   0   23   197   196   50</w:t>
      </w:r>
    </w:p>
    <w:p w14:paraId="17FDFA21" w14:textId="038D036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2019   3   3   1   1   2   0   10   0   0   0   0   18   119   154   31</w:t>
      </w:r>
    </w:p>
    <w:p w14:paraId="057187E1" w14:textId="51DDF1E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   3   3   1   1   2   0   10   0   0   0   0   0   0   0   0</w:t>
      </w:r>
    </w:p>
    <w:p w14:paraId="6F766594" w14:textId="1ACDF91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3   1   1   2   0   10   0   0   0   0   0   0   0   0</w:t>
      </w:r>
    </w:p>
    <w:p w14:paraId="2C23CA5D" w14:textId="26B0320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2022   3   3   1   1   2   0   10   0   0   0   20   359   149   24   5</w:t>
      </w:r>
    </w:p>
    <w:p w14:paraId="74172554" w14:textId="6DD4226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2023   3   3   1   1   2   0   10   0   0   0   1   169   209   36   5</w:t>
      </w:r>
    </w:p>
    <w:p w14:paraId="36FFF5A9" w14:textId="6737006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2024   3   3   1   1   2   0   10   0   0   0   0   51   141   75   8</w:t>
      </w:r>
    </w:p>
    <w:p w14:paraId="14802ED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14918470" w14:textId="5AFE9FA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##Summer   Com   Discards   </w:t>
      </w:r>
      <w:proofErr w:type="spellStart"/>
      <w:r w:rsidRPr="000D0A31">
        <w:rPr>
          <w:rFonts w:ascii="Consolas" w:hAnsi="Consolas"/>
          <w:spacing w:val="-3"/>
          <w:sz w:val="18"/>
          <w:szCs w:val="18"/>
        </w:rPr>
        <w:t>newshell</w:t>
      </w:r>
      <w:proofErr w:type="spellEnd"/>
      <w:r w:rsidR="00F20A31">
        <w:rPr>
          <w:rFonts w:ascii="Consolas" w:hAnsi="Consolas"/>
          <w:spacing w:val="-3"/>
          <w:sz w:val="18"/>
          <w:szCs w:val="18"/>
        </w:rPr>
        <w:t xml:space="preserve">                  </w:t>
      </w:r>
    </w:p>
    <w:p w14:paraId="2D92751C" w14:textId="345D7F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Year,   </w:t>
      </w:r>
      <w:proofErr w:type="gramEnd"/>
      <w:r w:rsidRPr="000D0A31">
        <w:rPr>
          <w:rFonts w:ascii="Consolas" w:hAnsi="Consolas"/>
          <w:spacing w:val="-3"/>
          <w:sz w:val="18"/>
          <w:szCs w:val="18"/>
        </w:rPr>
        <w:t xml:space="preserve">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66A38464" w14:textId="0760386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1987   3   3   1   2   1   0   10   69   216   367   379   37   0   0   0</w:t>
      </w:r>
    </w:p>
    <w:p w14:paraId="2A1AECA3" w14:textId="1806E0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1988   3   3   1   2   1   0   10   9   29   108   344   99   0   0   0</w:t>
      </w:r>
    </w:p>
    <w:p w14:paraId="65F4E9CD" w14:textId="6FC23D7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1989   3   3   1   2   1   0   10   71   193   242   216   25   0   0   0</w:t>
      </w:r>
    </w:p>
    <w:p w14:paraId="7FBA4D56" w14:textId="4E72515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1990   3   3   1   2   1   0   10   40   115   137   139   19   0   0   0</w:t>
      </w:r>
    </w:p>
    <w:p w14:paraId="2935E3B7" w14:textId="2A4E905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1992   3   3   1   2   1   0   10   65   99   173   171   19   0   0   0</w:t>
      </w:r>
    </w:p>
    <w:p w14:paraId="136DA68B" w14:textId="4924813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1994   3   3   1   2   1   0   10   63   50   92   126   19   0   0   0</w:t>
      </w:r>
    </w:p>
    <w:p w14:paraId="709AEBC6" w14:textId="3E825A2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2012   3   3   1   2   1   0   10   242   137   195   313   97   9   0   0</w:t>
      </w:r>
    </w:p>
    <w:p w14:paraId="0253FD80" w14:textId="2DDB824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2013   3   3   1   2   1   0   10   845   722   390   416   113   6   2   0</w:t>
      </w:r>
    </w:p>
    <w:p w14:paraId="6B30C0A2" w14:textId="2A95F86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2014   3   3   1   2   1   0   10   79   175   460   724   207   14   4   0</w:t>
      </w:r>
    </w:p>
    <w:p w14:paraId="485AFC57" w14:textId="5F9491D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2015   3   3   1   2   1   0   10   26   120   278   709   303   37   11   1</w:t>
      </w:r>
    </w:p>
    <w:p w14:paraId="658F7F54" w14:textId="730224E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2016   3   3   1   2   1   0   10   19   22   71   215   71   7   0   0</w:t>
      </w:r>
    </w:p>
    <w:p w14:paraId="4D149EAB" w14:textId="57F9898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2017   3   3   1   2   1   0   10   53   88   73   166   137   8   0   0</w:t>
      </w:r>
    </w:p>
    <w:p w14:paraId="2B17E834" w14:textId="7636B8E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2018   3   3   1   2   1   0   10   52   91   189   160   12   0   0   0</w:t>
      </w:r>
    </w:p>
    <w:p w14:paraId="4F33E3D0" w14:textId="54101AA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2019   3   3   1   2   1   0   10   30   13   14   25   2   0   0   0</w:t>
      </w:r>
    </w:p>
    <w:p w14:paraId="14B78300" w14:textId="757CABA9"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5F2941B5" w14:textId="634A513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##Summer   Com   Discards   </w:t>
      </w:r>
      <w:proofErr w:type="spellStart"/>
      <w:r w:rsidRPr="000D0A31">
        <w:rPr>
          <w:rFonts w:ascii="Consolas" w:hAnsi="Consolas"/>
          <w:spacing w:val="-3"/>
          <w:sz w:val="18"/>
          <w:szCs w:val="18"/>
        </w:rPr>
        <w:t>oldshell</w:t>
      </w:r>
      <w:proofErr w:type="spellEnd"/>
      <w:r w:rsidR="00F20A31">
        <w:rPr>
          <w:rFonts w:ascii="Consolas" w:hAnsi="Consolas"/>
          <w:spacing w:val="-3"/>
          <w:sz w:val="18"/>
          <w:szCs w:val="18"/>
        </w:rPr>
        <w:t xml:space="preserve">                  </w:t>
      </w:r>
    </w:p>
    <w:p w14:paraId="4CCAAB1F" w14:textId="66B019C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Year,   </w:t>
      </w:r>
      <w:proofErr w:type="gramEnd"/>
      <w:r w:rsidRPr="000D0A31">
        <w:rPr>
          <w:rFonts w:ascii="Consolas" w:hAnsi="Consolas"/>
          <w:spacing w:val="-3"/>
          <w:sz w:val="18"/>
          <w:szCs w:val="18"/>
        </w:rPr>
        <w:t xml:space="preserve">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1613B375" w14:textId="1FF33B0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1987   3   3   1   2   2   0   10   0   2   23   47   5   0   0   0</w:t>
      </w:r>
    </w:p>
    <w:p w14:paraId="0CD85843" w14:textId="58648DC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1988   3   3   1   2   2   0   10   2   8   23   69   31   0   0   0</w:t>
      </w:r>
    </w:p>
    <w:p w14:paraId="62BEC420" w14:textId="3FD3DA6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1989   3   3   1   2   2   0   10   18   34   67   109   25   0   0   0</w:t>
      </w:r>
    </w:p>
    <w:p w14:paraId="4B76EBE5" w14:textId="1620D41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1990   3   3   1   2   2   0   10   8   9   10   27   3   0   0   0</w:t>
      </w:r>
    </w:p>
    <w:p w14:paraId="2C449C17" w14:textId="5B39E21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1992   3   3   1   2   2   0   10   3   13   11   23   5   0   0   0</w:t>
      </w:r>
    </w:p>
    <w:p w14:paraId="5F24E769" w14:textId="4BE680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1994   3   3   1   2   2   0   10   61   63   128   205   43   0   0   0</w:t>
      </w:r>
    </w:p>
    <w:p w14:paraId="25CE84CF" w14:textId="76CB40B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2012   3   3   1   2   2   0   10   2   2   2   22   22   0   1   0</w:t>
      </w:r>
    </w:p>
    <w:p w14:paraId="7EC9AE9F" w14:textId="6671B63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2013   3   3   1   2   2   0   10   2   1   1   7   2   2   0   0</w:t>
      </w:r>
    </w:p>
    <w:p w14:paraId="1A3CF729" w14:textId="617E475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2014   3   3   1   2   2   0   10   0   4   15   50   19   3   1   0</w:t>
      </w:r>
    </w:p>
    <w:p w14:paraId="2FE29ADD" w14:textId="1C418E7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2015   3   3   1   2   2   0   10   0   0   2   24   17   6   1   4</w:t>
      </w:r>
    </w:p>
    <w:p w14:paraId="235BE841" w14:textId="63521F9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2016   3   3   1   2   2   0   10   0   0   1   12   6   2   0   0</w:t>
      </w:r>
    </w:p>
    <w:p w14:paraId="17E9C288" w14:textId="46E30AF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2017   3   3   1   2   2   0   10   2   2   3   2   7   0   0   0</w:t>
      </w:r>
    </w:p>
    <w:p w14:paraId="7DD8A8BB" w14:textId="479669E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2018   3   3   1   2   2   0   10   0   6   12   7   1   0   0   1</w:t>
      </w:r>
    </w:p>
    <w:p w14:paraId="7BCDF927" w14:textId="1882C50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2019   3   3   1   2   2   0   10   0   0   1   8   1   0   0   0</w:t>
      </w:r>
    </w:p>
    <w:p w14:paraId="27DC4AAD"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49298BEA" w14:textId="152A260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##Summer   Com   total   </w:t>
      </w:r>
      <w:proofErr w:type="spellStart"/>
      <w:r w:rsidRPr="000D0A31">
        <w:rPr>
          <w:rFonts w:ascii="Consolas" w:hAnsi="Consolas"/>
          <w:spacing w:val="-3"/>
          <w:sz w:val="18"/>
          <w:szCs w:val="18"/>
        </w:rPr>
        <w:t>newshell</w:t>
      </w:r>
      <w:proofErr w:type="spellEnd"/>
      <w:r w:rsidR="00F20A31">
        <w:rPr>
          <w:rFonts w:ascii="Consolas" w:hAnsi="Consolas"/>
          <w:spacing w:val="-3"/>
          <w:sz w:val="18"/>
          <w:szCs w:val="18"/>
        </w:rPr>
        <w:t xml:space="preserve">                  </w:t>
      </w:r>
    </w:p>
    <w:p w14:paraId="59E96B45" w14:textId="0CD36E9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Year,   </w:t>
      </w:r>
      <w:proofErr w:type="gramEnd"/>
      <w:r w:rsidRPr="000D0A31">
        <w:rPr>
          <w:rFonts w:ascii="Consolas" w:hAnsi="Consolas"/>
          <w:spacing w:val="-3"/>
          <w:sz w:val="18"/>
          <w:szCs w:val="18"/>
        </w:rPr>
        <w:t xml:space="preserve">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6AC5190B" w14:textId="57FCD60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2012   3   3   1   0   1   0   10   242   137   195   339   385   437   150   19</w:t>
      </w:r>
    </w:p>
    <w:p w14:paraId="265EB92D" w14:textId="117765E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2013   3   3   1   0   1   0   10   845   722   390   481   722   747   397   68</w:t>
      </w:r>
    </w:p>
    <w:p w14:paraId="1AF2C8B2" w14:textId="63AE607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2014   3   3   1   0   1   0   10   79   175   460   754   782   419   296   115</w:t>
      </w:r>
    </w:p>
    <w:p w14:paraId="6F0A03DE" w14:textId="0D68E7A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2015   3   3   1   0   1   0   10   26   120   278   794   1177   440   162   48</w:t>
      </w:r>
    </w:p>
    <w:p w14:paraId="6E43461E" w14:textId="27DAC93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2016   3   3   1   0   1   0   10   19   22   71   247   607   755   173   35</w:t>
      </w:r>
    </w:p>
    <w:p w14:paraId="25E5F173" w14:textId="751CDC2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2017   3   3   1   0   1   0   10   53   88   73   168   514   894   496   63</w:t>
      </w:r>
    </w:p>
    <w:p w14:paraId="016C88B2" w14:textId="4A09A75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2018   3   3   1   0   1   0   10   52   91   189   181   144   277   294   69</w:t>
      </w:r>
    </w:p>
    <w:p w14:paraId="3BC4C5D1" w14:textId="60701C5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2019   3   3   1   0   1   0   10   30   13   14   30   20   11   2   1</w:t>
      </w:r>
    </w:p>
    <w:p w14:paraId="06E5C2C4" w14:textId="2D5AD2C1"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376D7DFE" w14:textId="31520C6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##Summer   Com   total   </w:t>
      </w:r>
      <w:proofErr w:type="spellStart"/>
      <w:r w:rsidRPr="000D0A31">
        <w:rPr>
          <w:rFonts w:ascii="Consolas" w:hAnsi="Consolas"/>
          <w:spacing w:val="-3"/>
          <w:sz w:val="18"/>
          <w:szCs w:val="18"/>
        </w:rPr>
        <w:t>oldshell</w:t>
      </w:r>
      <w:proofErr w:type="spellEnd"/>
      <w:r w:rsidR="00F20A31">
        <w:rPr>
          <w:rFonts w:ascii="Consolas" w:hAnsi="Consolas"/>
          <w:spacing w:val="-3"/>
          <w:sz w:val="18"/>
          <w:szCs w:val="18"/>
        </w:rPr>
        <w:t xml:space="preserve">                  </w:t>
      </w:r>
    </w:p>
    <w:p w14:paraId="7E875A3A" w14:textId="0EA142D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Year,   </w:t>
      </w:r>
      <w:proofErr w:type="gramEnd"/>
      <w:r w:rsidRPr="000D0A31">
        <w:rPr>
          <w:rFonts w:ascii="Consolas" w:hAnsi="Consolas"/>
          <w:spacing w:val="-3"/>
          <w:sz w:val="18"/>
          <w:szCs w:val="18"/>
        </w:rPr>
        <w:t xml:space="preserve">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299D64EC" w14:textId="5A220FE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2012   3   3   1   0   2   0   10   2   2   2   25   91   92   34   4</w:t>
      </w:r>
    </w:p>
    <w:p w14:paraId="16358356" w14:textId="03CC733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2013   3   3   1   0   2   0   10   2   1   1   8   55   103   43   12</w:t>
      </w:r>
    </w:p>
    <w:p w14:paraId="1DFC264D" w14:textId="6EDFFE2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2014   3   3   1   0   2   0   10   0   4   15   54   97   119   87   50</w:t>
      </w:r>
    </w:p>
    <w:p w14:paraId="6D562A51" w14:textId="45241F2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2015   3   3   1   0   2   0   10   0   0   2   27   54   42   32   13</w:t>
      </w:r>
    </w:p>
    <w:p w14:paraId="1DA2572B" w14:textId="7EEE47F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2016   3   3   1   0   2   0   10   0   0   1   14   64   67   34   5</w:t>
      </w:r>
    </w:p>
    <w:p w14:paraId="77F6DC44" w14:textId="1A668D3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2017   3   3   1   0   2   0   10   2   2   3   3   64   186   86   20</w:t>
      </w:r>
    </w:p>
    <w:p w14:paraId="546D2020" w14:textId="466157B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2018   3   3   1   0   2   0   10   0   6   12   10   25   109   127   40</w:t>
      </w:r>
    </w:p>
    <w:p w14:paraId="79765C8A" w14:textId="54F5AEE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2019   3   3   1   0   2   0   10   0   0   1   9   25   34   34   12</w:t>
      </w:r>
    </w:p>
    <w:p w14:paraId="4CC9101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587A58C8" w14:textId="3BF158E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##NMFS</w:t>
      </w:r>
      <w:r w:rsidR="00F20A31">
        <w:rPr>
          <w:rFonts w:ascii="Consolas" w:hAnsi="Consolas"/>
          <w:spacing w:val="-3"/>
          <w:sz w:val="18"/>
          <w:szCs w:val="18"/>
        </w:rPr>
        <w:t xml:space="preserve">   </w:t>
      </w:r>
      <w:r w:rsidRPr="000D0A31">
        <w:rPr>
          <w:rFonts w:ascii="Consolas" w:hAnsi="Consolas"/>
          <w:spacing w:val="-3"/>
          <w:sz w:val="18"/>
          <w:szCs w:val="18"/>
        </w:rPr>
        <w:t xml:space="preserve">Trawl   </w:t>
      </w:r>
      <w:proofErr w:type="spellStart"/>
      <w:r w:rsidRPr="000D0A31">
        <w:rPr>
          <w:rFonts w:ascii="Consolas" w:hAnsi="Consolas"/>
          <w:spacing w:val="-3"/>
          <w:sz w:val="18"/>
          <w:szCs w:val="18"/>
        </w:rPr>
        <w:t>newshell</w:t>
      </w:r>
      <w:proofErr w:type="spellEnd"/>
      <w:r w:rsidR="00F20A31">
        <w:rPr>
          <w:rFonts w:ascii="Consolas" w:hAnsi="Consolas"/>
          <w:spacing w:val="-3"/>
          <w:sz w:val="18"/>
          <w:szCs w:val="18"/>
        </w:rPr>
        <w:t xml:space="preserve">                  </w:t>
      </w:r>
    </w:p>
    <w:p w14:paraId="68ACCD1E" w14:textId="6C2728B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Year,   </w:t>
      </w:r>
      <w:proofErr w:type="gramEnd"/>
      <w:r w:rsidRPr="000D0A31">
        <w:rPr>
          <w:rFonts w:ascii="Consolas" w:hAnsi="Consolas"/>
          <w:spacing w:val="-3"/>
          <w:sz w:val="18"/>
          <w:szCs w:val="18"/>
        </w:rPr>
        <w:t xml:space="preserve">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4845D748" w14:textId="0FE0A41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1976   3   4   1   0   1   0   20   10   17   81   77   85   60   13   4</w:t>
      </w:r>
    </w:p>
    <w:p w14:paraId="3A60C7C3" w14:textId="0C39162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1979   3   4   1   0   1   0   20   3   2   1   4   10   11   6   2</w:t>
      </w:r>
    </w:p>
    <w:p w14:paraId="2DDC5F2E" w14:textId="285FAB7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1982   3   4   1   0   1   0   20   71   20   42   60   47   9   0   1</w:t>
      </w:r>
    </w:p>
    <w:p w14:paraId="7A3C2B4B" w14:textId="5F53FE6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1985   3   4   1   0   1   0   20   29   20   28   18   29   9   5   1</w:t>
      </w:r>
    </w:p>
    <w:p w14:paraId="7155D64D" w14:textId="4F9F139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1988   3   4   1   0   1   0   20   60   66   40   33   29   19   8   0</w:t>
      </w:r>
    </w:p>
    <w:p w14:paraId="050B4422" w14:textId="28C57C0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1991   3   4   1   0   1   0   20   66   26   6   10   20   11   4   2</w:t>
      </w:r>
    </w:p>
    <w:p w14:paraId="1C417F15" w14:textId="6BE46DAA"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17B4FAFC" w14:textId="0EA8FF6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##NMFS</w:t>
      </w:r>
      <w:r w:rsidR="00F20A31">
        <w:rPr>
          <w:rFonts w:ascii="Consolas" w:hAnsi="Consolas"/>
          <w:spacing w:val="-3"/>
          <w:sz w:val="18"/>
          <w:szCs w:val="18"/>
        </w:rPr>
        <w:t xml:space="preserve">   </w:t>
      </w:r>
      <w:r w:rsidRPr="000D0A31">
        <w:rPr>
          <w:rFonts w:ascii="Consolas" w:hAnsi="Consolas"/>
          <w:spacing w:val="-3"/>
          <w:sz w:val="18"/>
          <w:szCs w:val="18"/>
        </w:rPr>
        <w:t xml:space="preserve">Trawl   </w:t>
      </w:r>
      <w:proofErr w:type="spellStart"/>
      <w:r w:rsidRPr="000D0A31">
        <w:rPr>
          <w:rFonts w:ascii="Consolas" w:hAnsi="Consolas"/>
          <w:spacing w:val="-3"/>
          <w:sz w:val="18"/>
          <w:szCs w:val="18"/>
        </w:rPr>
        <w:t>oldshell</w:t>
      </w:r>
      <w:proofErr w:type="spellEnd"/>
      <w:r w:rsidR="00F20A31">
        <w:rPr>
          <w:rFonts w:ascii="Consolas" w:hAnsi="Consolas"/>
          <w:spacing w:val="-3"/>
          <w:sz w:val="18"/>
          <w:szCs w:val="18"/>
        </w:rPr>
        <w:t xml:space="preserve">                  </w:t>
      </w:r>
    </w:p>
    <w:p w14:paraId="150D4B6C" w14:textId="31BA77C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Year,   </w:t>
      </w:r>
      <w:proofErr w:type="gramEnd"/>
      <w:r w:rsidRPr="000D0A31">
        <w:rPr>
          <w:rFonts w:ascii="Consolas" w:hAnsi="Consolas"/>
          <w:spacing w:val="-3"/>
          <w:sz w:val="18"/>
          <w:szCs w:val="18"/>
        </w:rPr>
        <w:t xml:space="preserve">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3A1338B7" w14:textId="0928F1E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1976   3   4   1   0   2   0   20   0   6   15   33   39   40   8   6</w:t>
      </w:r>
    </w:p>
    <w:p w14:paraId="0E738D17" w14:textId="564B2CB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1979   3   4   1   0   2   0   20   3   1   2   8   30   88   42   7</w:t>
      </w:r>
    </w:p>
    <w:p w14:paraId="01F85F36" w14:textId="5FA88C2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1982   3   4   1   0   2   0   20   0   0   4   5   11   6   7   9</w:t>
      </w:r>
    </w:p>
    <w:p w14:paraId="30694268" w14:textId="7E20932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1985   3   4   1   0   2   0   20   0   0   0   6   16   27   16   4</w:t>
      </w:r>
    </w:p>
    <w:p w14:paraId="51255491" w14:textId="615FE34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1988   3   4   1   0   2   0   20   0   0   2   4   12   27   20   10</w:t>
      </w:r>
    </w:p>
    <w:p w14:paraId="202A25C8" w14:textId="45A6FA9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1991   3   4   1   0   2   0   20   9   19   8   26   53   47   31   6</w:t>
      </w:r>
    </w:p>
    <w:p w14:paraId="0BF81ABD" w14:textId="22EDA0FC"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48267729" w14:textId="2FC5973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ADFG   Trawl   </w:t>
      </w:r>
      <w:proofErr w:type="spellStart"/>
      <w:r w:rsidRPr="000D0A31">
        <w:rPr>
          <w:rFonts w:ascii="Consolas" w:hAnsi="Consolas"/>
          <w:spacing w:val="-3"/>
          <w:sz w:val="18"/>
          <w:szCs w:val="18"/>
        </w:rPr>
        <w:t>Newshell</w:t>
      </w:r>
      <w:proofErr w:type="spellEnd"/>
      <w:r w:rsidR="00F20A31">
        <w:rPr>
          <w:rFonts w:ascii="Consolas" w:hAnsi="Consolas"/>
          <w:spacing w:val="-3"/>
          <w:sz w:val="18"/>
          <w:szCs w:val="18"/>
        </w:rPr>
        <w:t xml:space="preserve">                  </w:t>
      </w:r>
    </w:p>
    <w:p w14:paraId="06B64A12" w14:textId="779E8A4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1996   3   5   1   0   1   0   20   78   58   35   24   16   1   1   2</w:t>
      </w:r>
    </w:p>
    <w:p w14:paraId="1A4456C7" w14:textId="049D0FB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1999   3   5   1   0   1   0   20   9   3   29   82   74   36   9   2</w:t>
      </w:r>
    </w:p>
    <w:p w14:paraId="4AC1D9A6" w14:textId="3D2CBAB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2002   3   5   1   0   1   0   20   23   29   33   28   4   8   6   2</w:t>
      </w:r>
    </w:p>
    <w:p w14:paraId="09C7887B" w14:textId="3B60A2A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2006   3   5   1   0   1   0   20   69   98   80   42   23   14   9   0</w:t>
      </w:r>
    </w:p>
    <w:p w14:paraId="46CB7BA0" w14:textId="2E01FC2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2008   3   5   1   0   1   0   20   34   42   58   31   27   8   5   2</w:t>
      </w:r>
    </w:p>
    <w:p w14:paraId="075271A9" w14:textId="4537CA0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2011   3   5   1   0   1   0   20   42   35   27   35   56   44   10   3</w:t>
      </w:r>
    </w:p>
    <w:p w14:paraId="00DF0D48" w14:textId="0037BFC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2014   3   5   1   0   1   0   20   30   57   91   69   36   6   5   3</w:t>
      </w:r>
    </w:p>
    <w:p w14:paraId="080D2F11" w14:textId="0BDA968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2017   3   5   1   0   1   0   20   16   14   6   11   11   12   5   0</w:t>
      </w:r>
    </w:p>
    <w:p w14:paraId="7CD36395" w14:textId="408E3CC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2018   3   5   1   0   1   0   14.6   27   7   8   2   1   2   3   1</w:t>
      </w:r>
    </w:p>
    <w:p w14:paraId="54A0509D" w14:textId="490115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2019   3   5   1   0   1   0   20   169   91   10   0   1   1   1   0</w:t>
      </w:r>
    </w:p>
    <w:p w14:paraId="25417479" w14:textId="1816B451"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2020   3   5   1   0   1   0   20   14   24   33   7   6   2   0   0</w:t>
      </w:r>
    </w:p>
    <w:p w14:paraId="5B1E0CD6" w14:textId="5F62F8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2021   3   5   1   0   1   0   20   10   27   35   35   34   7   1   1</w:t>
      </w:r>
    </w:p>
    <w:p w14:paraId="2ADF6781" w14:textId="7F5FDFE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2023   3   5   1   0   1   0   20   0   1   8   21   48   50     16   1</w:t>
      </w:r>
    </w:p>
    <w:p w14:paraId="579279B5" w14:textId="39CC8E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2024   3   5   1   0   1   0   20   3   3   2   7   7   20     23   2</w:t>
      </w:r>
    </w:p>
    <w:p w14:paraId="2953F749" w14:textId="4A3B4ACC"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15427FE4" w14:textId="49B48E9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ADFG   Trawl   </w:t>
      </w:r>
      <w:proofErr w:type="spellStart"/>
      <w:r w:rsidRPr="000D0A31">
        <w:rPr>
          <w:rFonts w:ascii="Consolas" w:hAnsi="Consolas"/>
          <w:spacing w:val="-3"/>
          <w:sz w:val="18"/>
          <w:szCs w:val="18"/>
        </w:rPr>
        <w:t>Oldshell</w:t>
      </w:r>
      <w:proofErr w:type="spellEnd"/>
      <w:r w:rsidR="00F20A31">
        <w:rPr>
          <w:rFonts w:ascii="Consolas" w:hAnsi="Consolas"/>
          <w:spacing w:val="-3"/>
          <w:sz w:val="18"/>
          <w:szCs w:val="18"/>
        </w:rPr>
        <w:t xml:space="preserve">                  </w:t>
      </w:r>
    </w:p>
    <w:p w14:paraId="33311589" w14:textId="55AC769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Year,   </w:t>
      </w:r>
      <w:proofErr w:type="gramEnd"/>
      <w:r w:rsidRPr="000D0A31">
        <w:rPr>
          <w:rFonts w:ascii="Consolas" w:hAnsi="Consolas"/>
          <w:spacing w:val="-3"/>
          <w:sz w:val="18"/>
          <w:szCs w:val="18"/>
        </w:rPr>
        <w:t xml:space="preserve">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7D13FC16" w14:textId="06C4D12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1996   3   5   1   0   2   0   20   1   1   7   9   12   12   11   7</w:t>
      </w:r>
    </w:p>
    <w:p w14:paraId="02BAD799" w14:textId="2D2EA42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1999   3   5   1   0   2   0   20   0   0   1   8   14   11   5   0</w:t>
      </w:r>
    </w:p>
    <w:p w14:paraId="54EDC8F2" w14:textId="4A7EEC5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2002   3   5   1   0   2   0   20   2   7   17   25   22   21   13   4</w:t>
      </w:r>
    </w:p>
    <w:p w14:paraId="4142C6E1" w14:textId="36FE9B8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2006   3   5   1   0   2   0   20   0   0   0   6   14   14   3   1</w:t>
      </w:r>
    </w:p>
    <w:p w14:paraId="39D483D9" w14:textId="02B260C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2008   3   5   1   0   2   0   20   0   2   12   17   23   3   10   1</w:t>
      </w:r>
    </w:p>
    <w:p w14:paraId="28D2FB11" w14:textId="075412A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2011   3   5   1   0   2   0   20   0   1   4   7   27   14   10   0</w:t>
      </w:r>
    </w:p>
    <w:p w14:paraId="40F68FD8" w14:textId="5823A1B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2014   3   5   1   0   2   0   20   0   0   10   38   20   17   5   0</w:t>
      </w:r>
    </w:p>
    <w:p w14:paraId="4DF9350C" w14:textId="3E048A0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2017   3   5   1   0   2   0   20   1   2   2   2   8   21   5   0</w:t>
      </w:r>
    </w:p>
    <w:p w14:paraId="6C74F68E" w14:textId="67FF6C3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2018   3   5   1   0   2   0   20   0   5   1   3   2   2   7   2</w:t>
      </w:r>
    </w:p>
    <w:p w14:paraId="5E23A6B0" w14:textId="47644B3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2019   3   5   1   0   2   0   20   1   1   4   6   4   7   9   2</w:t>
      </w:r>
    </w:p>
    <w:p w14:paraId="18BE8695" w14:textId="2A825BC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2020   3   5   1   0   2   0   20   3   9   6   2   2   2   0   1</w:t>
      </w:r>
    </w:p>
    <w:p w14:paraId="603DB108" w14:textId="5A58272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2021   3   5   1   0   2   0   20   0   0   2   0   3   1   1   1</w:t>
      </w:r>
    </w:p>
    <w:p w14:paraId="39BD74DF" w14:textId="4A910BC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2023   3   5   1   0   1   0   20   0   0   2   6   41   39   7   0</w:t>
      </w:r>
    </w:p>
    <w:p w14:paraId="3439573E" w14:textId="5AC30FF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2024   3   5   1   0   1   0   20   0   0   0   0   5   16   3   2</w:t>
      </w:r>
    </w:p>
    <w:p w14:paraId="16D4C343" w14:textId="0ECBC89F"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7B539DBB" w14:textId="3B3D3F4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##NOAA   NBS   Trawl   </w:t>
      </w:r>
      <w:proofErr w:type="spellStart"/>
      <w:r w:rsidRPr="000D0A31">
        <w:rPr>
          <w:rFonts w:ascii="Consolas" w:hAnsi="Consolas"/>
          <w:spacing w:val="-3"/>
          <w:sz w:val="18"/>
          <w:szCs w:val="18"/>
        </w:rPr>
        <w:t>newshell</w:t>
      </w:r>
      <w:proofErr w:type="spellEnd"/>
      <w:r w:rsidR="00F20A31">
        <w:rPr>
          <w:rFonts w:ascii="Consolas" w:hAnsi="Consolas"/>
          <w:spacing w:val="-3"/>
          <w:sz w:val="18"/>
          <w:szCs w:val="18"/>
        </w:rPr>
        <w:t xml:space="preserve">                  </w:t>
      </w:r>
    </w:p>
    <w:p w14:paraId="51D6F835" w14:textId="3B14512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Year,   </w:t>
      </w:r>
      <w:proofErr w:type="gramEnd"/>
      <w:r w:rsidRPr="000D0A31">
        <w:rPr>
          <w:rFonts w:ascii="Consolas" w:hAnsi="Consolas"/>
          <w:spacing w:val="-3"/>
          <w:sz w:val="18"/>
          <w:szCs w:val="18"/>
        </w:rPr>
        <w:t xml:space="preserve">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3EFCEB09" w14:textId="478216C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2010   3   6   1   0   1   0   20   1   3   4   12   4   2   0   0</w:t>
      </w:r>
    </w:p>
    <w:p w14:paraId="07D193B0" w14:textId="21D2CBA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2017   3   6   1   0   1   0   20   5   6   8   3   3   3   3   2</w:t>
      </w:r>
    </w:p>
    <w:p w14:paraId="0E1B6B22" w14:textId="759C1FE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2019   3   6   1   0   1   0   20   49   41   11   5   2   0   1   1</w:t>
      </w:r>
    </w:p>
    <w:p w14:paraId="4CE9A090" w14:textId="6873D72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2021   3   6   1   0   1   0   20   4   13   17   13   8   2   0   0</w:t>
      </w:r>
    </w:p>
    <w:p w14:paraId="39C18A68" w14:textId="52A9AD4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2022   3   6   1   0   1   0   20   60   63   42   38   26   13   3   2</w:t>
      </w:r>
    </w:p>
    <w:p w14:paraId="50E7864E" w14:textId="6BDE28A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2023   3   6   1   0   1   0   20   1   3   5   6   12   9   4   1</w:t>
      </w:r>
    </w:p>
    <w:p w14:paraId="5D1845F6" w14:textId="5B12623D" w:rsidR="00A63E1F" w:rsidRPr="000D0A31" w:rsidRDefault="00F20A31" w:rsidP="00E226C6">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A63E1F" w:rsidRPr="000D0A31">
        <w:rPr>
          <w:rFonts w:ascii="Consolas" w:hAnsi="Consolas"/>
          <w:spacing w:val="-3"/>
          <w:sz w:val="18"/>
          <w:szCs w:val="18"/>
        </w:rPr>
        <w:t xml:space="preserve">   </w:t>
      </w:r>
    </w:p>
    <w:p w14:paraId="0740D03A" w14:textId="5CF16E9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##NOAA   NBS   Trawl   </w:t>
      </w:r>
      <w:proofErr w:type="spellStart"/>
      <w:r w:rsidRPr="000D0A31">
        <w:rPr>
          <w:rFonts w:ascii="Consolas" w:hAnsi="Consolas"/>
          <w:spacing w:val="-3"/>
          <w:sz w:val="18"/>
          <w:szCs w:val="18"/>
        </w:rPr>
        <w:t>oldshell</w:t>
      </w:r>
      <w:proofErr w:type="spellEnd"/>
      <w:r w:rsidR="00F20A31">
        <w:rPr>
          <w:rFonts w:ascii="Consolas" w:hAnsi="Consolas"/>
          <w:spacing w:val="-3"/>
          <w:sz w:val="18"/>
          <w:szCs w:val="18"/>
        </w:rPr>
        <w:t xml:space="preserve">                  </w:t>
      </w:r>
    </w:p>
    <w:p w14:paraId="5C80FD16" w14:textId="6335B20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Year,   </w:t>
      </w:r>
      <w:proofErr w:type="gramEnd"/>
      <w:r w:rsidRPr="000D0A31">
        <w:rPr>
          <w:rFonts w:ascii="Consolas" w:hAnsi="Consolas"/>
          <w:spacing w:val="-3"/>
          <w:sz w:val="18"/>
          <w:szCs w:val="18"/>
        </w:rPr>
        <w:t xml:space="preserve">Seas,   Fleet,   Sex,   Type,   Shell,   Maturity,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5B7A21C9" w14:textId="3A1F0F7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2010   3   6   1   0   2   0   20   0   2   6   15   13   7   2   2</w:t>
      </w:r>
    </w:p>
    <w:p w14:paraId="776F1254" w14:textId="75475F6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2017   3   6   1   0   2   0   20   2   0   2   3   2   11   3   2</w:t>
      </w:r>
    </w:p>
    <w:p w14:paraId="7B1F1972" w14:textId="1867F3A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2019   3   6   1   0   2   0   20   5   2   6   3   2   1   5   1</w:t>
      </w:r>
    </w:p>
    <w:p w14:paraId="73203135" w14:textId="5D8A82D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2021   3   6   1   0   2   0   20   1   4   9   5   5   1   0   0</w:t>
      </w:r>
    </w:p>
    <w:p w14:paraId="350CB5C4" w14:textId="0C4672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2022   3   6   1   0   2   0   20   8   8   27   29   29   19   9   2</w:t>
      </w:r>
    </w:p>
    <w:p w14:paraId="43A5EF41" w14:textId="3EB2851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2023   3   6   1   0   2   0   20   0   0   1   6   14   13   3   0</w:t>
      </w:r>
    </w:p>
    <w:p w14:paraId="4FD85C4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3A596E41" w14:textId="3E9828E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##Winter</w:t>
      </w:r>
      <w:r w:rsidR="00F20A31">
        <w:rPr>
          <w:rFonts w:ascii="Consolas" w:hAnsi="Consolas"/>
          <w:spacing w:val="-3"/>
          <w:sz w:val="18"/>
          <w:szCs w:val="18"/>
        </w:rPr>
        <w:t xml:space="preserve">   </w:t>
      </w:r>
      <w:r w:rsidRPr="000D0A31">
        <w:rPr>
          <w:rFonts w:ascii="Consolas" w:hAnsi="Consolas"/>
          <w:spacing w:val="-3"/>
          <w:sz w:val="18"/>
          <w:szCs w:val="18"/>
        </w:rPr>
        <w:t xml:space="preserve">  Pot     </w:t>
      </w:r>
      <w:proofErr w:type="gramStart"/>
      <w:r w:rsidRPr="000D0A31">
        <w:rPr>
          <w:rFonts w:ascii="Consolas" w:hAnsi="Consolas"/>
          <w:spacing w:val="-3"/>
          <w:sz w:val="18"/>
          <w:szCs w:val="18"/>
        </w:rPr>
        <w:t xml:space="preserve">Survey  </w:t>
      </w:r>
      <w:proofErr w:type="spellStart"/>
      <w:r w:rsidRPr="000D0A31">
        <w:rPr>
          <w:rFonts w:ascii="Consolas" w:hAnsi="Consolas"/>
          <w:spacing w:val="-3"/>
          <w:sz w:val="18"/>
          <w:szCs w:val="18"/>
        </w:rPr>
        <w:t>newshell</w:t>
      </w:r>
      <w:proofErr w:type="spellEnd"/>
      <w:proofErr w:type="gramEnd"/>
    </w:p>
    <w:p w14:paraId="13E7989F" w14:textId="332C47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w:t>
      </w:r>
      <w:proofErr w:type="gramStart"/>
      <w:r w:rsidRPr="000D0A31">
        <w:rPr>
          <w:rFonts w:ascii="Consolas" w:hAnsi="Consolas"/>
          <w:spacing w:val="-3"/>
          <w:sz w:val="18"/>
          <w:szCs w:val="18"/>
        </w:rPr>
        <w:t xml:space="preserve">Seas,   </w:t>
      </w:r>
      <w:proofErr w:type="gramEnd"/>
      <w:r w:rsidRPr="000D0A31">
        <w:rPr>
          <w:rFonts w:ascii="Consolas" w:hAnsi="Consolas"/>
          <w:spacing w:val="-3"/>
          <w:sz w:val="18"/>
          <w:szCs w:val="18"/>
        </w:rPr>
        <w:t>Fleet,  Sex,    Type,   Shell,  Maturity,</w:t>
      </w:r>
      <w:r w:rsidR="00F20A31">
        <w:rPr>
          <w:rFonts w:ascii="Consolas" w:hAnsi="Consolas"/>
          <w:spacing w:val="-3"/>
          <w:sz w:val="18"/>
          <w:szCs w:val="18"/>
        </w:rPr>
        <w:t xml:space="preserve">   </w:t>
      </w:r>
      <w:r w:rsidRPr="000D0A31">
        <w:rPr>
          <w:rFonts w:ascii="Consolas" w:hAnsi="Consolas"/>
          <w:spacing w:val="-3"/>
          <w:sz w:val="18"/>
          <w:szCs w:val="18"/>
        </w:rPr>
        <w:t xml:space="preserve">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p>
    <w:p w14:paraId="36D6B98B" w14:textId="1DABADE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1982   1   7   1   0   1   0   10   0   72   164   154   50   14   12   0</w:t>
      </w:r>
    </w:p>
    <w:p w14:paraId="6698E2A9" w14:textId="0D789BC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1983   1   7   1   0   1   0   10   68   215.5   711.5   719   543   178   18   3.5</w:t>
      </w:r>
    </w:p>
    <w:p w14:paraId="123C4D15" w14:textId="3D6BDDF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1984   1   7   1   0   1   0   10   23   271   433.5   379   248.5   99.5   9   0.5</w:t>
      </w:r>
    </w:p>
    <w:p w14:paraId="2E65D062" w14:textId="142E782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1985   1   7   1   0   1   0   10   16   72   199   279.5   122.5   44   7   0.5</w:t>
      </w:r>
    </w:p>
    <w:p w14:paraId="12F80A75" w14:textId="74CD52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1986   1   7   1   0   1   0   10   25.5   72.5   102   145   115   49   7   0.5</w:t>
      </w:r>
    </w:p>
    <w:p w14:paraId="50B5EF96" w14:textId="2E090A0B"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1987   1   7   1   0   1   0   10   0   8   22   28   10   6   0   0</w:t>
      </w:r>
    </w:p>
    <w:p w14:paraId="6EB53976" w14:textId="299D89D5"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1989   1   7   1   0   1   0   10   8   66   74.5   66.5   95.5   86.5   17   0</w:t>
      </w:r>
    </w:p>
    <w:p w14:paraId="396A5A41" w14:textId="2CB70B0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1990   1   7   1   0   1   0   10   7   102.5   430   542   372   253   118   29.5</w:t>
      </w:r>
    </w:p>
    <w:p w14:paraId="40154927" w14:textId="3ED6B2A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1991   1   7   1   0   1   0   10   2   16   118   366   343   123   13   1</w:t>
      </w:r>
    </w:p>
    <w:p w14:paraId="0BA43955" w14:textId="77F2A97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1993   1   7   1   0   1   0   10   0   1   6   10   23   21   5   0</w:t>
      </w:r>
    </w:p>
    <w:p w14:paraId="36383564" w14:textId="2EA287B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1995   1   7   1   0   1   0   10   8   49   68   84   219   199   61   11</w:t>
      </w:r>
    </w:p>
    <w:p w14:paraId="25650A0F" w14:textId="3F4C873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1996   1   7   1   0   1   0   10   102   215   320   307   181   106   40   7</w:t>
      </w:r>
    </w:p>
    <w:p w14:paraId="303F94ED" w14:textId="6BAE13E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1997   1   7   1   0   1   0   10   28   85   87   44   58   45   21   4</w:t>
      </w:r>
    </w:p>
    <w:p w14:paraId="124119C6" w14:textId="0C70EA5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1998   1   7   1   0   1   0   10   1   122   364   234   48   21   3   0</w:t>
      </w:r>
    </w:p>
    <w:p w14:paraId="668673F4" w14:textId="764EAA3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1999   1   7   1   0   1   0   10   6   25   152   464   469   109   17   3</w:t>
      </w:r>
    </w:p>
    <w:p w14:paraId="4F1B4C3A" w14:textId="21AAEA0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2000   1   7   1   0   1   0   10   10   50   60   93   189   101   20   1</w:t>
      </w:r>
    </w:p>
    <w:p w14:paraId="65483F2F" w14:textId="766A058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2002   1   7   1   0   1   0   10   45   244   215   137   53   52   32   7</w:t>
      </w:r>
    </w:p>
    <w:p w14:paraId="1FACE06B" w14:textId="79CC288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2003   1   7   1   0   1   0   10   20   80   180   233   145   49   20   4</w:t>
      </w:r>
    </w:p>
    <w:p w14:paraId="462A2364" w14:textId="473770C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2004   1   7   1   0   1   0   10   0   5   48   77   94   42   4   0</w:t>
      </w:r>
    </w:p>
    <w:p w14:paraId="599C87D9" w14:textId="3B954B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2005   1   7   1   0   1   0   10   2   30   57   72   88   75   30   1</w:t>
      </w:r>
    </w:p>
    <w:p w14:paraId="65146579" w14:textId="591E903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2006   1   7   1   0   1   0   10   2   72   116   107   80   28   10   1</w:t>
      </w:r>
    </w:p>
    <w:p w14:paraId="5A85C466" w14:textId="62C9846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2007   1   7   1   0   1   0   10   11   22   31   56   21   7   0   0</w:t>
      </w:r>
    </w:p>
    <w:p w14:paraId="58CC570B" w14:textId="443FBF7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2008   1   7   1   0   1   0   10   50   514   884   596   513   234   24   4</w:t>
      </w:r>
    </w:p>
    <w:p w14:paraId="3234209B" w14:textId="2F5D242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2009   1   7   1   0   1   0   10   1   37   69   184   106   44   5   2</w:t>
      </w:r>
    </w:p>
    <w:p w14:paraId="14D3AB75" w14:textId="61EC8E9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2010   1   7   1   0   1   0   10   4   27   74   124   141   65   10   1</w:t>
      </w:r>
    </w:p>
    <w:p w14:paraId="1765767B" w14:textId="2D066FB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2011   1   7   1   0   1   0   10   11   46   80   122   102   78   29   1</w:t>
      </w:r>
    </w:p>
    <w:p w14:paraId="2A7F1165" w14:textId="20C1C94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2012   1   7   1   0   1   0   10   17   76   154   128   82   85   27   3</w:t>
      </w:r>
    </w:p>
    <w:p w14:paraId="67CB18D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758414EA" w14:textId="72494BB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##Winter</w:t>
      </w:r>
      <w:r w:rsidR="00F20A31">
        <w:rPr>
          <w:rFonts w:ascii="Consolas" w:hAnsi="Consolas"/>
          <w:spacing w:val="-3"/>
          <w:sz w:val="18"/>
          <w:szCs w:val="18"/>
        </w:rPr>
        <w:t xml:space="preserve">   </w:t>
      </w:r>
      <w:r w:rsidRPr="000D0A31">
        <w:rPr>
          <w:rFonts w:ascii="Consolas" w:hAnsi="Consolas"/>
          <w:spacing w:val="-3"/>
          <w:sz w:val="18"/>
          <w:szCs w:val="18"/>
        </w:rPr>
        <w:t xml:space="preserve">  Pot     </w:t>
      </w:r>
      <w:proofErr w:type="gramStart"/>
      <w:r w:rsidRPr="000D0A31">
        <w:rPr>
          <w:rFonts w:ascii="Consolas" w:hAnsi="Consolas"/>
          <w:spacing w:val="-3"/>
          <w:sz w:val="18"/>
          <w:szCs w:val="18"/>
        </w:rPr>
        <w:t xml:space="preserve">Survey  </w:t>
      </w:r>
      <w:proofErr w:type="spellStart"/>
      <w:r w:rsidRPr="000D0A31">
        <w:rPr>
          <w:rFonts w:ascii="Consolas" w:hAnsi="Consolas"/>
          <w:spacing w:val="-3"/>
          <w:sz w:val="18"/>
          <w:szCs w:val="18"/>
        </w:rPr>
        <w:t>oldshell</w:t>
      </w:r>
      <w:proofErr w:type="spellEnd"/>
      <w:proofErr w:type="gramEnd"/>
    </w:p>
    <w:p w14:paraId="67235309" w14:textId="7057802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##Year, </w:t>
      </w:r>
      <w:proofErr w:type="gramStart"/>
      <w:r w:rsidRPr="000D0A31">
        <w:rPr>
          <w:rFonts w:ascii="Consolas" w:hAnsi="Consolas"/>
          <w:spacing w:val="-3"/>
          <w:sz w:val="18"/>
          <w:szCs w:val="18"/>
        </w:rPr>
        <w:t xml:space="preserve">Seas,   </w:t>
      </w:r>
      <w:proofErr w:type="gramEnd"/>
      <w:r w:rsidRPr="000D0A31">
        <w:rPr>
          <w:rFonts w:ascii="Consolas" w:hAnsi="Consolas"/>
          <w:spacing w:val="-3"/>
          <w:sz w:val="18"/>
          <w:szCs w:val="18"/>
        </w:rPr>
        <w:t>Fleet,  Sex,    Type,   Shell,  Maturity,</w:t>
      </w:r>
      <w:r w:rsidR="00F20A31">
        <w:rPr>
          <w:rFonts w:ascii="Consolas" w:hAnsi="Consolas"/>
          <w:spacing w:val="-3"/>
          <w:sz w:val="18"/>
          <w:szCs w:val="18"/>
        </w:rPr>
        <w:t xml:space="preserve">   </w:t>
      </w:r>
      <w:r w:rsidRPr="000D0A31">
        <w:rPr>
          <w:rFonts w:ascii="Consolas" w:hAnsi="Consolas"/>
          <w:spacing w:val="-3"/>
          <w:sz w:val="18"/>
          <w:szCs w:val="18"/>
        </w:rPr>
        <w:t xml:space="preserve"> </w:t>
      </w:r>
      <w:proofErr w:type="spellStart"/>
      <w:r w:rsidRPr="000D0A31">
        <w:rPr>
          <w:rFonts w:ascii="Consolas" w:hAnsi="Consolas"/>
          <w:spacing w:val="-3"/>
          <w:sz w:val="18"/>
          <w:szCs w:val="18"/>
        </w:rPr>
        <w:t>Nsamp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DataVec</w:t>
      </w:r>
      <w:proofErr w:type="spellEnd"/>
    </w:p>
    <w:p w14:paraId="51356E30" w14:textId="1E8A675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1982   1   7   1   0   2   0   10   0   36   82   79   29   11   14   2</w:t>
      </w:r>
    </w:p>
    <w:p w14:paraId="09D11330" w14:textId="647BAD19"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1983   1   7   1   0   2   0   10   0   0   0   10   49   24.5   21.5   21</w:t>
      </w:r>
    </w:p>
    <w:p w14:paraId="34D9D38F" w14:textId="5B03F6E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1984   1   7   1   0   2   0   10   0   0   1   29.5   107.5   54.5   11   9.5</w:t>
      </w:r>
    </w:p>
    <w:p w14:paraId="2395D47E" w14:textId="708FD6D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1985   1   7   1   0   2   0   10   0   0   1   5   22.5   18.5   1   0</w:t>
      </w:r>
    </w:p>
    <w:p w14:paraId="46059A73" w14:textId="009C6730"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1986   1   7   1   0   2   0   10   0   0   2   8.5   34.5   25   7   0</w:t>
      </w:r>
    </w:p>
    <w:p w14:paraId="6002FBDA" w14:textId="30693C0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1987   1   7   1   0   2   0   10   0   0   1   6   43   16   4   0</w:t>
      </w:r>
    </w:p>
    <w:p w14:paraId="6D84BE5F" w14:textId="6D11F98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1989   1   7   1   0   2   0   10   0   0   0   1   26   42   16   1</w:t>
      </w:r>
    </w:p>
    <w:p w14:paraId="18883D19" w14:textId="3BD1651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1990   1   7   1   0   2   0   10   0   0   0   2   54.5   116   44   5.5</w:t>
      </w:r>
    </w:p>
    <w:p w14:paraId="3D9CA1DA" w14:textId="2C0DDB7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1991   1   7   1   0   2   0   10   0   0   0   5   34   149   92   21</w:t>
      </w:r>
    </w:p>
    <w:p w14:paraId="3CFA03C2" w14:textId="30AE37B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1993   1   7   1   0   2   0   10   0   0   0   3   35   49   19   9</w:t>
      </w:r>
    </w:p>
    <w:p w14:paraId="5E6F01F7" w14:textId="351DC9D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1995   1   7   1   0   2   0   10   0   1   0   3   28   61   53   13</w:t>
      </w:r>
    </w:p>
    <w:p w14:paraId="63AB4E6C" w14:textId="124587F6"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1996   1   7   1   0   2   0   10   0   0   5   20   87   114   55   21</w:t>
      </w:r>
    </w:p>
    <w:p w14:paraId="3DEC8271" w14:textId="04FDB07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1997   1   7   1   0   2   0   10   0   0   0   0   7   10   5   4</w:t>
      </w:r>
    </w:p>
    <w:p w14:paraId="3554F089" w14:textId="0FC5CD4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1998   1   7   1   0   2   0   10   0   1   6   14   28   15   16   8</w:t>
      </w:r>
    </w:p>
    <w:p w14:paraId="169C7630" w14:textId="4BB297CF"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1999   1   7   1   0   2   0   10   0   0   0   13   29   9   8   3</w:t>
      </w:r>
    </w:p>
    <w:p w14:paraId="0B6ECEAE" w14:textId="59167FF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2000   1   7   1   0   2   0   10   0   0   0   1   29   13   7   1</w:t>
      </w:r>
    </w:p>
    <w:p w14:paraId="34FBA860" w14:textId="2DD3942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2002   1   7   1   0   2   0   10   5   4   7   6   4   12   4   1</w:t>
      </w:r>
    </w:p>
    <w:p w14:paraId="3577496F" w14:textId="4BB110DE"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2003   1   7   1   0   2   0   10   1   5   5   18   20   22   17   5</w:t>
      </w:r>
    </w:p>
    <w:p w14:paraId="3C490A01" w14:textId="4548086D"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2004   1   7   1   0   2   0   10   0   0   3   5   6   4   6   2</w:t>
      </w:r>
    </w:p>
    <w:p w14:paraId="5911AAAB" w14:textId="27DE4D4A"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2005   1   7   1   0   2   0   10   0   1   1   1   16   24   5   2</w:t>
      </w:r>
    </w:p>
    <w:p w14:paraId="15CD47F4" w14:textId="4360E78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2006   1   7   1   0   2   0   10   0   4   5   9   22   38   15   3</w:t>
      </w:r>
    </w:p>
    <w:p w14:paraId="7F4E0958" w14:textId="51EA11C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2007   1   7   1   0   2   0   10   0   0   1   1   3   6   0   0</w:t>
      </w:r>
    </w:p>
    <w:p w14:paraId="6FC96D87" w14:textId="592C8F22"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2008   1   7   1   0   2   0   10   22   148   239   120   118   53   28   5</w:t>
      </w:r>
    </w:p>
    <w:p w14:paraId="1D7BB7ED" w14:textId="7B3F46C3"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2009   1   7   1   0   2   0   10   0   0   1   1   20   52   2   1</w:t>
      </w:r>
    </w:p>
    <w:p w14:paraId="2E4BB785" w14:textId="17D97B1C"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2010   1   7   1   0   2   0   10   0   0   4   33   58   31   5   1</w:t>
      </w:r>
    </w:p>
    <w:p w14:paraId="29CC3A8A" w14:textId="2E06C398"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2011   1   7   1   0   2   0   10   1   0   7   19   66   27   7   0</w:t>
      </w:r>
    </w:p>
    <w:p w14:paraId="1AEE9614" w14:textId="238EE4D4"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2012   1   7   1   0   2   0   10   0   2   2   6   35   35   21   2</w:t>
      </w:r>
    </w:p>
    <w:p w14:paraId="4E003DD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7A51C40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Growth</w:t>
      </w:r>
      <w:proofErr w:type="gramEnd"/>
      <w:r w:rsidRPr="000D0A31">
        <w:rPr>
          <w:rFonts w:ascii="Consolas" w:hAnsi="Consolas"/>
          <w:spacing w:val="-3"/>
          <w:sz w:val="18"/>
          <w:szCs w:val="18"/>
        </w:rPr>
        <w:t xml:space="preserve"> data (increment)</w:t>
      </w:r>
    </w:p>
    <w:p w14:paraId="2DDB7AE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of growth increment (0=no growth data;1=size-at-release; 2= size-class-at-release)</w:t>
      </w:r>
    </w:p>
    <w:p w14:paraId="580772C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p>
    <w:p w14:paraId="30CBC56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nobs_growth</w:t>
      </w:r>
      <w:proofErr w:type="spellEnd"/>
    </w:p>
    <w:p w14:paraId="1460598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66</w:t>
      </w:r>
    </w:p>
    <w:p w14:paraId="4F5785D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Class-at-release; Sex; Class-at-</w:t>
      </w:r>
      <w:proofErr w:type="gramStart"/>
      <w:r w:rsidRPr="000D0A31">
        <w:rPr>
          <w:rFonts w:ascii="Consolas" w:hAnsi="Consolas"/>
          <w:spacing w:val="-3"/>
          <w:sz w:val="18"/>
          <w:szCs w:val="18"/>
        </w:rPr>
        <w:t>recapture;  Years</w:t>
      </w:r>
      <w:proofErr w:type="gramEnd"/>
      <w:r w:rsidRPr="000D0A31">
        <w:rPr>
          <w:rFonts w:ascii="Consolas" w:hAnsi="Consolas"/>
          <w:spacing w:val="-3"/>
          <w:sz w:val="18"/>
          <w:szCs w:val="18"/>
        </w:rPr>
        <w:t>-at-liberty;  number transition matrix; sample size</w:t>
      </w:r>
    </w:p>
    <w:p w14:paraId="6BB6048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1 1 2 1 1 3 1993 1</w:t>
      </w:r>
    </w:p>
    <w:p w14:paraId="40D8D28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1 1 3 1 1 3 1993 4</w:t>
      </w:r>
    </w:p>
    <w:p w14:paraId="5911B8C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1 1 3 2 1 3 1993 1</w:t>
      </w:r>
    </w:p>
    <w:p w14:paraId="17EB3A9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1 1 4 2 1 3 1993 6</w:t>
      </w:r>
    </w:p>
    <w:p w14:paraId="3633431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1 1 5 2 1 3 1993 4</w:t>
      </w:r>
    </w:p>
    <w:p w14:paraId="67A2995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1 1 5 3 1 3 1993 11</w:t>
      </w:r>
    </w:p>
    <w:p w14:paraId="63E13E0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1 1 6 3 1 3 1993 11</w:t>
      </w:r>
    </w:p>
    <w:p w14:paraId="531463F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2 1 3 1 1 3 1993 21</w:t>
      </w:r>
    </w:p>
    <w:p w14:paraId="504BA5A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2 1 4 1 1 3 1993 22</w:t>
      </w:r>
    </w:p>
    <w:p w14:paraId="011F47A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2 1 4 2 1 3 1993 12</w:t>
      </w:r>
    </w:p>
    <w:p w14:paraId="280D4DF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2 1 5 1 1 3 1993 4</w:t>
      </w:r>
    </w:p>
    <w:p w14:paraId="2174538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2 1 5 2 1 3 1993 96</w:t>
      </w:r>
    </w:p>
    <w:p w14:paraId="06B4FE6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2 1 5 3 1 3 1993 19</w:t>
      </w:r>
    </w:p>
    <w:p w14:paraId="689098E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2 1 6 2 1 3 1993 5</w:t>
      </w:r>
    </w:p>
    <w:p w14:paraId="0E46080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2 1 6 3 1 3 1993 48</w:t>
      </w:r>
    </w:p>
    <w:p w14:paraId="2FAEE8A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2 1 7 3 1 3 1993 6</w:t>
      </w:r>
    </w:p>
    <w:p w14:paraId="642149E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3 1 4 1 1 3 1993 47</w:t>
      </w:r>
    </w:p>
    <w:p w14:paraId="6C1C217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3 1 4 2 1 3 1993 5</w:t>
      </w:r>
    </w:p>
    <w:p w14:paraId="0E3BCAB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3 1 4 3 1 3 1993 2</w:t>
      </w:r>
    </w:p>
    <w:p w14:paraId="26DB854D"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3 1 5 1 1 3 1993 91</w:t>
      </w:r>
    </w:p>
    <w:p w14:paraId="4E9599C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3 1 5 2 1 3 1993 36</w:t>
      </w:r>
    </w:p>
    <w:p w14:paraId="5C38AFE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3 1 5 3 1 3 1993 14</w:t>
      </w:r>
    </w:p>
    <w:p w14:paraId="05C1C1A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3 1 6 1 1 3 1993 7</w:t>
      </w:r>
    </w:p>
    <w:p w14:paraId="752F2A7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3 1 6 2 1 3 1993 70</w:t>
      </w:r>
    </w:p>
    <w:p w14:paraId="2D7CE84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3 1 6 3 1 3 1993 28</w:t>
      </w:r>
    </w:p>
    <w:p w14:paraId="2BE8C07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3 1 7 1 1 3 1993 1</w:t>
      </w:r>
    </w:p>
    <w:p w14:paraId="1B2D788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3 1 7 2 1 3 1993 3</w:t>
      </w:r>
    </w:p>
    <w:p w14:paraId="3A762D0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3 1 7 3 1 3 1993 9</w:t>
      </w:r>
    </w:p>
    <w:p w14:paraId="62A98EA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4 1 4 1 1 3 1993 10</w:t>
      </w:r>
    </w:p>
    <w:p w14:paraId="1DD1755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4 1 4 2 1 3 1993 2</w:t>
      </w:r>
    </w:p>
    <w:p w14:paraId="078FE6C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4 1 5 1 1 3 1993 196</w:t>
      </w:r>
    </w:p>
    <w:p w14:paraId="3693FA3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4 1 5 2 1 3 1993 34</w:t>
      </w:r>
    </w:p>
    <w:p w14:paraId="65F1E43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4 1 5 3 1 3 1993 3</w:t>
      </w:r>
    </w:p>
    <w:p w14:paraId="0BCE127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4 1 6 1 1 3 1993 108</w:t>
      </w:r>
    </w:p>
    <w:p w14:paraId="7BA62C7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4 1 6 2 1 3 1993 39</w:t>
      </w:r>
    </w:p>
    <w:p w14:paraId="310428D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4 1 6 3 1 3 1993 35</w:t>
      </w:r>
    </w:p>
    <w:p w14:paraId="079FC40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4 1 7 1 1 3 1993 2</w:t>
      </w:r>
    </w:p>
    <w:p w14:paraId="173121E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4 1 7 2 1 3 1993 19</w:t>
      </w:r>
    </w:p>
    <w:p w14:paraId="52EE8C6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4 1 7 3 1 3 1993 14</w:t>
      </w:r>
    </w:p>
    <w:p w14:paraId="248E5F4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4 1 8 1 1 3 1993 1</w:t>
      </w:r>
    </w:p>
    <w:p w14:paraId="04EA28A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5 1 5 1 1 3 1993 75</w:t>
      </w:r>
    </w:p>
    <w:p w14:paraId="2626137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5 1 5 2 1 3 1993 7</w:t>
      </w:r>
    </w:p>
    <w:p w14:paraId="1DC587B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5 1 6 1 1 3 1993 143</w:t>
      </w:r>
    </w:p>
    <w:p w14:paraId="3DF31B0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5 1 6 2 1 3 1993 77</w:t>
      </w:r>
    </w:p>
    <w:p w14:paraId="3261400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5 1 6 3 1 3 1993 9</w:t>
      </w:r>
    </w:p>
    <w:p w14:paraId="57E11305"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5 1 7 1 1 3 1993 22</w:t>
      </w:r>
    </w:p>
    <w:p w14:paraId="70A38A8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5 1 7 2 1 3 1993 24</w:t>
      </w:r>
    </w:p>
    <w:p w14:paraId="4D06EDA2"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5 1 7 3 1 3 1993 21</w:t>
      </w:r>
    </w:p>
    <w:p w14:paraId="1DD73280"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5 1 8 3 1 3 1993 4</w:t>
      </w:r>
    </w:p>
    <w:p w14:paraId="63B91963"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6 1 6 1 1 3 1993 88</w:t>
      </w:r>
    </w:p>
    <w:p w14:paraId="4F0FD05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6 1 6 2 1 3 1993 11</w:t>
      </w:r>
    </w:p>
    <w:p w14:paraId="2CB8909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6 1 7 1 1 3 1993 98</w:t>
      </w:r>
    </w:p>
    <w:p w14:paraId="3F8FDBC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6 1 7 2 1 3 1993 47</w:t>
      </w:r>
    </w:p>
    <w:p w14:paraId="0CEF42D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6 1 7 3 1 3 1993 11</w:t>
      </w:r>
    </w:p>
    <w:p w14:paraId="51E46BB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6 1 8 1 1 3 1993 24</w:t>
      </w:r>
    </w:p>
    <w:p w14:paraId="4304AF4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6 1 8 2 1 3 1993 7</w:t>
      </w:r>
    </w:p>
    <w:p w14:paraId="25C6382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6 1 8 3 1 3 1993 3</w:t>
      </w:r>
    </w:p>
    <w:p w14:paraId="4064EA7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7 1 7 1 1 3 1993 56</w:t>
      </w:r>
    </w:p>
    <w:p w14:paraId="7A8396D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7 1 7 2 1 3 1993 9</w:t>
      </w:r>
    </w:p>
    <w:p w14:paraId="253EBE7A"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7 1 7 3 1 3 1993 1</w:t>
      </w:r>
    </w:p>
    <w:p w14:paraId="731E184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7 1 8 1 1 3 1993 25</w:t>
      </w:r>
    </w:p>
    <w:p w14:paraId="649619FB"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7 1 8 2 1 3 1993 16</w:t>
      </w:r>
    </w:p>
    <w:p w14:paraId="6D6FA96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7 1 8 3 1 3 1993 9</w:t>
      </w:r>
    </w:p>
    <w:p w14:paraId="6FC26127"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8 1 8 1 1 3 1993 26</w:t>
      </w:r>
    </w:p>
    <w:p w14:paraId="0F1610E1"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8 1 8 2 1 3 1993 8</w:t>
      </w:r>
    </w:p>
    <w:p w14:paraId="5C92370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8 1 8 3 1 3 1993 1</w:t>
      </w:r>
    </w:p>
    <w:p w14:paraId="705585E4"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p>
    <w:p w14:paraId="1BFE7C2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Environmental data</w:t>
      </w:r>
    </w:p>
    <w:p w14:paraId="0CEED066"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Use old format (0)</w:t>
      </w:r>
    </w:p>
    <w:p w14:paraId="40BD8ACF"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4282F20E"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Number of series</w:t>
      </w:r>
    </w:p>
    <w:p w14:paraId="348CC82C"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17E80598"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Year ranges</w:t>
      </w:r>
    </w:p>
    <w:p w14:paraId="0B4AEC11" w14:textId="77777777" w:rsidR="00A63E1F" w:rsidRPr="000D0A31" w:rsidRDefault="00A63E1F" w:rsidP="000D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Indices</w:t>
      </w:r>
    </w:p>
    <w:p w14:paraId="544EFDF9" w14:textId="77777777" w:rsidR="00A63E1F" w:rsidRPr="000D0A31" w:rsidRDefault="00A63E1F" w:rsidP="00E226C6">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Index Year Value</w:t>
      </w:r>
    </w:p>
    <w:p w14:paraId="12FD8AE3" w14:textId="77777777" w:rsidR="000D0A31" w:rsidRDefault="000D0A31" w:rsidP="000D0A31">
      <w:pPr>
        <w:widowControl w:val="0"/>
        <w:tabs>
          <w:tab w:val="left" w:pos="-720"/>
          <w:tab w:val="left" w:pos="0"/>
        </w:tabs>
        <w:suppressAutoHyphens/>
        <w:rPr>
          <w:rFonts w:ascii="Consolas" w:hAnsi="Consolas"/>
          <w:spacing w:val="-3"/>
          <w:sz w:val="18"/>
          <w:szCs w:val="18"/>
        </w:rPr>
      </w:pPr>
    </w:p>
    <w:p w14:paraId="36C2409B" w14:textId="4A25460F" w:rsidR="00A63E1F" w:rsidRPr="000D0A31" w:rsidRDefault="00A63E1F" w:rsidP="000D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eof</w:t>
      </w:r>
      <w:proofErr w:type="spellEnd"/>
      <w:proofErr w:type="gramEnd"/>
      <w:r w:rsidRPr="000D0A31">
        <w:rPr>
          <w:rFonts w:ascii="Consolas" w:hAnsi="Consolas"/>
          <w:spacing w:val="-3"/>
          <w:sz w:val="18"/>
          <w:szCs w:val="18"/>
        </w:rPr>
        <w:t xml:space="preserve"> </w:t>
      </w:r>
    </w:p>
    <w:p w14:paraId="7F14525E" w14:textId="4458556B" w:rsidR="00A63E1F" w:rsidRPr="000D0A31" w:rsidRDefault="00A63E1F" w:rsidP="000D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9999</w:t>
      </w:r>
    </w:p>
    <w:p w14:paraId="3ED69751" w14:textId="77777777" w:rsidR="000D0A31" w:rsidRDefault="00E226C6" w:rsidP="000D0A31">
      <w:pPr>
        <w:widowControl w:val="0"/>
        <w:tabs>
          <w:tab w:val="left" w:pos="-720"/>
          <w:tab w:val="left" w:pos="0"/>
        </w:tabs>
        <w:suppressAutoHyphens/>
        <w:spacing w:after="240"/>
        <w:ind w:left="720" w:hanging="720"/>
        <w:jc w:val="both"/>
        <w:rPr>
          <w:spacing w:val="-3"/>
        </w:rPr>
      </w:pPr>
      <w:proofErr w:type="spellStart"/>
      <w:r>
        <w:rPr>
          <w:spacing w:val="-3"/>
        </w:rPr>
        <w:lastRenderedPageBreak/>
        <w:t>NSRKC.ctl</w:t>
      </w:r>
      <w:proofErr w:type="spellEnd"/>
    </w:p>
    <w:p w14:paraId="681BC2D9" w14:textId="62D92112" w:rsidR="00E226C6" w:rsidRPr="000D0A31" w:rsidRDefault="00E226C6" w:rsidP="000D0A31">
      <w:pPr>
        <w:widowControl w:val="0"/>
        <w:tabs>
          <w:tab w:val="left" w:pos="-720"/>
          <w:tab w:val="left" w:pos="0"/>
        </w:tabs>
        <w:suppressAutoHyphens/>
        <w:ind w:left="720" w:hanging="720"/>
        <w:jc w:val="both"/>
        <w:rPr>
          <w:spacing w:val="-3"/>
        </w:rPr>
      </w:pPr>
      <w:r w:rsidRPr="000D0A31">
        <w:rPr>
          <w:rFonts w:ascii="Consolas" w:hAnsi="Consolas"/>
          <w:spacing w:val="-3"/>
          <w:sz w:val="18"/>
          <w:szCs w:val="18"/>
        </w:rPr>
        <w:t>## GMACS Version 2.11.05; ** AEP **; Compiled 2024-03-13</w:t>
      </w:r>
    </w:p>
    <w:p w14:paraId="0C0EF33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3494A26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Block structure</w:t>
      </w:r>
    </w:p>
    <w:p w14:paraId="4526153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Number of blocks</w:t>
      </w:r>
    </w:p>
    <w:p w14:paraId="6108BEB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p>
    <w:p w14:paraId="278A37B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Block structure</w:t>
      </w:r>
    </w:p>
    <w:p w14:paraId="7C89611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1 1 </w:t>
      </w:r>
    </w:p>
    <w:p w14:paraId="3D5FA7B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The blocks</w:t>
      </w:r>
    </w:p>
    <w:p w14:paraId="19B2265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2008 2025 </w:t>
      </w:r>
    </w:p>
    <w:p w14:paraId="6276CCE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2008 2025</w:t>
      </w:r>
    </w:p>
    <w:p w14:paraId="029F6AD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38D2D1C3" w14:textId="0471430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0AC5F1E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GENERAL</w:t>
      </w:r>
      <w:proofErr w:type="gramEnd"/>
      <w:r w:rsidRPr="000D0A31">
        <w:rPr>
          <w:rFonts w:ascii="Consolas" w:hAnsi="Consolas"/>
          <w:spacing w:val="-3"/>
          <w:sz w:val="18"/>
          <w:szCs w:val="18"/>
        </w:rPr>
        <w:t xml:space="preserve">  CONTROLS</w:t>
      </w:r>
    </w:p>
    <w:p w14:paraId="66DDB6AE" w14:textId="582705F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62B61EE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7FCC811F" w14:textId="283223EF"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1976</w:t>
      </w:r>
      <w:r w:rsidR="00F20A31">
        <w:rPr>
          <w:rFonts w:ascii="Consolas" w:hAnsi="Consolas"/>
          <w:spacing w:val="-3"/>
          <w:sz w:val="18"/>
          <w:szCs w:val="18"/>
        </w:rPr>
        <w:t xml:space="preserve">   </w:t>
      </w:r>
      <w:r w:rsidRPr="000D0A31">
        <w:rPr>
          <w:rFonts w:ascii="Consolas" w:hAnsi="Consolas"/>
          <w:spacing w:val="-3"/>
          <w:sz w:val="18"/>
          <w:szCs w:val="18"/>
        </w:rPr>
        <w:t xml:space="preserve"> # First year of recruitment </w:t>
      </w:r>
      <w:proofErr w:type="spellStart"/>
      <w:proofErr w:type="gramStart"/>
      <w:r w:rsidRPr="000D0A31">
        <w:rPr>
          <w:rFonts w:ascii="Consolas" w:hAnsi="Consolas"/>
          <w:spacing w:val="-3"/>
          <w:sz w:val="18"/>
          <w:szCs w:val="18"/>
        </w:rPr>
        <w:t>estimation,rec</w:t>
      </w:r>
      <w:proofErr w:type="gramEnd"/>
      <w:r w:rsidRPr="000D0A31">
        <w:rPr>
          <w:rFonts w:ascii="Consolas" w:hAnsi="Consolas"/>
          <w:spacing w:val="-3"/>
          <w:sz w:val="18"/>
          <w:szCs w:val="18"/>
        </w:rPr>
        <w:t>_dev</w:t>
      </w:r>
      <w:proofErr w:type="spellEnd"/>
      <w:r w:rsidRPr="000D0A31">
        <w:rPr>
          <w:rFonts w:ascii="Consolas" w:hAnsi="Consolas"/>
          <w:spacing w:val="-3"/>
          <w:sz w:val="18"/>
          <w:szCs w:val="18"/>
        </w:rPr>
        <w:t xml:space="preserve">. </w:t>
      </w:r>
    </w:p>
    <w:p w14:paraId="6382701B" w14:textId="63927BF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F20A31">
        <w:rPr>
          <w:rFonts w:ascii="Consolas" w:hAnsi="Consolas"/>
          <w:spacing w:val="-3"/>
          <w:sz w:val="18"/>
          <w:szCs w:val="18"/>
        </w:rPr>
        <w:t xml:space="preserve">   </w:t>
      </w:r>
      <w:r w:rsidRPr="000D0A31">
        <w:rPr>
          <w:rFonts w:ascii="Consolas" w:hAnsi="Consolas"/>
          <w:spacing w:val="-3"/>
          <w:sz w:val="18"/>
          <w:szCs w:val="18"/>
        </w:rPr>
        <w:t xml:space="preserve"> # last year of recruitment estimation, </w:t>
      </w:r>
      <w:proofErr w:type="spellStart"/>
      <w:r w:rsidRPr="000D0A31">
        <w:rPr>
          <w:rFonts w:ascii="Consolas" w:hAnsi="Consolas"/>
          <w:spacing w:val="-3"/>
          <w:sz w:val="18"/>
          <w:szCs w:val="18"/>
        </w:rPr>
        <w:t>rec_dev</w:t>
      </w:r>
      <w:proofErr w:type="spellEnd"/>
    </w:p>
    <w:p w14:paraId="1E13A0BD" w14:textId="7093A54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 Terminal molting (0 = off, 1 = on). If on, the </w:t>
      </w:r>
      <w:proofErr w:type="spellStart"/>
      <w:r w:rsidRPr="000D0A31">
        <w:rPr>
          <w:rFonts w:ascii="Consolas" w:hAnsi="Consolas"/>
          <w:spacing w:val="-3"/>
          <w:sz w:val="18"/>
          <w:szCs w:val="18"/>
        </w:rPr>
        <w:t>calc_stock_recruitment_</w:t>
      </w:r>
      <w:proofErr w:type="gramStart"/>
      <w:r w:rsidRPr="000D0A31">
        <w:rPr>
          <w:rFonts w:ascii="Consolas" w:hAnsi="Consolas"/>
          <w:spacing w:val="-3"/>
          <w:sz w:val="18"/>
          <w:szCs w:val="18"/>
        </w:rPr>
        <w:t>relationship</w:t>
      </w:r>
      <w:proofErr w:type="spellEnd"/>
      <w:r w:rsidRPr="000D0A31">
        <w:rPr>
          <w:rFonts w:ascii="Consolas" w:hAnsi="Consolas"/>
          <w:spacing w:val="-3"/>
          <w:sz w:val="18"/>
          <w:szCs w:val="18"/>
        </w:rPr>
        <w:t>(</w:t>
      </w:r>
      <w:proofErr w:type="gramEnd"/>
      <w:r w:rsidRPr="000D0A31">
        <w:rPr>
          <w:rFonts w:ascii="Consolas" w:hAnsi="Consolas"/>
          <w:spacing w:val="-3"/>
          <w:sz w:val="18"/>
          <w:szCs w:val="18"/>
        </w:rPr>
        <w:t>) isn't called in the procedure</w:t>
      </w:r>
    </w:p>
    <w:p w14:paraId="720A3FD5" w14:textId="144EC08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w:t>
      </w:r>
      <w:r w:rsidR="00F20A31">
        <w:rPr>
          <w:rFonts w:ascii="Consolas" w:hAnsi="Consolas"/>
          <w:spacing w:val="-3"/>
          <w:sz w:val="18"/>
          <w:szCs w:val="18"/>
        </w:rPr>
        <w:t xml:space="preserve">   </w:t>
      </w:r>
      <w:r w:rsidRPr="000D0A31">
        <w:rPr>
          <w:rFonts w:ascii="Consolas" w:hAnsi="Consolas"/>
          <w:spacing w:val="-3"/>
          <w:sz w:val="18"/>
          <w:szCs w:val="18"/>
        </w:rPr>
        <w:t xml:space="preserve"> # phase for recruitment </w:t>
      </w:r>
      <w:proofErr w:type="spellStart"/>
      <w:proofErr w:type="gramStart"/>
      <w:r w:rsidRPr="000D0A31">
        <w:rPr>
          <w:rFonts w:ascii="Consolas" w:hAnsi="Consolas"/>
          <w:spacing w:val="-3"/>
          <w:sz w:val="18"/>
          <w:szCs w:val="18"/>
        </w:rPr>
        <w:t>estimation,earlier</w:t>
      </w:r>
      <w:proofErr w:type="spellEnd"/>
      <w:proofErr w:type="gramEnd"/>
      <w:r w:rsidRPr="000D0A31">
        <w:rPr>
          <w:rFonts w:ascii="Consolas" w:hAnsi="Consolas"/>
          <w:spacing w:val="-3"/>
          <w:sz w:val="18"/>
          <w:szCs w:val="18"/>
        </w:rPr>
        <w:t xml:space="preserve"> -1. </w:t>
      </w:r>
      <w:proofErr w:type="spellStart"/>
      <w:r w:rsidRPr="000D0A31">
        <w:rPr>
          <w:rFonts w:ascii="Consolas" w:hAnsi="Consolas"/>
          <w:spacing w:val="-3"/>
          <w:sz w:val="18"/>
          <w:szCs w:val="18"/>
        </w:rPr>
        <w:t>rec_dev</w:t>
      </w:r>
      <w:proofErr w:type="spellEnd"/>
      <w:r w:rsidRPr="000D0A31">
        <w:rPr>
          <w:rFonts w:ascii="Consolas" w:hAnsi="Consolas"/>
          <w:spacing w:val="-3"/>
          <w:sz w:val="18"/>
          <w:szCs w:val="18"/>
        </w:rPr>
        <w:t xml:space="preserve"> estimation phase, BBRKC uses 2</w:t>
      </w:r>
    </w:p>
    <w:p w14:paraId="0E3FD208" w14:textId="226C86D6"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w:t>
      </w:r>
      <w:r w:rsidR="00F20A31">
        <w:rPr>
          <w:rFonts w:ascii="Consolas" w:hAnsi="Consolas"/>
          <w:spacing w:val="-3"/>
          <w:sz w:val="18"/>
          <w:szCs w:val="18"/>
        </w:rPr>
        <w:t xml:space="preserve">   </w:t>
      </w:r>
      <w:r w:rsidRPr="000D0A31">
        <w:rPr>
          <w:rFonts w:ascii="Consolas" w:hAnsi="Consolas"/>
          <w:spacing w:val="-3"/>
          <w:sz w:val="18"/>
          <w:szCs w:val="18"/>
        </w:rPr>
        <w:t xml:space="preserve"> # phase for recruitment sex-ratio estimation</w:t>
      </w:r>
    </w:p>
    <w:p w14:paraId="416935ED" w14:textId="4174A91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0.5</w:t>
      </w:r>
      <w:r w:rsidR="00F20A31">
        <w:rPr>
          <w:rFonts w:ascii="Consolas" w:hAnsi="Consolas"/>
          <w:spacing w:val="-3"/>
          <w:sz w:val="18"/>
          <w:szCs w:val="18"/>
        </w:rPr>
        <w:t xml:space="preserve">   </w:t>
      </w:r>
      <w:r w:rsidRPr="000D0A31">
        <w:rPr>
          <w:rFonts w:ascii="Consolas" w:hAnsi="Consolas"/>
          <w:spacing w:val="-3"/>
          <w:sz w:val="18"/>
          <w:szCs w:val="18"/>
        </w:rPr>
        <w:t># Initial value for Expected sex-ratio</w:t>
      </w:r>
    </w:p>
    <w:p w14:paraId="7C46A7B3" w14:textId="05B47AE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3</w:t>
      </w:r>
      <w:r w:rsidR="00F20A31">
        <w:rPr>
          <w:rFonts w:ascii="Consolas" w:hAnsi="Consolas"/>
          <w:spacing w:val="-3"/>
          <w:sz w:val="18"/>
          <w:szCs w:val="18"/>
        </w:rPr>
        <w:t xml:space="preserve">   </w:t>
      </w:r>
      <w:r w:rsidRPr="000D0A31">
        <w:rPr>
          <w:rFonts w:ascii="Consolas" w:hAnsi="Consolas"/>
          <w:spacing w:val="-3"/>
          <w:sz w:val="18"/>
          <w:szCs w:val="18"/>
        </w:rPr>
        <w:t xml:space="preserve"> # Initial conditions (0 = Unfished, 1 = </w:t>
      </w:r>
      <w:proofErr w:type="gramStart"/>
      <w:r w:rsidRPr="000D0A31">
        <w:rPr>
          <w:rFonts w:ascii="Consolas" w:hAnsi="Consolas"/>
          <w:spacing w:val="-3"/>
          <w:sz w:val="18"/>
          <w:szCs w:val="18"/>
        </w:rPr>
        <w:t>Steady-state</w:t>
      </w:r>
      <w:proofErr w:type="gramEnd"/>
      <w:r w:rsidRPr="000D0A31">
        <w:rPr>
          <w:rFonts w:ascii="Consolas" w:hAnsi="Consolas"/>
          <w:spacing w:val="-3"/>
          <w:sz w:val="18"/>
          <w:szCs w:val="18"/>
        </w:rPr>
        <w:t xml:space="preserve"> fished, 2 = Free parameters, 3 = Free parameters (revised))</w:t>
      </w:r>
    </w:p>
    <w:p w14:paraId="3D9C7FBB" w14:textId="5FB0FF70"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w:t>
      </w:r>
      <w:r w:rsidR="00F20A31">
        <w:rPr>
          <w:rFonts w:ascii="Consolas" w:hAnsi="Consolas"/>
          <w:spacing w:val="-3"/>
          <w:sz w:val="18"/>
          <w:szCs w:val="18"/>
        </w:rPr>
        <w:t xml:space="preserve">   </w:t>
      </w:r>
      <w:r w:rsidRPr="000D0A31">
        <w:rPr>
          <w:rFonts w:ascii="Consolas" w:hAnsi="Consolas"/>
          <w:spacing w:val="-3"/>
          <w:sz w:val="18"/>
          <w:szCs w:val="18"/>
        </w:rPr>
        <w:t xml:space="preserve"> # Reference size-class for initial </w:t>
      </w:r>
      <w:proofErr w:type="spellStart"/>
      <w:r w:rsidRPr="000D0A31">
        <w:rPr>
          <w:rFonts w:ascii="Consolas" w:hAnsi="Consolas"/>
          <w:spacing w:val="-3"/>
          <w:sz w:val="18"/>
          <w:szCs w:val="18"/>
        </w:rPr>
        <w:t>conditons</w:t>
      </w:r>
      <w:proofErr w:type="spellEnd"/>
      <w:r w:rsidRPr="000D0A31">
        <w:rPr>
          <w:rFonts w:ascii="Consolas" w:hAnsi="Consolas"/>
          <w:spacing w:val="-3"/>
          <w:sz w:val="18"/>
          <w:szCs w:val="18"/>
        </w:rPr>
        <w:t xml:space="preserve"> = 3</w:t>
      </w:r>
    </w:p>
    <w:p w14:paraId="37DCEC98" w14:textId="6E36EF2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w:t>
      </w:r>
      <w:r w:rsidR="00F20A31">
        <w:rPr>
          <w:rFonts w:ascii="Consolas" w:hAnsi="Consolas"/>
          <w:spacing w:val="-3"/>
          <w:sz w:val="18"/>
          <w:szCs w:val="18"/>
        </w:rPr>
        <w:t xml:space="preserve">   </w:t>
      </w:r>
      <w:r w:rsidRPr="000D0A31">
        <w:rPr>
          <w:rFonts w:ascii="Consolas" w:hAnsi="Consolas"/>
          <w:spacing w:val="-3"/>
          <w:sz w:val="18"/>
          <w:szCs w:val="18"/>
        </w:rPr>
        <w:t xml:space="preserve"> # Lambda (proportion of mature male biomass for SPR reference points).</w:t>
      </w:r>
    </w:p>
    <w:p w14:paraId="316D5DE2" w14:textId="2769D84F"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 Stock-Recruit-Relationship (0 = none, 1 = </w:t>
      </w:r>
      <w:proofErr w:type="spellStart"/>
      <w:r w:rsidRPr="000D0A31">
        <w:rPr>
          <w:rFonts w:ascii="Consolas" w:hAnsi="Consolas"/>
          <w:spacing w:val="-3"/>
          <w:sz w:val="18"/>
          <w:szCs w:val="18"/>
        </w:rPr>
        <w:t>Beverton</w:t>
      </w:r>
      <w:proofErr w:type="spellEnd"/>
      <w:r w:rsidRPr="000D0A31">
        <w:rPr>
          <w:rFonts w:ascii="Consolas" w:hAnsi="Consolas"/>
          <w:spacing w:val="-3"/>
          <w:sz w:val="18"/>
          <w:szCs w:val="18"/>
        </w:rPr>
        <w:t>-Holt)</w:t>
      </w:r>
    </w:p>
    <w:p w14:paraId="4BB778B3" w14:textId="5A75F73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w:t>
      </w:r>
      <w:r w:rsidR="00F20A31">
        <w:rPr>
          <w:rFonts w:ascii="Consolas" w:hAnsi="Consolas"/>
          <w:spacing w:val="-3"/>
          <w:sz w:val="18"/>
          <w:szCs w:val="18"/>
        </w:rPr>
        <w:t xml:space="preserve">   </w:t>
      </w:r>
      <w:r w:rsidRPr="000D0A31">
        <w:rPr>
          <w:rFonts w:ascii="Consolas" w:hAnsi="Consolas"/>
          <w:spacing w:val="-3"/>
          <w:sz w:val="18"/>
          <w:szCs w:val="18"/>
        </w:rPr>
        <w:t xml:space="preserve"> # Use years specified to computed average sex ratio in the calculation of average recruitment for reference points (0 = off -i.e. Rec based on End year, 1 = on)</w:t>
      </w:r>
    </w:p>
    <w:p w14:paraId="589E3D73" w14:textId="5C2A8E2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200</w:t>
      </w:r>
      <w:r w:rsidR="00F20A31">
        <w:rPr>
          <w:rFonts w:ascii="Consolas" w:hAnsi="Consolas"/>
          <w:spacing w:val="-3"/>
          <w:sz w:val="18"/>
          <w:szCs w:val="18"/>
        </w:rPr>
        <w:t xml:space="preserve">   </w:t>
      </w:r>
      <w:r w:rsidRPr="000D0A31">
        <w:rPr>
          <w:rFonts w:ascii="Consolas" w:hAnsi="Consolas"/>
          <w:spacing w:val="-3"/>
          <w:sz w:val="18"/>
          <w:szCs w:val="18"/>
        </w:rPr>
        <w:t>### Year to compute equilibria</w:t>
      </w:r>
    </w:p>
    <w:p w14:paraId="49A83720" w14:textId="05F89AC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5</w:t>
      </w:r>
      <w:r w:rsidR="00F20A31">
        <w:rPr>
          <w:rFonts w:ascii="Consolas" w:hAnsi="Consolas"/>
          <w:spacing w:val="-3"/>
          <w:sz w:val="18"/>
          <w:szCs w:val="18"/>
        </w:rPr>
        <w:t xml:space="preserve">   </w:t>
      </w:r>
      <w:r w:rsidRPr="000D0A31">
        <w:rPr>
          <w:rFonts w:ascii="Consolas" w:hAnsi="Consolas"/>
          <w:spacing w:val="-3"/>
          <w:sz w:val="18"/>
          <w:szCs w:val="18"/>
        </w:rPr>
        <w:t xml:space="preserve"> # </w:t>
      </w:r>
      <w:proofErr w:type="spellStart"/>
      <w:r w:rsidRPr="000D0A31">
        <w:rPr>
          <w:rFonts w:ascii="Consolas" w:hAnsi="Consolas"/>
          <w:spacing w:val="-3"/>
          <w:sz w:val="18"/>
          <w:szCs w:val="18"/>
        </w:rPr>
        <w:t>Devpar</w:t>
      </w:r>
      <w:proofErr w:type="spellEnd"/>
      <w:r w:rsidRPr="000D0A31">
        <w:rPr>
          <w:rFonts w:ascii="Consolas" w:hAnsi="Consolas"/>
          <w:spacing w:val="-3"/>
          <w:sz w:val="18"/>
          <w:szCs w:val="18"/>
        </w:rPr>
        <w:t xml:space="preserve"> phase (!!)</w:t>
      </w:r>
    </w:p>
    <w:p w14:paraId="55579200" w14:textId="5F45051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First year of bias-correction</w:t>
      </w:r>
    </w:p>
    <w:p w14:paraId="1B88FFD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 First full bias-correction</w:t>
      </w:r>
    </w:p>
    <w:p w14:paraId="71CC9068" w14:textId="4918466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Last full bias-correction</w:t>
      </w:r>
    </w:p>
    <w:p w14:paraId="4FCCDEC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 Last year of bias-correction</w:t>
      </w:r>
    </w:p>
    <w:p w14:paraId="018BD2B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C1F561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Expecting 23 theta parameters</w:t>
      </w:r>
    </w:p>
    <w:p w14:paraId="0936EFF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Core parameters</w:t>
      </w:r>
    </w:p>
    <w:p w14:paraId="1BA00DD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Initial: Initial value for the parameter (must lie between lower and upper)</w:t>
      </w:r>
    </w:p>
    <w:p w14:paraId="663F3B9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Lower &amp; Upper: Range for the parameter</w:t>
      </w:r>
    </w:p>
    <w:p w14:paraId="22DE8EF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Phase: Set equal to a negative number not to estimate</w:t>
      </w:r>
    </w:p>
    <w:p w14:paraId="4F20460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Prior type:</w:t>
      </w:r>
    </w:p>
    <w:p w14:paraId="242BEE7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 Uniform   - parameters are the range of the uniform prior</w:t>
      </w:r>
    </w:p>
    <w:p w14:paraId="4466FB6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 Normal    - parameters are the mean and </w:t>
      </w:r>
      <w:proofErr w:type="spellStart"/>
      <w:r w:rsidRPr="000D0A31">
        <w:rPr>
          <w:rFonts w:ascii="Consolas" w:hAnsi="Consolas"/>
          <w:spacing w:val="-3"/>
          <w:sz w:val="18"/>
          <w:szCs w:val="18"/>
        </w:rPr>
        <w:t>sd</w:t>
      </w:r>
      <w:proofErr w:type="spellEnd"/>
    </w:p>
    <w:p w14:paraId="3DC6970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 Lognormal - parameters are the mean and </w:t>
      </w:r>
      <w:proofErr w:type="spellStart"/>
      <w:r w:rsidRPr="000D0A31">
        <w:rPr>
          <w:rFonts w:ascii="Consolas" w:hAnsi="Consolas"/>
          <w:spacing w:val="-3"/>
          <w:sz w:val="18"/>
          <w:szCs w:val="18"/>
        </w:rPr>
        <w:t>sd</w:t>
      </w:r>
      <w:proofErr w:type="spellEnd"/>
      <w:r w:rsidRPr="000D0A31">
        <w:rPr>
          <w:rFonts w:ascii="Consolas" w:hAnsi="Consolas"/>
          <w:spacing w:val="-3"/>
          <w:sz w:val="18"/>
          <w:szCs w:val="18"/>
        </w:rPr>
        <w:t xml:space="preserve"> of the log</w:t>
      </w:r>
    </w:p>
    <w:p w14:paraId="069C9268" w14:textId="208B6D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Beta</w:t>
      </w:r>
      <w:r w:rsidR="00F20A31">
        <w:rPr>
          <w:rFonts w:ascii="Consolas" w:hAnsi="Consolas"/>
          <w:spacing w:val="-3"/>
          <w:sz w:val="18"/>
          <w:szCs w:val="18"/>
        </w:rPr>
        <w:t xml:space="preserve">   </w:t>
      </w:r>
      <w:r w:rsidRPr="000D0A31">
        <w:rPr>
          <w:rFonts w:ascii="Consolas" w:hAnsi="Consolas"/>
          <w:spacing w:val="-3"/>
          <w:sz w:val="18"/>
          <w:szCs w:val="18"/>
        </w:rPr>
        <w:t xml:space="preserve">- parameters are the two beta parameters [see </w:t>
      </w:r>
      <w:proofErr w:type="spellStart"/>
      <w:r w:rsidRPr="000D0A31">
        <w:rPr>
          <w:rFonts w:ascii="Consolas" w:hAnsi="Consolas"/>
          <w:spacing w:val="-3"/>
          <w:sz w:val="18"/>
          <w:szCs w:val="18"/>
        </w:rPr>
        <w:t>dbeta</w:t>
      </w:r>
      <w:proofErr w:type="spellEnd"/>
      <w:r w:rsidRPr="000D0A31">
        <w:rPr>
          <w:rFonts w:ascii="Consolas" w:hAnsi="Consolas"/>
          <w:spacing w:val="-3"/>
          <w:sz w:val="18"/>
          <w:szCs w:val="18"/>
        </w:rPr>
        <w:t>]</w:t>
      </w:r>
    </w:p>
    <w:p w14:paraId="3FA94F5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4: Gamma     - parameters are the two gamma parameters [see </w:t>
      </w:r>
      <w:proofErr w:type="spellStart"/>
      <w:r w:rsidRPr="000D0A31">
        <w:rPr>
          <w:rFonts w:ascii="Consolas" w:hAnsi="Consolas"/>
          <w:spacing w:val="-3"/>
          <w:sz w:val="18"/>
          <w:szCs w:val="18"/>
        </w:rPr>
        <w:t>dgamma</w:t>
      </w:r>
      <w:proofErr w:type="spellEnd"/>
      <w:r w:rsidRPr="000D0A31">
        <w:rPr>
          <w:rFonts w:ascii="Consolas" w:hAnsi="Consolas"/>
          <w:spacing w:val="-3"/>
          <w:sz w:val="18"/>
          <w:szCs w:val="18"/>
        </w:rPr>
        <w:t>]</w:t>
      </w:r>
    </w:p>
    <w:p w14:paraId="5D56635F" w14:textId="1C3D81B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Initial_value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Phase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  Prior_2</w:t>
      </w:r>
    </w:p>
    <w:p w14:paraId="562F2361" w14:textId="34CB601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7.00000000   -15.00000000    20.00000000    -1</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696D2158" w14:textId="139FD9C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10.11100000   -15.00000000    20.00000000     1</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1AA51665" w14:textId="47B9126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8.00000000   -15.00000000    20.00000000     1</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4A58E9F9" w14:textId="20B9BD8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72.50000000    65.00000000   130.00000000     3</w:t>
      </w:r>
      <w:r w:rsidR="00F20A31">
        <w:rPr>
          <w:rFonts w:ascii="Consolas" w:hAnsi="Consolas"/>
          <w:spacing w:val="-3"/>
          <w:sz w:val="18"/>
          <w:szCs w:val="18"/>
        </w:rPr>
        <w:t xml:space="preserve">   </w:t>
      </w:r>
      <w:r w:rsidRPr="000D0A31">
        <w:rPr>
          <w:rFonts w:ascii="Consolas" w:hAnsi="Consolas"/>
          <w:spacing w:val="-3"/>
          <w:sz w:val="18"/>
          <w:szCs w:val="18"/>
        </w:rPr>
        <w:t xml:space="preserve">    1    72.50000000     7.25000000</w:t>
      </w:r>
    </w:p>
    <w:p w14:paraId="5014C1A9" w14:textId="4E796E0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0.75000000     0.00000001     1.60000000     3</w:t>
      </w:r>
      <w:r w:rsidR="00F20A31">
        <w:rPr>
          <w:rFonts w:ascii="Consolas" w:hAnsi="Consolas"/>
          <w:spacing w:val="-3"/>
          <w:sz w:val="18"/>
          <w:szCs w:val="18"/>
        </w:rPr>
        <w:t xml:space="preserve">   </w:t>
      </w:r>
      <w:r w:rsidRPr="000D0A31">
        <w:rPr>
          <w:rFonts w:ascii="Consolas" w:hAnsi="Consolas"/>
          <w:spacing w:val="-3"/>
          <w:sz w:val="18"/>
          <w:szCs w:val="18"/>
        </w:rPr>
        <w:t xml:space="preserve">    0     0.10000000     5.00000000</w:t>
      </w:r>
    </w:p>
    <w:p w14:paraId="47563FD2" w14:textId="59B3356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-0.10000000   -15.00000000     0.75000000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0.75000000</w:t>
      </w:r>
    </w:p>
    <w:p w14:paraId="52DB2372" w14:textId="7161711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0.75000000     0.20000000     1.00000000    -4</w:t>
      </w:r>
      <w:r w:rsidR="00F20A31">
        <w:rPr>
          <w:rFonts w:ascii="Consolas" w:hAnsi="Consolas"/>
          <w:spacing w:val="-3"/>
          <w:sz w:val="18"/>
          <w:szCs w:val="18"/>
        </w:rPr>
        <w:t xml:space="preserve">   </w:t>
      </w:r>
      <w:r w:rsidRPr="000D0A31">
        <w:rPr>
          <w:rFonts w:ascii="Consolas" w:hAnsi="Consolas"/>
          <w:spacing w:val="-3"/>
          <w:sz w:val="18"/>
          <w:szCs w:val="18"/>
        </w:rPr>
        <w:t xml:space="preserve">    3     3.00000000     2.00000000</w:t>
      </w:r>
    </w:p>
    <w:p w14:paraId="3BEBA32E" w14:textId="3CD2DB6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0.00100000     0.00000000     1.00000000    -3</w:t>
      </w:r>
      <w:r w:rsidR="00F20A31">
        <w:rPr>
          <w:rFonts w:ascii="Consolas" w:hAnsi="Consolas"/>
          <w:spacing w:val="-3"/>
          <w:sz w:val="18"/>
          <w:szCs w:val="18"/>
        </w:rPr>
        <w:t xml:space="preserve">   </w:t>
      </w:r>
      <w:r w:rsidRPr="000D0A31">
        <w:rPr>
          <w:rFonts w:ascii="Consolas" w:hAnsi="Consolas"/>
          <w:spacing w:val="-3"/>
          <w:sz w:val="18"/>
          <w:szCs w:val="18"/>
        </w:rPr>
        <w:t xml:space="preserve">    3     1.01000000     1.01000000</w:t>
      </w:r>
    </w:p>
    <w:p w14:paraId="59E00296" w14:textId="6514B81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0.64670000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01D01D65" w14:textId="732A13A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1.00340000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28046A8F" w14:textId="4B5337E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1.36040000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4C78B2A3" w14:textId="0C6BFDD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 xml:space="preserve">     1.40420000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4D69FB05" w14:textId="0952CF6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1.45990000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75CFC68E" w14:textId="67A9902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1.26570000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3F012A53" w14:textId="5AE145E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0.72280000   -15.00000000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2AC18BFE" w14:textId="0BB14A70"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w:t>
      </w:r>
      <w:proofErr w:type="gramStart"/>
      <w:r w:rsidRPr="000D0A31">
        <w:rPr>
          <w:rFonts w:ascii="Consolas" w:hAnsi="Consolas"/>
          <w:spacing w:val="-3"/>
          <w:sz w:val="18"/>
          <w:szCs w:val="18"/>
        </w:rPr>
        <w:t>00000000  -</w:t>
      </w:r>
      <w:proofErr w:type="gramEnd"/>
      <w:r w:rsidRPr="000D0A31">
        <w:rPr>
          <w:rFonts w:ascii="Consolas" w:hAnsi="Consolas"/>
          <w:spacing w:val="-3"/>
          <w:sz w:val="18"/>
          <w:szCs w:val="18"/>
        </w:rPr>
        <w:t>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5E2460F2" w14:textId="200E600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w:t>
      </w:r>
      <w:proofErr w:type="gramStart"/>
      <w:r w:rsidRPr="000D0A31">
        <w:rPr>
          <w:rFonts w:ascii="Consolas" w:hAnsi="Consolas"/>
          <w:spacing w:val="-3"/>
          <w:sz w:val="18"/>
          <w:szCs w:val="18"/>
        </w:rPr>
        <w:t>00000000  -</w:t>
      </w:r>
      <w:proofErr w:type="gramEnd"/>
      <w:r w:rsidRPr="000D0A31">
        <w:rPr>
          <w:rFonts w:ascii="Consolas" w:hAnsi="Consolas"/>
          <w:spacing w:val="-3"/>
          <w:sz w:val="18"/>
          <w:szCs w:val="18"/>
        </w:rPr>
        <w:t>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34A7FD4E" w14:textId="505F792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w:t>
      </w:r>
      <w:proofErr w:type="gramStart"/>
      <w:r w:rsidRPr="000D0A31">
        <w:rPr>
          <w:rFonts w:ascii="Consolas" w:hAnsi="Consolas"/>
          <w:spacing w:val="-3"/>
          <w:sz w:val="18"/>
          <w:szCs w:val="18"/>
        </w:rPr>
        <w:t>00000000  -</w:t>
      </w:r>
      <w:proofErr w:type="gramEnd"/>
      <w:r w:rsidRPr="000D0A31">
        <w:rPr>
          <w:rFonts w:ascii="Consolas" w:hAnsi="Consolas"/>
          <w:spacing w:val="-3"/>
          <w:sz w:val="18"/>
          <w:szCs w:val="18"/>
        </w:rPr>
        <w:t>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2BAD6790" w14:textId="2BAD8AA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w:t>
      </w:r>
      <w:proofErr w:type="gramStart"/>
      <w:r w:rsidRPr="000D0A31">
        <w:rPr>
          <w:rFonts w:ascii="Consolas" w:hAnsi="Consolas"/>
          <w:spacing w:val="-3"/>
          <w:sz w:val="18"/>
          <w:szCs w:val="18"/>
        </w:rPr>
        <w:t>00000000  -</w:t>
      </w:r>
      <w:proofErr w:type="gramEnd"/>
      <w:r w:rsidRPr="000D0A31">
        <w:rPr>
          <w:rFonts w:ascii="Consolas" w:hAnsi="Consolas"/>
          <w:spacing w:val="-3"/>
          <w:sz w:val="18"/>
          <w:szCs w:val="18"/>
        </w:rPr>
        <w:t>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366ACB11" w14:textId="51243E1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w:t>
      </w:r>
      <w:proofErr w:type="gramStart"/>
      <w:r w:rsidRPr="000D0A31">
        <w:rPr>
          <w:rFonts w:ascii="Consolas" w:hAnsi="Consolas"/>
          <w:spacing w:val="-3"/>
          <w:sz w:val="18"/>
          <w:szCs w:val="18"/>
        </w:rPr>
        <w:t>00000000  -</w:t>
      </w:r>
      <w:proofErr w:type="gramEnd"/>
      <w:r w:rsidRPr="000D0A31">
        <w:rPr>
          <w:rFonts w:ascii="Consolas" w:hAnsi="Consolas"/>
          <w:spacing w:val="-3"/>
          <w:sz w:val="18"/>
          <w:szCs w:val="18"/>
        </w:rPr>
        <w:t>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39FD1727" w14:textId="1351E78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w:t>
      </w:r>
      <w:proofErr w:type="gramStart"/>
      <w:r w:rsidRPr="000D0A31">
        <w:rPr>
          <w:rFonts w:ascii="Consolas" w:hAnsi="Consolas"/>
          <w:spacing w:val="-3"/>
          <w:sz w:val="18"/>
          <w:szCs w:val="18"/>
        </w:rPr>
        <w:t>00000000  -</w:t>
      </w:r>
      <w:proofErr w:type="gramEnd"/>
      <w:r w:rsidRPr="000D0A31">
        <w:rPr>
          <w:rFonts w:ascii="Consolas" w:hAnsi="Consolas"/>
          <w:spacing w:val="-3"/>
          <w:sz w:val="18"/>
          <w:szCs w:val="18"/>
        </w:rPr>
        <w:t>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3D6E140D" w14:textId="742B311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w:t>
      </w:r>
      <w:proofErr w:type="gramStart"/>
      <w:r w:rsidRPr="000D0A31">
        <w:rPr>
          <w:rFonts w:ascii="Consolas" w:hAnsi="Consolas"/>
          <w:spacing w:val="-3"/>
          <w:sz w:val="18"/>
          <w:szCs w:val="18"/>
        </w:rPr>
        <w:t>00000000  -</w:t>
      </w:r>
      <w:proofErr w:type="gramEnd"/>
      <w:r w:rsidRPr="000D0A31">
        <w:rPr>
          <w:rFonts w:ascii="Consolas" w:hAnsi="Consolas"/>
          <w:spacing w:val="-3"/>
          <w:sz w:val="18"/>
          <w:szCs w:val="18"/>
        </w:rPr>
        <w:t>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43040B3E" w14:textId="79F5914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w:t>
      </w:r>
      <w:proofErr w:type="gramStart"/>
      <w:r w:rsidRPr="000D0A31">
        <w:rPr>
          <w:rFonts w:ascii="Consolas" w:hAnsi="Consolas"/>
          <w:spacing w:val="-3"/>
          <w:sz w:val="18"/>
          <w:szCs w:val="18"/>
        </w:rPr>
        <w:t>00000000  -</w:t>
      </w:r>
      <w:proofErr w:type="gramEnd"/>
      <w:r w:rsidRPr="000D0A31">
        <w:rPr>
          <w:rFonts w:ascii="Consolas" w:hAnsi="Consolas"/>
          <w:spacing w:val="-3"/>
          <w:sz w:val="18"/>
          <w:szCs w:val="18"/>
        </w:rPr>
        <w:t>101.00000000     5.00000000    -2</w:t>
      </w:r>
      <w:r w:rsidR="00F20A31">
        <w:rPr>
          <w:rFonts w:ascii="Consolas" w:hAnsi="Consolas"/>
          <w:spacing w:val="-3"/>
          <w:sz w:val="18"/>
          <w:szCs w:val="18"/>
        </w:rPr>
        <w:t xml:space="preserve">   </w:t>
      </w:r>
      <w:r w:rsidRPr="000D0A31">
        <w:rPr>
          <w:rFonts w:ascii="Consolas" w:hAnsi="Consolas"/>
          <w:spacing w:val="-3"/>
          <w:sz w:val="18"/>
          <w:szCs w:val="18"/>
        </w:rPr>
        <w:t xml:space="preserve">    0    10.00000000    20.00000000</w:t>
      </w:r>
    </w:p>
    <w:p w14:paraId="0D301F2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lw_type</w:t>
      </w:r>
      <w:proofErr w:type="spellEnd"/>
    </w:p>
    <w:p w14:paraId="0A287FB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p>
    <w:p w14:paraId="4EB7D00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0.52420370 0.82067430 1.19824500 1.70175900 2.32125400 2.99365100 3.68849500 4.37139500</w:t>
      </w:r>
    </w:p>
    <w:p w14:paraId="7CB4090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Proportion </w:t>
      </w:r>
      <w:proofErr w:type="gramStart"/>
      <w:r w:rsidRPr="000D0A31">
        <w:rPr>
          <w:rFonts w:ascii="Consolas" w:hAnsi="Consolas"/>
          <w:spacing w:val="-3"/>
          <w:sz w:val="18"/>
          <w:szCs w:val="18"/>
        </w:rPr>
        <w:t>mature</w:t>
      </w:r>
      <w:proofErr w:type="gramEnd"/>
      <w:r w:rsidRPr="000D0A31">
        <w:rPr>
          <w:rFonts w:ascii="Consolas" w:hAnsi="Consolas"/>
          <w:spacing w:val="-3"/>
          <w:sz w:val="18"/>
          <w:szCs w:val="18"/>
        </w:rPr>
        <w:t xml:space="preserve"> by sex and size</w:t>
      </w:r>
    </w:p>
    <w:p w14:paraId="21CC7BF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0.00000000 0.00000000 0.00000000 1.00000000 1.00000000 1.00000000 1.00000000 1.00000000</w:t>
      </w:r>
    </w:p>
    <w:p w14:paraId="3CBC5B6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Proportion legal by sex and size</w:t>
      </w:r>
    </w:p>
    <w:p w14:paraId="210BE38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0.00000000 0.00000000 0.00000000 0.00000000 1.00000000 1.00000000 1.00000000 1.00000000</w:t>
      </w:r>
    </w:p>
    <w:p w14:paraId="60255D3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4768571" w14:textId="4A22F0C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21E9EDD6" w14:textId="6BC3B53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GROWTH PARAMETER CONTROLS</w:t>
      </w:r>
      <w:r w:rsidR="00F20A31">
        <w:rPr>
          <w:rFonts w:ascii="Consolas" w:hAnsi="Consolas"/>
          <w:spacing w:val="-3"/>
          <w:sz w:val="18"/>
          <w:szCs w:val="18"/>
        </w:rPr>
        <w:t xml:space="preserve">                              </w:t>
      </w:r>
      <w:r w:rsidRPr="000D0A31">
        <w:rPr>
          <w:rFonts w:ascii="Consolas" w:hAnsi="Consolas"/>
          <w:spacing w:val="-3"/>
          <w:sz w:val="18"/>
          <w:szCs w:val="18"/>
        </w:rPr>
        <w:t>##</w:t>
      </w:r>
    </w:p>
    <w:p w14:paraId="2655DD8C" w14:textId="60BE6A4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4720FD2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579DA5D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Maximum number of size-classes to which recruitment must occur</w:t>
      </w:r>
    </w:p>
    <w:p w14:paraId="55EF80D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3</w:t>
      </w:r>
    </w:p>
    <w:p w14:paraId="602FB01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Use functional maturity for terminally molting animals (0=no; 1=Yes)?</w:t>
      </w:r>
    </w:p>
    <w:p w14:paraId="208374B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6E207A5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Growth transition</w:t>
      </w:r>
    </w:p>
    <w:p w14:paraId="6F019BB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##Type_1: Options for the growth matrix</w:t>
      </w:r>
    </w:p>
    <w:p w14:paraId="2BBEB18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 Pre-specified growth transition matrix (requires molt probability)</w:t>
      </w:r>
    </w:p>
    <w:p w14:paraId="4DADC5B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2: Pre-specified size transition matrix (molt probability is ignored)</w:t>
      </w:r>
    </w:p>
    <w:p w14:paraId="1E85C08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Growth increment is gamma distributed (requires molt probability)</w:t>
      </w:r>
    </w:p>
    <w:p w14:paraId="0C3737B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4: Post-molt size is gamma distributed (requires molt probability)</w:t>
      </w:r>
    </w:p>
    <w:p w14:paraId="3D60031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5: Von Bert.: kappa varies among individuals (requires molt probability)</w:t>
      </w:r>
    </w:p>
    <w:p w14:paraId="2763BDB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6: Von Bert.: </w:t>
      </w:r>
      <w:proofErr w:type="spellStart"/>
      <w:r w:rsidRPr="000D0A31">
        <w:rPr>
          <w:rFonts w:ascii="Consolas" w:hAnsi="Consolas"/>
          <w:spacing w:val="-3"/>
          <w:sz w:val="18"/>
          <w:szCs w:val="18"/>
        </w:rPr>
        <w:t>Linf</w:t>
      </w:r>
      <w:proofErr w:type="spellEnd"/>
      <w:r w:rsidRPr="000D0A31">
        <w:rPr>
          <w:rFonts w:ascii="Consolas" w:hAnsi="Consolas"/>
          <w:spacing w:val="-3"/>
          <w:sz w:val="18"/>
          <w:szCs w:val="18"/>
        </w:rPr>
        <w:t xml:space="preserve"> varies among individuals (requires molt probability)</w:t>
      </w:r>
    </w:p>
    <w:p w14:paraId="3871AA9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7: Von Bert.: kappa and </w:t>
      </w:r>
      <w:proofErr w:type="spellStart"/>
      <w:r w:rsidRPr="000D0A31">
        <w:rPr>
          <w:rFonts w:ascii="Consolas" w:hAnsi="Consolas"/>
          <w:spacing w:val="-3"/>
          <w:sz w:val="18"/>
          <w:szCs w:val="18"/>
        </w:rPr>
        <w:t>Linf</w:t>
      </w:r>
      <w:proofErr w:type="spellEnd"/>
      <w:r w:rsidRPr="000D0A31">
        <w:rPr>
          <w:rFonts w:ascii="Consolas" w:hAnsi="Consolas"/>
          <w:spacing w:val="-3"/>
          <w:sz w:val="18"/>
          <w:szCs w:val="18"/>
        </w:rPr>
        <w:t xml:space="preserve"> varies among individuals (requires molt probability)</w:t>
      </w:r>
    </w:p>
    <w:p w14:paraId="7BAB050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8: Growth increment is normally distributed (requires molt probability)</w:t>
      </w:r>
    </w:p>
    <w:p w14:paraId="6AEDB08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Type_2: Options for the growth increment model matrix</w:t>
      </w:r>
    </w:p>
    <w:p w14:paraId="3B99AE4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 Linear</w:t>
      </w:r>
    </w:p>
    <w:p w14:paraId="11BF395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2: Individual</w:t>
      </w:r>
    </w:p>
    <w:p w14:paraId="7007F29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Individual (Same as 2)</w:t>
      </w:r>
    </w:p>
    <w:p w14:paraId="7BF2238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Block: Block number for time-varying growth   </w:t>
      </w:r>
    </w:p>
    <w:p w14:paraId="134902E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Type_1 Type_</w:t>
      </w:r>
      <w:proofErr w:type="gramStart"/>
      <w:r w:rsidRPr="000D0A31">
        <w:rPr>
          <w:rFonts w:ascii="Consolas" w:hAnsi="Consolas"/>
          <w:spacing w:val="-3"/>
          <w:sz w:val="18"/>
          <w:szCs w:val="18"/>
        </w:rPr>
        <w:t>2  Block</w:t>
      </w:r>
      <w:proofErr w:type="gramEnd"/>
    </w:p>
    <w:p w14:paraId="730209B3" w14:textId="1968F38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8</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 xml:space="preserve">0 </w:t>
      </w:r>
    </w:p>
    <w:p w14:paraId="303AFC6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Molt probability</w:t>
      </w:r>
    </w:p>
    <w:p w14:paraId="61F2F11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Options for the molt probability function</w:t>
      </w:r>
    </w:p>
    <w:p w14:paraId="4017ACC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 Pre-specified</w:t>
      </w:r>
    </w:p>
    <w:p w14:paraId="674B918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 Constant at 1</w:t>
      </w:r>
    </w:p>
    <w:p w14:paraId="591AB5F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2: Logistic</w:t>
      </w:r>
    </w:p>
    <w:p w14:paraId="70C3C15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Individual</w:t>
      </w:r>
    </w:p>
    <w:p w14:paraId="20DCDCB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Block: Block number for time-varying growth   </w:t>
      </w:r>
    </w:p>
    <w:p w14:paraId="540BC4E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Block</w:t>
      </w:r>
    </w:p>
    <w:p w14:paraId="1028B0E4" w14:textId="400F339C"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2     0 </w:t>
      </w:r>
    </w:p>
    <w:p w14:paraId="0416DF2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General parameter </w:t>
      </w:r>
      <w:proofErr w:type="spellStart"/>
      <w:r w:rsidRPr="000D0A31">
        <w:rPr>
          <w:rFonts w:ascii="Consolas" w:hAnsi="Consolas"/>
          <w:spacing w:val="-3"/>
          <w:sz w:val="18"/>
          <w:szCs w:val="18"/>
        </w:rPr>
        <w:t>specificiations</w:t>
      </w:r>
      <w:proofErr w:type="spellEnd"/>
      <w:r w:rsidRPr="000D0A31">
        <w:rPr>
          <w:rFonts w:ascii="Consolas" w:hAnsi="Consolas"/>
          <w:spacing w:val="-3"/>
          <w:sz w:val="18"/>
          <w:szCs w:val="18"/>
        </w:rPr>
        <w:t xml:space="preserve"> </w:t>
      </w:r>
    </w:p>
    <w:p w14:paraId="7C7C1AE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Initial</w:t>
      </w:r>
      <w:proofErr w:type="gramEnd"/>
      <w:r w:rsidRPr="000D0A31">
        <w:rPr>
          <w:rFonts w:ascii="Consolas" w:hAnsi="Consolas"/>
          <w:spacing w:val="-3"/>
          <w:sz w:val="18"/>
          <w:szCs w:val="18"/>
        </w:rPr>
        <w:t>: Initial value for the parameter (must lie between lower and upper)</w:t>
      </w:r>
    </w:p>
    <w:p w14:paraId="40212F8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Lower</w:t>
      </w:r>
      <w:proofErr w:type="gramEnd"/>
      <w:r w:rsidRPr="000D0A31">
        <w:rPr>
          <w:rFonts w:ascii="Consolas" w:hAnsi="Consolas"/>
          <w:spacing w:val="-3"/>
          <w:sz w:val="18"/>
          <w:szCs w:val="18"/>
        </w:rPr>
        <w:t xml:space="preserve"> &amp; Upper: Range for the parameter</w:t>
      </w:r>
    </w:p>
    <w:p w14:paraId="5428B0E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Prior</w:t>
      </w:r>
      <w:proofErr w:type="gramEnd"/>
      <w:r w:rsidRPr="000D0A31">
        <w:rPr>
          <w:rFonts w:ascii="Consolas" w:hAnsi="Consolas"/>
          <w:spacing w:val="-3"/>
          <w:sz w:val="18"/>
          <w:szCs w:val="18"/>
        </w:rPr>
        <w:t xml:space="preserve"> type:</w:t>
      </w:r>
    </w:p>
    <w:p w14:paraId="3817282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 Uniform   - parameters are the range of the uniform prior</w:t>
      </w:r>
    </w:p>
    <w:p w14:paraId="6B6BDCF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 Normal    - parameters are the mean and </w:t>
      </w:r>
      <w:proofErr w:type="spellStart"/>
      <w:r w:rsidRPr="000D0A31">
        <w:rPr>
          <w:rFonts w:ascii="Consolas" w:hAnsi="Consolas"/>
          <w:spacing w:val="-3"/>
          <w:sz w:val="18"/>
          <w:szCs w:val="18"/>
        </w:rPr>
        <w:t>sd</w:t>
      </w:r>
      <w:proofErr w:type="spellEnd"/>
    </w:p>
    <w:p w14:paraId="2408110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 Lognormal - parameters are the mean and </w:t>
      </w:r>
      <w:proofErr w:type="spellStart"/>
      <w:r w:rsidRPr="000D0A31">
        <w:rPr>
          <w:rFonts w:ascii="Consolas" w:hAnsi="Consolas"/>
          <w:spacing w:val="-3"/>
          <w:sz w:val="18"/>
          <w:szCs w:val="18"/>
        </w:rPr>
        <w:t>sd</w:t>
      </w:r>
      <w:proofErr w:type="spellEnd"/>
      <w:r w:rsidRPr="000D0A31">
        <w:rPr>
          <w:rFonts w:ascii="Consolas" w:hAnsi="Consolas"/>
          <w:spacing w:val="-3"/>
          <w:sz w:val="18"/>
          <w:szCs w:val="18"/>
        </w:rPr>
        <w:t xml:space="preserve"> of the log</w:t>
      </w:r>
    </w:p>
    <w:p w14:paraId="6481D63D" w14:textId="6A7B64C0"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Beta</w:t>
      </w:r>
      <w:r w:rsidR="00F20A31">
        <w:rPr>
          <w:rFonts w:ascii="Consolas" w:hAnsi="Consolas"/>
          <w:spacing w:val="-3"/>
          <w:sz w:val="18"/>
          <w:szCs w:val="18"/>
        </w:rPr>
        <w:t xml:space="preserve">   </w:t>
      </w:r>
      <w:r w:rsidRPr="000D0A31">
        <w:rPr>
          <w:rFonts w:ascii="Consolas" w:hAnsi="Consolas"/>
          <w:spacing w:val="-3"/>
          <w:sz w:val="18"/>
          <w:szCs w:val="18"/>
        </w:rPr>
        <w:t xml:space="preserve">- parameters are the two beta parameters [see </w:t>
      </w:r>
      <w:proofErr w:type="spellStart"/>
      <w:r w:rsidRPr="000D0A31">
        <w:rPr>
          <w:rFonts w:ascii="Consolas" w:hAnsi="Consolas"/>
          <w:spacing w:val="-3"/>
          <w:sz w:val="18"/>
          <w:szCs w:val="18"/>
        </w:rPr>
        <w:t>dbeta</w:t>
      </w:r>
      <w:proofErr w:type="spellEnd"/>
      <w:r w:rsidRPr="000D0A31">
        <w:rPr>
          <w:rFonts w:ascii="Consolas" w:hAnsi="Consolas"/>
          <w:spacing w:val="-3"/>
          <w:sz w:val="18"/>
          <w:szCs w:val="18"/>
        </w:rPr>
        <w:t>]</w:t>
      </w:r>
    </w:p>
    <w:p w14:paraId="6404D1C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 xml:space="preserve">##   4: Gamma     - parameters are the two gamma parameters [see </w:t>
      </w:r>
      <w:proofErr w:type="spellStart"/>
      <w:r w:rsidRPr="000D0A31">
        <w:rPr>
          <w:rFonts w:ascii="Consolas" w:hAnsi="Consolas"/>
          <w:spacing w:val="-3"/>
          <w:sz w:val="18"/>
          <w:szCs w:val="18"/>
        </w:rPr>
        <w:t>dgamma</w:t>
      </w:r>
      <w:proofErr w:type="spellEnd"/>
      <w:r w:rsidRPr="000D0A31">
        <w:rPr>
          <w:rFonts w:ascii="Consolas" w:hAnsi="Consolas"/>
          <w:spacing w:val="-3"/>
          <w:sz w:val="18"/>
          <w:szCs w:val="18"/>
        </w:rPr>
        <w:t>]</w:t>
      </w:r>
    </w:p>
    <w:p w14:paraId="27F1980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Phase</w:t>
      </w:r>
      <w:proofErr w:type="gramEnd"/>
      <w:r w:rsidRPr="000D0A31">
        <w:rPr>
          <w:rFonts w:ascii="Consolas" w:hAnsi="Consolas"/>
          <w:spacing w:val="-3"/>
          <w:sz w:val="18"/>
          <w:szCs w:val="18"/>
        </w:rPr>
        <w:t>: Set equal to a negative number not to estimate</w:t>
      </w:r>
    </w:p>
    <w:p w14:paraId="7A62870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Relative</w:t>
      </w:r>
      <w:proofErr w:type="gramEnd"/>
      <w:r w:rsidRPr="000D0A31">
        <w:rPr>
          <w:rFonts w:ascii="Consolas" w:hAnsi="Consolas"/>
          <w:spacing w:val="-3"/>
          <w:sz w:val="18"/>
          <w:szCs w:val="18"/>
        </w:rPr>
        <w:t xml:space="preserve">: 0: absolute; 1 relative </w:t>
      </w:r>
    </w:p>
    <w:p w14:paraId="30E4129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Block</w:t>
      </w:r>
      <w:proofErr w:type="gramEnd"/>
      <w:r w:rsidRPr="000D0A31">
        <w:rPr>
          <w:rFonts w:ascii="Consolas" w:hAnsi="Consolas"/>
          <w:spacing w:val="-3"/>
          <w:sz w:val="18"/>
          <w:szCs w:val="18"/>
        </w:rPr>
        <w:t xml:space="preserve">: Block number for time-varying selectivity   </w:t>
      </w:r>
    </w:p>
    <w:p w14:paraId="38AA9B2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Block</w:t>
      </w:r>
      <w:proofErr w:type="gramEnd"/>
      <w:r w:rsidRPr="000D0A31">
        <w:rPr>
          <w:rFonts w:ascii="Consolas" w:hAnsi="Consolas"/>
          <w:spacing w:val="-3"/>
          <w:sz w:val="18"/>
          <w:szCs w:val="18"/>
        </w:rPr>
        <w:t>_fn</w:t>
      </w:r>
      <w:proofErr w:type="spellEnd"/>
      <w:r w:rsidRPr="000D0A31">
        <w:rPr>
          <w:rFonts w:ascii="Consolas" w:hAnsi="Consolas"/>
          <w:spacing w:val="-3"/>
          <w:sz w:val="18"/>
          <w:szCs w:val="18"/>
        </w:rPr>
        <w:t>: 0:absolute values; 1:exponential</w:t>
      </w:r>
    </w:p>
    <w:p w14:paraId="040EEEA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Env</w:t>
      </w:r>
      <w:proofErr w:type="gramEnd"/>
      <w:r w:rsidRPr="000D0A31">
        <w:rPr>
          <w:rFonts w:ascii="Consolas" w:hAnsi="Consolas"/>
          <w:spacing w:val="-3"/>
          <w:sz w:val="18"/>
          <w:szCs w:val="18"/>
        </w:rPr>
        <w:t>_L</w:t>
      </w:r>
      <w:proofErr w:type="spellEnd"/>
      <w:r w:rsidRPr="000D0A31">
        <w:rPr>
          <w:rFonts w:ascii="Consolas" w:hAnsi="Consolas"/>
          <w:spacing w:val="-3"/>
          <w:sz w:val="18"/>
          <w:szCs w:val="18"/>
        </w:rPr>
        <w:t>: Environmental link - options are 0:none; 1:additive; 2:multiplicative; 3:exponential</w:t>
      </w:r>
    </w:p>
    <w:p w14:paraId="4BE63B1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EnvL</w:t>
      </w:r>
      <w:proofErr w:type="gramEnd"/>
      <w:r w:rsidRPr="000D0A31">
        <w:rPr>
          <w:rFonts w:ascii="Consolas" w:hAnsi="Consolas"/>
          <w:spacing w:val="-3"/>
          <w:sz w:val="18"/>
          <w:szCs w:val="18"/>
        </w:rPr>
        <w:t>_var</w:t>
      </w:r>
      <w:proofErr w:type="spellEnd"/>
      <w:r w:rsidRPr="000D0A31">
        <w:rPr>
          <w:rFonts w:ascii="Consolas" w:hAnsi="Consolas"/>
          <w:spacing w:val="-3"/>
          <w:sz w:val="18"/>
          <w:szCs w:val="18"/>
        </w:rPr>
        <w:t>: Environmental variable</w:t>
      </w:r>
    </w:p>
    <w:p w14:paraId="5A757A3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RW</w:t>
      </w:r>
      <w:proofErr w:type="gramEnd"/>
      <w:r w:rsidRPr="000D0A31">
        <w:rPr>
          <w:rFonts w:ascii="Consolas" w:hAnsi="Consolas"/>
          <w:spacing w:val="-3"/>
          <w:sz w:val="18"/>
          <w:szCs w:val="18"/>
        </w:rPr>
        <w:t>: 0 for no random walk changes; 1 otherwise</w:t>
      </w:r>
    </w:p>
    <w:p w14:paraId="67DF0EF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RW</w:t>
      </w:r>
      <w:proofErr w:type="gramEnd"/>
      <w:r w:rsidRPr="000D0A31">
        <w:rPr>
          <w:rFonts w:ascii="Consolas" w:hAnsi="Consolas"/>
          <w:spacing w:val="-3"/>
          <w:sz w:val="18"/>
          <w:szCs w:val="18"/>
        </w:rPr>
        <w:t>_blk</w:t>
      </w:r>
      <w:proofErr w:type="spellEnd"/>
      <w:r w:rsidRPr="000D0A31">
        <w:rPr>
          <w:rFonts w:ascii="Consolas" w:hAnsi="Consolas"/>
          <w:spacing w:val="-3"/>
          <w:sz w:val="18"/>
          <w:szCs w:val="18"/>
        </w:rPr>
        <w:t>: Block number for random walks</w:t>
      </w:r>
    </w:p>
    <w:p w14:paraId="734DD1E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Sigma</w:t>
      </w:r>
      <w:proofErr w:type="gramEnd"/>
      <w:r w:rsidRPr="000D0A31">
        <w:rPr>
          <w:rFonts w:ascii="Consolas" w:hAnsi="Consolas"/>
          <w:spacing w:val="-3"/>
          <w:sz w:val="18"/>
          <w:szCs w:val="18"/>
        </w:rPr>
        <w:t>_RW</w:t>
      </w:r>
      <w:proofErr w:type="spellEnd"/>
      <w:r w:rsidRPr="000D0A31">
        <w:rPr>
          <w:rFonts w:ascii="Consolas" w:hAnsi="Consolas"/>
          <w:spacing w:val="-3"/>
          <w:sz w:val="18"/>
          <w:szCs w:val="18"/>
        </w:rPr>
        <w:t>: Sigma used for the random walk</w:t>
      </w:r>
    </w:p>
    <w:p w14:paraId="0B7B53C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549DBA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Inputs for sex * type 1</w:t>
      </w:r>
    </w:p>
    <w:p w14:paraId="4D7D4248" w14:textId="666191F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5964941A" w14:textId="7BC0F14C"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36.998620     0.000000   200.000000</w:t>
      </w:r>
      <w:r>
        <w:rPr>
          <w:rFonts w:ascii="Consolas" w:hAnsi="Consolas"/>
          <w:spacing w:val="-3"/>
          <w:sz w:val="18"/>
          <w:szCs w:val="18"/>
        </w:rPr>
        <w:t xml:space="preserve">   </w:t>
      </w:r>
      <w:r w:rsidR="00E226C6" w:rsidRPr="000D0A31">
        <w:rPr>
          <w:rFonts w:ascii="Consolas" w:hAnsi="Consolas"/>
          <w:spacing w:val="-3"/>
          <w:sz w:val="18"/>
          <w:szCs w:val="18"/>
        </w:rPr>
        <w:t xml:space="preserve">    0     0.000000    20.000000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Alpha_male_period_1</w:t>
      </w:r>
    </w:p>
    <w:p w14:paraId="0292A262" w14:textId="77778A2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0.243015    -0.200000    20.000000</w:t>
      </w:r>
      <w:r>
        <w:rPr>
          <w:rFonts w:ascii="Consolas" w:hAnsi="Consolas"/>
          <w:spacing w:val="-3"/>
          <w:sz w:val="18"/>
          <w:szCs w:val="18"/>
        </w:rPr>
        <w:t xml:space="preserve">   </w:t>
      </w:r>
      <w:r w:rsidR="00E226C6" w:rsidRPr="000D0A31">
        <w:rPr>
          <w:rFonts w:ascii="Consolas" w:hAnsi="Consolas"/>
          <w:spacing w:val="-3"/>
          <w:sz w:val="18"/>
          <w:szCs w:val="18"/>
        </w:rPr>
        <w:t xml:space="preserve">    0     0.000000    10.000000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Beta_male_period_1</w:t>
      </w:r>
    </w:p>
    <w:p w14:paraId="4E6C4385" w14:textId="16BDD89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3.773156     2.000000    10.000000</w:t>
      </w:r>
      <w:r>
        <w:rPr>
          <w:rFonts w:ascii="Consolas" w:hAnsi="Consolas"/>
          <w:spacing w:val="-3"/>
          <w:sz w:val="18"/>
          <w:szCs w:val="18"/>
        </w:rPr>
        <w:t xml:space="preserve">   </w:t>
      </w:r>
      <w:r w:rsidR="00E226C6" w:rsidRPr="000D0A31">
        <w:rPr>
          <w:rFonts w:ascii="Consolas" w:hAnsi="Consolas"/>
          <w:spacing w:val="-3"/>
          <w:sz w:val="18"/>
          <w:szCs w:val="18"/>
        </w:rPr>
        <w:t xml:space="preserve">    0     0.000000     3.000000</w:t>
      </w:r>
      <w:r>
        <w:rPr>
          <w:rFonts w:ascii="Consolas" w:hAnsi="Consolas"/>
          <w:spacing w:val="-3"/>
          <w:sz w:val="18"/>
          <w:szCs w:val="18"/>
        </w:rPr>
        <w:t xml:space="preserve">   </w:t>
      </w:r>
      <w:r w:rsidR="00E226C6" w:rsidRPr="000D0A31">
        <w:rPr>
          <w:rFonts w:ascii="Consolas" w:hAnsi="Consolas"/>
          <w:spacing w:val="-3"/>
          <w:sz w:val="18"/>
          <w:szCs w:val="18"/>
        </w:rPr>
        <w:t>5</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Gscale_male_period_1</w:t>
      </w:r>
    </w:p>
    <w:p w14:paraId="2A672ED2" w14:textId="22D1D519"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EXTRA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w:t>
      </w:r>
      <w:proofErr w:type="spellStart"/>
      <w:r w:rsidRPr="000D0A31">
        <w:rPr>
          <w:rFonts w:ascii="Consolas" w:hAnsi="Consolas"/>
          <w:spacing w:val="-3"/>
          <w:sz w:val="18"/>
          <w:szCs w:val="18"/>
        </w:rPr>
        <w:t>Reltve</w:t>
      </w:r>
      <w:proofErr w:type="spellEnd"/>
      <w:r w:rsidRPr="000D0A31">
        <w:rPr>
          <w:rFonts w:ascii="Consolas" w:hAnsi="Consolas"/>
          <w:spacing w:val="-3"/>
          <w:sz w:val="18"/>
          <w:szCs w:val="18"/>
        </w:rPr>
        <w:t xml:space="preserve"> </w:t>
      </w:r>
    </w:p>
    <w:p w14:paraId="537BEF2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Inputs for sex * type 2</w:t>
      </w:r>
    </w:p>
    <w:p w14:paraId="549376BA" w14:textId="00B7C26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 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383E8E32" w14:textId="4577C13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122.965900    50.000000   200.000000</w:t>
      </w:r>
      <w:r>
        <w:rPr>
          <w:rFonts w:ascii="Consolas" w:hAnsi="Consolas"/>
          <w:spacing w:val="-3"/>
          <w:sz w:val="18"/>
          <w:szCs w:val="18"/>
        </w:rPr>
        <w:t xml:space="preserve">   </w:t>
      </w:r>
      <w:r w:rsidR="00E226C6" w:rsidRPr="000D0A31">
        <w:rPr>
          <w:rFonts w:ascii="Consolas" w:hAnsi="Consolas"/>
          <w:spacing w:val="-3"/>
          <w:sz w:val="18"/>
          <w:szCs w:val="18"/>
        </w:rPr>
        <w:t xml:space="preserve">    0     0.000000   170.000000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Molt_probability_mu_male_period_1</w:t>
      </w:r>
    </w:p>
    <w:p w14:paraId="52E1D8B9" w14:textId="0652A3B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0.127616     0.000000     1.000000</w:t>
      </w:r>
      <w:r>
        <w:rPr>
          <w:rFonts w:ascii="Consolas" w:hAnsi="Consolas"/>
          <w:spacing w:val="-3"/>
          <w:sz w:val="18"/>
          <w:szCs w:val="18"/>
        </w:rPr>
        <w:t xml:space="preserve">   </w:t>
      </w:r>
      <w:r w:rsidR="00E226C6" w:rsidRPr="000D0A31">
        <w:rPr>
          <w:rFonts w:ascii="Consolas" w:hAnsi="Consolas"/>
          <w:spacing w:val="-3"/>
          <w:sz w:val="18"/>
          <w:szCs w:val="18"/>
        </w:rPr>
        <w:t xml:space="preserve">    0     0.000000     3.000000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Molt_probability_CV_male_period_1</w:t>
      </w:r>
    </w:p>
    <w:p w14:paraId="3D4412C4" w14:textId="1A492F5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EXTRA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w:t>
      </w:r>
      <w:proofErr w:type="spellStart"/>
      <w:r w:rsidRPr="000D0A31">
        <w:rPr>
          <w:rFonts w:ascii="Consolas" w:hAnsi="Consolas"/>
          <w:spacing w:val="-3"/>
          <w:sz w:val="18"/>
          <w:szCs w:val="18"/>
        </w:rPr>
        <w:t>Reltve</w:t>
      </w:r>
      <w:proofErr w:type="spellEnd"/>
      <w:r w:rsidRPr="000D0A31">
        <w:rPr>
          <w:rFonts w:ascii="Consolas" w:hAnsi="Consolas"/>
          <w:spacing w:val="-3"/>
          <w:sz w:val="18"/>
          <w:szCs w:val="18"/>
        </w:rPr>
        <w:t xml:space="preserve"> </w:t>
      </w:r>
    </w:p>
    <w:p w14:paraId="04B1B00A" w14:textId="77777777" w:rsidR="00E226C6" w:rsidRPr="000D0A31" w:rsidRDefault="00E226C6" w:rsidP="000D0A31">
      <w:pPr>
        <w:widowControl w:val="0"/>
        <w:tabs>
          <w:tab w:val="left" w:pos="-720"/>
          <w:tab w:val="left" w:pos="0"/>
        </w:tabs>
        <w:suppressAutoHyphens/>
        <w:rPr>
          <w:rFonts w:ascii="Consolas" w:hAnsi="Consolas"/>
          <w:spacing w:val="-3"/>
          <w:sz w:val="18"/>
          <w:szCs w:val="18"/>
        </w:rPr>
      </w:pPr>
    </w:p>
    <w:p w14:paraId="2FBB17B9" w14:textId="63461BC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3789CE81" w14:textId="5CFB6FD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NATURAL MORTALITIY PARAMETER CONTROLS</w:t>
      </w:r>
      <w:r w:rsidR="00F20A31">
        <w:rPr>
          <w:rFonts w:ascii="Consolas" w:hAnsi="Consolas"/>
          <w:spacing w:val="-3"/>
          <w:sz w:val="18"/>
          <w:szCs w:val="18"/>
        </w:rPr>
        <w:t xml:space="preserve">                        </w:t>
      </w:r>
      <w:r w:rsidRPr="000D0A31">
        <w:rPr>
          <w:rFonts w:ascii="Consolas" w:hAnsi="Consolas"/>
          <w:spacing w:val="-3"/>
          <w:sz w:val="18"/>
          <w:szCs w:val="18"/>
        </w:rPr>
        <w:t>##</w:t>
      </w:r>
    </w:p>
    <w:p w14:paraId="3CC3EA7A" w14:textId="569D239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43072C5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053C5C7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Relative: 0 - absolute values; 1+ - based on another M-at-size vector (indexed by </w:t>
      </w:r>
      <w:proofErr w:type="spellStart"/>
      <w:r w:rsidRPr="000D0A31">
        <w:rPr>
          <w:rFonts w:ascii="Consolas" w:hAnsi="Consolas"/>
          <w:spacing w:val="-3"/>
          <w:sz w:val="18"/>
          <w:szCs w:val="18"/>
        </w:rPr>
        <w:t>ig</w:t>
      </w:r>
      <w:proofErr w:type="spellEnd"/>
      <w:r w:rsidRPr="000D0A31">
        <w:rPr>
          <w:rFonts w:ascii="Consolas" w:hAnsi="Consolas"/>
          <w:spacing w:val="-3"/>
          <w:sz w:val="18"/>
          <w:szCs w:val="18"/>
        </w:rPr>
        <w:t>)</w:t>
      </w:r>
    </w:p>
    <w:p w14:paraId="77B44C2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Type: 0 for standard; 1: Spline</w:t>
      </w:r>
    </w:p>
    <w:p w14:paraId="5ADA1E8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For spline: set extra to the number of knots, the parameters are the knots (phase -1) and the log-differences from base M</w:t>
      </w:r>
    </w:p>
    <w:p w14:paraId="7CD1067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Extra: control the number of knots for splines</w:t>
      </w:r>
    </w:p>
    <w:p w14:paraId="79F1E7A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Brkpts</w:t>
      </w:r>
      <w:proofErr w:type="spellEnd"/>
      <w:r w:rsidRPr="000D0A31">
        <w:rPr>
          <w:rFonts w:ascii="Consolas" w:hAnsi="Consolas"/>
          <w:spacing w:val="-3"/>
          <w:sz w:val="18"/>
          <w:szCs w:val="18"/>
        </w:rPr>
        <w:t>: number of changes in M by size</w:t>
      </w:r>
    </w:p>
    <w:p w14:paraId="50501AF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Mirror: Mirror M-at-size over to that for another partition (indexed by </w:t>
      </w:r>
      <w:proofErr w:type="spellStart"/>
      <w:r w:rsidRPr="000D0A31">
        <w:rPr>
          <w:rFonts w:ascii="Consolas" w:hAnsi="Consolas"/>
          <w:spacing w:val="-3"/>
          <w:sz w:val="18"/>
          <w:szCs w:val="18"/>
        </w:rPr>
        <w:t>ig</w:t>
      </w:r>
      <w:proofErr w:type="spellEnd"/>
      <w:r w:rsidRPr="000D0A31">
        <w:rPr>
          <w:rFonts w:ascii="Consolas" w:hAnsi="Consolas"/>
          <w:spacing w:val="-3"/>
          <w:sz w:val="18"/>
          <w:szCs w:val="18"/>
        </w:rPr>
        <w:t>)</w:t>
      </w:r>
    </w:p>
    <w:p w14:paraId="2C27BCA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Block: Block number for time-varying M-at-size</w:t>
      </w:r>
    </w:p>
    <w:p w14:paraId="0B7DA96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Block_fn</w:t>
      </w:r>
      <w:proofErr w:type="spellEnd"/>
      <w:r w:rsidRPr="000D0A31">
        <w:rPr>
          <w:rFonts w:ascii="Consolas" w:hAnsi="Consolas"/>
          <w:spacing w:val="-3"/>
          <w:sz w:val="18"/>
          <w:szCs w:val="18"/>
        </w:rPr>
        <w:t xml:space="preserve">: </w:t>
      </w:r>
      <w:proofErr w:type="gramStart"/>
      <w:r w:rsidRPr="000D0A31">
        <w:rPr>
          <w:rFonts w:ascii="Consolas" w:hAnsi="Consolas"/>
          <w:spacing w:val="-3"/>
          <w:sz w:val="18"/>
          <w:szCs w:val="18"/>
        </w:rPr>
        <w:t>0:absolute</w:t>
      </w:r>
      <w:proofErr w:type="gramEnd"/>
      <w:r w:rsidRPr="000D0A31">
        <w:rPr>
          <w:rFonts w:ascii="Consolas" w:hAnsi="Consolas"/>
          <w:spacing w:val="-3"/>
          <w:sz w:val="18"/>
          <w:szCs w:val="18"/>
        </w:rPr>
        <w:t xml:space="preserve"> values; 1:exponential</w:t>
      </w:r>
    </w:p>
    <w:p w14:paraId="6ED9114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Environmental link - options are 0: none; </w:t>
      </w:r>
      <w:proofErr w:type="gramStart"/>
      <w:r w:rsidRPr="000D0A31">
        <w:rPr>
          <w:rFonts w:ascii="Consolas" w:hAnsi="Consolas"/>
          <w:spacing w:val="-3"/>
          <w:sz w:val="18"/>
          <w:szCs w:val="18"/>
        </w:rPr>
        <w:t>1:additive</w:t>
      </w:r>
      <w:proofErr w:type="gramEnd"/>
      <w:r w:rsidRPr="000D0A31">
        <w:rPr>
          <w:rFonts w:ascii="Consolas" w:hAnsi="Consolas"/>
          <w:spacing w:val="-3"/>
          <w:sz w:val="18"/>
          <w:szCs w:val="18"/>
        </w:rPr>
        <w:t>; 2:multiplicative; 3:exponential</w:t>
      </w:r>
    </w:p>
    <w:p w14:paraId="187A00A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EnvL_var</w:t>
      </w:r>
      <w:proofErr w:type="spellEnd"/>
      <w:r w:rsidRPr="000D0A31">
        <w:rPr>
          <w:rFonts w:ascii="Consolas" w:hAnsi="Consolas"/>
          <w:spacing w:val="-3"/>
          <w:sz w:val="18"/>
          <w:szCs w:val="18"/>
        </w:rPr>
        <w:t>: Environmental variable</w:t>
      </w:r>
    </w:p>
    <w:p w14:paraId="1B78EC2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RW: 0 for no random walk changes; 1 otherwise</w:t>
      </w:r>
    </w:p>
    <w:p w14:paraId="09085EF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Block number for random walks</w:t>
      </w:r>
    </w:p>
    <w:p w14:paraId="212F4E6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r w:rsidRPr="000D0A31">
        <w:rPr>
          <w:rFonts w:ascii="Consolas" w:hAnsi="Consolas"/>
          <w:spacing w:val="-3"/>
          <w:sz w:val="18"/>
          <w:szCs w:val="18"/>
        </w:rPr>
        <w:t>: Sigma for the random walk parameters</w:t>
      </w:r>
    </w:p>
    <w:p w14:paraId="2EDF426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Mirror_RW</w:t>
      </w:r>
      <w:proofErr w:type="spellEnd"/>
      <w:r w:rsidRPr="000D0A31">
        <w:rPr>
          <w:rFonts w:ascii="Consolas" w:hAnsi="Consolas"/>
          <w:spacing w:val="-3"/>
          <w:sz w:val="18"/>
          <w:szCs w:val="18"/>
        </w:rPr>
        <w:t xml:space="preserve">: Should time-varying aspects be mirrored (Indexed by </w:t>
      </w:r>
      <w:proofErr w:type="spellStart"/>
      <w:r w:rsidRPr="000D0A31">
        <w:rPr>
          <w:rFonts w:ascii="Consolas" w:hAnsi="Consolas"/>
          <w:spacing w:val="-3"/>
          <w:sz w:val="18"/>
          <w:szCs w:val="18"/>
        </w:rPr>
        <w:t>ig</w:t>
      </w:r>
      <w:proofErr w:type="spellEnd"/>
      <w:r w:rsidRPr="000D0A31">
        <w:rPr>
          <w:rFonts w:ascii="Consolas" w:hAnsi="Consolas"/>
          <w:spacing w:val="-3"/>
          <w:sz w:val="18"/>
          <w:szCs w:val="18"/>
        </w:rPr>
        <w:t>)</w:t>
      </w:r>
    </w:p>
    <w:p w14:paraId="4603F8E2" w14:textId="2417041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Relative?   Type   Extra </w:t>
      </w:r>
      <w:proofErr w:type="spellStart"/>
      <w:r w:rsidRPr="000D0A31">
        <w:rPr>
          <w:rFonts w:ascii="Consolas" w:hAnsi="Consolas"/>
          <w:spacing w:val="-3"/>
          <w:sz w:val="18"/>
          <w:szCs w:val="18"/>
        </w:rPr>
        <w:t>Brkpts</w:t>
      </w:r>
      <w:proofErr w:type="spellEnd"/>
      <w:r w:rsidRPr="000D0A31">
        <w:rPr>
          <w:rFonts w:ascii="Consolas" w:hAnsi="Consolas"/>
          <w:spacing w:val="-3"/>
          <w:sz w:val="18"/>
          <w:szCs w:val="18"/>
        </w:rPr>
        <w:t xml:space="preserve"> Mirror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EnvL_Vr</w:t>
      </w:r>
      <w:proofErr w:type="spellEnd"/>
      <w:r w:rsidRPr="000D0A31">
        <w:rPr>
          <w:rFonts w:ascii="Consolas" w:hAnsi="Consolas"/>
          <w:spacing w:val="-3"/>
          <w:sz w:val="18"/>
          <w:szCs w:val="18"/>
        </w:rPr>
        <w:t xml:space="preserve"> </w:t>
      </w:r>
      <w:proofErr w:type="gramStart"/>
      <w:r w:rsidRPr="000D0A31">
        <w:rPr>
          <w:rFonts w:ascii="Consolas" w:hAnsi="Consolas"/>
          <w:spacing w:val="-3"/>
          <w:sz w:val="18"/>
          <w:szCs w:val="18"/>
        </w:rPr>
        <w:t xml:space="preserve">RW  </w:t>
      </w:r>
      <w:proofErr w:type="spellStart"/>
      <w:r w:rsidRPr="000D0A31">
        <w:rPr>
          <w:rFonts w:ascii="Consolas" w:hAnsi="Consolas"/>
          <w:spacing w:val="-3"/>
          <w:sz w:val="18"/>
          <w:szCs w:val="18"/>
        </w:rPr>
        <w:t>RW</w:t>
      </w:r>
      <w:proofErr w:type="gramEnd"/>
      <w:r w:rsidRPr="000D0A31">
        <w:rPr>
          <w:rFonts w:ascii="Consolas" w:hAnsi="Consolas"/>
          <w:spacing w:val="-3"/>
          <w:sz w:val="18"/>
          <w:szCs w:val="18"/>
        </w:rPr>
        <w:t>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Mirr_RW</w:t>
      </w:r>
      <w:proofErr w:type="spellEnd"/>
    </w:p>
    <w:p w14:paraId="216FD32A" w14:textId="21BAC3D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1</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1</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0   0.3000</w:t>
      </w:r>
      <w:r w:rsidR="00F20A31">
        <w:rPr>
          <w:rFonts w:ascii="Consolas" w:hAnsi="Consolas"/>
          <w:spacing w:val="-3"/>
          <w:sz w:val="18"/>
          <w:szCs w:val="18"/>
        </w:rPr>
        <w:t xml:space="preserve">   </w:t>
      </w:r>
      <w:r w:rsidRPr="000D0A31">
        <w:rPr>
          <w:rFonts w:ascii="Consolas" w:hAnsi="Consolas"/>
          <w:spacing w:val="-3"/>
          <w:sz w:val="18"/>
          <w:szCs w:val="18"/>
        </w:rPr>
        <w:t xml:space="preserve"> 0</w:t>
      </w:r>
    </w:p>
    <w:p w14:paraId="5A04BCA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MaxMbreaks</w:t>
      </w:r>
      <w:proofErr w:type="spellEnd"/>
    </w:p>
    <w:p w14:paraId="02C6876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roofErr w:type="gramStart"/>
      <w:r w:rsidRPr="000D0A31">
        <w:rPr>
          <w:rFonts w:ascii="Consolas" w:hAnsi="Consolas"/>
          <w:spacing w:val="-3"/>
          <w:sz w:val="18"/>
          <w:szCs w:val="18"/>
        </w:rPr>
        <w:t>7  #</w:t>
      </w:r>
      <w:proofErr w:type="gramEnd"/>
      <w:r w:rsidRPr="000D0A31">
        <w:rPr>
          <w:rFonts w:ascii="Consolas" w:hAnsi="Consolas"/>
          <w:spacing w:val="-3"/>
          <w:sz w:val="18"/>
          <w:szCs w:val="18"/>
        </w:rPr>
        <w:t xml:space="preserve"> sex*maturity state: male &amp; 1</w:t>
      </w:r>
    </w:p>
    <w:p w14:paraId="15450C0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4EB3653" w14:textId="57EA7AD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w:t>
      </w:r>
      <w:proofErr w:type="gramStart"/>
      <w:r w:rsidRPr="000D0A31">
        <w:rPr>
          <w:rFonts w:ascii="Consolas" w:hAnsi="Consolas"/>
          <w:spacing w:val="-3"/>
          <w:sz w:val="18"/>
          <w:szCs w:val="18"/>
        </w:rPr>
        <w:t>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w:t>
      </w:r>
      <w:proofErr w:type="gramEnd"/>
      <w:r w:rsidRPr="000D0A31">
        <w:rPr>
          <w:rFonts w:ascii="Consolas" w:hAnsi="Consolas"/>
          <w:spacing w:val="-3"/>
          <w:sz w:val="18"/>
          <w:szCs w:val="18"/>
        </w:rPr>
        <w:t>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  Prior_2  Phase </w:t>
      </w:r>
    </w:p>
    <w:p w14:paraId="1E8FC71A" w14:textId="5B1B7DB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0.18000000     0.00000000     0.20000000</w:t>
      </w:r>
      <w:r w:rsidR="00F20A31">
        <w:rPr>
          <w:rFonts w:ascii="Consolas" w:hAnsi="Consolas"/>
          <w:spacing w:val="-3"/>
          <w:sz w:val="18"/>
          <w:szCs w:val="18"/>
        </w:rPr>
        <w:t xml:space="preserve">   </w:t>
      </w:r>
      <w:r w:rsidRPr="000D0A31">
        <w:rPr>
          <w:rFonts w:ascii="Consolas" w:hAnsi="Consolas"/>
          <w:spacing w:val="-3"/>
          <w:sz w:val="18"/>
          <w:szCs w:val="18"/>
        </w:rPr>
        <w:t xml:space="preserve">     0     0.00000000     0.20000000     -1 </w:t>
      </w:r>
    </w:p>
    <w:p w14:paraId="0CD5E5B9" w14:textId="4270A10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0.50000000     0.05000000     1.00000000</w:t>
      </w:r>
      <w:r w:rsidR="00F20A31">
        <w:rPr>
          <w:rFonts w:ascii="Consolas" w:hAnsi="Consolas"/>
          <w:spacing w:val="-3"/>
          <w:sz w:val="18"/>
          <w:szCs w:val="18"/>
        </w:rPr>
        <w:t xml:space="preserve">   </w:t>
      </w:r>
      <w:r w:rsidRPr="000D0A31">
        <w:rPr>
          <w:rFonts w:ascii="Consolas" w:hAnsi="Consolas"/>
          <w:spacing w:val="-3"/>
          <w:sz w:val="18"/>
          <w:szCs w:val="18"/>
        </w:rPr>
        <w:t xml:space="preserve">     1     0.00000000     0.25000000</w:t>
      </w:r>
      <w:r w:rsidR="00F20A31">
        <w:rPr>
          <w:rFonts w:ascii="Consolas" w:hAnsi="Consolas"/>
          <w:spacing w:val="-3"/>
          <w:sz w:val="18"/>
          <w:szCs w:val="18"/>
        </w:rPr>
        <w:t xml:space="preserve">   </w:t>
      </w:r>
      <w:r w:rsidRPr="000D0A31">
        <w:rPr>
          <w:rFonts w:ascii="Consolas" w:hAnsi="Consolas"/>
          <w:spacing w:val="-3"/>
          <w:sz w:val="18"/>
          <w:szCs w:val="18"/>
        </w:rPr>
        <w:t xml:space="preserve">3 </w:t>
      </w:r>
    </w:p>
    <w:p w14:paraId="04DAA34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52B7AA8C" w14:textId="6E718C4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6B169413" w14:textId="7D15103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SELECTIVITY PARAMETERS CONTROLS</w:t>
      </w:r>
      <w:r w:rsidR="00F20A31">
        <w:rPr>
          <w:rFonts w:ascii="Consolas" w:hAnsi="Consolas"/>
          <w:spacing w:val="-3"/>
          <w:sz w:val="18"/>
          <w:szCs w:val="18"/>
        </w:rPr>
        <w:t xml:space="preserve">                           </w:t>
      </w:r>
      <w:r w:rsidRPr="000D0A31">
        <w:rPr>
          <w:rFonts w:ascii="Consolas" w:hAnsi="Consolas"/>
          <w:spacing w:val="-3"/>
          <w:sz w:val="18"/>
          <w:szCs w:val="18"/>
        </w:rPr>
        <w:t>##</w:t>
      </w:r>
    </w:p>
    <w:p w14:paraId="5C3B8739" w14:textId="67B1D0B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72BF8C5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3976EDD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 ## Selectivity parameter controls</w:t>
      </w:r>
    </w:p>
    <w:p w14:paraId="229053F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Selectivity (and retention) types</w:t>
      </w:r>
    </w:p>
    <w:p w14:paraId="15F1D6F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w:t>
      </w:r>
      <w:proofErr w:type="gramStart"/>
      <w:r w:rsidRPr="000D0A31">
        <w:rPr>
          <w:rFonts w:ascii="Consolas" w:hAnsi="Consolas"/>
          <w:spacing w:val="-3"/>
          <w:sz w:val="18"/>
          <w:szCs w:val="18"/>
        </w:rPr>
        <w:t>#  &lt;</w:t>
      </w:r>
      <w:proofErr w:type="gramEnd"/>
      <w:r w:rsidRPr="000D0A31">
        <w:rPr>
          <w:rFonts w:ascii="Consolas" w:hAnsi="Consolas"/>
          <w:spacing w:val="-3"/>
          <w:sz w:val="18"/>
          <w:szCs w:val="18"/>
        </w:rPr>
        <w:t>0: Mirror selectivity</w:t>
      </w:r>
    </w:p>
    <w:p w14:paraId="79CF957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0: Nonparametric selectivity (one parameter per class)</w:t>
      </w:r>
    </w:p>
    <w:p w14:paraId="2BA6061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1: Nonparametric selectivity (one parameter per class, constant from last specified class)</w:t>
      </w:r>
    </w:p>
    <w:p w14:paraId="1B4496F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2: Logistic selectivity (inflection point and slope)</w:t>
      </w:r>
    </w:p>
    <w:p w14:paraId="3160702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3: Logistic selectivity (50% and 95% selection)</w:t>
      </w:r>
    </w:p>
    <w:p w14:paraId="5BBC3E2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4: Double normal selectivity (3 parameters)</w:t>
      </w:r>
    </w:p>
    <w:p w14:paraId="5FA8FC7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5: Flat equal to zero (1 parameter; phase must be negative)</w:t>
      </w:r>
    </w:p>
    <w:p w14:paraId="70E93D3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6: Flat equal to one (1 parameter; phase must be negative)</w:t>
      </w:r>
    </w:p>
    <w:p w14:paraId="3EDE295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7: Flat-topped double normal selectivity (4 parameters)</w:t>
      </w:r>
    </w:p>
    <w:p w14:paraId="6BE5D29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8: Declining logistic selectivity with initial values (50% and 95% selection plus extra)</w:t>
      </w:r>
    </w:p>
    <w:p w14:paraId="6ACCC3B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9: Cubic-spline (specified with knots and values at knots)</w:t>
      </w:r>
    </w:p>
    <w:p w14:paraId="4C7D542B" w14:textId="72AB6DE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w:t>
      </w:r>
      <w:r w:rsidR="00F20A31">
        <w:rPr>
          <w:rFonts w:ascii="Consolas" w:hAnsi="Consolas"/>
          <w:spacing w:val="-3"/>
          <w:sz w:val="18"/>
          <w:szCs w:val="18"/>
        </w:rPr>
        <w:t xml:space="preserve">   </w:t>
      </w:r>
      <w:r w:rsidRPr="000D0A31">
        <w:rPr>
          <w:rFonts w:ascii="Consolas" w:hAnsi="Consolas"/>
          <w:spacing w:val="-3"/>
          <w:sz w:val="18"/>
          <w:szCs w:val="18"/>
        </w:rPr>
        <w:t>Inputs: knots (in length units); values at knots (0-1) - at least one should have phase -1</w:t>
      </w:r>
    </w:p>
    <w:p w14:paraId="7F12C5D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w:t>
      </w:r>
      <w:proofErr w:type="gramStart"/>
      <w:r w:rsidRPr="000D0A31">
        <w:rPr>
          <w:rFonts w:ascii="Consolas" w:hAnsi="Consolas"/>
          <w:spacing w:val="-3"/>
          <w:sz w:val="18"/>
          <w:szCs w:val="18"/>
        </w:rPr>
        <w:t>#  10</w:t>
      </w:r>
      <w:proofErr w:type="gramEnd"/>
      <w:r w:rsidRPr="000D0A31">
        <w:rPr>
          <w:rFonts w:ascii="Consolas" w:hAnsi="Consolas"/>
          <w:spacing w:val="-3"/>
          <w:sz w:val="18"/>
          <w:szCs w:val="18"/>
        </w:rPr>
        <w:t>: One parameter logistic selectivity (inflection point and slope)</w:t>
      </w:r>
    </w:p>
    <w:p w14:paraId="0E3DC41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Selectivity specifications --</w:t>
      </w:r>
    </w:p>
    <w:p w14:paraId="72989CA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Extra (type 1): number of selectivity parameters to estimated</w:t>
      </w:r>
    </w:p>
    <w:p w14:paraId="63BF1EB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Winter</w:t>
      </w:r>
      <w:proofErr w:type="gramEnd"/>
      <w:r w:rsidRPr="000D0A31">
        <w:rPr>
          <w:rFonts w:ascii="Consolas" w:hAnsi="Consolas"/>
          <w:spacing w:val="-3"/>
          <w:sz w:val="18"/>
          <w:szCs w:val="18"/>
        </w:rPr>
        <w:t>_Com</w:t>
      </w:r>
      <w:proofErr w:type="spellEnd"/>
      <w:r w:rsidRPr="000D0A31">
        <w:rPr>
          <w:rFonts w:ascii="Consolas" w:hAnsi="Consolas"/>
          <w:spacing w:val="-3"/>
          <w:sz w:val="18"/>
          <w:szCs w:val="18"/>
        </w:rPr>
        <w:t xml:space="preserve"> Subsistence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NMFS_Trawl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ADFG_Trawl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NBS_Trawl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Winter_Pot</w:t>
      </w:r>
      <w:proofErr w:type="spellEnd"/>
    </w:p>
    <w:p w14:paraId="36094CB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is selectivity sex=specific? (1=Yes; 0=No)</w:t>
      </w:r>
    </w:p>
    <w:p w14:paraId="1DD1995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8 -1 10 10 -4 -4 -1 # male selectivity type</w:t>
      </w:r>
    </w:p>
    <w:p w14:paraId="0CF5998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selectivity within another gear</w:t>
      </w:r>
    </w:p>
    <w:p w14:paraId="450F4C2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3 0 0 0 0 0 0 # male extra parameters for each pattern</w:t>
      </w:r>
    </w:p>
    <w:p w14:paraId="76E9168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1 1 1 1 1 # male: is maximum selectivity at size forced to equal 1 (1) or not (0)</w:t>
      </w:r>
    </w:p>
    <w:p w14:paraId="6713541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size-class at which selectivity is forced to equal 1 (ignored if the previous input is 1)</w:t>
      </w:r>
    </w:p>
    <w:p w14:paraId="6B8E2F8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Retention specifications --</w:t>
      </w:r>
    </w:p>
    <w:p w14:paraId="48C13B5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is retention sex=specific? (1=Yes; 0=No)</w:t>
      </w:r>
    </w:p>
    <w:p w14:paraId="380E133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 0 2 6 6 6 6 # male retention type</w:t>
      </w:r>
    </w:p>
    <w:p w14:paraId="0F039E3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 1 1 0 0 0 0 # male retention flag (0 = no, 1 = yes)</w:t>
      </w:r>
    </w:p>
    <w:p w14:paraId="18DA56A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male extra parameters for each pattern</w:t>
      </w:r>
    </w:p>
    <w:p w14:paraId="0B3B7CB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 0 0 0 0 0 0 # male - should maximum retention be estimated for males (1=Yes; 0=No)</w:t>
      </w:r>
    </w:p>
    <w:p w14:paraId="042B705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1816B8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General parameter </w:t>
      </w:r>
      <w:proofErr w:type="spellStart"/>
      <w:r w:rsidRPr="000D0A31">
        <w:rPr>
          <w:rFonts w:ascii="Consolas" w:hAnsi="Consolas"/>
          <w:spacing w:val="-3"/>
          <w:sz w:val="18"/>
          <w:szCs w:val="18"/>
        </w:rPr>
        <w:t>specificiations</w:t>
      </w:r>
      <w:proofErr w:type="spellEnd"/>
      <w:r w:rsidRPr="000D0A31">
        <w:rPr>
          <w:rFonts w:ascii="Consolas" w:hAnsi="Consolas"/>
          <w:spacing w:val="-3"/>
          <w:sz w:val="18"/>
          <w:szCs w:val="18"/>
        </w:rPr>
        <w:t xml:space="preserve"> </w:t>
      </w:r>
    </w:p>
    <w:p w14:paraId="2D06330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Initial</w:t>
      </w:r>
      <w:proofErr w:type="gramEnd"/>
      <w:r w:rsidRPr="000D0A31">
        <w:rPr>
          <w:rFonts w:ascii="Consolas" w:hAnsi="Consolas"/>
          <w:spacing w:val="-3"/>
          <w:sz w:val="18"/>
          <w:szCs w:val="18"/>
        </w:rPr>
        <w:t>: Initial value for the parameter (must lie between lower and upper)</w:t>
      </w:r>
    </w:p>
    <w:p w14:paraId="61E003A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Lower</w:t>
      </w:r>
      <w:proofErr w:type="gramEnd"/>
      <w:r w:rsidRPr="000D0A31">
        <w:rPr>
          <w:rFonts w:ascii="Consolas" w:hAnsi="Consolas"/>
          <w:spacing w:val="-3"/>
          <w:sz w:val="18"/>
          <w:szCs w:val="18"/>
        </w:rPr>
        <w:t xml:space="preserve"> &amp; Upper: Range for the parameter</w:t>
      </w:r>
    </w:p>
    <w:p w14:paraId="69F930C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Prior</w:t>
      </w:r>
      <w:proofErr w:type="gramEnd"/>
      <w:r w:rsidRPr="000D0A31">
        <w:rPr>
          <w:rFonts w:ascii="Consolas" w:hAnsi="Consolas"/>
          <w:spacing w:val="-3"/>
          <w:sz w:val="18"/>
          <w:szCs w:val="18"/>
        </w:rPr>
        <w:t xml:space="preserve"> type:</w:t>
      </w:r>
    </w:p>
    <w:p w14:paraId="17D0251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 Uniform   - parameters are the range of the uniform prior</w:t>
      </w:r>
    </w:p>
    <w:p w14:paraId="272BE06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 Normal    - parameters are the mean and </w:t>
      </w:r>
      <w:proofErr w:type="spellStart"/>
      <w:r w:rsidRPr="000D0A31">
        <w:rPr>
          <w:rFonts w:ascii="Consolas" w:hAnsi="Consolas"/>
          <w:spacing w:val="-3"/>
          <w:sz w:val="18"/>
          <w:szCs w:val="18"/>
        </w:rPr>
        <w:t>sd</w:t>
      </w:r>
      <w:proofErr w:type="spellEnd"/>
    </w:p>
    <w:p w14:paraId="594CFC0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2: Lognormal - parameters are the mean and </w:t>
      </w:r>
      <w:proofErr w:type="spellStart"/>
      <w:r w:rsidRPr="000D0A31">
        <w:rPr>
          <w:rFonts w:ascii="Consolas" w:hAnsi="Consolas"/>
          <w:spacing w:val="-3"/>
          <w:sz w:val="18"/>
          <w:szCs w:val="18"/>
        </w:rPr>
        <w:t>sd</w:t>
      </w:r>
      <w:proofErr w:type="spellEnd"/>
      <w:r w:rsidRPr="000D0A31">
        <w:rPr>
          <w:rFonts w:ascii="Consolas" w:hAnsi="Consolas"/>
          <w:spacing w:val="-3"/>
          <w:sz w:val="18"/>
          <w:szCs w:val="18"/>
        </w:rPr>
        <w:t xml:space="preserve"> of the log</w:t>
      </w:r>
    </w:p>
    <w:p w14:paraId="796E6BBD" w14:textId="0EC2CA80"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3: Beta</w:t>
      </w:r>
      <w:r w:rsidR="00F20A31">
        <w:rPr>
          <w:rFonts w:ascii="Consolas" w:hAnsi="Consolas"/>
          <w:spacing w:val="-3"/>
          <w:sz w:val="18"/>
          <w:szCs w:val="18"/>
        </w:rPr>
        <w:t xml:space="preserve">   </w:t>
      </w:r>
      <w:r w:rsidRPr="000D0A31">
        <w:rPr>
          <w:rFonts w:ascii="Consolas" w:hAnsi="Consolas"/>
          <w:spacing w:val="-3"/>
          <w:sz w:val="18"/>
          <w:szCs w:val="18"/>
        </w:rPr>
        <w:t xml:space="preserve">- parameters are the two beta parameters [see </w:t>
      </w:r>
      <w:proofErr w:type="spellStart"/>
      <w:r w:rsidRPr="000D0A31">
        <w:rPr>
          <w:rFonts w:ascii="Consolas" w:hAnsi="Consolas"/>
          <w:spacing w:val="-3"/>
          <w:sz w:val="18"/>
          <w:szCs w:val="18"/>
        </w:rPr>
        <w:t>dbeta</w:t>
      </w:r>
      <w:proofErr w:type="spellEnd"/>
      <w:r w:rsidRPr="000D0A31">
        <w:rPr>
          <w:rFonts w:ascii="Consolas" w:hAnsi="Consolas"/>
          <w:spacing w:val="-3"/>
          <w:sz w:val="18"/>
          <w:szCs w:val="18"/>
        </w:rPr>
        <w:t>]</w:t>
      </w:r>
    </w:p>
    <w:p w14:paraId="1C283CE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4: Gamma     - parameters are the two gamma parameters [see </w:t>
      </w:r>
      <w:proofErr w:type="spellStart"/>
      <w:r w:rsidRPr="000D0A31">
        <w:rPr>
          <w:rFonts w:ascii="Consolas" w:hAnsi="Consolas"/>
          <w:spacing w:val="-3"/>
          <w:sz w:val="18"/>
          <w:szCs w:val="18"/>
        </w:rPr>
        <w:t>dgamma</w:t>
      </w:r>
      <w:proofErr w:type="spellEnd"/>
      <w:r w:rsidRPr="000D0A31">
        <w:rPr>
          <w:rFonts w:ascii="Consolas" w:hAnsi="Consolas"/>
          <w:spacing w:val="-3"/>
          <w:sz w:val="18"/>
          <w:szCs w:val="18"/>
        </w:rPr>
        <w:t>]</w:t>
      </w:r>
    </w:p>
    <w:p w14:paraId="4EB44A1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Phase</w:t>
      </w:r>
      <w:proofErr w:type="gramEnd"/>
      <w:r w:rsidRPr="000D0A31">
        <w:rPr>
          <w:rFonts w:ascii="Consolas" w:hAnsi="Consolas"/>
          <w:spacing w:val="-3"/>
          <w:sz w:val="18"/>
          <w:szCs w:val="18"/>
        </w:rPr>
        <w:t>: Set equal to a negative number not to estimate</w:t>
      </w:r>
    </w:p>
    <w:p w14:paraId="758B6A0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Relative</w:t>
      </w:r>
      <w:proofErr w:type="gramEnd"/>
      <w:r w:rsidRPr="000D0A31">
        <w:rPr>
          <w:rFonts w:ascii="Consolas" w:hAnsi="Consolas"/>
          <w:spacing w:val="-3"/>
          <w:sz w:val="18"/>
          <w:szCs w:val="18"/>
        </w:rPr>
        <w:t xml:space="preserve">: 0: absolute; 1 relative </w:t>
      </w:r>
    </w:p>
    <w:p w14:paraId="0070BE8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Block</w:t>
      </w:r>
      <w:proofErr w:type="gramEnd"/>
      <w:r w:rsidRPr="000D0A31">
        <w:rPr>
          <w:rFonts w:ascii="Consolas" w:hAnsi="Consolas"/>
          <w:spacing w:val="-3"/>
          <w:sz w:val="18"/>
          <w:szCs w:val="18"/>
        </w:rPr>
        <w:t xml:space="preserve">: Block number for time-varying selectivity   </w:t>
      </w:r>
    </w:p>
    <w:p w14:paraId="00493AD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Block</w:t>
      </w:r>
      <w:proofErr w:type="gramEnd"/>
      <w:r w:rsidRPr="000D0A31">
        <w:rPr>
          <w:rFonts w:ascii="Consolas" w:hAnsi="Consolas"/>
          <w:spacing w:val="-3"/>
          <w:sz w:val="18"/>
          <w:szCs w:val="18"/>
        </w:rPr>
        <w:t>_fn</w:t>
      </w:r>
      <w:proofErr w:type="spellEnd"/>
      <w:r w:rsidRPr="000D0A31">
        <w:rPr>
          <w:rFonts w:ascii="Consolas" w:hAnsi="Consolas"/>
          <w:spacing w:val="-3"/>
          <w:sz w:val="18"/>
          <w:szCs w:val="18"/>
        </w:rPr>
        <w:t>: 0:absolute values; 1:exponential</w:t>
      </w:r>
    </w:p>
    <w:p w14:paraId="1463647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Env</w:t>
      </w:r>
      <w:proofErr w:type="gramEnd"/>
      <w:r w:rsidRPr="000D0A31">
        <w:rPr>
          <w:rFonts w:ascii="Consolas" w:hAnsi="Consolas"/>
          <w:spacing w:val="-3"/>
          <w:sz w:val="18"/>
          <w:szCs w:val="18"/>
        </w:rPr>
        <w:t>_L</w:t>
      </w:r>
      <w:proofErr w:type="spellEnd"/>
      <w:r w:rsidRPr="000D0A31">
        <w:rPr>
          <w:rFonts w:ascii="Consolas" w:hAnsi="Consolas"/>
          <w:spacing w:val="-3"/>
          <w:sz w:val="18"/>
          <w:szCs w:val="18"/>
        </w:rPr>
        <w:t>: Environmental link - options are 0:none; 1:additive; 2:multiplicative; 3:exponential</w:t>
      </w:r>
    </w:p>
    <w:p w14:paraId="4411C8B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EnvL</w:t>
      </w:r>
      <w:proofErr w:type="gramEnd"/>
      <w:r w:rsidRPr="000D0A31">
        <w:rPr>
          <w:rFonts w:ascii="Consolas" w:hAnsi="Consolas"/>
          <w:spacing w:val="-3"/>
          <w:sz w:val="18"/>
          <w:szCs w:val="18"/>
        </w:rPr>
        <w:t>_var</w:t>
      </w:r>
      <w:proofErr w:type="spellEnd"/>
      <w:r w:rsidRPr="000D0A31">
        <w:rPr>
          <w:rFonts w:ascii="Consolas" w:hAnsi="Consolas"/>
          <w:spacing w:val="-3"/>
          <w:sz w:val="18"/>
          <w:szCs w:val="18"/>
        </w:rPr>
        <w:t>: Environmental variable</w:t>
      </w:r>
    </w:p>
    <w:p w14:paraId="794EBBC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RW</w:t>
      </w:r>
      <w:proofErr w:type="gramEnd"/>
      <w:r w:rsidRPr="000D0A31">
        <w:rPr>
          <w:rFonts w:ascii="Consolas" w:hAnsi="Consolas"/>
          <w:spacing w:val="-3"/>
          <w:sz w:val="18"/>
          <w:szCs w:val="18"/>
        </w:rPr>
        <w:t>: 0 for no random walk changes; 1 otherwise</w:t>
      </w:r>
    </w:p>
    <w:p w14:paraId="5C866ED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RW</w:t>
      </w:r>
      <w:proofErr w:type="gramEnd"/>
      <w:r w:rsidRPr="000D0A31">
        <w:rPr>
          <w:rFonts w:ascii="Consolas" w:hAnsi="Consolas"/>
          <w:spacing w:val="-3"/>
          <w:sz w:val="18"/>
          <w:szCs w:val="18"/>
        </w:rPr>
        <w:t>_blk</w:t>
      </w:r>
      <w:proofErr w:type="spellEnd"/>
      <w:r w:rsidRPr="000D0A31">
        <w:rPr>
          <w:rFonts w:ascii="Consolas" w:hAnsi="Consolas"/>
          <w:spacing w:val="-3"/>
          <w:sz w:val="18"/>
          <w:szCs w:val="18"/>
        </w:rPr>
        <w:t>: Block number for random walks</w:t>
      </w:r>
    </w:p>
    <w:p w14:paraId="2C57657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xml:space="preserve">#  </w:t>
      </w:r>
      <w:proofErr w:type="spellStart"/>
      <w:r w:rsidRPr="000D0A31">
        <w:rPr>
          <w:rFonts w:ascii="Consolas" w:hAnsi="Consolas"/>
          <w:spacing w:val="-3"/>
          <w:sz w:val="18"/>
          <w:szCs w:val="18"/>
        </w:rPr>
        <w:t>Sigma</w:t>
      </w:r>
      <w:proofErr w:type="gramEnd"/>
      <w:r w:rsidRPr="000D0A31">
        <w:rPr>
          <w:rFonts w:ascii="Consolas" w:hAnsi="Consolas"/>
          <w:spacing w:val="-3"/>
          <w:sz w:val="18"/>
          <w:szCs w:val="18"/>
        </w:rPr>
        <w:t>_RW</w:t>
      </w:r>
      <w:proofErr w:type="spellEnd"/>
      <w:r w:rsidRPr="000D0A31">
        <w:rPr>
          <w:rFonts w:ascii="Consolas" w:hAnsi="Consolas"/>
          <w:spacing w:val="-3"/>
          <w:sz w:val="18"/>
          <w:szCs w:val="18"/>
        </w:rPr>
        <w:t>: Sigma used for the random walk</w:t>
      </w:r>
    </w:p>
    <w:p w14:paraId="2FDBFF3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25D9AB6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selectivity male </w:t>
      </w:r>
      <w:proofErr w:type="spellStart"/>
      <w:r w:rsidRPr="000D0A31">
        <w:rPr>
          <w:rFonts w:ascii="Consolas" w:hAnsi="Consolas"/>
          <w:spacing w:val="-3"/>
          <w:sz w:val="18"/>
          <w:szCs w:val="18"/>
        </w:rPr>
        <w:t>Winter_Com</w:t>
      </w:r>
      <w:proofErr w:type="spellEnd"/>
    </w:p>
    <w:p w14:paraId="2A927061" w14:textId="4E39B43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4EEE15C6" w14:textId="57102345"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128.894800    40.000000   200.000000</w:t>
      </w:r>
      <w:r>
        <w:rPr>
          <w:rFonts w:ascii="Consolas" w:hAnsi="Consolas"/>
          <w:spacing w:val="-3"/>
          <w:sz w:val="18"/>
          <w:szCs w:val="18"/>
        </w:rPr>
        <w:t xml:space="preserve">   </w:t>
      </w:r>
      <w:r w:rsidR="00E226C6" w:rsidRPr="000D0A31">
        <w:rPr>
          <w:rFonts w:ascii="Consolas" w:hAnsi="Consolas"/>
          <w:spacing w:val="-3"/>
          <w:sz w:val="18"/>
          <w:szCs w:val="18"/>
        </w:rPr>
        <w:t xml:space="preserve">    0    10.000000   200.000000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Sel_Winter_Com_male_period_1_par_1</w:t>
      </w:r>
    </w:p>
    <w:p w14:paraId="1EC63349" w14:textId="6A34190D"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0.154697     0.010000    20.000000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Sel_Winter_Com_male_period_1_par_2</w:t>
      </w:r>
    </w:p>
    <w:p w14:paraId="34AA2FA4" w14:textId="78C9C14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0.045586     0.000010     0.999990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Sel_Winter_Com_male_period_1_par_3</w:t>
      </w:r>
    </w:p>
    <w:p w14:paraId="7FF28249" w14:textId="43E29A75"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0.375288     0.000010     0.999990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Sel_Winter_Com_male_period_1_par_4</w:t>
      </w:r>
    </w:p>
    <w:p w14:paraId="157D3750" w14:textId="5CA3CB0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lastRenderedPageBreak/>
        <w:t xml:space="preserve">      </w:t>
      </w:r>
      <w:r w:rsidR="00E226C6" w:rsidRPr="000D0A31">
        <w:rPr>
          <w:rFonts w:ascii="Consolas" w:hAnsi="Consolas"/>
          <w:spacing w:val="-3"/>
          <w:sz w:val="18"/>
          <w:szCs w:val="18"/>
        </w:rPr>
        <w:t xml:space="preserve"> 0.733787     0.000010     0.999990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Sel_Winter_Com_male_period_1_par_5</w:t>
      </w:r>
    </w:p>
    <w:p w14:paraId="7FBFB73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78E50AA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selectivity male </w:t>
      </w:r>
      <w:proofErr w:type="spellStart"/>
      <w:r w:rsidRPr="000D0A31">
        <w:rPr>
          <w:rFonts w:ascii="Consolas" w:hAnsi="Consolas"/>
          <w:spacing w:val="-3"/>
          <w:sz w:val="18"/>
          <w:szCs w:val="18"/>
        </w:rPr>
        <w:t>Summer_Com</w:t>
      </w:r>
      <w:proofErr w:type="spellEnd"/>
    </w:p>
    <w:p w14:paraId="05D5A553" w14:textId="221B005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703404BE" w14:textId="38FB7201"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0.143640     0.000010    20.000000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Sel_Summer_Com_male_period_1_par_1</w:t>
      </w:r>
    </w:p>
    <w:p w14:paraId="16A6D19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8C2EB9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selectivity male </w:t>
      </w:r>
      <w:proofErr w:type="spellStart"/>
      <w:r w:rsidRPr="000D0A31">
        <w:rPr>
          <w:rFonts w:ascii="Consolas" w:hAnsi="Consolas"/>
          <w:spacing w:val="-3"/>
          <w:sz w:val="18"/>
          <w:szCs w:val="18"/>
        </w:rPr>
        <w:t>NMFS_Trawl</w:t>
      </w:r>
      <w:proofErr w:type="spellEnd"/>
    </w:p>
    <w:p w14:paraId="08D5BF81" w14:textId="4A13CDB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0B2066B2" w14:textId="50FE9D80"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0.092094     0.000010    20.000000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Sel_NMFS_Trawl_male_period_1_par_1</w:t>
      </w:r>
    </w:p>
    <w:p w14:paraId="7510824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156369F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selectivity male </w:t>
      </w:r>
      <w:proofErr w:type="spellStart"/>
      <w:r w:rsidRPr="000D0A31">
        <w:rPr>
          <w:rFonts w:ascii="Consolas" w:hAnsi="Consolas"/>
          <w:spacing w:val="-3"/>
          <w:sz w:val="18"/>
          <w:szCs w:val="18"/>
        </w:rPr>
        <w:t>ADFG_Trawl</w:t>
      </w:r>
      <w:proofErr w:type="spellEnd"/>
    </w:p>
    <w:p w14:paraId="21E4DFCE" w14:textId="6E7C68B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646AA8B7" w14:textId="56114729"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 0.092094     0.000010    20.000000</w:t>
      </w:r>
      <w:r w:rsidR="00F20A31">
        <w:rPr>
          <w:rFonts w:ascii="Consolas" w:hAnsi="Consolas"/>
          <w:spacing w:val="-3"/>
          <w:sz w:val="18"/>
          <w:szCs w:val="18"/>
        </w:rPr>
        <w:t xml:space="preserve">   </w:t>
      </w:r>
      <w:r w:rsidRPr="000D0A31">
        <w:rPr>
          <w:rFonts w:ascii="Consolas" w:hAnsi="Consolas"/>
          <w:spacing w:val="-3"/>
          <w:sz w:val="18"/>
          <w:szCs w:val="18"/>
        </w:rPr>
        <w:t xml:space="preserve">    0     0.100000   100.000000</w:t>
      </w:r>
      <w:r w:rsidR="00F20A31">
        <w:rPr>
          <w:rFonts w:ascii="Consolas" w:hAnsi="Consolas"/>
          <w:spacing w:val="-3"/>
          <w:sz w:val="18"/>
          <w:szCs w:val="18"/>
        </w:rPr>
        <w:t xml:space="preserve">   </w:t>
      </w:r>
      <w:r w:rsidRPr="000D0A31">
        <w:rPr>
          <w:rFonts w:ascii="Consolas" w:hAnsi="Consolas"/>
          <w:spacing w:val="-3"/>
          <w:sz w:val="18"/>
          <w:szCs w:val="18"/>
        </w:rPr>
        <w:t>2</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   0.3000 # Sel_NMFS_Trawl_male_period_1_par_1</w:t>
      </w:r>
    </w:p>
    <w:p w14:paraId="6AD76E3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5ACFA5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selectivity male </w:t>
      </w:r>
      <w:proofErr w:type="spellStart"/>
      <w:r w:rsidRPr="000D0A31">
        <w:rPr>
          <w:rFonts w:ascii="Consolas" w:hAnsi="Consolas"/>
          <w:spacing w:val="-3"/>
          <w:sz w:val="18"/>
          <w:szCs w:val="18"/>
        </w:rPr>
        <w:t>NBS_Trawl</w:t>
      </w:r>
      <w:proofErr w:type="spellEnd"/>
    </w:p>
    <w:p w14:paraId="380DCAAE" w14:textId="116E5B1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04254996" w14:textId="5DFDFE2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 0.092094     0.000010    20.000000</w:t>
      </w:r>
      <w:r w:rsidR="00F20A31">
        <w:rPr>
          <w:rFonts w:ascii="Consolas" w:hAnsi="Consolas"/>
          <w:spacing w:val="-3"/>
          <w:sz w:val="18"/>
          <w:szCs w:val="18"/>
        </w:rPr>
        <w:t xml:space="preserve">   </w:t>
      </w:r>
      <w:r w:rsidRPr="000D0A31">
        <w:rPr>
          <w:rFonts w:ascii="Consolas" w:hAnsi="Consolas"/>
          <w:spacing w:val="-3"/>
          <w:sz w:val="18"/>
          <w:szCs w:val="18"/>
        </w:rPr>
        <w:t xml:space="preserve">    0     0.100000   100.000000</w:t>
      </w:r>
      <w:r w:rsidR="00F20A31">
        <w:rPr>
          <w:rFonts w:ascii="Consolas" w:hAnsi="Consolas"/>
          <w:spacing w:val="-3"/>
          <w:sz w:val="18"/>
          <w:szCs w:val="18"/>
        </w:rPr>
        <w:t xml:space="preserve">   </w:t>
      </w:r>
      <w:r w:rsidRPr="000D0A31">
        <w:rPr>
          <w:rFonts w:ascii="Consolas" w:hAnsi="Consolas"/>
          <w:spacing w:val="-3"/>
          <w:sz w:val="18"/>
          <w:szCs w:val="18"/>
        </w:rPr>
        <w:t>2</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0   0.3000 # Sel_NMFS_Trawl_male_period_1_par_1</w:t>
      </w:r>
    </w:p>
    <w:p w14:paraId="2584A0D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C1B050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retention male </w:t>
      </w:r>
      <w:proofErr w:type="spellStart"/>
      <w:r w:rsidRPr="000D0A31">
        <w:rPr>
          <w:rFonts w:ascii="Consolas" w:hAnsi="Consolas"/>
          <w:spacing w:val="-3"/>
          <w:sz w:val="18"/>
          <w:szCs w:val="18"/>
        </w:rPr>
        <w:t>Winter_Com</w:t>
      </w:r>
      <w:proofErr w:type="spellEnd"/>
    </w:p>
    <w:p w14:paraId="639E100D" w14:textId="69E84A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41DAA973" w14:textId="29AB668B"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100.49375    50.000000   200.000000</w:t>
      </w:r>
      <w:r>
        <w:rPr>
          <w:rFonts w:ascii="Consolas" w:hAnsi="Consolas"/>
          <w:spacing w:val="-3"/>
          <w:sz w:val="18"/>
          <w:szCs w:val="18"/>
        </w:rPr>
        <w:t xml:space="preserve">   </w:t>
      </w:r>
      <w:r w:rsidR="00E226C6" w:rsidRPr="000D0A31">
        <w:rPr>
          <w:rFonts w:ascii="Consolas" w:hAnsi="Consolas"/>
          <w:spacing w:val="-3"/>
          <w:sz w:val="18"/>
          <w:szCs w:val="18"/>
        </w:rPr>
        <w:t xml:space="preserve">    0     1.000000   900.000000     -2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Ret_Winter_Com_male_period_1_par_1</w:t>
      </w:r>
    </w:p>
    <w:p w14:paraId="7CA37BBD" w14:textId="11633890"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2.48336     0.001000    20.000000</w:t>
      </w:r>
      <w:r>
        <w:rPr>
          <w:rFonts w:ascii="Consolas" w:hAnsi="Consolas"/>
          <w:spacing w:val="-3"/>
          <w:sz w:val="18"/>
          <w:szCs w:val="18"/>
        </w:rPr>
        <w:t xml:space="preserve">   </w:t>
      </w:r>
      <w:r w:rsidR="00E226C6" w:rsidRPr="000D0A31">
        <w:rPr>
          <w:rFonts w:ascii="Consolas" w:hAnsi="Consolas"/>
          <w:spacing w:val="-3"/>
          <w:sz w:val="18"/>
          <w:szCs w:val="18"/>
        </w:rPr>
        <w:t xml:space="preserve">    0     1.000000   900.000000     -2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Ret_Winter_Com_male_period_1_par_2</w:t>
      </w:r>
    </w:p>
    <w:p w14:paraId="26CEEF22" w14:textId="3BAD0276"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EXTRA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Prior_1     Prior_2  Phase </w:t>
      </w:r>
      <w:proofErr w:type="spellStart"/>
      <w:r w:rsidRPr="000D0A31">
        <w:rPr>
          <w:rFonts w:ascii="Consolas" w:hAnsi="Consolas"/>
          <w:spacing w:val="-3"/>
          <w:sz w:val="18"/>
          <w:szCs w:val="18"/>
        </w:rPr>
        <w:t>Reltve</w:t>
      </w:r>
      <w:proofErr w:type="spellEnd"/>
      <w:r w:rsidRPr="000D0A31">
        <w:rPr>
          <w:rFonts w:ascii="Consolas" w:hAnsi="Consolas"/>
          <w:spacing w:val="-3"/>
          <w:sz w:val="18"/>
          <w:szCs w:val="18"/>
        </w:rPr>
        <w:t xml:space="preserve"> </w:t>
      </w:r>
    </w:p>
    <w:p w14:paraId="6BB8AD5C" w14:textId="6D1AA263"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100.49375    50.000000   700.000000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 # Ret_Summer_Com_male_period_2_par_1</w:t>
      </w:r>
    </w:p>
    <w:p w14:paraId="26DFA39A" w14:textId="1404F6F3"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2.4833     1.000000    20.000000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 # Ret_Summer_Com_male_period_2_par_2</w:t>
      </w:r>
    </w:p>
    <w:p w14:paraId="6C94041D"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056EBD1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Inputs for type*sex*fleet: retention male Subsistence</w:t>
      </w:r>
    </w:p>
    <w:p w14:paraId="04587B84" w14:textId="31459320"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518722DC" w14:textId="6CE8E40F"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0.000001 0.</w:t>
      </w:r>
      <w:proofErr w:type="gramStart"/>
      <w:r w:rsidR="00E226C6" w:rsidRPr="000D0A31">
        <w:rPr>
          <w:rFonts w:ascii="Consolas" w:hAnsi="Consolas"/>
          <w:spacing w:val="-3"/>
          <w:sz w:val="18"/>
          <w:szCs w:val="18"/>
        </w:rPr>
        <w:t>000000</w:t>
      </w:r>
      <w:r>
        <w:rPr>
          <w:rFonts w:ascii="Consolas" w:hAnsi="Consolas"/>
          <w:spacing w:val="-3"/>
          <w:sz w:val="18"/>
          <w:szCs w:val="18"/>
        </w:rPr>
        <w:t xml:space="preserve">  </w:t>
      </w:r>
      <w:r w:rsidR="00E226C6" w:rsidRPr="000D0A31">
        <w:rPr>
          <w:rFonts w:ascii="Consolas" w:hAnsi="Consolas"/>
          <w:spacing w:val="-3"/>
          <w:sz w:val="18"/>
          <w:szCs w:val="18"/>
        </w:rPr>
        <w:t>0.000002</w:t>
      </w:r>
      <w:proofErr w:type="gramEnd"/>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Ret_Subsistence_male_period_1_par_1</w:t>
      </w:r>
    </w:p>
    <w:p w14:paraId="48513CB2" w14:textId="12B0FCF8"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w:t>
      </w:r>
      <w:proofErr w:type="gramStart"/>
      <w:r w:rsidR="00E226C6" w:rsidRPr="000D0A31">
        <w:rPr>
          <w:rFonts w:ascii="Consolas" w:hAnsi="Consolas"/>
          <w:spacing w:val="-3"/>
          <w:sz w:val="18"/>
          <w:szCs w:val="18"/>
        </w:rPr>
        <w:t>0.000001</w:t>
      </w:r>
      <w:r>
        <w:rPr>
          <w:rFonts w:ascii="Consolas" w:hAnsi="Consolas"/>
          <w:spacing w:val="-3"/>
          <w:sz w:val="18"/>
          <w:szCs w:val="18"/>
        </w:rPr>
        <w:t xml:space="preserve">  </w:t>
      </w:r>
      <w:r w:rsidR="00E226C6" w:rsidRPr="000D0A31">
        <w:rPr>
          <w:rFonts w:ascii="Consolas" w:hAnsi="Consolas"/>
          <w:spacing w:val="-3"/>
          <w:sz w:val="18"/>
          <w:szCs w:val="18"/>
        </w:rPr>
        <w:t>0.000000</w:t>
      </w:r>
      <w:proofErr w:type="gramEnd"/>
      <w:r>
        <w:rPr>
          <w:rFonts w:ascii="Consolas" w:hAnsi="Consolas"/>
          <w:spacing w:val="-3"/>
          <w:sz w:val="18"/>
          <w:szCs w:val="18"/>
        </w:rPr>
        <w:t xml:space="preserve">  </w:t>
      </w:r>
      <w:r w:rsidR="00E226C6" w:rsidRPr="000D0A31">
        <w:rPr>
          <w:rFonts w:ascii="Consolas" w:hAnsi="Consolas"/>
          <w:spacing w:val="-3"/>
          <w:sz w:val="18"/>
          <w:szCs w:val="18"/>
        </w:rPr>
        <w:t>0.000002</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Ret_Subsistence_male_period_1_par_2</w:t>
      </w:r>
    </w:p>
    <w:p w14:paraId="6F924C48" w14:textId="1C46E816"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w:t>
      </w:r>
      <w:proofErr w:type="gramStart"/>
      <w:r w:rsidR="00E226C6" w:rsidRPr="000D0A31">
        <w:rPr>
          <w:rFonts w:ascii="Consolas" w:hAnsi="Consolas"/>
          <w:spacing w:val="-3"/>
          <w:sz w:val="18"/>
          <w:szCs w:val="18"/>
        </w:rPr>
        <w:t>0.000001</w:t>
      </w:r>
      <w:r>
        <w:rPr>
          <w:rFonts w:ascii="Consolas" w:hAnsi="Consolas"/>
          <w:spacing w:val="-3"/>
          <w:sz w:val="18"/>
          <w:szCs w:val="18"/>
        </w:rPr>
        <w:t xml:space="preserve">  </w:t>
      </w:r>
      <w:r w:rsidR="00E226C6" w:rsidRPr="000D0A31">
        <w:rPr>
          <w:rFonts w:ascii="Consolas" w:hAnsi="Consolas"/>
          <w:spacing w:val="-3"/>
          <w:sz w:val="18"/>
          <w:szCs w:val="18"/>
        </w:rPr>
        <w:t>0.000000</w:t>
      </w:r>
      <w:proofErr w:type="gramEnd"/>
      <w:r>
        <w:rPr>
          <w:rFonts w:ascii="Consolas" w:hAnsi="Consolas"/>
          <w:spacing w:val="-3"/>
          <w:sz w:val="18"/>
          <w:szCs w:val="18"/>
        </w:rPr>
        <w:t xml:space="preserve">  </w:t>
      </w:r>
      <w:r w:rsidR="00E226C6" w:rsidRPr="000D0A31">
        <w:rPr>
          <w:rFonts w:ascii="Consolas" w:hAnsi="Consolas"/>
          <w:spacing w:val="-3"/>
          <w:sz w:val="18"/>
          <w:szCs w:val="18"/>
        </w:rPr>
        <w:t>0.000002</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Ret_Subsistence_male_period_1_par_3</w:t>
      </w:r>
    </w:p>
    <w:p w14:paraId="5A855B45" w14:textId="58A6DE8C"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w:t>
      </w:r>
      <w:proofErr w:type="gramStart"/>
      <w:r w:rsidR="00E226C6" w:rsidRPr="000D0A31">
        <w:rPr>
          <w:rFonts w:ascii="Consolas" w:hAnsi="Consolas"/>
          <w:spacing w:val="-3"/>
          <w:sz w:val="18"/>
          <w:szCs w:val="18"/>
        </w:rPr>
        <w:t>0.999999</w:t>
      </w:r>
      <w:r>
        <w:rPr>
          <w:rFonts w:ascii="Consolas" w:hAnsi="Consolas"/>
          <w:spacing w:val="-3"/>
          <w:sz w:val="18"/>
          <w:szCs w:val="18"/>
        </w:rPr>
        <w:t xml:space="preserve">  </w:t>
      </w:r>
      <w:r w:rsidR="00E226C6" w:rsidRPr="000D0A31">
        <w:rPr>
          <w:rFonts w:ascii="Consolas" w:hAnsi="Consolas"/>
          <w:spacing w:val="-3"/>
          <w:sz w:val="18"/>
          <w:szCs w:val="18"/>
        </w:rPr>
        <w:t>0.000000</w:t>
      </w:r>
      <w:proofErr w:type="gramEnd"/>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Ret_Subsistence_male_period_1_par_4</w:t>
      </w:r>
    </w:p>
    <w:p w14:paraId="490B3C4F" w14:textId="19308BB6"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w:t>
      </w:r>
      <w:proofErr w:type="gramStart"/>
      <w:r w:rsidR="00E226C6" w:rsidRPr="000D0A31">
        <w:rPr>
          <w:rFonts w:ascii="Consolas" w:hAnsi="Consolas"/>
          <w:spacing w:val="-3"/>
          <w:sz w:val="18"/>
          <w:szCs w:val="18"/>
        </w:rPr>
        <w:t>0.999999</w:t>
      </w:r>
      <w:r>
        <w:rPr>
          <w:rFonts w:ascii="Consolas" w:hAnsi="Consolas"/>
          <w:spacing w:val="-3"/>
          <w:sz w:val="18"/>
          <w:szCs w:val="18"/>
        </w:rPr>
        <w:t xml:space="preserve">  </w:t>
      </w:r>
      <w:r w:rsidR="00E226C6" w:rsidRPr="000D0A31">
        <w:rPr>
          <w:rFonts w:ascii="Consolas" w:hAnsi="Consolas"/>
          <w:spacing w:val="-3"/>
          <w:sz w:val="18"/>
          <w:szCs w:val="18"/>
        </w:rPr>
        <w:t>0.000000</w:t>
      </w:r>
      <w:proofErr w:type="gramEnd"/>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Ret_Subsistence_male_period_1_par_5</w:t>
      </w:r>
    </w:p>
    <w:p w14:paraId="4F157F29" w14:textId="7F24DC29"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w:t>
      </w:r>
      <w:proofErr w:type="gramStart"/>
      <w:r w:rsidR="00E226C6" w:rsidRPr="000D0A31">
        <w:rPr>
          <w:rFonts w:ascii="Consolas" w:hAnsi="Consolas"/>
          <w:spacing w:val="-3"/>
          <w:sz w:val="18"/>
          <w:szCs w:val="18"/>
        </w:rPr>
        <w:t>0.999999</w:t>
      </w:r>
      <w:r>
        <w:rPr>
          <w:rFonts w:ascii="Consolas" w:hAnsi="Consolas"/>
          <w:spacing w:val="-3"/>
          <w:sz w:val="18"/>
          <w:szCs w:val="18"/>
        </w:rPr>
        <w:t xml:space="preserve">  </w:t>
      </w:r>
      <w:r w:rsidR="00E226C6" w:rsidRPr="000D0A31">
        <w:rPr>
          <w:rFonts w:ascii="Consolas" w:hAnsi="Consolas"/>
          <w:spacing w:val="-3"/>
          <w:sz w:val="18"/>
          <w:szCs w:val="18"/>
        </w:rPr>
        <w:t>0.000000</w:t>
      </w:r>
      <w:proofErr w:type="gramEnd"/>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Ret_Subsistence_male_period_1_par_6</w:t>
      </w:r>
    </w:p>
    <w:p w14:paraId="06BC2748" w14:textId="3F690818"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w:t>
      </w:r>
      <w:proofErr w:type="gramStart"/>
      <w:r w:rsidR="00E226C6" w:rsidRPr="000D0A31">
        <w:rPr>
          <w:rFonts w:ascii="Consolas" w:hAnsi="Consolas"/>
          <w:spacing w:val="-3"/>
          <w:sz w:val="18"/>
          <w:szCs w:val="18"/>
        </w:rPr>
        <w:t>0.999999</w:t>
      </w:r>
      <w:r>
        <w:rPr>
          <w:rFonts w:ascii="Consolas" w:hAnsi="Consolas"/>
          <w:spacing w:val="-3"/>
          <w:sz w:val="18"/>
          <w:szCs w:val="18"/>
        </w:rPr>
        <w:t xml:space="preserve">  </w:t>
      </w:r>
      <w:r w:rsidR="00E226C6" w:rsidRPr="000D0A31">
        <w:rPr>
          <w:rFonts w:ascii="Consolas" w:hAnsi="Consolas"/>
          <w:spacing w:val="-3"/>
          <w:sz w:val="18"/>
          <w:szCs w:val="18"/>
        </w:rPr>
        <w:t>0.000000</w:t>
      </w:r>
      <w:proofErr w:type="gramEnd"/>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Ret_Subsistence_male_period_1_par_7</w:t>
      </w:r>
    </w:p>
    <w:p w14:paraId="7B3BB165" w14:textId="13F22111"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w:t>
      </w:r>
      <w:proofErr w:type="gramStart"/>
      <w:r w:rsidR="00E226C6" w:rsidRPr="000D0A31">
        <w:rPr>
          <w:rFonts w:ascii="Consolas" w:hAnsi="Consolas"/>
          <w:spacing w:val="-3"/>
          <w:sz w:val="18"/>
          <w:szCs w:val="18"/>
        </w:rPr>
        <w:t>0.999999</w:t>
      </w:r>
      <w:r>
        <w:rPr>
          <w:rFonts w:ascii="Consolas" w:hAnsi="Consolas"/>
          <w:spacing w:val="-3"/>
          <w:sz w:val="18"/>
          <w:szCs w:val="18"/>
        </w:rPr>
        <w:t xml:space="preserve">  </w:t>
      </w:r>
      <w:r w:rsidR="00E226C6" w:rsidRPr="000D0A31">
        <w:rPr>
          <w:rFonts w:ascii="Consolas" w:hAnsi="Consolas"/>
          <w:spacing w:val="-3"/>
          <w:sz w:val="18"/>
          <w:szCs w:val="18"/>
        </w:rPr>
        <w:t>0.000000</w:t>
      </w:r>
      <w:proofErr w:type="gramEnd"/>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Ret_Subsistence_male_period_1_par_8</w:t>
      </w:r>
    </w:p>
    <w:p w14:paraId="3C11716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0437F35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Inputs for type*sex*fleet: retention male </w:t>
      </w:r>
      <w:proofErr w:type="spellStart"/>
      <w:r w:rsidRPr="000D0A31">
        <w:rPr>
          <w:rFonts w:ascii="Consolas" w:hAnsi="Consolas"/>
          <w:spacing w:val="-3"/>
          <w:sz w:val="18"/>
          <w:szCs w:val="18"/>
        </w:rPr>
        <w:t>Summer_Com</w:t>
      </w:r>
      <w:proofErr w:type="spellEnd"/>
    </w:p>
    <w:p w14:paraId="717F9E5B" w14:textId="6C9E5A6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MAIN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Prior_2  Phase  Block </w:t>
      </w:r>
      <w:proofErr w:type="spellStart"/>
      <w:r w:rsidRPr="000D0A31">
        <w:rPr>
          <w:rFonts w:ascii="Consolas" w:hAnsi="Consolas"/>
          <w:spacing w:val="-3"/>
          <w:sz w:val="18"/>
          <w:szCs w:val="18"/>
        </w:rPr>
        <w:lastRenderedPageBreak/>
        <w:t>Blk_fn</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RW_Sigma</w:t>
      </w:r>
      <w:proofErr w:type="spellEnd"/>
    </w:p>
    <w:p w14:paraId="47EB0105" w14:textId="0D776C9F"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104.310600    50.000000   700.000000</w:t>
      </w:r>
      <w:r>
        <w:rPr>
          <w:rFonts w:ascii="Consolas" w:hAnsi="Consolas"/>
          <w:spacing w:val="-3"/>
          <w:sz w:val="18"/>
          <w:szCs w:val="18"/>
        </w:rPr>
        <w:t xml:space="preserve">   </w:t>
      </w:r>
      <w:r w:rsidR="00E226C6" w:rsidRPr="000D0A31">
        <w:rPr>
          <w:rFonts w:ascii="Consolas" w:hAnsi="Consolas"/>
          <w:spacing w:val="-3"/>
          <w:sz w:val="18"/>
          <w:szCs w:val="18"/>
        </w:rPr>
        <w:t xml:space="preserve"> 0     1.000000   900.000000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Ret_Summer_Com_male_period_1_par_1</w:t>
      </w:r>
    </w:p>
    <w:p w14:paraId="1D92EF51" w14:textId="4C5E5432"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2.421736     1.000000    20.000000</w:t>
      </w:r>
      <w:r>
        <w:rPr>
          <w:rFonts w:ascii="Consolas" w:hAnsi="Consolas"/>
          <w:spacing w:val="-3"/>
          <w:sz w:val="18"/>
          <w:szCs w:val="18"/>
        </w:rPr>
        <w:t xml:space="preserve">   </w:t>
      </w:r>
      <w:r w:rsidR="00E226C6" w:rsidRPr="000D0A31">
        <w:rPr>
          <w:rFonts w:ascii="Consolas" w:hAnsi="Consolas"/>
          <w:spacing w:val="-3"/>
          <w:sz w:val="18"/>
          <w:szCs w:val="18"/>
        </w:rPr>
        <w:t xml:space="preserve"> 0     1.000000   900.000000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0.3000 # Ret_Summer_Com_male_period_1_par_2</w:t>
      </w:r>
    </w:p>
    <w:p w14:paraId="28F3A961" w14:textId="42C979E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EXTRA PARS: </w:t>
      </w:r>
      <w:proofErr w:type="gramStart"/>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w:t>
      </w:r>
      <w:proofErr w:type="gramEnd"/>
      <w:r w:rsidRPr="000D0A31">
        <w:rPr>
          <w:rFonts w:ascii="Consolas" w:hAnsi="Consolas"/>
          <w:spacing w:val="-3"/>
          <w:sz w:val="18"/>
          <w:szCs w:val="18"/>
        </w:rPr>
        <w:t>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Prior_1     Prior_2  Phase </w:t>
      </w:r>
      <w:proofErr w:type="spellStart"/>
      <w:r w:rsidRPr="000D0A31">
        <w:rPr>
          <w:rFonts w:ascii="Consolas" w:hAnsi="Consolas"/>
          <w:spacing w:val="-3"/>
          <w:sz w:val="18"/>
          <w:szCs w:val="18"/>
        </w:rPr>
        <w:t>Reltve</w:t>
      </w:r>
      <w:proofErr w:type="spellEnd"/>
      <w:r w:rsidRPr="000D0A31">
        <w:rPr>
          <w:rFonts w:ascii="Consolas" w:hAnsi="Consolas"/>
          <w:spacing w:val="-3"/>
          <w:sz w:val="18"/>
          <w:szCs w:val="18"/>
        </w:rPr>
        <w:t xml:space="preserve"> </w:t>
      </w:r>
    </w:p>
    <w:p w14:paraId="26B5B57F" w14:textId="1A855E42"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105.150900    50.000000   700.000000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 # Ret_Summer_Com_male_period_2_par_1</w:t>
      </w:r>
    </w:p>
    <w:p w14:paraId="24009903" w14:textId="458BE4CD"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1.648215     1.000000    20.000000</w:t>
      </w:r>
      <w:r>
        <w:rPr>
          <w:rFonts w:ascii="Consolas" w:hAnsi="Consolas"/>
          <w:spacing w:val="-3"/>
          <w:sz w:val="18"/>
          <w:szCs w:val="18"/>
        </w:rPr>
        <w:t xml:space="preserve">   </w:t>
      </w:r>
      <w:r w:rsidR="00E226C6" w:rsidRPr="000D0A31">
        <w:rPr>
          <w:rFonts w:ascii="Consolas" w:hAnsi="Consolas"/>
          <w:spacing w:val="-3"/>
          <w:sz w:val="18"/>
          <w:szCs w:val="18"/>
        </w:rPr>
        <w:t xml:space="preserve"> 0     0.100000   100.000000</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0 # Ret_Summer_Com_male_period_2_par_2</w:t>
      </w:r>
    </w:p>
    <w:p w14:paraId="45FAD3B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429811B4" w14:textId="1C3FAC9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5EEC0F83" w14:textId="4F6166E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CATCHABILITY PARAMETER CONTROLS</w:t>
      </w:r>
      <w:r w:rsidR="00F20A31">
        <w:rPr>
          <w:rFonts w:ascii="Consolas" w:hAnsi="Consolas"/>
          <w:spacing w:val="-3"/>
          <w:sz w:val="18"/>
          <w:szCs w:val="18"/>
        </w:rPr>
        <w:t xml:space="preserve">               </w:t>
      </w:r>
      <w:r w:rsidRPr="000D0A31">
        <w:rPr>
          <w:rFonts w:ascii="Consolas" w:hAnsi="Consolas"/>
          <w:spacing w:val="-3"/>
          <w:sz w:val="18"/>
          <w:szCs w:val="18"/>
        </w:rPr>
        <w:t>##</w:t>
      </w:r>
    </w:p>
    <w:p w14:paraId="211C0EBA" w14:textId="3BFC178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4C6DABE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26683E1E"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Catchability (specifications)</w:t>
      </w:r>
    </w:p>
    <w:p w14:paraId="0823DB2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Analytic: should q be estimated analytically (1) or not (0)</w:t>
      </w:r>
    </w:p>
    <w:p w14:paraId="629AD08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Lambda: the weight lambda</w:t>
      </w:r>
    </w:p>
    <w:p w14:paraId="683F1D8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Emphasis: the weighting emphasis</w:t>
      </w:r>
    </w:p>
    <w:p w14:paraId="585C338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Block: Block number for time-varying M-at-size</w:t>
      </w:r>
    </w:p>
    <w:p w14:paraId="6432D04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Block_fn</w:t>
      </w:r>
      <w:proofErr w:type="spellEnd"/>
      <w:r w:rsidRPr="000D0A31">
        <w:rPr>
          <w:rFonts w:ascii="Consolas" w:hAnsi="Consolas"/>
          <w:spacing w:val="-3"/>
          <w:sz w:val="18"/>
          <w:szCs w:val="18"/>
        </w:rPr>
        <w:t xml:space="preserve">: </w:t>
      </w:r>
      <w:proofErr w:type="gramStart"/>
      <w:r w:rsidRPr="000D0A31">
        <w:rPr>
          <w:rFonts w:ascii="Consolas" w:hAnsi="Consolas"/>
          <w:spacing w:val="-3"/>
          <w:sz w:val="18"/>
          <w:szCs w:val="18"/>
        </w:rPr>
        <w:t>0:absolute</w:t>
      </w:r>
      <w:proofErr w:type="gramEnd"/>
      <w:r w:rsidRPr="000D0A31">
        <w:rPr>
          <w:rFonts w:ascii="Consolas" w:hAnsi="Consolas"/>
          <w:spacing w:val="-3"/>
          <w:sz w:val="18"/>
          <w:szCs w:val="18"/>
        </w:rPr>
        <w:t xml:space="preserve"> values; 1:exponential</w:t>
      </w:r>
    </w:p>
    <w:p w14:paraId="0C6D6A7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Environmental link - options are 0: none; </w:t>
      </w:r>
      <w:proofErr w:type="gramStart"/>
      <w:r w:rsidRPr="000D0A31">
        <w:rPr>
          <w:rFonts w:ascii="Consolas" w:hAnsi="Consolas"/>
          <w:spacing w:val="-3"/>
          <w:sz w:val="18"/>
          <w:szCs w:val="18"/>
        </w:rPr>
        <w:t>1:additive</w:t>
      </w:r>
      <w:proofErr w:type="gramEnd"/>
      <w:r w:rsidRPr="000D0A31">
        <w:rPr>
          <w:rFonts w:ascii="Consolas" w:hAnsi="Consolas"/>
          <w:spacing w:val="-3"/>
          <w:sz w:val="18"/>
          <w:szCs w:val="18"/>
        </w:rPr>
        <w:t>; 2:multiplicative; 3:exponential</w:t>
      </w:r>
    </w:p>
    <w:p w14:paraId="5C9A514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EnvL_var</w:t>
      </w:r>
      <w:proofErr w:type="spellEnd"/>
      <w:r w:rsidRPr="000D0A31">
        <w:rPr>
          <w:rFonts w:ascii="Consolas" w:hAnsi="Consolas"/>
          <w:spacing w:val="-3"/>
          <w:sz w:val="18"/>
          <w:szCs w:val="18"/>
        </w:rPr>
        <w:t>: Environmental variable</w:t>
      </w:r>
    </w:p>
    <w:p w14:paraId="272D599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RW: 0 for no random walk changes; 1 otherwise</w:t>
      </w:r>
    </w:p>
    <w:p w14:paraId="11D33AF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Block number for random walks</w:t>
      </w:r>
    </w:p>
    <w:p w14:paraId="6F8AF82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r w:rsidRPr="000D0A31">
        <w:rPr>
          <w:rFonts w:ascii="Consolas" w:hAnsi="Consolas"/>
          <w:spacing w:val="-3"/>
          <w:sz w:val="18"/>
          <w:szCs w:val="18"/>
        </w:rPr>
        <w:t>: Sigma for the random walk parameters</w:t>
      </w:r>
    </w:p>
    <w:p w14:paraId="415E5D10" w14:textId="06B33FF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gramStart"/>
      <w:r w:rsidRPr="000D0A31">
        <w:rPr>
          <w:rFonts w:ascii="Consolas" w:hAnsi="Consolas"/>
          <w:spacing w:val="-3"/>
          <w:sz w:val="18"/>
          <w:szCs w:val="18"/>
        </w:rPr>
        <w:t>Analytic  Lambda</w:t>
      </w:r>
      <w:proofErr w:type="gramEnd"/>
      <w:r w:rsidRPr="000D0A31">
        <w:rPr>
          <w:rFonts w:ascii="Consolas" w:hAnsi="Consolas"/>
          <w:spacing w:val="-3"/>
          <w:sz w:val="18"/>
          <w:szCs w:val="18"/>
        </w:rPr>
        <w:t xml:space="preserve"> </w:t>
      </w:r>
      <w:proofErr w:type="spellStart"/>
      <w:r w:rsidRPr="000D0A31">
        <w:rPr>
          <w:rFonts w:ascii="Consolas" w:hAnsi="Consolas"/>
          <w:spacing w:val="-3"/>
          <w:sz w:val="18"/>
          <w:szCs w:val="18"/>
        </w:rPr>
        <w:t>Emphass</w:t>
      </w:r>
      <w:proofErr w:type="spellEnd"/>
      <w:r w:rsidRPr="000D0A31">
        <w:rPr>
          <w:rFonts w:ascii="Consolas" w:hAnsi="Consolas"/>
          <w:spacing w:val="-3"/>
          <w:sz w:val="18"/>
          <w:szCs w:val="18"/>
        </w:rPr>
        <w:t xml:space="preserve">  Mirror   Block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EnvL_Vr</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p>
    <w:p w14:paraId="5C24FC83" w14:textId="3A076630"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11F8154B" w14:textId="0BB6E39D"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7555A0B4" w14:textId="6EC6CCBB"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71031E03" w14:textId="013970DC"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1FA3466A" w14:textId="2E3D5C7B"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55D10495" w14:textId="587F835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1</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4EA9AB2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Catchability (parameters)</w:t>
      </w:r>
    </w:p>
    <w:p w14:paraId="5E1908DB" w14:textId="64F80BA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w:t>
      </w:r>
      <w:proofErr w:type="gramStart"/>
      <w:r w:rsidRPr="000D0A31">
        <w:rPr>
          <w:rFonts w:ascii="Consolas" w:hAnsi="Consolas"/>
          <w:spacing w:val="-3"/>
          <w:sz w:val="18"/>
          <w:szCs w:val="18"/>
        </w:rPr>
        <w:t>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w:t>
      </w:r>
      <w:proofErr w:type="gramEnd"/>
      <w:r w:rsidRPr="000D0A31">
        <w:rPr>
          <w:rFonts w:ascii="Consolas" w:hAnsi="Consolas"/>
          <w:spacing w:val="-3"/>
          <w:sz w:val="18"/>
          <w:szCs w:val="18"/>
        </w:rPr>
        <w:t>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  Prior_2  Phase </w:t>
      </w:r>
    </w:p>
    <w:p w14:paraId="0175B126" w14:textId="27C8C31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0.77700000     0.10000000     2.00000000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0     0.10000000     1.00000000</w:t>
      </w:r>
      <w:r w:rsidR="00F20A31">
        <w:rPr>
          <w:rFonts w:ascii="Consolas" w:hAnsi="Consolas"/>
          <w:spacing w:val="-3"/>
          <w:sz w:val="18"/>
          <w:szCs w:val="18"/>
        </w:rPr>
        <w:t xml:space="preserve">   </w:t>
      </w:r>
      <w:r w:rsidRPr="000D0A31">
        <w:rPr>
          <w:rFonts w:ascii="Consolas" w:hAnsi="Consolas"/>
          <w:spacing w:val="-3"/>
          <w:sz w:val="18"/>
          <w:szCs w:val="18"/>
        </w:rPr>
        <w:t xml:space="preserve">2 </w:t>
      </w:r>
    </w:p>
    <w:p w14:paraId="1B19AE63" w14:textId="4DF11A8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0.10000000     1.00000000     -2 </w:t>
      </w:r>
    </w:p>
    <w:p w14:paraId="4343CC8E" w14:textId="18E9BED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0.77700000     0.10000000     2.00000000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0     0.10000000     1.00000000</w:t>
      </w:r>
      <w:r w:rsidR="00F20A31">
        <w:rPr>
          <w:rFonts w:ascii="Consolas" w:hAnsi="Consolas"/>
          <w:spacing w:val="-3"/>
          <w:sz w:val="18"/>
          <w:szCs w:val="18"/>
        </w:rPr>
        <w:t xml:space="preserve">   </w:t>
      </w:r>
      <w:r w:rsidRPr="000D0A31">
        <w:rPr>
          <w:rFonts w:ascii="Consolas" w:hAnsi="Consolas"/>
          <w:spacing w:val="-3"/>
          <w:sz w:val="18"/>
          <w:szCs w:val="18"/>
        </w:rPr>
        <w:t xml:space="preserve">2 </w:t>
      </w:r>
    </w:p>
    <w:p w14:paraId="1B0B3898" w14:textId="0D611669"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0.00150000     0.00000000     2.00000000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0     0.00000000     1.00000000</w:t>
      </w:r>
      <w:r w:rsidR="00F20A31">
        <w:rPr>
          <w:rFonts w:ascii="Consolas" w:hAnsi="Consolas"/>
          <w:spacing w:val="-3"/>
          <w:sz w:val="18"/>
          <w:szCs w:val="18"/>
        </w:rPr>
        <w:t xml:space="preserve">   </w:t>
      </w:r>
      <w:r w:rsidRPr="000D0A31">
        <w:rPr>
          <w:rFonts w:ascii="Consolas" w:hAnsi="Consolas"/>
          <w:spacing w:val="-3"/>
          <w:sz w:val="18"/>
          <w:szCs w:val="18"/>
        </w:rPr>
        <w:t xml:space="preserve">1 </w:t>
      </w:r>
    </w:p>
    <w:p w14:paraId="1886E8A7" w14:textId="4465AA3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0.00150000     0.00000000     2.00000000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0     0.00000000     1.00000000</w:t>
      </w:r>
      <w:r w:rsidR="00F20A31">
        <w:rPr>
          <w:rFonts w:ascii="Consolas" w:hAnsi="Consolas"/>
          <w:spacing w:val="-3"/>
          <w:sz w:val="18"/>
          <w:szCs w:val="18"/>
        </w:rPr>
        <w:t xml:space="preserve">   </w:t>
      </w:r>
      <w:r w:rsidRPr="000D0A31">
        <w:rPr>
          <w:rFonts w:ascii="Consolas" w:hAnsi="Consolas"/>
          <w:spacing w:val="-3"/>
          <w:sz w:val="18"/>
          <w:szCs w:val="18"/>
        </w:rPr>
        <w:t xml:space="preserve">1 </w:t>
      </w:r>
    </w:p>
    <w:p w14:paraId="0A980272" w14:textId="18F9154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0.00150000     0.00000000     2.00000000</w:t>
      </w:r>
      <w:r w:rsidR="00F20A31">
        <w:rPr>
          <w:rFonts w:ascii="Consolas" w:hAnsi="Consolas"/>
          <w:spacing w:val="-3"/>
          <w:sz w:val="18"/>
          <w:szCs w:val="18"/>
        </w:rPr>
        <w:t xml:space="preserve">   </w:t>
      </w:r>
      <w:r w:rsidRPr="000D0A31">
        <w:rPr>
          <w:rFonts w:ascii="Consolas" w:hAnsi="Consolas"/>
          <w:spacing w:val="-3"/>
          <w:sz w:val="18"/>
          <w:szCs w:val="18"/>
        </w:rPr>
        <w:t xml:space="preserve">  0     0.00000000     1.00000000</w:t>
      </w:r>
      <w:r w:rsidR="00F20A31">
        <w:rPr>
          <w:rFonts w:ascii="Consolas" w:hAnsi="Consolas"/>
          <w:spacing w:val="-3"/>
          <w:sz w:val="18"/>
          <w:szCs w:val="18"/>
        </w:rPr>
        <w:t xml:space="preserve">   </w:t>
      </w:r>
      <w:r w:rsidRPr="000D0A31">
        <w:rPr>
          <w:rFonts w:ascii="Consolas" w:hAnsi="Consolas"/>
          <w:spacing w:val="-3"/>
          <w:sz w:val="18"/>
          <w:szCs w:val="18"/>
        </w:rPr>
        <w:t xml:space="preserve">1 </w:t>
      </w:r>
    </w:p>
    <w:p w14:paraId="04A2969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C78347C" w14:textId="73C3F2F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5A826F22" w14:textId="764F2929"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ADDITIONAL CV PARAMETER CONTROLS</w:t>
      </w:r>
      <w:r w:rsidR="00F20A31">
        <w:rPr>
          <w:rFonts w:ascii="Consolas" w:hAnsi="Consolas"/>
          <w:spacing w:val="-3"/>
          <w:sz w:val="18"/>
          <w:szCs w:val="18"/>
        </w:rPr>
        <w:t xml:space="preserve">            </w:t>
      </w:r>
      <w:r w:rsidRPr="000D0A31">
        <w:rPr>
          <w:rFonts w:ascii="Consolas" w:hAnsi="Consolas"/>
          <w:spacing w:val="-3"/>
          <w:sz w:val="18"/>
          <w:szCs w:val="18"/>
        </w:rPr>
        <w:t xml:space="preserve">     ##</w:t>
      </w:r>
    </w:p>
    <w:p w14:paraId="58EE4F61" w14:textId="15EF5D3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496828E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3BF54E7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Catchability (specifications)</w:t>
      </w:r>
    </w:p>
    <w:p w14:paraId="4CD0792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Mirror: should additional variance be mirrored (value &gt; 1) or not (0)?</w:t>
      </w:r>
    </w:p>
    <w:p w14:paraId="74C3ECE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Block: Block number for time-varying M-at-size</w:t>
      </w:r>
    </w:p>
    <w:p w14:paraId="1B638AA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Block_fn</w:t>
      </w:r>
      <w:proofErr w:type="spellEnd"/>
      <w:r w:rsidRPr="000D0A31">
        <w:rPr>
          <w:rFonts w:ascii="Consolas" w:hAnsi="Consolas"/>
          <w:spacing w:val="-3"/>
          <w:sz w:val="18"/>
          <w:szCs w:val="18"/>
        </w:rPr>
        <w:t xml:space="preserve">: </w:t>
      </w:r>
      <w:proofErr w:type="gramStart"/>
      <w:r w:rsidRPr="000D0A31">
        <w:rPr>
          <w:rFonts w:ascii="Consolas" w:hAnsi="Consolas"/>
          <w:spacing w:val="-3"/>
          <w:sz w:val="18"/>
          <w:szCs w:val="18"/>
        </w:rPr>
        <w:t>0:absolute</w:t>
      </w:r>
      <w:proofErr w:type="gramEnd"/>
      <w:r w:rsidRPr="000D0A31">
        <w:rPr>
          <w:rFonts w:ascii="Consolas" w:hAnsi="Consolas"/>
          <w:spacing w:val="-3"/>
          <w:sz w:val="18"/>
          <w:szCs w:val="18"/>
        </w:rPr>
        <w:t xml:space="preserve"> values; 1:exponential</w:t>
      </w:r>
    </w:p>
    <w:p w14:paraId="54CAAF3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Environmental link - options are 0: none; </w:t>
      </w:r>
      <w:proofErr w:type="gramStart"/>
      <w:r w:rsidRPr="000D0A31">
        <w:rPr>
          <w:rFonts w:ascii="Consolas" w:hAnsi="Consolas"/>
          <w:spacing w:val="-3"/>
          <w:sz w:val="18"/>
          <w:szCs w:val="18"/>
        </w:rPr>
        <w:t>1:additive</w:t>
      </w:r>
      <w:proofErr w:type="gramEnd"/>
      <w:r w:rsidRPr="000D0A31">
        <w:rPr>
          <w:rFonts w:ascii="Consolas" w:hAnsi="Consolas"/>
          <w:spacing w:val="-3"/>
          <w:sz w:val="18"/>
          <w:szCs w:val="18"/>
        </w:rPr>
        <w:t>; 2:multiplicative; 3:exponential</w:t>
      </w:r>
    </w:p>
    <w:p w14:paraId="7EAF96B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EnvL_var</w:t>
      </w:r>
      <w:proofErr w:type="spellEnd"/>
      <w:r w:rsidRPr="000D0A31">
        <w:rPr>
          <w:rFonts w:ascii="Consolas" w:hAnsi="Consolas"/>
          <w:spacing w:val="-3"/>
          <w:sz w:val="18"/>
          <w:szCs w:val="18"/>
        </w:rPr>
        <w:t>: Environmental variable</w:t>
      </w:r>
    </w:p>
    <w:p w14:paraId="3135888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RW: 0 for no random walk changes; 1 otherwise</w:t>
      </w:r>
    </w:p>
    <w:p w14:paraId="6DC376B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Block number for random walks</w:t>
      </w:r>
    </w:p>
    <w:p w14:paraId="7EAF066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r w:rsidRPr="000D0A31">
        <w:rPr>
          <w:rFonts w:ascii="Consolas" w:hAnsi="Consolas"/>
          <w:spacing w:val="-3"/>
          <w:sz w:val="18"/>
          <w:szCs w:val="18"/>
        </w:rPr>
        <w:t>: Sigma for the random walk parameters</w:t>
      </w:r>
    </w:p>
    <w:p w14:paraId="1B94894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Mirror   Block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EnvL_Vr</w:t>
      </w:r>
      <w:proofErr w:type="spellEnd"/>
      <w:r w:rsidRPr="000D0A31">
        <w:rPr>
          <w:rFonts w:ascii="Consolas" w:hAnsi="Consolas"/>
          <w:spacing w:val="-3"/>
          <w:sz w:val="18"/>
          <w:szCs w:val="18"/>
        </w:rPr>
        <w:t xml:space="preserve">     RW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p>
    <w:p w14:paraId="2C638B77" w14:textId="31A218DA"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01EA14D3" w14:textId="46E5445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0C2D85CC" w14:textId="1A8CAB0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49729DDB" w14:textId="42E9E138"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4D1EB49D" w14:textId="2CA42CE9"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4</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2E03C254" w14:textId="27B209B2"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4</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w:t>
      </w:r>
      <w:r>
        <w:rPr>
          <w:rFonts w:ascii="Consolas" w:hAnsi="Consolas"/>
          <w:spacing w:val="-3"/>
          <w:sz w:val="18"/>
          <w:szCs w:val="18"/>
        </w:rPr>
        <w:t xml:space="preserve">   </w:t>
      </w:r>
      <w:r w:rsidR="00E226C6" w:rsidRPr="000D0A31">
        <w:rPr>
          <w:rFonts w:ascii="Consolas" w:hAnsi="Consolas"/>
          <w:spacing w:val="-3"/>
          <w:sz w:val="18"/>
          <w:szCs w:val="18"/>
        </w:rPr>
        <w:t xml:space="preserve"> 0   0.3000 </w:t>
      </w:r>
    </w:p>
    <w:p w14:paraId="6142DB7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lastRenderedPageBreak/>
        <w:t xml:space="preserve">## Mirror Block </w:t>
      </w:r>
      <w:proofErr w:type="spellStart"/>
      <w:r w:rsidRPr="000D0A31">
        <w:rPr>
          <w:rFonts w:ascii="Consolas" w:hAnsi="Consolas"/>
          <w:spacing w:val="-3"/>
          <w:sz w:val="18"/>
          <w:szCs w:val="18"/>
        </w:rPr>
        <w:t>Env_L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EnvL_</w:t>
      </w:r>
      <w:proofErr w:type="gramStart"/>
      <w:r w:rsidRPr="000D0A31">
        <w:rPr>
          <w:rFonts w:ascii="Consolas" w:hAnsi="Consolas"/>
          <w:spacing w:val="-3"/>
          <w:sz w:val="18"/>
          <w:szCs w:val="18"/>
        </w:rPr>
        <w:t>Var</w:t>
      </w:r>
      <w:proofErr w:type="spellEnd"/>
      <w:r w:rsidRPr="000D0A31">
        <w:rPr>
          <w:rFonts w:ascii="Consolas" w:hAnsi="Consolas"/>
          <w:spacing w:val="-3"/>
          <w:sz w:val="18"/>
          <w:szCs w:val="18"/>
        </w:rPr>
        <w:t xml:space="preserve">  RW</w:t>
      </w:r>
      <w:proofErr w:type="gramEnd"/>
      <w:r w:rsidRPr="000D0A31">
        <w:rPr>
          <w:rFonts w:ascii="Consolas" w:hAnsi="Consolas"/>
          <w:spacing w:val="-3"/>
          <w:sz w:val="18"/>
          <w:szCs w:val="18"/>
        </w:rPr>
        <w:t xml:space="preserve"> </w:t>
      </w:r>
      <w:proofErr w:type="spellStart"/>
      <w:r w:rsidRPr="000D0A31">
        <w:rPr>
          <w:rFonts w:ascii="Consolas" w:hAnsi="Consolas"/>
          <w:spacing w:val="-3"/>
          <w:sz w:val="18"/>
          <w:szCs w:val="18"/>
        </w:rPr>
        <w:t>RW_blk</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Sigma_RW</w:t>
      </w:r>
      <w:proofErr w:type="spellEnd"/>
    </w:p>
    <w:p w14:paraId="5CE9707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Additional variance (parameters)</w:t>
      </w:r>
    </w:p>
    <w:p w14:paraId="028C6D16" w14:textId="4D0E9A2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w:t>
      </w:r>
      <w:proofErr w:type="gramStart"/>
      <w:r w:rsidRPr="000D0A31">
        <w:rPr>
          <w:rFonts w:ascii="Consolas" w:hAnsi="Consolas"/>
          <w:spacing w:val="-3"/>
          <w:sz w:val="18"/>
          <w:szCs w:val="18"/>
        </w:rPr>
        <w:t>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w:t>
      </w:r>
      <w:proofErr w:type="gramEnd"/>
      <w:r w:rsidRPr="000D0A31">
        <w:rPr>
          <w:rFonts w:ascii="Consolas" w:hAnsi="Consolas"/>
          <w:spacing w:val="-3"/>
          <w:sz w:val="18"/>
          <w:szCs w:val="18"/>
        </w:rPr>
        <w:t>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  Prior_2  Phase </w:t>
      </w:r>
    </w:p>
    <w:p w14:paraId="60418F06" w14:textId="25B1A95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0.00010000     0.00000001     2.00000000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     -4 </w:t>
      </w:r>
    </w:p>
    <w:p w14:paraId="4E18D590" w14:textId="3FC314D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0.00010000     0.00000001     2.00000000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     -4 </w:t>
      </w:r>
    </w:p>
    <w:p w14:paraId="29C5D3E0" w14:textId="15C1028D"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0.00010000     0.00000001     2.00000000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     -4 </w:t>
      </w:r>
    </w:p>
    <w:p w14:paraId="255DF4B2" w14:textId="102FD53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0.10000000     0.00000001     2.00000000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w:t>
      </w:r>
      <w:r w:rsidR="00F20A31">
        <w:rPr>
          <w:rFonts w:ascii="Consolas" w:hAnsi="Consolas"/>
          <w:spacing w:val="-3"/>
          <w:sz w:val="18"/>
          <w:szCs w:val="18"/>
        </w:rPr>
        <w:t xml:space="preserve">   </w:t>
      </w:r>
      <w:r w:rsidRPr="000D0A31">
        <w:rPr>
          <w:rFonts w:ascii="Consolas" w:hAnsi="Consolas"/>
          <w:spacing w:val="-3"/>
          <w:sz w:val="18"/>
          <w:szCs w:val="18"/>
        </w:rPr>
        <w:t xml:space="preserve">4 </w:t>
      </w:r>
    </w:p>
    <w:p w14:paraId="20810C9C" w14:textId="665EB7E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0.00010000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     -4 </w:t>
      </w:r>
    </w:p>
    <w:p w14:paraId="11CD7C24" w14:textId="57DC4F96"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0.00010000     0.00000001     2.00000000</w:t>
      </w:r>
      <w:r w:rsidR="00F20A31">
        <w:rPr>
          <w:rFonts w:ascii="Consolas" w:hAnsi="Consolas"/>
          <w:spacing w:val="-3"/>
          <w:sz w:val="18"/>
          <w:szCs w:val="18"/>
        </w:rPr>
        <w:t xml:space="preserve">   </w:t>
      </w:r>
      <w:r w:rsidRPr="000D0A31">
        <w:rPr>
          <w:rFonts w:ascii="Consolas" w:hAnsi="Consolas"/>
          <w:spacing w:val="-3"/>
          <w:sz w:val="18"/>
          <w:szCs w:val="18"/>
        </w:rPr>
        <w:t xml:space="preserve">  0     1.00000000   100.00000000     -4 </w:t>
      </w:r>
    </w:p>
    <w:p w14:paraId="13201EC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5249D737"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75D23CC8" w14:textId="5A5289C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CONTROLS ON F</w:t>
      </w:r>
      <w:r w:rsidR="00F20A31">
        <w:rPr>
          <w:rFonts w:ascii="Consolas" w:hAnsi="Consolas"/>
          <w:spacing w:val="-3"/>
          <w:sz w:val="18"/>
          <w:szCs w:val="18"/>
        </w:rPr>
        <w:t xml:space="preserve">                  </w:t>
      </w:r>
      <w:r w:rsidRPr="000D0A31">
        <w:rPr>
          <w:rFonts w:ascii="Consolas" w:hAnsi="Consolas"/>
          <w:spacing w:val="-3"/>
          <w:sz w:val="18"/>
          <w:szCs w:val="18"/>
        </w:rPr>
        <w:t>##</w:t>
      </w:r>
    </w:p>
    <w:p w14:paraId="1D72C2C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56A6814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4CBAD48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Controls on F</w:t>
      </w:r>
    </w:p>
    <w:p w14:paraId="3678981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Initial_male_F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Initial_fema_F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Pen_SD</w:t>
      </w:r>
      <w:proofErr w:type="spellEnd"/>
      <w:r w:rsidRPr="000D0A31">
        <w:rPr>
          <w:rFonts w:ascii="Consolas" w:hAnsi="Consolas"/>
          <w:spacing w:val="-3"/>
          <w:sz w:val="18"/>
          <w:szCs w:val="18"/>
        </w:rPr>
        <w:t xml:space="preserve"> (early) </w:t>
      </w:r>
      <w:proofErr w:type="spellStart"/>
      <w:r w:rsidRPr="000D0A31">
        <w:rPr>
          <w:rFonts w:ascii="Consolas" w:hAnsi="Consolas"/>
          <w:spacing w:val="-3"/>
          <w:sz w:val="18"/>
          <w:szCs w:val="18"/>
        </w:rPr>
        <w:t>Pen_SD</w:t>
      </w:r>
      <w:proofErr w:type="spellEnd"/>
      <w:r w:rsidRPr="000D0A31">
        <w:rPr>
          <w:rFonts w:ascii="Consolas" w:hAnsi="Consolas"/>
          <w:spacing w:val="-3"/>
          <w:sz w:val="18"/>
          <w:szCs w:val="18"/>
        </w:rPr>
        <w:t xml:space="preserve"> (later) </w:t>
      </w:r>
      <w:proofErr w:type="spellStart"/>
      <w:r w:rsidRPr="000D0A31">
        <w:rPr>
          <w:rFonts w:ascii="Consolas" w:hAnsi="Consolas"/>
          <w:spacing w:val="-3"/>
          <w:sz w:val="18"/>
          <w:szCs w:val="18"/>
        </w:rPr>
        <w:t>Phz_mean_F_mal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Phz_mean_F_fem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Lower_mean_F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Upper_mean_F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Low_ann_male_</w:t>
      </w:r>
      <w:proofErr w:type="gramStart"/>
      <w:r w:rsidRPr="000D0A31">
        <w:rPr>
          <w:rFonts w:ascii="Consolas" w:hAnsi="Consolas"/>
          <w:spacing w:val="-3"/>
          <w:sz w:val="18"/>
          <w:szCs w:val="18"/>
        </w:rPr>
        <w:t>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w:t>
      </w:r>
      <w:proofErr w:type="gramEnd"/>
      <w:r w:rsidRPr="000D0A31">
        <w:rPr>
          <w:rFonts w:ascii="Consolas" w:hAnsi="Consolas"/>
          <w:spacing w:val="-3"/>
          <w:sz w:val="18"/>
          <w:szCs w:val="18"/>
        </w:rPr>
        <w:t>_ann_male_F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Low_ann_f_F</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Up_ann_f_F</w:t>
      </w:r>
      <w:proofErr w:type="spellEnd"/>
    </w:p>
    <w:p w14:paraId="4B704C2D" w14:textId="630C747E"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0.020000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0.500000</w:t>
      </w:r>
      <w:r>
        <w:rPr>
          <w:rFonts w:ascii="Consolas" w:hAnsi="Consolas"/>
          <w:spacing w:val="-3"/>
          <w:sz w:val="18"/>
          <w:szCs w:val="18"/>
        </w:rPr>
        <w:t xml:space="preserve">   </w:t>
      </w:r>
      <w:r w:rsidR="00E226C6" w:rsidRPr="000D0A31">
        <w:rPr>
          <w:rFonts w:ascii="Consolas" w:hAnsi="Consolas"/>
          <w:spacing w:val="-3"/>
          <w:sz w:val="18"/>
          <w:szCs w:val="18"/>
        </w:rPr>
        <w:t>45.500000</w:t>
      </w:r>
      <w:r>
        <w:rPr>
          <w:rFonts w:ascii="Consolas" w:hAnsi="Consolas"/>
          <w:spacing w:val="-3"/>
          <w:sz w:val="18"/>
          <w:szCs w:val="18"/>
        </w:rPr>
        <w:t xml:space="preserve">   </w:t>
      </w:r>
      <w:r w:rsidR="00E226C6" w:rsidRPr="000D0A31">
        <w:rPr>
          <w:rFonts w:ascii="Consolas" w:hAnsi="Consolas"/>
          <w:spacing w:val="-3"/>
          <w:sz w:val="18"/>
          <w:szCs w:val="18"/>
        </w:rPr>
        <w:t xml:space="preserve"> 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proofErr w:type="gramStart"/>
      <w:r w:rsidR="00E226C6" w:rsidRPr="000D0A31">
        <w:rPr>
          <w:rFonts w:ascii="Consolas" w:hAnsi="Consolas"/>
          <w:spacing w:val="-3"/>
          <w:sz w:val="18"/>
          <w:szCs w:val="18"/>
        </w:rPr>
        <w:t>10.000000  #</w:t>
      </w:r>
      <w:proofErr w:type="gramEnd"/>
      <w:r w:rsidR="00E226C6" w:rsidRPr="000D0A31">
        <w:rPr>
          <w:rFonts w:ascii="Consolas" w:hAnsi="Consolas"/>
          <w:spacing w:val="-3"/>
          <w:sz w:val="18"/>
          <w:szCs w:val="18"/>
        </w:rPr>
        <w:t xml:space="preserve"> </w:t>
      </w:r>
      <w:proofErr w:type="spellStart"/>
      <w:r w:rsidR="00E226C6" w:rsidRPr="000D0A31">
        <w:rPr>
          <w:rFonts w:ascii="Consolas" w:hAnsi="Consolas"/>
          <w:spacing w:val="-3"/>
          <w:sz w:val="18"/>
          <w:szCs w:val="18"/>
        </w:rPr>
        <w:t>Winter_Com</w:t>
      </w:r>
      <w:proofErr w:type="spellEnd"/>
    </w:p>
    <w:p w14:paraId="2E274AAB" w14:textId="2F9BA76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0.020000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0.500000</w:t>
      </w:r>
      <w:r>
        <w:rPr>
          <w:rFonts w:ascii="Consolas" w:hAnsi="Consolas"/>
          <w:spacing w:val="-3"/>
          <w:sz w:val="18"/>
          <w:szCs w:val="18"/>
        </w:rPr>
        <w:t xml:space="preserve">   </w:t>
      </w:r>
      <w:r w:rsidR="00E226C6" w:rsidRPr="000D0A31">
        <w:rPr>
          <w:rFonts w:ascii="Consolas" w:hAnsi="Consolas"/>
          <w:spacing w:val="-3"/>
          <w:sz w:val="18"/>
          <w:szCs w:val="18"/>
        </w:rPr>
        <w:t>45.500000</w:t>
      </w:r>
      <w:r>
        <w:rPr>
          <w:rFonts w:ascii="Consolas" w:hAnsi="Consolas"/>
          <w:spacing w:val="-3"/>
          <w:sz w:val="18"/>
          <w:szCs w:val="18"/>
        </w:rPr>
        <w:t xml:space="preserve">   </w:t>
      </w:r>
      <w:r w:rsidR="00E226C6" w:rsidRPr="000D0A31">
        <w:rPr>
          <w:rFonts w:ascii="Consolas" w:hAnsi="Consolas"/>
          <w:spacing w:val="-3"/>
          <w:sz w:val="18"/>
          <w:szCs w:val="18"/>
        </w:rPr>
        <w:t xml:space="preserve"> 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proofErr w:type="gramStart"/>
      <w:r w:rsidR="00E226C6" w:rsidRPr="000D0A31">
        <w:rPr>
          <w:rFonts w:ascii="Consolas" w:hAnsi="Consolas"/>
          <w:spacing w:val="-3"/>
          <w:sz w:val="18"/>
          <w:szCs w:val="18"/>
        </w:rPr>
        <w:t>10.000000  #</w:t>
      </w:r>
      <w:proofErr w:type="gramEnd"/>
      <w:r w:rsidR="00E226C6" w:rsidRPr="000D0A31">
        <w:rPr>
          <w:rFonts w:ascii="Consolas" w:hAnsi="Consolas"/>
          <w:spacing w:val="-3"/>
          <w:sz w:val="18"/>
          <w:szCs w:val="18"/>
        </w:rPr>
        <w:t xml:space="preserve"> Subsistence</w:t>
      </w:r>
    </w:p>
    <w:p w14:paraId="34684050" w14:textId="0C6C5160"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0.120000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0.500000</w:t>
      </w:r>
      <w:r>
        <w:rPr>
          <w:rFonts w:ascii="Consolas" w:hAnsi="Consolas"/>
          <w:spacing w:val="-3"/>
          <w:sz w:val="18"/>
          <w:szCs w:val="18"/>
        </w:rPr>
        <w:t xml:space="preserve">   </w:t>
      </w:r>
      <w:r w:rsidR="00E226C6" w:rsidRPr="000D0A31">
        <w:rPr>
          <w:rFonts w:ascii="Consolas" w:hAnsi="Consolas"/>
          <w:spacing w:val="-3"/>
          <w:sz w:val="18"/>
          <w:szCs w:val="18"/>
        </w:rPr>
        <w:t>45.500000</w:t>
      </w:r>
      <w:r>
        <w:rPr>
          <w:rFonts w:ascii="Consolas" w:hAnsi="Consolas"/>
          <w:spacing w:val="-3"/>
          <w:sz w:val="18"/>
          <w:szCs w:val="18"/>
        </w:rPr>
        <w:t xml:space="preserve">   </w:t>
      </w:r>
      <w:r w:rsidR="00E226C6" w:rsidRPr="000D0A31">
        <w:rPr>
          <w:rFonts w:ascii="Consolas" w:hAnsi="Consolas"/>
          <w:spacing w:val="-3"/>
          <w:sz w:val="18"/>
          <w:szCs w:val="18"/>
        </w:rPr>
        <w:t xml:space="preserve"> 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proofErr w:type="gramStart"/>
      <w:r w:rsidR="00E226C6" w:rsidRPr="000D0A31">
        <w:rPr>
          <w:rFonts w:ascii="Consolas" w:hAnsi="Consolas"/>
          <w:spacing w:val="-3"/>
          <w:sz w:val="18"/>
          <w:szCs w:val="18"/>
        </w:rPr>
        <w:t>10.000000  #</w:t>
      </w:r>
      <w:proofErr w:type="gramEnd"/>
      <w:r w:rsidR="00E226C6" w:rsidRPr="000D0A31">
        <w:rPr>
          <w:rFonts w:ascii="Consolas" w:hAnsi="Consolas"/>
          <w:spacing w:val="-3"/>
          <w:sz w:val="18"/>
          <w:szCs w:val="18"/>
        </w:rPr>
        <w:t xml:space="preserve"> </w:t>
      </w:r>
      <w:proofErr w:type="spellStart"/>
      <w:r w:rsidR="00E226C6" w:rsidRPr="000D0A31">
        <w:rPr>
          <w:rFonts w:ascii="Consolas" w:hAnsi="Consolas"/>
          <w:spacing w:val="-3"/>
          <w:sz w:val="18"/>
          <w:szCs w:val="18"/>
        </w:rPr>
        <w:t>Summer_Com</w:t>
      </w:r>
      <w:proofErr w:type="spellEnd"/>
    </w:p>
    <w:p w14:paraId="1E780DC3" w14:textId="21B4A95F"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2.000000</w:t>
      </w:r>
      <w:r>
        <w:rPr>
          <w:rFonts w:ascii="Consolas" w:hAnsi="Consolas"/>
          <w:spacing w:val="-3"/>
          <w:sz w:val="18"/>
          <w:szCs w:val="18"/>
        </w:rPr>
        <w:t xml:space="preserve">   </w:t>
      </w:r>
      <w:r w:rsidR="00E226C6" w:rsidRPr="000D0A31">
        <w:rPr>
          <w:rFonts w:ascii="Consolas" w:hAnsi="Consolas"/>
          <w:spacing w:val="-3"/>
          <w:sz w:val="18"/>
          <w:szCs w:val="18"/>
        </w:rPr>
        <w:t>20.000000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proofErr w:type="gramStart"/>
      <w:r w:rsidR="00E226C6" w:rsidRPr="000D0A31">
        <w:rPr>
          <w:rFonts w:ascii="Consolas" w:hAnsi="Consolas"/>
          <w:spacing w:val="-3"/>
          <w:sz w:val="18"/>
          <w:szCs w:val="18"/>
        </w:rPr>
        <w:t>10.000000  #</w:t>
      </w:r>
      <w:proofErr w:type="gramEnd"/>
      <w:r w:rsidR="00E226C6" w:rsidRPr="000D0A31">
        <w:rPr>
          <w:rFonts w:ascii="Consolas" w:hAnsi="Consolas"/>
          <w:spacing w:val="-3"/>
          <w:sz w:val="18"/>
          <w:szCs w:val="18"/>
        </w:rPr>
        <w:t xml:space="preserve"> </w:t>
      </w:r>
      <w:proofErr w:type="spellStart"/>
      <w:r w:rsidR="00E226C6" w:rsidRPr="000D0A31">
        <w:rPr>
          <w:rFonts w:ascii="Consolas" w:hAnsi="Consolas"/>
          <w:spacing w:val="-3"/>
          <w:sz w:val="18"/>
          <w:szCs w:val="18"/>
        </w:rPr>
        <w:t>NMFS_Trawl</w:t>
      </w:r>
      <w:proofErr w:type="spellEnd"/>
    </w:p>
    <w:p w14:paraId="7EB4BD5D" w14:textId="62E0C655"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2.000000</w:t>
      </w:r>
      <w:r>
        <w:rPr>
          <w:rFonts w:ascii="Consolas" w:hAnsi="Consolas"/>
          <w:spacing w:val="-3"/>
          <w:sz w:val="18"/>
          <w:szCs w:val="18"/>
        </w:rPr>
        <w:t xml:space="preserve">   </w:t>
      </w:r>
      <w:r w:rsidR="00E226C6" w:rsidRPr="000D0A31">
        <w:rPr>
          <w:rFonts w:ascii="Consolas" w:hAnsi="Consolas"/>
          <w:spacing w:val="-3"/>
          <w:sz w:val="18"/>
          <w:szCs w:val="18"/>
        </w:rPr>
        <w:t>20.000000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proofErr w:type="gramStart"/>
      <w:r w:rsidR="00E226C6" w:rsidRPr="000D0A31">
        <w:rPr>
          <w:rFonts w:ascii="Consolas" w:hAnsi="Consolas"/>
          <w:spacing w:val="-3"/>
          <w:sz w:val="18"/>
          <w:szCs w:val="18"/>
        </w:rPr>
        <w:t>10.000000  #</w:t>
      </w:r>
      <w:proofErr w:type="gramEnd"/>
      <w:r w:rsidR="00E226C6" w:rsidRPr="000D0A31">
        <w:rPr>
          <w:rFonts w:ascii="Consolas" w:hAnsi="Consolas"/>
          <w:spacing w:val="-3"/>
          <w:sz w:val="18"/>
          <w:szCs w:val="18"/>
        </w:rPr>
        <w:t xml:space="preserve"> </w:t>
      </w:r>
      <w:proofErr w:type="spellStart"/>
      <w:r w:rsidR="00E226C6" w:rsidRPr="000D0A31">
        <w:rPr>
          <w:rFonts w:ascii="Consolas" w:hAnsi="Consolas"/>
          <w:spacing w:val="-3"/>
          <w:sz w:val="18"/>
          <w:szCs w:val="18"/>
        </w:rPr>
        <w:t>ADFG_Trawl</w:t>
      </w:r>
      <w:proofErr w:type="spellEnd"/>
    </w:p>
    <w:p w14:paraId="76D19C95" w14:textId="1305F314"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2.000000</w:t>
      </w:r>
      <w:r>
        <w:rPr>
          <w:rFonts w:ascii="Consolas" w:hAnsi="Consolas"/>
          <w:spacing w:val="-3"/>
          <w:sz w:val="18"/>
          <w:szCs w:val="18"/>
        </w:rPr>
        <w:t xml:space="preserve">   </w:t>
      </w:r>
      <w:r w:rsidR="00E226C6" w:rsidRPr="000D0A31">
        <w:rPr>
          <w:rFonts w:ascii="Consolas" w:hAnsi="Consolas"/>
          <w:spacing w:val="-3"/>
          <w:sz w:val="18"/>
          <w:szCs w:val="18"/>
        </w:rPr>
        <w:t>20.000000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proofErr w:type="gramStart"/>
      <w:r w:rsidR="00E226C6" w:rsidRPr="000D0A31">
        <w:rPr>
          <w:rFonts w:ascii="Consolas" w:hAnsi="Consolas"/>
          <w:spacing w:val="-3"/>
          <w:sz w:val="18"/>
          <w:szCs w:val="18"/>
        </w:rPr>
        <w:t>10.000000  #</w:t>
      </w:r>
      <w:proofErr w:type="gramEnd"/>
      <w:r w:rsidR="00E226C6" w:rsidRPr="000D0A31">
        <w:rPr>
          <w:rFonts w:ascii="Consolas" w:hAnsi="Consolas"/>
          <w:spacing w:val="-3"/>
          <w:sz w:val="18"/>
          <w:szCs w:val="18"/>
        </w:rPr>
        <w:t xml:space="preserve"> </w:t>
      </w:r>
      <w:proofErr w:type="spellStart"/>
      <w:r w:rsidR="00E226C6" w:rsidRPr="000D0A31">
        <w:rPr>
          <w:rFonts w:ascii="Consolas" w:hAnsi="Consolas"/>
          <w:spacing w:val="-3"/>
          <w:sz w:val="18"/>
          <w:szCs w:val="18"/>
        </w:rPr>
        <w:t>NBS_Trawl</w:t>
      </w:r>
      <w:proofErr w:type="spellEnd"/>
    </w:p>
    <w:p w14:paraId="6270ED73" w14:textId="692753FB"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0.000000</w:t>
      </w:r>
      <w:r>
        <w:rPr>
          <w:rFonts w:ascii="Consolas" w:hAnsi="Consolas"/>
          <w:spacing w:val="-3"/>
          <w:sz w:val="18"/>
          <w:szCs w:val="18"/>
        </w:rPr>
        <w:t xml:space="preserve">   </w:t>
      </w:r>
      <w:r w:rsidR="00E226C6" w:rsidRPr="000D0A31">
        <w:rPr>
          <w:rFonts w:ascii="Consolas" w:hAnsi="Consolas"/>
          <w:spacing w:val="-3"/>
          <w:sz w:val="18"/>
          <w:szCs w:val="18"/>
        </w:rPr>
        <w:t xml:space="preserve"> 2.000000</w:t>
      </w:r>
      <w:r>
        <w:rPr>
          <w:rFonts w:ascii="Consolas" w:hAnsi="Consolas"/>
          <w:spacing w:val="-3"/>
          <w:sz w:val="18"/>
          <w:szCs w:val="18"/>
        </w:rPr>
        <w:t xml:space="preserve">   </w:t>
      </w:r>
      <w:r w:rsidR="00E226C6" w:rsidRPr="000D0A31">
        <w:rPr>
          <w:rFonts w:ascii="Consolas" w:hAnsi="Consolas"/>
          <w:spacing w:val="-3"/>
          <w:sz w:val="18"/>
          <w:szCs w:val="18"/>
        </w:rPr>
        <w:t>20.000000</w:t>
      </w:r>
      <w:r>
        <w:rPr>
          <w:rFonts w:ascii="Consolas" w:hAnsi="Consolas"/>
          <w:spacing w:val="-3"/>
          <w:sz w:val="18"/>
          <w:szCs w:val="18"/>
        </w:rPr>
        <w:t xml:space="preserve">   </w:t>
      </w:r>
      <w:r w:rsidR="00E226C6" w:rsidRPr="000D0A31">
        <w:rPr>
          <w:rFonts w:ascii="Consolas" w:hAnsi="Consolas"/>
          <w:spacing w:val="-3"/>
          <w:sz w:val="18"/>
          <w:szCs w:val="18"/>
        </w:rPr>
        <w:t>-1.000000</w:t>
      </w:r>
      <w:r>
        <w:rPr>
          <w:rFonts w:ascii="Consolas" w:hAnsi="Consolas"/>
          <w:spacing w:val="-3"/>
          <w:sz w:val="18"/>
          <w:szCs w:val="18"/>
        </w:rPr>
        <w:t xml:space="preserve">   </w:t>
      </w:r>
      <w:r w:rsidR="00E226C6" w:rsidRPr="000D0A31">
        <w:rPr>
          <w:rFonts w:ascii="Consolas" w:hAnsi="Consolas"/>
          <w:spacing w:val="-3"/>
          <w:sz w:val="18"/>
          <w:szCs w:val="18"/>
        </w:rPr>
        <w:t>-1.000000     -15.000000</w:t>
      </w:r>
      <w:r>
        <w:rPr>
          <w:rFonts w:ascii="Consolas" w:hAnsi="Consolas"/>
          <w:spacing w:val="-3"/>
          <w:sz w:val="18"/>
          <w:szCs w:val="18"/>
        </w:rPr>
        <w:t xml:space="preserve">   </w:t>
      </w:r>
      <w:r w:rsidR="00E226C6" w:rsidRPr="000D0A31">
        <w:rPr>
          <w:rFonts w:ascii="Consolas" w:hAnsi="Consolas"/>
          <w:spacing w:val="-3"/>
          <w:sz w:val="18"/>
          <w:szCs w:val="18"/>
        </w:rPr>
        <w:t xml:space="preserve"> 4.000000     -10.000000</w:t>
      </w:r>
      <w:r>
        <w:rPr>
          <w:rFonts w:ascii="Consolas" w:hAnsi="Consolas"/>
          <w:spacing w:val="-3"/>
          <w:sz w:val="18"/>
          <w:szCs w:val="18"/>
        </w:rPr>
        <w:t xml:space="preserve">   </w:t>
      </w:r>
      <w:r w:rsidR="00E226C6" w:rsidRPr="000D0A31">
        <w:rPr>
          <w:rFonts w:ascii="Consolas" w:hAnsi="Consolas"/>
          <w:spacing w:val="-3"/>
          <w:sz w:val="18"/>
          <w:szCs w:val="18"/>
        </w:rPr>
        <w:t>10.000000     -10.000000</w:t>
      </w:r>
      <w:r>
        <w:rPr>
          <w:rFonts w:ascii="Consolas" w:hAnsi="Consolas"/>
          <w:spacing w:val="-3"/>
          <w:sz w:val="18"/>
          <w:szCs w:val="18"/>
        </w:rPr>
        <w:t xml:space="preserve">   </w:t>
      </w:r>
      <w:proofErr w:type="gramStart"/>
      <w:r w:rsidR="00E226C6" w:rsidRPr="000D0A31">
        <w:rPr>
          <w:rFonts w:ascii="Consolas" w:hAnsi="Consolas"/>
          <w:spacing w:val="-3"/>
          <w:sz w:val="18"/>
          <w:szCs w:val="18"/>
        </w:rPr>
        <w:t>10.000000  #</w:t>
      </w:r>
      <w:proofErr w:type="gramEnd"/>
      <w:r w:rsidR="00E226C6" w:rsidRPr="000D0A31">
        <w:rPr>
          <w:rFonts w:ascii="Consolas" w:hAnsi="Consolas"/>
          <w:spacing w:val="-3"/>
          <w:sz w:val="18"/>
          <w:szCs w:val="18"/>
        </w:rPr>
        <w:t xml:space="preserve"> </w:t>
      </w:r>
      <w:proofErr w:type="spellStart"/>
      <w:r w:rsidR="00E226C6" w:rsidRPr="000D0A31">
        <w:rPr>
          <w:rFonts w:ascii="Consolas" w:hAnsi="Consolas"/>
          <w:spacing w:val="-3"/>
          <w:sz w:val="18"/>
          <w:szCs w:val="18"/>
        </w:rPr>
        <w:t>Winter_Pot</w:t>
      </w:r>
      <w:proofErr w:type="spellEnd"/>
    </w:p>
    <w:p w14:paraId="21522F3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8EA340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7BDB1C0D" w14:textId="3AEC823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SIZE COMPOSITIONS OPTIONS</w:t>
      </w:r>
      <w:r w:rsidR="00F20A31">
        <w:rPr>
          <w:rFonts w:ascii="Consolas" w:hAnsi="Consolas"/>
          <w:spacing w:val="-3"/>
          <w:sz w:val="18"/>
          <w:szCs w:val="18"/>
        </w:rPr>
        <w:t xml:space="preserve">               </w:t>
      </w:r>
      <w:r w:rsidRPr="000D0A31">
        <w:rPr>
          <w:rFonts w:ascii="Consolas" w:hAnsi="Consolas"/>
          <w:spacing w:val="-3"/>
          <w:sz w:val="18"/>
          <w:szCs w:val="18"/>
        </w:rPr>
        <w:t>##</w:t>
      </w:r>
    </w:p>
    <w:p w14:paraId="1FD0164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0CF4AAA5"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21433C8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Options when fitting size-composition data</w:t>
      </w:r>
    </w:p>
    <w:p w14:paraId="2B75F6E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Likelihood types: </w:t>
      </w:r>
    </w:p>
    <w:p w14:paraId="678E29C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1</w:t>
      </w:r>
      <w:proofErr w:type="gramEnd"/>
      <w:r w:rsidRPr="000D0A31">
        <w:rPr>
          <w:rFonts w:ascii="Consolas" w:hAnsi="Consolas"/>
          <w:spacing w:val="-3"/>
          <w:sz w:val="18"/>
          <w:szCs w:val="18"/>
        </w:rPr>
        <w:t>:Multinomial with estimated/fixed sample size</w:t>
      </w:r>
    </w:p>
    <w:p w14:paraId="53E4942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2</w:t>
      </w:r>
      <w:proofErr w:type="gramEnd"/>
      <w:r w:rsidRPr="000D0A31">
        <w:rPr>
          <w:rFonts w:ascii="Consolas" w:hAnsi="Consolas"/>
          <w:spacing w:val="-3"/>
          <w:sz w:val="18"/>
          <w:szCs w:val="18"/>
        </w:rPr>
        <w:t>:Robust approximation to multinomial</w:t>
      </w:r>
    </w:p>
    <w:p w14:paraId="03154BA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3</w:t>
      </w:r>
      <w:proofErr w:type="gramEnd"/>
      <w:r w:rsidRPr="000D0A31">
        <w:rPr>
          <w:rFonts w:ascii="Consolas" w:hAnsi="Consolas"/>
          <w:spacing w:val="-3"/>
          <w:sz w:val="18"/>
          <w:szCs w:val="18"/>
        </w:rPr>
        <w:t>:logistic normal</w:t>
      </w:r>
    </w:p>
    <w:p w14:paraId="63032BB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4</w:t>
      </w:r>
      <w:proofErr w:type="gramEnd"/>
      <w:r w:rsidRPr="000D0A31">
        <w:rPr>
          <w:rFonts w:ascii="Consolas" w:hAnsi="Consolas"/>
          <w:spacing w:val="-3"/>
          <w:sz w:val="18"/>
          <w:szCs w:val="18"/>
        </w:rPr>
        <w:t>:multivariate-t</w:t>
      </w:r>
    </w:p>
    <w:p w14:paraId="0BAFF4B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proofErr w:type="gramStart"/>
      <w:r w:rsidRPr="000D0A31">
        <w:rPr>
          <w:rFonts w:ascii="Consolas" w:hAnsi="Consolas"/>
          <w:spacing w:val="-3"/>
          <w:sz w:val="18"/>
          <w:szCs w:val="18"/>
        </w:rPr>
        <w:t>#  5</w:t>
      </w:r>
      <w:proofErr w:type="gramEnd"/>
      <w:r w:rsidRPr="000D0A31">
        <w:rPr>
          <w:rFonts w:ascii="Consolas" w:hAnsi="Consolas"/>
          <w:spacing w:val="-3"/>
          <w:sz w:val="18"/>
          <w:szCs w:val="18"/>
        </w:rPr>
        <w:t>:Dirichlet</w:t>
      </w:r>
    </w:p>
    <w:p w14:paraId="784C62B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25746DA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Winter_Com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Winter_Com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Summer_Com</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NMFS_Trawl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NMFS_Trawl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ADFG_Trawl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ADFG_Trawl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NBS_Trawl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NBS_Trawl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Winter_Pot</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Winter_Pot</w:t>
      </w:r>
      <w:proofErr w:type="spellEnd"/>
    </w:p>
    <w:p w14:paraId="7E9EC7A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male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male</w:t>
      </w:r>
      <w:proofErr w:type="spellEnd"/>
    </w:p>
    <w:p w14:paraId="2C5D34E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retained </w:t>
      </w:r>
      <w:proofErr w:type="spellStart"/>
      <w:r w:rsidRPr="000D0A31">
        <w:rPr>
          <w:rFonts w:ascii="Consolas" w:hAnsi="Consolas"/>
          <w:spacing w:val="-3"/>
          <w:sz w:val="18"/>
          <w:szCs w:val="18"/>
        </w:rPr>
        <w:t>retained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retained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retained</w:t>
      </w:r>
      <w:proofErr w:type="spellEnd"/>
      <w:r w:rsidRPr="000D0A31">
        <w:rPr>
          <w:rFonts w:ascii="Consolas" w:hAnsi="Consolas"/>
          <w:spacing w:val="-3"/>
          <w:sz w:val="18"/>
          <w:szCs w:val="18"/>
        </w:rPr>
        <w:t xml:space="preserve"> discard </w:t>
      </w:r>
      <w:proofErr w:type="spellStart"/>
      <w:r w:rsidRPr="000D0A31">
        <w:rPr>
          <w:rFonts w:ascii="Consolas" w:hAnsi="Consolas"/>
          <w:spacing w:val="-3"/>
          <w:sz w:val="18"/>
          <w:szCs w:val="18"/>
        </w:rPr>
        <w:t>discard</w:t>
      </w:r>
      <w:proofErr w:type="spellEnd"/>
      <w:r w:rsidRPr="000D0A31">
        <w:rPr>
          <w:rFonts w:ascii="Consolas" w:hAnsi="Consolas"/>
          <w:spacing w:val="-3"/>
          <w:sz w:val="18"/>
          <w:szCs w:val="18"/>
        </w:rPr>
        <w:t xml:space="preserve"> total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total</w:t>
      </w:r>
      <w:proofErr w:type="spellEnd"/>
    </w:p>
    <w:p w14:paraId="0EC3F58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newshell</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oldshell</w:t>
      </w:r>
      <w:proofErr w:type="spellEnd"/>
    </w:p>
    <w:p w14:paraId="0EAE69C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immature+mature</w:t>
      </w:r>
      <w:proofErr w:type="spellEnd"/>
    </w:p>
    <w:p w14:paraId="541C99D6" w14:textId="7768C9DC"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 # Type of likelihood</w:t>
      </w:r>
    </w:p>
    <w:p w14:paraId="68467677" w14:textId="38BC3C77"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w:t>
      </w:r>
      <w:r>
        <w:rPr>
          <w:rFonts w:ascii="Consolas" w:hAnsi="Consolas"/>
          <w:spacing w:val="-3"/>
          <w:sz w:val="18"/>
          <w:szCs w:val="18"/>
        </w:rPr>
        <w:t xml:space="preserve">   </w:t>
      </w:r>
      <w:r w:rsidR="00E226C6" w:rsidRPr="000D0A31">
        <w:rPr>
          <w:rFonts w:ascii="Consolas" w:hAnsi="Consolas"/>
          <w:spacing w:val="-3"/>
          <w:sz w:val="18"/>
          <w:szCs w:val="18"/>
        </w:rPr>
        <w:t>0 # Auto tail compression (</w:t>
      </w:r>
      <w:proofErr w:type="spellStart"/>
      <w:r w:rsidR="00E226C6" w:rsidRPr="000D0A31">
        <w:rPr>
          <w:rFonts w:ascii="Consolas" w:hAnsi="Consolas"/>
          <w:spacing w:val="-3"/>
          <w:sz w:val="18"/>
          <w:szCs w:val="18"/>
        </w:rPr>
        <w:t>pmin</w:t>
      </w:r>
      <w:proofErr w:type="spellEnd"/>
      <w:r w:rsidR="00E226C6" w:rsidRPr="000D0A31">
        <w:rPr>
          <w:rFonts w:ascii="Consolas" w:hAnsi="Consolas"/>
          <w:spacing w:val="-3"/>
          <w:sz w:val="18"/>
          <w:szCs w:val="18"/>
        </w:rPr>
        <w:t>)</w:t>
      </w:r>
    </w:p>
    <w:p w14:paraId="723B974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1.0000 1.0000 1.0000 1.0000 1.0000 1.0000 1.0000 1.0000 1.0000 1.0000 1.0000 1.0000 1.0000 1.0000 1.0000 1.0000 # Initial value for effective sample size multiplier</w:t>
      </w:r>
    </w:p>
    <w:p w14:paraId="7326AB9F"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-4     -4     -4     -4     -4     -4     -4     -4     -4     -4     -4     -4     -4     -4     -4     -4 # </w:t>
      </w:r>
      <w:proofErr w:type="spellStart"/>
      <w:r w:rsidRPr="000D0A31">
        <w:rPr>
          <w:rFonts w:ascii="Consolas" w:hAnsi="Consolas"/>
          <w:spacing w:val="-3"/>
          <w:sz w:val="18"/>
          <w:szCs w:val="18"/>
        </w:rPr>
        <w:t>Phz</w:t>
      </w:r>
      <w:proofErr w:type="spellEnd"/>
      <w:r w:rsidRPr="000D0A31">
        <w:rPr>
          <w:rFonts w:ascii="Consolas" w:hAnsi="Consolas"/>
          <w:spacing w:val="-3"/>
          <w:sz w:val="18"/>
          <w:szCs w:val="18"/>
        </w:rPr>
        <w:t xml:space="preserve"> for estimating effective sample size (if appl.)</w:t>
      </w:r>
    </w:p>
    <w:p w14:paraId="2D92DB4A" w14:textId="57B11BB3"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3</w:t>
      </w:r>
      <w:r>
        <w:rPr>
          <w:rFonts w:ascii="Consolas" w:hAnsi="Consolas"/>
          <w:spacing w:val="-3"/>
          <w:sz w:val="18"/>
          <w:szCs w:val="18"/>
        </w:rPr>
        <w:t xml:space="preserve">   </w:t>
      </w:r>
      <w:r w:rsidR="00E226C6" w:rsidRPr="000D0A31">
        <w:rPr>
          <w:rFonts w:ascii="Consolas" w:hAnsi="Consolas"/>
          <w:spacing w:val="-3"/>
          <w:sz w:val="18"/>
          <w:szCs w:val="18"/>
        </w:rPr>
        <w:t>3</w:t>
      </w:r>
      <w:r>
        <w:rPr>
          <w:rFonts w:ascii="Consolas" w:hAnsi="Consolas"/>
          <w:spacing w:val="-3"/>
          <w:sz w:val="18"/>
          <w:szCs w:val="18"/>
        </w:rPr>
        <w:t xml:space="preserve">   </w:t>
      </w:r>
      <w:r w:rsidR="00E226C6" w:rsidRPr="000D0A31">
        <w:rPr>
          <w:rFonts w:ascii="Consolas" w:hAnsi="Consolas"/>
          <w:spacing w:val="-3"/>
          <w:sz w:val="18"/>
          <w:szCs w:val="18"/>
        </w:rPr>
        <w:t>4</w:t>
      </w:r>
      <w:r>
        <w:rPr>
          <w:rFonts w:ascii="Consolas" w:hAnsi="Consolas"/>
          <w:spacing w:val="-3"/>
          <w:sz w:val="18"/>
          <w:szCs w:val="18"/>
        </w:rPr>
        <w:t xml:space="preserve">   </w:t>
      </w:r>
      <w:r w:rsidR="00E226C6" w:rsidRPr="000D0A31">
        <w:rPr>
          <w:rFonts w:ascii="Consolas" w:hAnsi="Consolas"/>
          <w:spacing w:val="-3"/>
          <w:sz w:val="18"/>
          <w:szCs w:val="18"/>
        </w:rPr>
        <w:t>4</w:t>
      </w:r>
      <w:r>
        <w:rPr>
          <w:rFonts w:ascii="Consolas" w:hAnsi="Consolas"/>
          <w:spacing w:val="-3"/>
          <w:sz w:val="18"/>
          <w:szCs w:val="18"/>
        </w:rPr>
        <w:t xml:space="preserve">   </w:t>
      </w:r>
      <w:r w:rsidR="00E226C6" w:rsidRPr="000D0A31">
        <w:rPr>
          <w:rFonts w:ascii="Consolas" w:hAnsi="Consolas"/>
          <w:spacing w:val="-3"/>
          <w:sz w:val="18"/>
          <w:szCs w:val="18"/>
        </w:rPr>
        <w:t>5</w:t>
      </w:r>
      <w:r>
        <w:rPr>
          <w:rFonts w:ascii="Consolas" w:hAnsi="Consolas"/>
          <w:spacing w:val="-3"/>
          <w:sz w:val="18"/>
          <w:szCs w:val="18"/>
        </w:rPr>
        <w:t xml:space="preserve">   </w:t>
      </w:r>
      <w:r w:rsidR="00E226C6" w:rsidRPr="000D0A31">
        <w:rPr>
          <w:rFonts w:ascii="Consolas" w:hAnsi="Consolas"/>
          <w:spacing w:val="-3"/>
          <w:sz w:val="18"/>
          <w:szCs w:val="18"/>
        </w:rPr>
        <w:t>5</w:t>
      </w:r>
      <w:r>
        <w:rPr>
          <w:rFonts w:ascii="Consolas" w:hAnsi="Consolas"/>
          <w:spacing w:val="-3"/>
          <w:sz w:val="18"/>
          <w:szCs w:val="18"/>
        </w:rPr>
        <w:t xml:space="preserve">   </w:t>
      </w:r>
      <w:r w:rsidR="00E226C6" w:rsidRPr="000D0A31">
        <w:rPr>
          <w:rFonts w:ascii="Consolas" w:hAnsi="Consolas"/>
          <w:spacing w:val="-3"/>
          <w:sz w:val="18"/>
          <w:szCs w:val="18"/>
        </w:rPr>
        <w:t>6</w:t>
      </w:r>
      <w:r>
        <w:rPr>
          <w:rFonts w:ascii="Consolas" w:hAnsi="Consolas"/>
          <w:spacing w:val="-3"/>
          <w:sz w:val="18"/>
          <w:szCs w:val="18"/>
        </w:rPr>
        <w:t xml:space="preserve">   </w:t>
      </w:r>
      <w:r w:rsidR="00E226C6" w:rsidRPr="000D0A31">
        <w:rPr>
          <w:rFonts w:ascii="Consolas" w:hAnsi="Consolas"/>
          <w:spacing w:val="-3"/>
          <w:sz w:val="18"/>
          <w:szCs w:val="18"/>
        </w:rPr>
        <w:t>6</w:t>
      </w:r>
      <w:r>
        <w:rPr>
          <w:rFonts w:ascii="Consolas" w:hAnsi="Consolas"/>
          <w:spacing w:val="-3"/>
          <w:sz w:val="18"/>
          <w:szCs w:val="18"/>
        </w:rPr>
        <w:t xml:space="preserve">   </w:t>
      </w:r>
      <w:r w:rsidR="00E226C6" w:rsidRPr="000D0A31">
        <w:rPr>
          <w:rFonts w:ascii="Consolas" w:hAnsi="Consolas"/>
          <w:spacing w:val="-3"/>
          <w:sz w:val="18"/>
          <w:szCs w:val="18"/>
        </w:rPr>
        <w:t>7</w:t>
      </w:r>
      <w:r>
        <w:rPr>
          <w:rFonts w:ascii="Consolas" w:hAnsi="Consolas"/>
          <w:spacing w:val="-3"/>
          <w:sz w:val="18"/>
          <w:szCs w:val="18"/>
        </w:rPr>
        <w:t xml:space="preserve">   </w:t>
      </w:r>
      <w:r w:rsidR="00E226C6" w:rsidRPr="000D0A31">
        <w:rPr>
          <w:rFonts w:ascii="Consolas" w:hAnsi="Consolas"/>
          <w:spacing w:val="-3"/>
          <w:sz w:val="18"/>
          <w:szCs w:val="18"/>
        </w:rPr>
        <w:t>7</w:t>
      </w:r>
      <w:r>
        <w:rPr>
          <w:rFonts w:ascii="Consolas" w:hAnsi="Consolas"/>
          <w:spacing w:val="-3"/>
          <w:sz w:val="18"/>
          <w:szCs w:val="18"/>
        </w:rPr>
        <w:t xml:space="preserve">   </w:t>
      </w:r>
      <w:r w:rsidR="00E226C6" w:rsidRPr="000D0A31">
        <w:rPr>
          <w:rFonts w:ascii="Consolas" w:hAnsi="Consolas"/>
          <w:spacing w:val="-3"/>
          <w:sz w:val="18"/>
          <w:szCs w:val="18"/>
        </w:rPr>
        <w:t>8</w:t>
      </w:r>
      <w:r>
        <w:rPr>
          <w:rFonts w:ascii="Consolas" w:hAnsi="Consolas"/>
          <w:spacing w:val="-3"/>
          <w:sz w:val="18"/>
          <w:szCs w:val="18"/>
        </w:rPr>
        <w:t xml:space="preserve">   </w:t>
      </w:r>
      <w:r w:rsidR="00E226C6" w:rsidRPr="000D0A31">
        <w:rPr>
          <w:rFonts w:ascii="Consolas" w:hAnsi="Consolas"/>
          <w:spacing w:val="-3"/>
          <w:sz w:val="18"/>
          <w:szCs w:val="18"/>
        </w:rPr>
        <w:t>8 # Composition aggregator codes</w:t>
      </w:r>
    </w:p>
    <w:p w14:paraId="75F36857" w14:textId="10AF9A58" w:rsidR="00E226C6" w:rsidRPr="000D0A31" w:rsidRDefault="00F20A31" w:rsidP="000D0A31">
      <w:pPr>
        <w:widowControl w:val="0"/>
        <w:tabs>
          <w:tab w:val="left" w:pos="-720"/>
          <w:tab w:val="left" w:pos="0"/>
        </w:tabs>
        <w:suppressAutoHyphens/>
        <w:ind w:left="720" w:hanging="720"/>
        <w:rPr>
          <w:rFonts w:ascii="Consolas" w:hAnsi="Consolas"/>
          <w:spacing w:val="-3"/>
          <w:sz w:val="18"/>
          <w:szCs w:val="18"/>
        </w:rPr>
      </w:pPr>
      <w:r>
        <w:rPr>
          <w:rFonts w:ascii="Consolas" w:hAnsi="Consolas"/>
          <w:spacing w:val="-3"/>
          <w:sz w:val="18"/>
          <w:szCs w:val="18"/>
        </w:rPr>
        <w:lastRenderedPageBreak/>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1</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w:t>
      </w:r>
      <w:r>
        <w:rPr>
          <w:rFonts w:ascii="Consolas" w:hAnsi="Consolas"/>
          <w:spacing w:val="-3"/>
          <w:sz w:val="18"/>
          <w:szCs w:val="18"/>
        </w:rPr>
        <w:t xml:space="preserve">   </w:t>
      </w:r>
      <w:r w:rsidR="00E226C6" w:rsidRPr="000D0A31">
        <w:rPr>
          <w:rFonts w:ascii="Consolas" w:hAnsi="Consolas"/>
          <w:spacing w:val="-3"/>
          <w:sz w:val="18"/>
          <w:szCs w:val="18"/>
        </w:rPr>
        <w:t>2 # Set to 1 for catch-based predictions; 2 for survey or total catch predictions</w:t>
      </w:r>
    </w:p>
    <w:p w14:paraId="15F6D63B"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1.0000 1.0000 1.0000 1.0000 1.0000 1.0000 1.0000 1.0000 1.0000 1.0000 1.0000 1.0000 1.0000 1.0000 1.0000 # Lambda for effective sample size</w:t>
      </w:r>
    </w:p>
    <w:p w14:paraId="39855C64"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1.0000 1.0000 1.0000 1.0000 1.0000 1.0000 1.0000 1.0000 1.0000 1.0000 1.0000 1.0000 1.0000 1.0000 1.0000 # Lambda for overall likelihood</w:t>
      </w:r>
    </w:p>
    <w:p w14:paraId="4C3642B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58A95C63"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Effective sample size parameters (number matches </w:t>
      </w:r>
      <w:proofErr w:type="gramStart"/>
      <w:r w:rsidRPr="000D0A31">
        <w:rPr>
          <w:rFonts w:ascii="Consolas" w:hAnsi="Consolas"/>
          <w:spacing w:val="-3"/>
          <w:sz w:val="18"/>
          <w:szCs w:val="18"/>
        </w:rPr>
        <w:t>max(</w:t>
      </w:r>
      <w:proofErr w:type="gramEnd"/>
      <w:r w:rsidRPr="000D0A31">
        <w:rPr>
          <w:rFonts w:ascii="Consolas" w:hAnsi="Consolas"/>
          <w:spacing w:val="-3"/>
          <w:sz w:val="18"/>
          <w:szCs w:val="18"/>
        </w:rPr>
        <w:t xml:space="preserve">Composition Aggregator code)) </w:t>
      </w:r>
    </w:p>
    <w:p w14:paraId="744A24DE" w14:textId="59DCABF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w:t>
      </w:r>
      <w:r w:rsidR="00F20A31">
        <w:rPr>
          <w:rFonts w:ascii="Consolas" w:hAnsi="Consolas"/>
          <w:spacing w:val="-3"/>
          <w:sz w:val="18"/>
          <w:szCs w:val="18"/>
        </w:rPr>
        <w:t xml:space="preserve">   </w:t>
      </w:r>
      <w:r w:rsidRPr="000D0A31">
        <w:rPr>
          <w:rFonts w:ascii="Consolas" w:hAnsi="Consolas"/>
          <w:spacing w:val="-3"/>
          <w:sz w:val="18"/>
          <w:szCs w:val="18"/>
        </w:rPr>
        <w:t xml:space="preserve">Initial    </w:t>
      </w:r>
      <w:proofErr w:type="spellStart"/>
      <w:r w:rsidRPr="000D0A31">
        <w:rPr>
          <w:rFonts w:ascii="Consolas" w:hAnsi="Consolas"/>
          <w:spacing w:val="-3"/>
          <w:sz w:val="18"/>
          <w:szCs w:val="18"/>
        </w:rPr>
        <w:t>Lower_bound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Upper_</w:t>
      </w:r>
      <w:proofErr w:type="gramStart"/>
      <w:r w:rsidRPr="000D0A31">
        <w:rPr>
          <w:rFonts w:ascii="Consolas" w:hAnsi="Consolas"/>
          <w:spacing w:val="-3"/>
          <w:sz w:val="18"/>
          <w:szCs w:val="18"/>
        </w:rPr>
        <w:t>bound</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Prior</w:t>
      </w:r>
      <w:proofErr w:type="gramEnd"/>
      <w:r w:rsidRPr="000D0A31">
        <w:rPr>
          <w:rFonts w:ascii="Consolas" w:hAnsi="Consolas"/>
          <w:spacing w:val="-3"/>
          <w:sz w:val="18"/>
          <w:szCs w:val="18"/>
        </w:rPr>
        <w:t>_type</w:t>
      </w:r>
      <w:proofErr w:type="spellEnd"/>
      <w:r w:rsidR="00F20A31">
        <w:rPr>
          <w:rFonts w:ascii="Consolas" w:hAnsi="Consolas"/>
          <w:spacing w:val="-3"/>
          <w:sz w:val="18"/>
          <w:szCs w:val="18"/>
        </w:rPr>
        <w:t xml:space="preserve">   </w:t>
      </w:r>
      <w:r w:rsidRPr="000D0A31">
        <w:rPr>
          <w:rFonts w:ascii="Consolas" w:hAnsi="Consolas"/>
          <w:spacing w:val="-3"/>
          <w:sz w:val="18"/>
          <w:szCs w:val="18"/>
        </w:rPr>
        <w:t xml:space="preserve">  Prior_1</w:t>
      </w:r>
      <w:r w:rsidR="00F20A31">
        <w:rPr>
          <w:rFonts w:ascii="Consolas" w:hAnsi="Consolas"/>
          <w:spacing w:val="-3"/>
          <w:sz w:val="18"/>
          <w:szCs w:val="18"/>
        </w:rPr>
        <w:t xml:space="preserve">   </w:t>
      </w:r>
      <w:r w:rsidRPr="000D0A31">
        <w:rPr>
          <w:rFonts w:ascii="Consolas" w:hAnsi="Consolas"/>
          <w:spacing w:val="-3"/>
          <w:sz w:val="18"/>
          <w:szCs w:val="18"/>
        </w:rPr>
        <w:t xml:space="preserve">  Prior_2  Phase </w:t>
      </w:r>
    </w:p>
    <w:p w14:paraId="5B754FDC" w14:textId="6CC84E8C"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Overdispersion_parameter_for_size_comp_1(possibly extended)</w:t>
      </w:r>
    </w:p>
    <w:p w14:paraId="3E858476" w14:textId="6CFC57E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Overdispersion_parameter_for_size_comp_2(possibly extended)</w:t>
      </w:r>
    </w:p>
    <w:p w14:paraId="23377F08" w14:textId="47696F0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Overdispersion_parameter_for_size_comp_3(possibly extended)</w:t>
      </w:r>
    </w:p>
    <w:p w14:paraId="2311196B" w14:textId="4F47917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Overdispersion_parameter_for_size_comp_4(possibly extended)</w:t>
      </w:r>
    </w:p>
    <w:p w14:paraId="6208EA99" w14:textId="54918B8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Overdispersion_parameter_for_size_comp_5(possibly extended)</w:t>
      </w:r>
    </w:p>
    <w:p w14:paraId="0B1CC96D" w14:textId="4108F1A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Overdispersion_parameter_for_size_comp_6(possibly extended)</w:t>
      </w:r>
    </w:p>
    <w:p w14:paraId="6A6805E7" w14:textId="424C2CF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Overdispersion_parameter_for_size_comp_7(possibly extended)</w:t>
      </w:r>
    </w:p>
    <w:p w14:paraId="33B76EAC" w14:textId="28DB7EE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1.00000000     0.10000000     10.00000000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0</w:t>
      </w:r>
      <w:r w:rsidR="00F20A31">
        <w:rPr>
          <w:rFonts w:ascii="Consolas" w:hAnsi="Consolas"/>
          <w:spacing w:val="-3"/>
          <w:sz w:val="18"/>
          <w:szCs w:val="18"/>
        </w:rPr>
        <w:t xml:space="preserve">   </w:t>
      </w:r>
      <w:r w:rsidRPr="000D0A31">
        <w:rPr>
          <w:rFonts w:ascii="Consolas" w:hAnsi="Consolas"/>
          <w:spacing w:val="-3"/>
          <w:sz w:val="18"/>
          <w:szCs w:val="18"/>
        </w:rPr>
        <w:t xml:space="preserve">    999</w:t>
      </w:r>
      <w:r w:rsidR="00F20A31">
        <w:rPr>
          <w:rFonts w:ascii="Consolas" w:hAnsi="Consolas"/>
          <w:spacing w:val="-3"/>
          <w:sz w:val="18"/>
          <w:szCs w:val="18"/>
        </w:rPr>
        <w:t xml:space="preserve">   </w:t>
      </w:r>
      <w:r w:rsidRPr="000D0A31">
        <w:rPr>
          <w:rFonts w:ascii="Consolas" w:hAnsi="Consolas"/>
          <w:spacing w:val="-3"/>
          <w:sz w:val="18"/>
          <w:szCs w:val="18"/>
        </w:rPr>
        <w:t>-1 # Overdispersion_parameter_for_size_comp_8(possibly extended)</w:t>
      </w:r>
    </w:p>
    <w:p w14:paraId="1F1D8AB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4B5F33DF" w14:textId="28A38063"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1E55BDFE" w14:textId="0FA6DD3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EMPHASIS FACTORS</w:t>
      </w:r>
      <w:r w:rsidR="00F20A31">
        <w:rPr>
          <w:rFonts w:ascii="Consolas" w:hAnsi="Consolas"/>
          <w:spacing w:val="-3"/>
          <w:sz w:val="18"/>
          <w:szCs w:val="18"/>
        </w:rPr>
        <w:t xml:space="preserve">                  </w:t>
      </w:r>
      <w:r w:rsidRPr="000D0A31">
        <w:rPr>
          <w:rFonts w:ascii="Consolas" w:hAnsi="Consolas"/>
          <w:spacing w:val="-3"/>
          <w:sz w:val="18"/>
          <w:szCs w:val="18"/>
        </w:rPr>
        <w:t>##</w:t>
      </w:r>
    </w:p>
    <w:p w14:paraId="27750744" w14:textId="52D5ED9B"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 ##</w:t>
      </w:r>
    </w:p>
    <w:p w14:paraId="4FA4915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1.0000 # Emphasis on tagging data</w:t>
      </w:r>
    </w:p>
    <w:p w14:paraId="7768CE68"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0AC36C23" w14:textId="1FB6B914" w:rsidR="00E226C6" w:rsidRPr="000D0A31" w:rsidRDefault="00E226C6" w:rsidP="000D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xml:space="preserve">1.0000 1.0000 0.0000 1.0000 # Emphasis on Catch: (by catch </w:t>
      </w:r>
      <w:proofErr w:type="spellStart"/>
      <w:r w:rsidRPr="000D0A31">
        <w:rPr>
          <w:rFonts w:ascii="Consolas" w:hAnsi="Consolas"/>
          <w:spacing w:val="-3"/>
          <w:sz w:val="18"/>
          <w:szCs w:val="18"/>
        </w:rPr>
        <w:t>dataframes</w:t>
      </w:r>
      <w:proofErr w:type="spellEnd"/>
      <w:r w:rsidRPr="000D0A31">
        <w:rPr>
          <w:rFonts w:ascii="Consolas" w:hAnsi="Consolas"/>
          <w:spacing w:val="-3"/>
          <w:sz w:val="18"/>
          <w:szCs w:val="18"/>
        </w:rPr>
        <w:t>)</w:t>
      </w:r>
    </w:p>
    <w:p w14:paraId="0618340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991156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#AEP AEP </w:t>
      </w:r>
      <w:proofErr w:type="spellStart"/>
      <w:r w:rsidRPr="000D0A31">
        <w:rPr>
          <w:rFonts w:ascii="Consolas" w:hAnsi="Consolas"/>
          <w:spacing w:val="-3"/>
          <w:sz w:val="18"/>
          <w:szCs w:val="18"/>
        </w:rPr>
        <w:t>AEP</w:t>
      </w:r>
      <w:proofErr w:type="spellEnd"/>
      <w:r w:rsidRPr="000D0A31">
        <w:rPr>
          <w:rFonts w:ascii="Consolas" w:hAnsi="Consolas"/>
          <w:spacing w:val="-3"/>
          <w:sz w:val="18"/>
          <w:szCs w:val="18"/>
        </w:rPr>
        <w:t xml:space="preserve"> </w:t>
      </w:r>
      <w:proofErr w:type="spellStart"/>
      <w:r w:rsidRPr="000D0A31">
        <w:rPr>
          <w:rFonts w:ascii="Consolas" w:hAnsi="Consolas"/>
          <w:spacing w:val="-3"/>
          <w:sz w:val="18"/>
          <w:szCs w:val="18"/>
        </w:rPr>
        <w:t>AEP</w:t>
      </w:r>
      <w:proofErr w:type="spellEnd"/>
    </w:p>
    <w:p w14:paraId="7DEE41D1"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0.0000   0.0000   0.0000 # </w:t>
      </w:r>
      <w:proofErr w:type="spellStart"/>
      <w:r w:rsidRPr="000D0A31">
        <w:rPr>
          <w:rFonts w:ascii="Consolas" w:hAnsi="Consolas"/>
          <w:spacing w:val="-3"/>
          <w:sz w:val="18"/>
          <w:szCs w:val="18"/>
        </w:rPr>
        <w:t>Winter_Com</w:t>
      </w:r>
      <w:proofErr w:type="spellEnd"/>
    </w:p>
    <w:p w14:paraId="385FDA6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0.1000   0.0000   0.0000   0.0000 # Subsistence</w:t>
      </w:r>
    </w:p>
    <w:p w14:paraId="50495AA2"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0.0000   0.0000   0.0000 # </w:t>
      </w:r>
      <w:proofErr w:type="spellStart"/>
      <w:r w:rsidRPr="000D0A31">
        <w:rPr>
          <w:rFonts w:ascii="Consolas" w:hAnsi="Consolas"/>
          <w:spacing w:val="-3"/>
          <w:sz w:val="18"/>
          <w:szCs w:val="18"/>
        </w:rPr>
        <w:t>Summer_Com</w:t>
      </w:r>
      <w:proofErr w:type="spellEnd"/>
    </w:p>
    <w:p w14:paraId="2926D6D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0.0000   0.0000   0.0000 # </w:t>
      </w:r>
      <w:proofErr w:type="spellStart"/>
      <w:r w:rsidRPr="000D0A31">
        <w:rPr>
          <w:rFonts w:ascii="Consolas" w:hAnsi="Consolas"/>
          <w:spacing w:val="-3"/>
          <w:sz w:val="18"/>
          <w:szCs w:val="18"/>
        </w:rPr>
        <w:t>NMFS_Trawl</w:t>
      </w:r>
      <w:proofErr w:type="spellEnd"/>
    </w:p>
    <w:p w14:paraId="520BBADC"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0.0000   0.0000   0.0000 # </w:t>
      </w:r>
      <w:proofErr w:type="spellStart"/>
      <w:r w:rsidRPr="000D0A31">
        <w:rPr>
          <w:rFonts w:ascii="Consolas" w:hAnsi="Consolas"/>
          <w:spacing w:val="-3"/>
          <w:sz w:val="18"/>
          <w:szCs w:val="18"/>
        </w:rPr>
        <w:t>ADFG_Trawl</w:t>
      </w:r>
      <w:proofErr w:type="spellEnd"/>
    </w:p>
    <w:p w14:paraId="270C66D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0.0000   0.0000   0.0000 # </w:t>
      </w:r>
      <w:proofErr w:type="spellStart"/>
      <w:r w:rsidRPr="000D0A31">
        <w:rPr>
          <w:rFonts w:ascii="Consolas" w:hAnsi="Consolas"/>
          <w:spacing w:val="-3"/>
          <w:sz w:val="18"/>
          <w:szCs w:val="18"/>
        </w:rPr>
        <w:t>NBS_Trawl</w:t>
      </w:r>
      <w:proofErr w:type="spellEnd"/>
    </w:p>
    <w:p w14:paraId="21D1DC36"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0.0000   0.0000   0.0000 # </w:t>
      </w:r>
      <w:proofErr w:type="spellStart"/>
      <w:r w:rsidRPr="000D0A31">
        <w:rPr>
          <w:rFonts w:ascii="Consolas" w:hAnsi="Consolas"/>
          <w:spacing w:val="-3"/>
          <w:sz w:val="18"/>
          <w:szCs w:val="18"/>
        </w:rPr>
        <w:t>Winter_Pot</w:t>
      </w:r>
      <w:proofErr w:type="spellEnd"/>
    </w:p>
    <w:p w14:paraId="0AF9CD80"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w:t>
      </w:r>
    </w:p>
    <w:p w14:paraId="2C4D5EB9"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Emphasis Factors (Priors/Penalties: 13 values) ##</w:t>
      </w:r>
    </w:p>
    <w:p w14:paraId="2F37B407" w14:textId="21E5B24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w:t>
      </w:r>
      <w:proofErr w:type="spellStart"/>
      <w:r w:rsidRPr="000D0A31">
        <w:rPr>
          <w:rFonts w:ascii="Consolas" w:hAnsi="Consolas"/>
          <w:spacing w:val="-3"/>
          <w:sz w:val="18"/>
          <w:szCs w:val="18"/>
        </w:rPr>
        <w:t>Log_fdevs</w:t>
      </w:r>
      <w:proofErr w:type="spellEnd"/>
    </w:p>
    <w:p w14:paraId="07023BB3" w14:textId="5EB07F4E"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#--MeanF</w:t>
      </w:r>
    </w:p>
    <w:p w14:paraId="7BB8FC9E" w14:textId="7E9CAB5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w:t>
      </w:r>
      <w:proofErr w:type="spellStart"/>
      <w:r w:rsidRPr="000D0A31">
        <w:rPr>
          <w:rFonts w:ascii="Consolas" w:hAnsi="Consolas"/>
          <w:spacing w:val="-3"/>
          <w:sz w:val="18"/>
          <w:szCs w:val="18"/>
        </w:rPr>
        <w:t>Mdevs</w:t>
      </w:r>
      <w:proofErr w:type="spellEnd"/>
    </w:p>
    <w:p w14:paraId="02C03B41" w14:textId="7E8521E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w:t>
      </w:r>
      <w:proofErr w:type="spellStart"/>
      <w:r w:rsidRPr="000D0A31">
        <w:rPr>
          <w:rFonts w:ascii="Consolas" w:hAnsi="Consolas"/>
          <w:spacing w:val="-3"/>
          <w:sz w:val="18"/>
          <w:szCs w:val="18"/>
        </w:rPr>
        <w:t>Rec_devs</w:t>
      </w:r>
      <w:proofErr w:type="spellEnd"/>
    </w:p>
    <w:p w14:paraId="23ADD7D9" w14:textId="48A50964"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15.0000   #--</w:t>
      </w:r>
      <w:proofErr w:type="spellStart"/>
      <w:r w:rsidRPr="000D0A31">
        <w:rPr>
          <w:rFonts w:ascii="Consolas" w:hAnsi="Consolas"/>
          <w:spacing w:val="-3"/>
          <w:sz w:val="18"/>
          <w:szCs w:val="18"/>
        </w:rPr>
        <w:t>Initial_devs</w:t>
      </w:r>
      <w:proofErr w:type="spellEnd"/>
    </w:p>
    <w:p w14:paraId="5F3E7241" w14:textId="2C52C7A2"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w:t>
      </w:r>
      <w:proofErr w:type="spellStart"/>
      <w:r w:rsidRPr="000D0A31">
        <w:rPr>
          <w:rFonts w:ascii="Consolas" w:hAnsi="Consolas"/>
          <w:spacing w:val="-3"/>
          <w:sz w:val="18"/>
          <w:szCs w:val="18"/>
        </w:rPr>
        <w:t>Fst_dif_dev</w:t>
      </w:r>
      <w:proofErr w:type="spellEnd"/>
    </w:p>
    <w:p w14:paraId="79B210F6" w14:textId="5BA989DA"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3.0000   #--</w:t>
      </w:r>
      <w:proofErr w:type="spellStart"/>
      <w:r w:rsidRPr="000D0A31">
        <w:rPr>
          <w:rFonts w:ascii="Consolas" w:hAnsi="Consolas"/>
          <w:spacing w:val="-3"/>
          <w:sz w:val="18"/>
          <w:szCs w:val="18"/>
        </w:rPr>
        <w:t>Mean_sex_ratio</w:t>
      </w:r>
      <w:proofErr w:type="spellEnd"/>
    </w:p>
    <w:p w14:paraId="3F41960B" w14:textId="1973E075"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60.0000   #--</w:t>
      </w:r>
      <w:proofErr w:type="spellStart"/>
      <w:r w:rsidRPr="000D0A31">
        <w:rPr>
          <w:rFonts w:ascii="Consolas" w:hAnsi="Consolas"/>
          <w:spacing w:val="-3"/>
          <w:sz w:val="18"/>
          <w:szCs w:val="18"/>
        </w:rPr>
        <w:t>Molt_prob</w:t>
      </w:r>
      <w:proofErr w:type="spellEnd"/>
    </w:p>
    <w:p w14:paraId="5225F465" w14:textId="1A7E7B8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0.1000   #--free selectivity</w:t>
      </w:r>
    </w:p>
    <w:p w14:paraId="151D9CB6" w14:textId="5299032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w:t>
      </w:r>
      <w:proofErr w:type="spellStart"/>
      <w:r w:rsidRPr="000D0A31">
        <w:rPr>
          <w:rFonts w:ascii="Consolas" w:hAnsi="Consolas"/>
          <w:spacing w:val="-3"/>
          <w:sz w:val="18"/>
          <w:szCs w:val="18"/>
        </w:rPr>
        <w:t>Init_n_at_len</w:t>
      </w:r>
      <w:proofErr w:type="spellEnd"/>
    </w:p>
    <w:p w14:paraId="2C11B9AD" w14:textId="45817028"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w:t>
      </w:r>
      <w:proofErr w:type="spellStart"/>
      <w:r w:rsidRPr="000D0A31">
        <w:rPr>
          <w:rFonts w:ascii="Consolas" w:hAnsi="Consolas"/>
          <w:spacing w:val="-3"/>
          <w:sz w:val="18"/>
          <w:szCs w:val="18"/>
        </w:rPr>
        <w:t>Fvecs</w:t>
      </w:r>
      <w:proofErr w:type="spellEnd"/>
    </w:p>
    <w:p w14:paraId="3F0CE73B" w14:textId="6E7CDFE1"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0.0000   #--</w:t>
      </w:r>
      <w:proofErr w:type="spellStart"/>
      <w:r w:rsidRPr="000D0A31">
        <w:rPr>
          <w:rFonts w:ascii="Consolas" w:hAnsi="Consolas"/>
          <w:spacing w:val="-3"/>
          <w:sz w:val="18"/>
          <w:szCs w:val="18"/>
        </w:rPr>
        <w:t>Fdovss</w:t>
      </w:r>
      <w:proofErr w:type="spellEnd"/>
    </w:p>
    <w:p w14:paraId="6D0FA3EA" w14:textId="3C439E66"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     1.0000   #--Random </w:t>
      </w:r>
      <w:proofErr w:type="gramStart"/>
      <w:r w:rsidRPr="000D0A31">
        <w:rPr>
          <w:rFonts w:ascii="Consolas" w:hAnsi="Consolas"/>
          <w:spacing w:val="-3"/>
          <w:sz w:val="18"/>
          <w:szCs w:val="18"/>
        </w:rPr>
        <w:t>walk in</w:t>
      </w:r>
      <w:proofErr w:type="gramEnd"/>
      <w:r w:rsidRPr="000D0A31">
        <w:rPr>
          <w:rFonts w:ascii="Consolas" w:hAnsi="Consolas"/>
          <w:spacing w:val="-3"/>
          <w:sz w:val="18"/>
          <w:szCs w:val="18"/>
        </w:rPr>
        <w:t xml:space="preserve"> selectivity</w:t>
      </w:r>
    </w:p>
    <w:p w14:paraId="0C102DEA" w14:textId="7777777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p>
    <w:p w14:paraId="63BE1EAE" w14:textId="77777777" w:rsidR="00E226C6" w:rsidRPr="000D0A31" w:rsidRDefault="00E226C6" w:rsidP="000D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eof_ctl</w:t>
      </w:r>
      <w:proofErr w:type="spellEnd"/>
    </w:p>
    <w:p w14:paraId="0D73433C" w14:textId="0FABEDA7" w:rsidR="00E226C6" w:rsidRPr="000D0A31" w:rsidRDefault="00E226C6" w:rsidP="000D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9999</w:t>
      </w:r>
    </w:p>
    <w:p w14:paraId="3F8132C1" w14:textId="725111D4" w:rsidR="00E226C6" w:rsidRPr="000D0A31" w:rsidRDefault="00E226C6" w:rsidP="00E226C6">
      <w:pPr>
        <w:rPr>
          <w:rFonts w:ascii="Consolas" w:hAnsi="Consolas"/>
          <w:spacing w:val="-3"/>
          <w:sz w:val="18"/>
          <w:szCs w:val="18"/>
        </w:rPr>
      </w:pPr>
      <w:r w:rsidRPr="000D0A31">
        <w:rPr>
          <w:rFonts w:ascii="Consolas" w:hAnsi="Consolas"/>
          <w:spacing w:val="-3"/>
          <w:sz w:val="18"/>
          <w:szCs w:val="18"/>
        </w:rPr>
        <w:br w:type="page"/>
      </w:r>
    </w:p>
    <w:p w14:paraId="2DD12EBA" w14:textId="77777777" w:rsidR="00F20A31" w:rsidRDefault="00E226C6" w:rsidP="00F20A31">
      <w:pPr>
        <w:widowControl w:val="0"/>
        <w:tabs>
          <w:tab w:val="left" w:pos="-720"/>
          <w:tab w:val="left" w:pos="0"/>
        </w:tabs>
        <w:suppressAutoHyphens/>
        <w:ind w:left="720" w:hanging="720"/>
        <w:rPr>
          <w:spacing w:val="-3"/>
          <w:sz w:val="18"/>
          <w:szCs w:val="18"/>
        </w:rPr>
      </w:pPr>
      <w:proofErr w:type="spellStart"/>
      <w:r w:rsidRPr="000D0A31">
        <w:rPr>
          <w:spacing w:val="-3"/>
          <w:sz w:val="18"/>
          <w:szCs w:val="18"/>
        </w:rPr>
        <w:lastRenderedPageBreak/>
        <w:t>NSRKC.prj</w:t>
      </w:r>
      <w:proofErr w:type="spellEnd"/>
    </w:p>
    <w:p w14:paraId="127AA404" w14:textId="1C7ACB2D" w:rsidR="00E226C6" w:rsidRPr="00F20A31" w:rsidRDefault="00E226C6" w:rsidP="00F20A31">
      <w:pPr>
        <w:widowControl w:val="0"/>
        <w:tabs>
          <w:tab w:val="left" w:pos="-720"/>
          <w:tab w:val="left" w:pos="0"/>
        </w:tabs>
        <w:suppressAutoHyphens/>
        <w:ind w:left="720" w:hanging="720"/>
        <w:rPr>
          <w:spacing w:val="-3"/>
          <w:sz w:val="18"/>
          <w:szCs w:val="18"/>
        </w:rPr>
      </w:pPr>
      <w:r w:rsidRPr="000D0A31">
        <w:rPr>
          <w:rFonts w:ascii="Consolas" w:hAnsi="Consolas"/>
          <w:spacing w:val="-3"/>
          <w:sz w:val="18"/>
          <w:szCs w:val="18"/>
        </w:rPr>
        <w:t># references</w:t>
      </w:r>
    </w:p>
    <w:p w14:paraId="05F2F430" w14:textId="490DBFF8"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 xml:space="preserve">     # compute MSY (1=Yes)</w:t>
      </w:r>
    </w:p>
    <w:p w14:paraId="548E9AE5" w14:textId="3761F629"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xml:space="preserve">0 0 0 1 1 1 </w:t>
      </w:r>
      <w:proofErr w:type="gramStart"/>
      <w:r w:rsidRPr="000D0A31">
        <w:rPr>
          <w:rFonts w:ascii="Consolas" w:hAnsi="Consolas"/>
          <w:spacing w:val="-3"/>
          <w:sz w:val="18"/>
          <w:szCs w:val="18"/>
        </w:rPr>
        <w:t>1</w:t>
      </w:r>
      <w:r w:rsidR="00F20A31">
        <w:rPr>
          <w:rFonts w:ascii="Consolas" w:hAnsi="Consolas"/>
          <w:spacing w:val="-3"/>
          <w:sz w:val="18"/>
          <w:szCs w:val="18"/>
        </w:rPr>
        <w:t xml:space="preserve">  </w:t>
      </w:r>
      <w:r w:rsidRPr="000D0A31">
        <w:rPr>
          <w:rFonts w:ascii="Consolas" w:hAnsi="Consolas"/>
          <w:spacing w:val="-3"/>
          <w:sz w:val="18"/>
          <w:szCs w:val="18"/>
        </w:rPr>
        <w:t>#</w:t>
      </w:r>
      <w:proofErr w:type="gramEnd"/>
      <w:r w:rsidRPr="000D0A31">
        <w:rPr>
          <w:rFonts w:ascii="Consolas" w:hAnsi="Consolas"/>
          <w:spacing w:val="-3"/>
          <w:sz w:val="18"/>
          <w:szCs w:val="18"/>
        </w:rPr>
        <w:t xml:space="preserve"> Set to 0 if F35% applied to this fleet; 1 if F is to be fixed</w:t>
      </w:r>
    </w:p>
    <w:p w14:paraId="7DD92BA3" w14:textId="0019C6E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1980 2024</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 for average recruitment/MMB for </w:t>
      </w:r>
      <w:proofErr w:type="spellStart"/>
      <w:r w:rsidRPr="000D0A31">
        <w:rPr>
          <w:rFonts w:ascii="Consolas" w:hAnsi="Consolas"/>
          <w:spacing w:val="-3"/>
          <w:sz w:val="18"/>
          <w:szCs w:val="18"/>
        </w:rPr>
        <w:t>Bspr</w:t>
      </w:r>
      <w:proofErr w:type="spellEnd"/>
      <w:r w:rsidRPr="000D0A31">
        <w:rPr>
          <w:rFonts w:ascii="Consolas" w:hAnsi="Consolas"/>
          <w:spacing w:val="-3"/>
          <w:sz w:val="18"/>
          <w:szCs w:val="18"/>
        </w:rPr>
        <w:t xml:space="preserve"> calculation (Tier 3 or Tier 4)</w:t>
      </w:r>
    </w:p>
    <w:p w14:paraId="0F6C145D" w14:textId="58175096"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1976 2024</w:t>
      </w:r>
      <w:r w:rsidR="00F20A31">
        <w:rPr>
          <w:rFonts w:ascii="Consolas" w:hAnsi="Consolas"/>
          <w:spacing w:val="-3"/>
          <w:sz w:val="18"/>
          <w:szCs w:val="18"/>
        </w:rPr>
        <w:t xml:space="preserve">   </w:t>
      </w:r>
      <w:r w:rsidRPr="000D0A31">
        <w:rPr>
          <w:rFonts w:ascii="Consolas" w:hAnsi="Consolas"/>
          <w:spacing w:val="-3"/>
          <w:sz w:val="18"/>
          <w:szCs w:val="18"/>
        </w:rPr>
        <w:t># First and last year for average sex ratio for computing reference points UPDATED</w:t>
      </w:r>
    </w:p>
    <w:p w14:paraId="4055E8E9" w14:textId="00389F34"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1980 2024</w:t>
      </w:r>
      <w:r w:rsidR="00F20A31">
        <w:rPr>
          <w:rFonts w:ascii="Consolas" w:hAnsi="Consolas"/>
          <w:spacing w:val="-3"/>
          <w:sz w:val="18"/>
          <w:szCs w:val="18"/>
        </w:rPr>
        <w:t xml:space="preserve">   </w:t>
      </w:r>
      <w:r w:rsidRPr="000D0A31">
        <w:rPr>
          <w:rFonts w:ascii="Consolas" w:hAnsi="Consolas"/>
          <w:spacing w:val="-3"/>
          <w:sz w:val="18"/>
          <w:szCs w:val="18"/>
        </w:rPr>
        <w:t># First and last year for average F for discards (computing reference points and projections)</w:t>
      </w:r>
    </w:p>
    <w:p w14:paraId="3AD5042B" w14:textId="34760EF1"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2023 2024</w:t>
      </w:r>
      <w:r w:rsidR="00F20A31">
        <w:rPr>
          <w:rFonts w:ascii="Consolas" w:hAnsi="Consolas"/>
          <w:spacing w:val="-3"/>
          <w:sz w:val="18"/>
          <w:szCs w:val="18"/>
        </w:rPr>
        <w:t xml:space="preserve">      </w:t>
      </w:r>
      <w:r w:rsidRPr="000D0A31">
        <w:rPr>
          <w:rFonts w:ascii="Consolas" w:hAnsi="Consolas"/>
          <w:spacing w:val="-3"/>
          <w:sz w:val="18"/>
          <w:szCs w:val="18"/>
        </w:rPr>
        <w:t># First and last years for M (0 = last year)</w:t>
      </w:r>
    </w:p>
    <w:p w14:paraId="190DB114" w14:textId="09E75A6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2023 2024</w:t>
      </w:r>
      <w:r w:rsidR="00F20A31">
        <w:rPr>
          <w:rFonts w:ascii="Consolas" w:hAnsi="Consolas"/>
          <w:spacing w:val="-3"/>
          <w:sz w:val="18"/>
          <w:szCs w:val="18"/>
        </w:rPr>
        <w:t xml:space="preserve">      </w:t>
      </w:r>
      <w:r w:rsidRPr="000D0A31">
        <w:rPr>
          <w:rFonts w:ascii="Consolas" w:hAnsi="Consolas"/>
          <w:spacing w:val="-3"/>
          <w:sz w:val="18"/>
          <w:szCs w:val="18"/>
        </w:rPr>
        <w:t xml:space="preserve">  # First and last years for proportion of the season</w:t>
      </w:r>
    </w:p>
    <w:p w14:paraId="3D4EFC5F" w14:textId="5C20A02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w:t>
      </w:r>
      <w:r w:rsidR="00F20A31">
        <w:rPr>
          <w:rFonts w:ascii="Consolas" w:hAnsi="Consolas"/>
          <w:spacing w:val="-3"/>
          <w:sz w:val="18"/>
          <w:szCs w:val="18"/>
        </w:rPr>
        <w:t xml:space="preserve">      </w:t>
      </w:r>
      <w:r w:rsidRPr="000D0A31">
        <w:rPr>
          <w:rFonts w:ascii="Consolas" w:hAnsi="Consolas"/>
          <w:spacing w:val="-3"/>
          <w:sz w:val="18"/>
          <w:szCs w:val="18"/>
        </w:rPr>
        <w:t># Year for specifying growth (0 = last year)</w:t>
      </w:r>
    </w:p>
    <w:p w14:paraId="1A349384" w14:textId="1B068952"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2024 2024</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years for average </w:t>
      </w:r>
      <w:proofErr w:type="spellStart"/>
      <w:r w:rsidRPr="000D0A31">
        <w:rPr>
          <w:rFonts w:ascii="Consolas" w:hAnsi="Consolas"/>
          <w:spacing w:val="-3"/>
          <w:sz w:val="18"/>
          <w:szCs w:val="18"/>
        </w:rPr>
        <w:t>selex</w:t>
      </w:r>
      <w:proofErr w:type="spellEnd"/>
      <w:r w:rsidRPr="000D0A31">
        <w:rPr>
          <w:rFonts w:ascii="Consolas" w:hAnsi="Consolas"/>
          <w:spacing w:val="-3"/>
          <w:sz w:val="18"/>
          <w:szCs w:val="18"/>
        </w:rPr>
        <w:t xml:space="preserve"> and discard (0 = last year)</w:t>
      </w:r>
    </w:p>
    <w:p w14:paraId="6E0C01F9"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p>
    <w:p w14:paraId="5DB4912F"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OFL specifications</w:t>
      </w:r>
    </w:p>
    <w:p w14:paraId="7332AF48" w14:textId="476BB8F4"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0.35</w:t>
      </w:r>
      <w:r w:rsidR="00F20A31">
        <w:rPr>
          <w:rFonts w:ascii="Consolas" w:hAnsi="Consolas"/>
          <w:spacing w:val="-3"/>
          <w:sz w:val="18"/>
          <w:szCs w:val="18"/>
        </w:rPr>
        <w:t xml:space="preserve">      </w:t>
      </w:r>
      <w:r w:rsidRPr="000D0A31">
        <w:rPr>
          <w:rFonts w:ascii="Consolas" w:hAnsi="Consolas"/>
          <w:spacing w:val="-3"/>
          <w:sz w:val="18"/>
          <w:szCs w:val="18"/>
        </w:rPr>
        <w:t xml:space="preserve">  # Target SPR ratio for </w:t>
      </w:r>
      <w:proofErr w:type="spellStart"/>
      <w:r w:rsidRPr="000D0A31">
        <w:rPr>
          <w:rFonts w:ascii="Consolas" w:hAnsi="Consolas"/>
          <w:spacing w:val="-3"/>
          <w:sz w:val="18"/>
          <w:szCs w:val="18"/>
        </w:rPr>
        <w:t>Bmsy</w:t>
      </w:r>
      <w:proofErr w:type="spellEnd"/>
      <w:r w:rsidRPr="000D0A31">
        <w:rPr>
          <w:rFonts w:ascii="Consolas" w:hAnsi="Consolas"/>
          <w:spacing w:val="-3"/>
          <w:sz w:val="18"/>
          <w:szCs w:val="18"/>
        </w:rPr>
        <w:t xml:space="preserve"> proxy.</w:t>
      </w:r>
    </w:p>
    <w:p w14:paraId="7A7B5CFB" w14:textId="21566F6A"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4</w:t>
      </w:r>
      <w:r w:rsidR="00F20A31">
        <w:rPr>
          <w:rFonts w:ascii="Consolas" w:hAnsi="Consolas"/>
          <w:spacing w:val="-3"/>
          <w:sz w:val="18"/>
          <w:szCs w:val="18"/>
        </w:rPr>
        <w:t xml:space="preserve">      </w:t>
      </w:r>
      <w:r w:rsidRPr="000D0A31">
        <w:rPr>
          <w:rFonts w:ascii="Consolas" w:hAnsi="Consolas"/>
          <w:spacing w:val="-3"/>
          <w:sz w:val="18"/>
          <w:szCs w:val="18"/>
        </w:rPr>
        <w:t xml:space="preserve">  # Tier</w:t>
      </w:r>
    </w:p>
    <w:p w14:paraId="69AB04E3" w14:textId="53FFECA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0.10</w:t>
      </w:r>
      <w:r w:rsidR="00F20A31">
        <w:rPr>
          <w:rFonts w:ascii="Consolas" w:hAnsi="Consolas"/>
          <w:spacing w:val="-3"/>
          <w:sz w:val="18"/>
          <w:szCs w:val="18"/>
        </w:rPr>
        <w:t xml:space="preserve">      </w:t>
      </w:r>
      <w:r w:rsidRPr="000D0A31">
        <w:rPr>
          <w:rFonts w:ascii="Consolas" w:hAnsi="Consolas"/>
          <w:spacing w:val="-3"/>
          <w:sz w:val="18"/>
          <w:szCs w:val="18"/>
        </w:rPr>
        <w:t xml:space="preserve">  # Alpha (cut-off)</w:t>
      </w:r>
    </w:p>
    <w:p w14:paraId="60E77478" w14:textId="4028043E"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0.25</w:t>
      </w:r>
      <w:r w:rsidR="00F20A31">
        <w:rPr>
          <w:rFonts w:ascii="Consolas" w:hAnsi="Consolas"/>
          <w:spacing w:val="-3"/>
          <w:sz w:val="18"/>
          <w:szCs w:val="18"/>
        </w:rPr>
        <w:t xml:space="preserve">      </w:t>
      </w:r>
      <w:r w:rsidRPr="000D0A31">
        <w:rPr>
          <w:rFonts w:ascii="Consolas" w:hAnsi="Consolas"/>
          <w:spacing w:val="-3"/>
          <w:sz w:val="18"/>
          <w:szCs w:val="18"/>
        </w:rPr>
        <w:t xml:space="preserve">  # Beta (limit)</w:t>
      </w:r>
    </w:p>
    <w:p w14:paraId="2A6C1109" w14:textId="7BCA2E5F"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1.00</w:t>
      </w:r>
      <w:r w:rsidR="00F20A31">
        <w:rPr>
          <w:rFonts w:ascii="Consolas" w:hAnsi="Consolas"/>
          <w:spacing w:val="-3"/>
          <w:sz w:val="18"/>
          <w:szCs w:val="18"/>
        </w:rPr>
        <w:t xml:space="preserve">      </w:t>
      </w:r>
      <w:r w:rsidRPr="000D0A31">
        <w:rPr>
          <w:rFonts w:ascii="Consolas" w:hAnsi="Consolas"/>
          <w:spacing w:val="-3"/>
          <w:sz w:val="18"/>
          <w:szCs w:val="18"/>
        </w:rPr>
        <w:t xml:space="preserve">  # Gamma</w:t>
      </w:r>
    </w:p>
    <w:p w14:paraId="0ED66043" w14:textId="641613C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0.75</w:t>
      </w:r>
      <w:r w:rsidR="00F20A31">
        <w:rPr>
          <w:rFonts w:ascii="Consolas" w:hAnsi="Consolas"/>
          <w:spacing w:val="-3"/>
          <w:sz w:val="18"/>
          <w:szCs w:val="18"/>
        </w:rPr>
        <w:t xml:space="preserve">      </w:t>
      </w:r>
      <w:r w:rsidRPr="000D0A31">
        <w:rPr>
          <w:rFonts w:ascii="Consolas" w:hAnsi="Consolas"/>
          <w:spacing w:val="-3"/>
          <w:sz w:val="18"/>
          <w:szCs w:val="18"/>
        </w:rPr>
        <w:t xml:space="preserve">  # ABC-OFL buffer</w:t>
      </w:r>
    </w:p>
    <w:p w14:paraId="5137A396" w14:textId="013FFE58"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 xml:space="preserve">  # Produce a yield curve (1=yes; 2=no)</w:t>
      </w:r>
    </w:p>
    <w:p w14:paraId="5E8B82A3"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p>
    <w:p w14:paraId="291F9C8E"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 Projection material</w:t>
      </w:r>
    </w:p>
    <w:p w14:paraId="3CC5B84C" w14:textId="287D3289"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2035</w:t>
      </w:r>
      <w:r w:rsidR="00F20A31">
        <w:rPr>
          <w:rFonts w:ascii="Consolas" w:hAnsi="Consolas"/>
          <w:spacing w:val="-3"/>
          <w:sz w:val="18"/>
          <w:szCs w:val="18"/>
        </w:rPr>
        <w:t xml:space="preserve">      </w:t>
      </w:r>
      <w:r w:rsidRPr="000D0A31">
        <w:rPr>
          <w:rFonts w:ascii="Consolas" w:hAnsi="Consolas"/>
          <w:spacing w:val="-3"/>
          <w:sz w:val="18"/>
          <w:szCs w:val="18"/>
        </w:rPr>
        <w:t xml:space="preserve">  # Last year of projection </w:t>
      </w:r>
    </w:p>
    <w:p w14:paraId="083C04BE" w14:textId="409ED07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F20A31">
        <w:rPr>
          <w:rFonts w:ascii="Consolas" w:hAnsi="Consolas"/>
          <w:spacing w:val="-3"/>
          <w:sz w:val="18"/>
          <w:szCs w:val="18"/>
        </w:rPr>
        <w:t xml:space="preserve">         </w:t>
      </w:r>
      <w:r w:rsidRPr="000D0A31">
        <w:rPr>
          <w:rFonts w:ascii="Consolas" w:hAnsi="Consolas"/>
          <w:spacing w:val="-3"/>
          <w:sz w:val="18"/>
          <w:szCs w:val="18"/>
        </w:rPr>
        <w:t xml:space="preserve"> # Projection type (1=Constant F; 2=proportion of current F)</w:t>
      </w:r>
    </w:p>
    <w:p w14:paraId="018EAB4B" w14:textId="22F5BE58"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F20A31">
        <w:rPr>
          <w:rFonts w:ascii="Consolas" w:hAnsi="Consolas"/>
          <w:spacing w:val="-3"/>
          <w:sz w:val="18"/>
          <w:szCs w:val="18"/>
        </w:rPr>
        <w:t xml:space="preserve">      </w:t>
      </w:r>
      <w:r w:rsidRPr="000D0A31">
        <w:rPr>
          <w:rFonts w:ascii="Consolas" w:hAnsi="Consolas"/>
          <w:spacing w:val="-3"/>
          <w:sz w:val="18"/>
          <w:szCs w:val="18"/>
        </w:rPr>
        <w:t xml:space="preserve">     # Number of strategies (0 for no projections)</w:t>
      </w:r>
    </w:p>
    <w:p w14:paraId="594E0D8C" w14:textId="49196642"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0 0.18</w:t>
      </w:r>
      <w:r w:rsidR="00F20A31">
        <w:rPr>
          <w:rFonts w:ascii="Consolas" w:hAnsi="Consolas"/>
          <w:spacing w:val="-3"/>
          <w:sz w:val="18"/>
          <w:szCs w:val="18"/>
        </w:rPr>
        <w:t xml:space="preserve">      </w:t>
      </w:r>
      <w:r w:rsidRPr="000D0A31">
        <w:rPr>
          <w:rFonts w:ascii="Consolas" w:hAnsi="Consolas"/>
          <w:spacing w:val="-3"/>
          <w:sz w:val="18"/>
          <w:szCs w:val="18"/>
        </w:rPr>
        <w:t># Range of F values</w:t>
      </w:r>
    </w:p>
    <w:p w14:paraId="226AA1A2" w14:textId="602E0CB0"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F20A31">
        <w:rPr>
          <w:rFonts w:ascii="Consolas" w:hAnsi="Consolas"/>
          <w:spacing w:val="-3"/>
          <w:sz w:val="18"/>
          <w:szCs w:val="18"/>
        </w:rPr>
        <w:t xml:space="preserve">      </w:t>
      </w:r>
      <w:r w:rsidRPr="000D0A31">
        <w:rPr>
          <w:rFonts w:ascii="Consolas" w:hAnsi="Consolas"/>
          <w:spacing w:val="-3"/>
          <w:sz w:val="18"/>
          <w:szCs w:val="18"/>
        </w:rPr>
        <w:t xml:space="preserve">     # 0 for no mortality for non-directed fleets (see input #1 above); 1=Yes</w:t>
      </w:r>
    </w:p>
    <w:p w14:paraId="6FC786C3" w14:textId="57F95F12"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F20A31">
        <w:rPr>
          <w:rFonts w:ascii="Consolas" w:hAnsi="Consolas"/>
          <w:spacing w:val="-3"/>
          <w:sz w:val="18"/>
          <w:szCs w:val="18"/>
        </w:rPr>
        <w:t xml:space="preserve">      </w:t>
      </w:r>
      <w:r w:rsidRPr="000D0A31">
        <w:rPr>
          <w:rFonts w:ascii="Consolas" w:hAnsi="Consolas"/>
          <w:spacing w:val="-3"/>
          <w:sz w:val="18"/>
          <w:szCs w:val="18"/>
        </w:rPr>
        <w:t xml:space="preserve">  # Projection type (1=Constant F; 2=proportion of current F)</w:t>
      </w:r>
    </w:p>
    <w:p w14:paraId="5489C88C" w14:textId="5362989F"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w:t>
      </w:r>
      <w:r w:rsidR="00F20A31">
        <w:rPr>
          <w:rFonts w:ascii="Consolas" w:hAnsi="Consolas"/>
          <w:spacing w:val="-3"/>
          <w:sz w:val="18"/>
          <w:szCs w:val="18"/>
        </w:rPr>
        <w:t xml:space="preserve">      </w:t>
      </w:r>
      <w:r w:rsidRPr="000D0A31">
        <w:rPr>
          <w:rFonts w:ascii="Consolas" w:hAnsi="Consolas"/>
          <w:spacing w:val="-3"/>
          <w:sz w:val="18"/>
          <w:szCs w:val="18"/>
        </w:rPr>
        <w:t xml:space="preserve">  # Number of strategies (0 for no projections)</w:t>
      </w:r>
    </w:p>
    <w:p w14:paraId="44DF774E" w14:textId="17D987AD"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#0.00001 0.5 1.0</w:t>
      </w:r>
      <w:r w:rsidR="00F20A31">
        <w:rPr>
          <w:rFonts w:ascii="Consolas" w:hAnsi="Consolas"/>
          <w:spacing w:val="-3"/>
          <w:sz w:val="18"/>
          <w:szCs w:val="18"/>
        </w:rPr>
        <w:t xml:space="preserve">   </w:t>
      </w:r>
      <w:r w:rsidRPr="000D0A31">
        <w:rPr>
          <w:rFonts w:ascii="Consolas" w:hAnsi="Consolas"/>
          <w:spacing w:val="-3"/>
          <w:sz w:val="18"/>
          <w:szCs w:val="18"/>
        </w:rPr>
        <w:t># Range of F values</w:t>
      </w:r>
    </w:p>
    <w:p w14:paraId="4BF0BA03" w14:textId="679B7B9C"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F20A31">
        <w:rPr>
          <w:rFonts w:ascii="Consolas" w:hAnsi="Consolas"/>
          <w:spacing w:val="-3"/>
          <w:sz w:val="18"/>
          <w:szCs w:val="18"/>
        </w:rPr>
        <w:t xml:space="preserve">      </w:t>
      </w:r>
      <w:r w:rsidRPr="000D0A31">
        <w:rPr>
          <w:rFonts w:ascii="Consolas" w:hAnsi="Consolas"/>
          <w:spacing w:val="-3"/>
          <w:sz w:val="18"/>
          <w:szCs w:val="18"/>
        </w:rPr>
        <w:t xml:space="preserve">     # </w:t>
      </w:r>
      <w:proofErr w:type="spellStart"/>
      <w:r w:rsidRPr="000D0A31">
        <w:rPr>
          <w:rFonts w:ascii="Consolas" w:hAnsi="Consolas"/>
          <w:spacing w:val="-3"/>
          <w:sz w:val="18"/>
          <w:szCs w:val="18"/>
        </w:rPr>
        <w:t>Mcmc</w:t>
      </w:r>
      <w:proofErr w:type="spellEnd"/>
      <w:r w:rsidRPr="000D0A31">
        <w:rPr>
          <w:rFonts w:ascii="Consolas" w:hAnsi="Consolas"/>
          <w:spacing w:val="-3"/>
          <w:sz w:val="18"/>
          <w:szCs w:val="18"/>
        </w:rPr>
        <w:t xml:space="preserve"> replicates per draw</w:t>
      </w:r>
    </w:p>
    <w:p w14:paraId="0608F480" w14:textId="26876659"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-3423.8</w:t>
      </w:r>
      <w:r w:rsidR="00F20A31">
        <w:rPr>
          <w:rFonts w:ascii="Consolas" w:hAnsi="Consolas"/>
          <w:spacing w:val="-3"/>
          <w:sz w:val="18"/>
          <w:szCs w:val="18"/>
        </w:rPr>
        <w:t xml:space="preserve">     </w:t>
      </w:r>
      <w:r w:rsidRPr="000D0A31">
        <w:rPr>
          <w:rFonts w:ascii="Consolas" w:hAnsi="Consolas"/>
          <w:spacing w:val="-3"/>
          <w:sz w:val="18"/>
          <w:szCs w:val="18"/>
        </w:rPr>
        <w:t># Fixed BMSY (negative number for replicate-specific)</w:t>
      </w:r>
    </w:p>
    <w:p w14:paraId="20988F45" w14:textId="7183BB56"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0 2018</w:t>
      </w:r>
      <w:r w:rsidR="00F20A31">
        <w:rPr>
          <w:rFonts w:ascii="Consolas" w:hAnsi="Consolas"/>
          <w:spacing w:val="-3"/>
          <w:sz w:val="18"/>
          <w:szCs w:val="18"/>
        </w:rPr>
        <w:t xml:space="preserve">      </w:t>
      </w:r>
      <w:r w:rsidRPr="000D0A31">
        <w:rPr>
          <w:rFonts w:ascii="Consolas" w:hAnsi="Consolas"/>
          <w:spacing w:val="-3"/>
          <w:sz w:val="18"/>
          <w:szCs w:val="18"/>
        </w:rPr>
        <w:t xml:space="preserve"># for </w:t>
      </w:r>
      <w:proofErr w:type="spellStart"/>
      <w:r w:rsidRPr="000D0A31">
        <w:rPr>
          <w:rFonts w:ascii="Consolas" w:hAnsi="Consolas"/>
          <w:spacing w:val="-3"/>
          <w:sz w:val="18"/>
          <w:szCs w:val="18"/>
        </w:rPr>
        <w:t>Rbar</w:t>
      </w:r>
      <w:proofErr w:type="spellEnd"/>
      <w:r w:rsidRPr="000D0A31">
        <w:rPr>
          <w:rFonts w:ascii="Consolas" w:hAnsi="Consolas"/>
          <w:spacing w:val="-3"/>
          <w:sz w:val="18"/>
          <w:szCs w:val="18"/>
        </w:rPr>
        <w:t xml:space="preserve"> calc, First and last year for average recruitment</w:t>
      </w:r>
    </w:p>
    <w:p w14:paraId="17BD0975" w14:textId="08FCFEE0"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2000 2018</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years for average sex ratio </w:t>
      </w:r>
    </w:p>
    <w:p w14:paraId="4A209A9B" w14:textId="68DE2AA1"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2018 2018</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years for average F for discards </w:t>
      </w:r>
    </w:p>
    <w:p w14:paraId="5FD802A0" w14:textId="23A875E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0 0</w:t>
      </w:r>
      <w:r w:rsidR="00F20A31">
        <w:rPr>
          <w:rFonts w:ascii="Consolas" w:hAnsi="Consolas"/>
          <w:spacing w:val="-3"/>
          <w:sz w:val="18"/>
          <w:szCs w:val="18"/>
        </w:rPr>
        <w:t xml:space="preserve">      </w:t>
      </w:r>
      <w:r w:rsidRPr="000D0A31">
        <w:rPr>
          <w:rFonts w:ascii="Consolas" w:hAnsi="Consolas"/>
          <w:spacing w:val="-3"/>
          <w:sz w:val="18"/>
          <w:szCs w:val="18"/>
        </w:rPr>
        <w:t># First and last years for M (0=last year)</w:t>
      </w:r>
    </w:p>
    <w:p w14:paraId="7CE9978D" w14:textId="7186613A"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0 0</w:t>
      </w:r>
      <w:r w:rsidR="00F20A31">
        <w:rPr>
          <w:rFonts w:ascii="Consolas" w:hAnsi="Consolas"/>
          <w:spacing w:val="-3"/>
          <w:sz w:val="18"/>
          <w:szCs w:val="18"/>
        </w:rPr>
        <w:t xml:space="preserve">      </w:t>
      </w:r>
      <w:r w:rsidRPr="000D0A31">
        <w:rPr>
          <w:rFonts w:ascii="Consolas" w:hAnsi="Consolas"/>
          <w:spacing w:val="-3"/>
          <w:sz w:val="18"/>
          <w:szCs w:val="18"/>
        </w:rPr>
        <w:t xml:space="preserve">   # First and last years for proportion of the season</w:t>
      </w:r>
    </w:p>
    <w:p w14:paraId="2867FDDA" w14:textId="633D834F"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r w:rsidR="00F20A31">
        <w:rPr>
          <w:rFonts w:ascii="Consolas" w:hAnsi="Consolas"/>
          <w:spacing w:val="-3"/>
          <w:sz w:val="18"/>
          <w:szCs w:val="18"/>
        </w:rPr>
        <w:t xml:space="preserve">      </w:t>
      </w:r>
      <w:r w:rsidRPr="000D0A31">
        <w:rPr>
          <w:rFonts w:ascii="Consolas" w:hAnsi="Consolas"/>
          <w:spacing w:val="-3"/>
          <w:sz w:val="18"/>
          <w:szCs w:val="18"/>
        </w:rPr>
        <w:t xml:space="preserve">     # Year for specifying growth for projections (0=last year)</w:t>
      </w:r>
    </w:p>
    <w:p w14:paraId="388250F7" w14:textId="2724F6FE"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0 0</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years for average </w:t>
      </w:r>
      <w:proofErr w:type="spellStart"/>
      <w:r w:rsidRPr="000D0A31">
        <w:rPr>
          <w:rFonts w:ascii="Consolas" w:hAnsi="Consolas"/>
          <w:spacing w:val="-3"/>
          <w:sz w:val="18"/>
          <w:szCs w:val="18"/>
        </w:rPr>
        <w:t>selex</w:t>
      </w:r>
      <w:proofErr w:type="spellEnd"/>
      <w:r w:rsidRPr="000D0A31">
        <w:rPr>
          <w:rFonts w:ascii="Consolas" w:hAnsi="Consolas"/>
          <w:spacing w:val="-3"/>
          <w:sz w:val="18"/>
          <w:szCs w:val="18"/>
        </w:rPr>
        <w:t xml:space="preserve"> and discard (0=last year)</w:t>
      </w:r>
    </w:p>
    <w:p w14:paraId="7A68D31E"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p>
    <w:p w14:paraId="2278195D" w14:textId="4B35E87F"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F20A31">
        <w:rPr>
          <w:rFonts w:ascii="Consolas" w:hAnsi="Consolas"/>
          <w:spacing w:val="-3"/>
          <w:sz w:val="18"/>
          <w:szCs w:val="18"/>
        </w:rPr>
        <w:t xml:space="preserve">      </w:t>
      </w:r>
      <w:r w:rsidRPr="000D0A31">
        <w:rPr>
          <w:rFonts w:ascii="Consolas" w:hAnsi="Consolas"/>
          <w:spacing w:val="-3"/>
          <w:sz w:val="18"/>
          <w:szCs w:val="18"/>
        </w:rPr>
        <w:t xml:space="preserve">  # Stock-recruitment option (1=Mean Rec;2=Ricker;3=Beverton-Holt;4=Mean recruitment)</w:t>
      </w:r>
    </w:p>
    <w:p w14:paraId="7471DB2D" w14:textId="61BD651D"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6</w:t>
      </w:r>
      <w:r w:rsidR="00F20A31">
        <w:rPr>
          <w:rFonts w:ascii="Consolas" w:hAnsi="Consolas"/>
          <w:spacing w:val="-3"/>
          <w:sz w:val="18"/>
          <w:szCs w:val="18"/>
        </w:rPr>
        <w:t xml:space="preserve">      </w:t>
      </w:r>
      <w:r w:rsidRPr="000D0A31">
        <w:rPr>
          <w:rFonts w:ascii="Consolas" w:hAnsi="Consolas"/>
          <w:spacing w:val="-3"/>
          <w:sz w:val="18"/>
          <w:szCs w:val="18"/>
        </w:rPr>
        <w:t xml:space="preserve">  # Time to recruitment</w:t>
      </w:r>
    </w:p>
    <w:p w14:paraId="4EF237BF" w14:textId="6BA998EC"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1984 2017</w:t>
      </w:r>
      <w:r w:rsidR="00F20A31">
        <w:rPr>
          <w:rFonts w:ascii="Consolas" w:hAnsi="Consolas"/>
          <w:spacing w:val="-3"/>
          <w:sz w:val="18"/>
          <w:szCs w:val="18"/>
        </w:rPr>
        <w:t xml:space="preserve">      </w:t>
      </w:r>
      <w:r w:rsidRPr="000D0A31">
        <w:rPr>
          <w:rFonts w:ascii="Consolas" w:hAnsi="Consolas"/>
          <w:spacing w:val="-3"/>
          <w:sz w:val="18"/>
          <w:szCs w:val="18"/>
        </w:rPr>
        <w:t xml:space="preserve"># First and last years for generating future recruitment (only used if </w:t>
      </w:r>
      <w:proofErr w:type="spellStart"/>
      <w:r w:rsidRPr="000D0A31">
        <w:rPr>
          <w:rFonts w:ascii="Consolas" w:hAnsi="Consolas"/>
          <w:spacing w:val="-3"/>
          <w:sz w:val="18"/>
          <w:szCs w:val="18"/>
        </w:rPr>
        <w:t>Stock_recruitment</w:t>
      </w:r>
      <w:proofErr w:type="spellEnd"/>
      <w:r w:rsidRPr="000D0A31">
        <w:rPr>
          <w:rFonts w:ascii="Consolas" w:hAnsi="Consolas"/>
          <w:spacing w:val="-3"/>
          <w:sz w:val="18"/>
          <w:szCs w:val="18"/>
        </w:rPr>
        <w:t xml:space="preserve"> option = 1)</w:t>
      </w:r>
    </w:p>
    <w:p w14:paraId="3D517187" w14:textId="38E1014C"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10000</w:t>
      </w:r>
      <w:r w:rsidR="00F20A31">
        <w:rPr>
          <w:rFonts w:ascii="Consolas" w:hAnsi="Consolas"/>
          <w:spacing w:val="-3"/>
          <w:sz w:val="18"/>
          <w:szCs w:val="18"/>
        </w:rPr>
        <w:t xml:space="preserve">      </w:t>
      </w:r>
      <w:r w:rsidRPr="000D0A31">
        <w:rPr>
          <w:rFonts w:ascii="Consolas" w:hAnsi="Consolas"/>
          <w:spacing w:val="-3"/>
          <w:sz w:val="18"/>
          <w:szCs w:val="18"/>
        </w:rPr>
        <w:t># mean recruitment</w:t>
      </w:r>
    </w:p>
    <w:p w14:paraId="787D2B65" w14:textId="69D21F2A"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0.6</w:t>
      </w:r>
      <w:r w:rsidR="00F20A31">
        <w:rPr>
          <w:rFonts w:ascii="Consolas" w:hAnsi="Consolas"/>
          <w:spacing w:val="-3"/>
          <w:sz w:val="18"/>
          <w:szCs w:val="18"/>
        </w:rPr>
        <w:t xml:space="preserve">      </w:t>
      </w:r>
      <w:r w:rsidRPr="000D0A31">
        <w:rPr>
          <w:rFonts w:ascii="Consolas" w:hAnsi="Consolas"/>
          <w:spacing w:val="-3"/>
          <w:sz w:val="18"/>
          <w:szCs w:val="18"/>
        </w:rPr>
        <w:t xml:space="preserve"># SigmaR (only used if </w:t>
      </w:r>
      <w:proofErr w:type="spellStart"/>
      <w:r w:rsidRPr="000D0A31">
        <w:rPr>
          <w:rFonts w:ascii="Consolas" w:hAnsi="Consolas"/>
          <w:spacing w:val="-3"/>
          <w:sz w:val="18"/>
          <w:szCs w:val="18"/>
        </w:rPr>
        <w:t>Stock_recruitment</w:t>
      </w:r>
      <w:proofErr w:type="spellEnd"/>
      <w:r w:rsidRPr="000D0A31">
        <w:rPr>
          <w:rFonts w:ascii="Consolas" w:hAnsi="Consolas"/>
          <w:spacing w:val="-3"/>
          <w:sz w:val="18"/>
          <w:szCs w:val="18"/>
        </w:rPr>
        <w:t xml:space="preserve"> option = 2) [0.6]</w:t>
      </w:r>
    </w:p>
    <w:p w14:paraId="74F6BC59" w14:textId="61C803FF"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0.2</w:t>
      </w:r>
      <w:r w:rsidR="00F20A31">
        <w:rPr>
          <w:rFonts w:ascii="Consolas" w:hAnsi="Consolas"/>
          <w:spacing w:val="-3"/>
          <w:sz w:val="18"/>
          <w:szCs w:val="18"/>
        </w:rPr>
        <w:t xml:space="preserve">      </w:t>
      </w:r>
      <w:r w:rsidRPr="000D0A31">
        <w:rPr>
          <w:rFonts w:ascii="Consolas" w:hAnsi="Consolas"/>
          <w:spacing w:val="-3"/>
          <w:sz w:val="18"/>
          <w:szCs w:val="18"/>
        </w:rPr>
        <w:t># Prow</w:t>
      </w:r>
    </w:p>
    <w:p w14:paraId="38A48982" w14:textId="197216AA"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-999</w:t>
      </w:r>
      <w:r w:rsidR="00F20A31">
        <w:rPr>
          <w:rFonts w:ascii="Consolas" w:hAnsi="Consolas"/>
          <w:spacing w:val="-3"/>
          <w:sz w:val="18"/>
          <w:szCs w:val="18"/>
        </w:rPr>
        <w:t xml:space="preserve">      </w:t>
      </w:r>
      <w:r w:rsidRPr="000D0A31">
        <w:rPr>
          <w:rFonts w:ascii="Consolas" w:hAnsi="Consolas"/>
          <w:spacing w:val="-3"/>
          <w:sz w:val="18"/>
          <w:szCs w:val="18"/>
        </w:rPr>
        <w:t># Initial eps</w:t>
      </w:r>
    </w:p>
    <w:p w14:paraId="6C7307D4" w14:textId="77777777" w:rsidR="00E226C6" w:rsidRPr="000D0A31" w:rsidRDefault="00E226C6" w:rsidP="00F2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State strategy</w:t>
      </w:r>
    </w:p>
    <w:p w14:paraId="14003672" w14:textId="203EFA4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 # 1</w:t>
      </w:r>
      <w:r w:rsidR="00F20A31">
        <w:rPr>
          <w:rFonts w:ascii="Consolas" w:hAnsi="Consolas"/>
          <w:spacing w:val="-3"/>
          <w:sz w:val="18"/>
          <w:szCs w:val="18"/>
        </w:rPr>
        <w:t xml:space="preserve">      </w:t>
      </w:r>
      <w:r w:rsidRPr="000D0A31">
        <w:rPr>
          <w:rFonts w:ascii="Consolas" w:hAnsi="Consolas"/>
          <w:spacing w:val="-3"/>
          <w:sz w:val="18"/>
          <w:szCs w:val="18"/>
        </w:rPr>
        <w:t xml:space="preserve"> # Apply strategies [OFL, ABC] (1=apply HCR;0= constant F) </w:t>
      </w:r>
    </w:p>
    <w:p w14:paraId="67357294" w14:textId="614CDADE"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w:t>
      </w:r>
      <w:r w:rsidR="00F20A31">
        <w:rPr>
          <w:rFonts w:ascii="Consolas" w:hAnsi="Consolas"/>
          <w:spacing w:val="-3"/>
          <w:sz w:val="18"/>
          <w:szCs w:val="18"/>
        </w:rPr>
        <w:t xml:space="preserve">      </w:t>
      </w:r>
      <w:r w:rsidRPr="000D0A31">
        <w:rPr>
          <w:rFonts w:ascii="Consolas" w:hAnsi="Consolas"/>
          <w:spacing w:val="-3"/>
          <w:sz w:val="18"/>
          <w:szCs w:val="18"/>
        </w:rPr>
        <w:t xml:space="preserve">  # Apply the state </w:t>
      </w:r>
      <w:proofErr w:type="spellStart"/>
      <w:r w:rsidRPr="000D0A31">
        <w:rPr>
          <w:rFonts w:ascii="Consolas" w:hAnsi="Consolas"/>
          <w:spacing w:val="-3"/>
          <w:sz w:val="18"/>
          <w:szCs w:val="18"/>
        </w:rPr>
        <w:t>startegy</w:t>
      </w:r>
      <w:proofErr w:type="spellEnd"/>
      <w:r w:rsidRPr="000D0A31">
        <w:rPr>
          <w:rFonts w:ascii="Consolas" w:hAnsi="Consolas"/>
          <w:spacing w:val="-3"/>
          <w:sz w:val="18"/>
          <w:szCs w:val="18"/>
        </w:rPr>
        <w:t xml:space="preserve"> (1=Yes; 0=No)</w:t>
      </w:r>
    </w:p>
    <w:p w14:paraId="08797654" w14:textId="2F38F12D"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2</w:t>
      </w:r>
      <w:r w:rsidR="00F20A31">
        <w:rPr>
          <w:rFonts w:ascii="Consolas" w:hAnsi="Consolas"/>
          <w:spacing w:val="-3"/>
          <w:sz w:val="18"/>
          <w:szCs w:val="18"/>
        </w:rPr>
        <w:t xml:space="preserve">      </w:t>
      </w:r>
      <w:r w:rsidRPr="000D0A31">
        <w:rPr>
          <w:rFonts w:ascii="Consolas" w:hAnsi="Consolas"/>
          <w:spacing w:val="-3"/>
          <w:sz w:val="18"/>
          <w:szCs w:val="18"/>
        </w:rPr>
        <w:t xml:space="preserve">  # Number of state parameters</w:t>
      </w:r>
    </w:p>
    <w:p w14:paraId="36BD30D5" w14:textId="4572FEF9"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0.001729630</w:t>
      </w:r>
      <w:r w:rsidR="00F20A31">
        <w:rPr>
          <w:rFonts w:ascii="Consolas" w:hAnsi="Consolas"/>
          <w:spacing w:val="-3"/>
          <w:sz w:val="18"/>
          <w:szCs w:val="18"/>
        </w:rPr>
        <w:t xml:space="preserve">   </w:t>
      </w:r>
      <w:r w:rsidRPr="000D0A31">
        <w:rPr>
          <w:rFonts w:ascii="Consolas" w:hAnsi="Consolas"/>
          <w:spacing w:val="-3"/>
          <w:sz w:val="18"/>
          <w:szCs w:val="18"/>
        </w:rPr>
        <w:t xml:space="preserve">    # Mean weight to use (mature)</w:t>
      </w:r>
    </w:p>
    <w:p w14:paraId="13073DB0" w14:textId="5D6E2481"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0.001930932</w:t>
      </w:r>
      <w:r w:rsidR="00F20A31">
        <w:rPr>
          <w:rFonts w:ascii="Consolas" w:hAnsi="Consolas"/>
          <w:spacing w:val="-3"/>
          <w:sz w:val="18"/>
          <w:szCs w:val="18"/>
        </w:rPr>
        <w:t xml:space="preserve">   </w:t>
      </w:r>
      <w:r w:rsidRPr="000D0A31">
        <w:rPr>
          <w:rFonts w:ascii="Consolas" w:hAnsi="Consolas"/>
          <w:spacing w:val="-3"/>
          <w:sz w:val="18"/>
          <w:szCs w:val="18"/>
        </w:rPr>
        <w:t xml:space="preserve">    # Mean weight to use (legal)</w:t>
      </w:r>
    </w:p>
    <w:p w14:paraId="12A46B7E" w14:textId="77777777" w:rsidR="00E226C6" w:rsidRPr="000D0A31" w:rsidRDefault="00E226C6" w:rsidP="00F2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xml:space="preserve"># Stop after XX </w:t>
      </w:r>
      <w:proofErr w:type="spellStart"/>
      <w:r w:rsidRPr="000D0A31">
        <w:rPr>
          <w:rFonts w:ascii="Consolas" w:hAnsi="Consolas"/>
          <w:spacing w:val="-3"/>
          <w:sz w:val="18"/>
          <w:szCs w:val="18"/>
        </w:rPr>
        <w:t>mcdraws</w:t>
      </w:r>
      <w:proofErr w:type="spellEnd"/>
    </w:p>
    <w:p w14:paraId="7F9F5A1C" w14:textId="7CBE2B13"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10000</w:t>
      </w:r>
    </w:p>
    <w:p w14:paraId="1F50E247" w14:textId="77777777" w:rsidR="00E226C6" w:rsidRPr="000D0A31" w:rsidRDefault="00E226C6" w:rsidP="00F2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Full diagnostics (1=Yes)</w:t>
      </w:r>
    </w:p>
    <w:p w14:paraId="7D058C3D"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0</w:t>
      </w:r>
    </w:p>
    <w:p w14:paraId="42FBE2AF" w14:textId="77777777" w:rsidR="00E226C6" w:rsidRPr="000D0A31" w:rsidRDefault="00E226C6" w:rsidP="00F20A31">
      <w:pPr>
        <w:widowControl w:val="0"/>
        <w:tabs>
          <w:tab w:val="left" w:pos="-720"/>
          <w:tab w:val="left" w:pos="0"/>
        </w:tabs>
        <w:suppressAutoHyphens/>
        <w:rPr>
          <w:rFonts w:ascii="Consolas" w:hAnsi="Consolas"/>
          <w:spacing w:val="-3"/>
          <w:sz w:val="18"/>
          <w:szCs w:val="18"/>
        </w:rPr>
      </w:pPr>
      <w:r w:rsidRPr="000D0A31">
        <w:rPr>
          <w:rFonts w:ascii="Consolas" w:hAnsi="Consolas"/>
          <w:spacing w:val="-3"/>
          <w:sz w:val="18"/>
          <w:szCs w:val="18"/>
        </w:rPr>
        <w:t xml:space="preserve">## </w:t>
      </w:r>
      <w:proofErr w:type="spellStart"/>
      <w:r w:rsidRPr="000D0A31">
        <w:rPr>
          <w:rFonts w:ascii="Consolas" w:hAnsi="Consolas"/>
          <w:spacing w:val="-3"/>
          <w:sz w:val="18"/>
          <w:szCs w:val="18"/>
        </w:rPr>
        <w:t>eof</w:t>
      </w:r>
      <w:proofErr w:type="spellEnd"/>
    </w:p>
    <w:p w14:paraId="54343BCC" w14:textId="77777777" w:rsidR="00E226C6" w:rsidRPr="000D0A31" w:rsidRDefault="00E226C6" w:rsidP="00F20A31">
      <w:pPr>
        <w:widowControl w:val="0"/>
        <w:tabs>
          <w:tab w:val="left" w:pos="-720"/>
          <w:tab w:val="left" w:pos="0"/>
        </w:tabs>
        <w:suppressAutoHyphens/>
        <w:ind w:left="720" w:hanging="720"/>
        <w:rPr>
          <w:rFonts w:ascii="Consolas" w:hAnsi="Consolas"/>
          <w:spacing w:val="-3"/>
          <w:sz w:val="18"/>
          <w:szCs w:val="18"/>
        </w:rPr>
      </w:pPr>
      <w:r w:rsidRPr="000D0A31">
        <w:rPr>
          <w:rFonts w:ascii="Consolas" w:hAnsi="Consolas"/>
          <w:spacing w:val="-3"/>
          <w:sz w:val="18"/>
          <w:szCs w:val="18"/>
        </w:rPr>
        <w:t>9999</w:t>
      </w:r>
    </w:p>
    <w:sectPr w:rsidR="00E226C6" w:rsidRPr="000D0A31" w:rsidSect="007F455B">
      <w:type w:val="continuous"/>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F05DA" w14:textId="77777777" w:rsidR="00FD3B9C" w:rsidRDefault="00FD3B9C" w:rsidP="00715E21">
      <w:r>
        <w:separator/>
      </w:r>
    </w:p>
  </w:endnote>
  <w:endnote w:type="continuationSeparator" w:id="0">
    <w:p w14:paraId="18DB26AC" w14:textId="77777777" w:rsidR="00FD3B9C" w:rsidRDefault="00FD3B9C" w:rsidP="00715E21">
      <w:r>
        <w:continuationSeparator/>
      </w:r>
    </w:p>
  </w:endnote>
  <w:endnote w:type="continuationNotice" w:id="1">
    <w:p w14:paraId="5A3FF782" w14:textId="77777777" w:rsidR="00FD3B9C" w:rsidRDefault="00FD3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253210"/>
      <w:docPartObj>
        <w:docPartGallery w:val="Page Numbers (Bottom of Page)"/>
        <w:docPartUnique/>
      </w:docPartObj>
    </w:sdtPr>
    <w:sdtEndPr>
      <w:rPr>
        <w:noProof/>
      </w:rPr>
    </w:sdtEndPr>
    <w:sdtContent>
      <w:p w14:paraId="4EF3A7A0" w14:textId="0BF0C83E" w:rsidR="008E3746" w:rsidRDefault="0029388E" w:rsidP="002938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060300"/>
      <w:docPartObj>
        <w:docPartGallery w:val="Page Numbers (Bottom of Page)"/>
        <w:docPartUnique/>
      </w:docPartObj>
    </w:sdtPr>
    <w:sdtEndPr>
      <w:rPr>
        <w:noProof/>
      </w:rPr>
    </w:sdtEndPr>
    <w:sdtContent>
      <w:p w14:paraId="33EADD05" w14:textId="77777777" w:rsidR="008E3746" w:rsidRDefault="008E3746">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542DCCA0" w14:textId="77777777" w:rsidR="008E3746" w:rsidRDefault="008E3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25DCE" w14:textId="77777777" w:rsidR="00FD3B9C" w:rsidRDefault="00FD3B9C" w:rsidP="00715E21">
      <w:r>
        <w:separator/>
      </w:r>
    </w:p>
  </w:footnote>
  <w:footnote w:type="continuationSeparator" w:id="0">
    <w:p w14:paraId="0B994FD4" w14:textId="77777777" w:rsidR="00FD3B9C" w:rsidRDefault="00FD3B9C" w:rsidP="00715E21">
      <w:r>
        <w:continuationSeparator/>
      </w:r>
    </w:p>
  </w:footnote>
  <w:footnote w:type="continuationNotice" w:id="1">
    <w:p w14:paraId="4EF1BC25" w14:textId="77777777" w:rsidR="00FD3B9C" w:rsidRDefault="00FD3B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FAE9" w14:textId="626700E8" w:rsidR="008E3746" w:rsidRPr="00CD658F" w:rsidRDefault="001813DA" w:rsidP="005F7A5E">
    <w:pPr>
      <w:pStyle w:val="Header"/>
      <w:rPr>
        <w:i/>
        <w:sz w:val="20"/>
      </w:rPr>
    </w:pPr>
    <w:r>
      <w:rPr>
        <w:i/>
        <w:sz w:val="20"/>
      </w:rPr>
      <w:t xml:space="preserve">Draft </w:t>
    </w:r>
    <w:r w:rsidR="008E3746" w:rsidRPr="00CF6038">
      <w:rPr>
        <w:i/>
        <w:sz w:val="20"/>
      </w:rPr>
      <w:t>Norton Sound Red Kin</w:t>
    </w:r>
    <w:r w:rsidR="008E3746">
      <w:rPr>
        <w:i/>
        <w:sz w:val="20"/>
      </w:rPr>
      <w:t xml:space="preserve">g Crab Stock </w:t>
    </w:r>
    <w:r w:rsidR="006C27BB">
      <w:rPr>
        <w:i/>
        <w:sz w:val="20"/>
      </w:rPr>
      <w:t>Assessment</w:t>
    </w:r>
    <w:r>
      <w:rPr>
        <w:i/>
        <w:sz w:val="20"/>
      </w:rPr>
      <w:t xml:space="preserve"> Sept 2024</w:t>
    </w:r>
    <w:r w:rsidR="005F7A5E">
      <w:rPr>
        <w:i/>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C6F3A"/>
    <w:multiLevelType w:val="hybridMultilevel"/>
    <w:tmpl w:val="A322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681A2E"/>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12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15:restartNumberingAfterBreak="0">
    <w:nsid w:val="0D0B168F"/>
    <w:multiLevelType w:val="hybridMultilevel"/>
    <w:tmpl w:val="9F2CD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5C5953"/>
    <w:multiLevelType w:val="multilevel"/>
    <w:tmpl w:val="05109052"/>
    <w:styleLink w:val="Paragraph"/>
    <w:lvl w:ilvl="0">
      <w:start w:val="1"/>
      <w:numFmt w:val="none"/>
      <w:lvlText w:val="%1"/>
      <w:lvlJc w:val="left"/>
      <w:pPr>
        <w:ind w:left="0" w:firstLine="0"/>
      </w:pPr>
      <w:rPr>
        <w:rFonts w:hint="default"/>
      </w:rPr>
    </w:lvl>
    <w:lvl w:ilvl="1">
      <w:start w:val="1"/>
      <w:numFmt w:val="upperRoman"/>
      <w:lvlText w:val="%2."/>
      <w:lvlJc w:val="left"/>
      <w:pPr>
        <w:ind w:left="360" w:firstLine="0"/>
      </w:pPr>
      <w:rPr>
        <w:rFonts w:hint="default"/>
      </w:rPr>
    </w:lvl>
    <w:lvl w:ilvl="2">
      <w:start w:val="1"/>
      <w:numFmt w:val="upperLetter"/>
      <w:lvlText w:val="%3."/>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144E2919"/>
    <w:multiLevelType w:val="multilevel"/>
    <w:tmpl w:val="74D0B3F4"/>
    <w:numStyleLink w:val="ghbOutline"/>
  </w:abstractNum>
  <w:abstractNum w:abstractNumId="5" w15:restartNumberingAfterBreak="0">
    <w:nsid w:val="158545BE"/>
    <w:multiLevelType w:val="hybridMultilevel"/>
    <w:tmpl w:val="D31097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57DB3"/>
    <w:multiLevelType w:val="hybridMultilevel"/>
    <w:tmpl w:val="9CB2F6DA"/>
    <w:lvl w:ilvl="0" w:tplc="0409001B">
      <w:start w:val="1"/>
      <w:numFmt w:val="lowerRoman"/>
      <w:lvlText w:val="%1."/>
      <w:lvlJc w:val="righ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8884C6C"/>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21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15:restartNumberingAfterBreak="0">
    <w:nsid w:val="1E136B0F"/>
    <w:multiLevelType w:val="hybridMultilevel"/>
    <w:tmpl w:val="5640634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B903F1"/>
    <w:multiLevelType w:val="hybridMultilevel"/>
    <w:tmpl w:val="C09A8BEC"/>
    <w:lvl w:ilvl="0" w:tplc="6FEAC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7252C8"/>
    <w:multiLevelType w:val="hybridMultilevel"/>
    <w:tmpl w:val="A2D423CA"/>
    <w:lvl w:ilvl="0" w:tplc="8F24F0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D610B5"/>
    <w:multiLevelType w:val="hybridMultilevel"/>
    <w:tmpl w:val="B40CAB2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8D14AA"/>
    <w:multiLevelType w:val="hybridMultilevel"/>
    <w:tmpl w:val="1D6E838A"/>
    <w:lvl w:ilvl="0" w:tplc="E0B0746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9C03B8"/>
    <w:multiLevelType w:val="multilevel"/>
    <w:tmpl w:val="74D0B3F4"/>
    <w:styleLink w:val="ghbOutline"/>
    <w:lvl w:ilvl="0">
      <w:start w:val="1"/>
      <w:numFmt w:val="none"/>
      <w:lvlText w:val="%1"/>
      <w:lvlJc w:val="left"/>
      <w:pPr>
        <w:ind w:left="0" w:firstLine="0"/>
      </w:pPr>
      <w:rPr>
        <w:rFonts w:hint="default"/>
      </w:rPr>
    </w:lvl>
    <w:lvl w:ilvl="1">
      <w:start w:val="1"/>
      <w:numFmt w:val="upperRoman"/>
      <w:lvlText w:val="%2."/>
      <w:lvlJc w:val="left"/>
      <w:pPr>
        <w:ind w:left="360" w:firstLine="0"/>
      </w:pPr>
      <w:rPr>
        <w:rFonts w:hint="default"/>
      </w:rPr>
    </w:lvl>
    <w:lvl w:ilvl="2">
      <w:start w:val="1"/>
      <w:numFmt w:val="upperLetter"/>
      <w:lvlText w:val="%3.)"/>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upperLetter"/>
      <w:lvlText w:val="%7."/>
      <w:lvlJc w:val="left"/>
      <w:pPr>
        <w:ind w:left="2160" w:firstLine="0"/>
      </w:pPr>
      <w:rPr>
        <w:rFonts w:hint="default"/>
      </w:rPr>
    </w:lvl>
    <w:lvl w:ilvl="7">
      <w:start w:val="1"/>
      <w:numFmt w:val="decimal"/>
      <w:lvlText w:val="%8."/>
      <w:lvlJc w:val="left"/>
      <w:pPr>
        <w:ind w:left="2520" w:firstLine="0"/>
      </w:pPr>
      <w:rPr>
        <w:rFonts w:hint="default"/>
      </w:rPr>
    </w:lvl>
    <w:lvl w:ilvl="8">
      <w:start w:val="1"/>
      <w:numFmt w:val="lowerLetter"/>
      <w:pStyle w:val="Heading9"/>
      <w:lvlText w:val="%9."/>
      <w:lvlJc w:val="left"/>
      <w:pPr>
        <w:ind w:left="2880" w:firstLine="0"/>
      </w:pPr>
      <w:rPr>
        <w:rFonts w:hint="default"/>
      </w:rPr>
    </w:lvl>
  </w:abstractNum>
  <w:abstractNum w:abstractNumId="14" w15:restartNumberingAfterBreak="0">
    <w:nsid w:val="31DA2A17"/>
    <w:multiLevelType w:val="hybridMultilevel"/>
    <w:tmpl w:val="C92299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A823D2"/>
    <w:multiLevelType w:val="multilevel"/>
    <w:tmpl w:val="6036703A"/>
    <w:styleLink w:val="CurrentList1"/>
    <w:lvl w:ilvl="0">
      <w:start w:val="1"/>
      <w:numFmt w:val="upperLetter"/>
      <w:lvlText w:val="%1."/>
      <w:lvlJc w:val="left"/>
      <w:pPr>
        <w:ind w:left="1440" w:hanging="360"/>
      </w:pPr>
      <w:rPr>
        <w:rFonts w:hint="default"/>
      </w:rPr>
    </w:lvl>
    <w:lvl w:ilvl="1">
      <w:start w:val="1"/>
      <w:numFmt w:val="decimal"/>
      <w:lvlText w:val="%2)"/>
      <w:lvlJc w:val="left"/>
      <w:pPr>
        <w:ind w:left="21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35E677E5"/>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12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15:restartNumberingAfterBreak="0">
    <w:nsid w:val="3AB44A0D"/>
    <w:multiLevelType w:val="hybridMultilevel"/>
    <w:tmpl w:val="239C6E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7B65CC"/>
    <w:multiLevelType w:val="hybridMultilevel"/>
    <w:tmpl w:val="DCA4436E"/>
    <w:lvl w:ilvl="0" w:tplc="980EBC0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49DF3E1E"/>
    <w:multiLevelType w:val="multilevel"/>
    <w:tmpl w:val="3036E602"/>
    <w:lvl w:ilvl="0">
      <w:start w:val="1"/>
      <w:numFmt w:val="decimal"/>
      <w:lvlText w:val="%1)"/>
      <w:lvlJc w:val="left"/>
      <w:pPr>
        <w:ind w:left="1080" w:hanging="360"/>
      </w:pPr>
      <w:rPr>
        <w:rFonts w:hint="default"/>
      </w:rPr>
    </w:lvl>
    <w:lvl w:ilvl="1">
      <w:start w:val="5"/>
      <w:numFmt w:val="decimalZero"/>
      <w:isLgl/>
      <w:lvlText w:val="%1.%2"/>
      <w:lvlJc w:val="left"/>
      <w:pPr>
        <w:ind w:left="1188" w:hanging="46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49F74A02"/>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12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15:restartNumberingAfterBreak="0">
    <w:nsid w:val="50FE639B"/>
    <w:multiLevelType w:val="hybridMultilevel"/>
    <w:tmpl w:val="EBC0D0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110A84"/>
    <w:multiLevelType w:val="hybridMultilevel"/>
    <w:tmpl w:val="441C7C9E"/>
    <w:lvl w:ilvl="0" w:tplc="810C3FF0">
      <w:start w:val="2024"/>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3B57B13"/>
    <w:multiLevelType w:val="hybridMultilevel"/>
    <w:tmpl w:val="D31097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803058"/>
    <w:multiLevelType w:val="hybridMultilevel"/>
    <w:tmpl w:val="735E45B6"/>
    <w:lvl w:ilvl="0" w:tplc="78AA70B6">
      <w:start w:val="2024"/>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845236A"/>
    <w:multiLevelType w:val="hybridMultilevel"/>
    <w:tmpl w:val="8F203696"/>
    <w:lvl w:ilvl="0" w:tplc="13FE3C28">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BD5D3C"/>
    <w:multiLevelType w:val="hybridMultilevel"/>
    <w:tmpl w:val="9B048A7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341051"/>
    <w:multiLevelType w:val="hybridMultilevel"/>
    <w:tmpl w:val="F72CEA88"/>
    <w:lvl w:ilvl="0" w:tplc="271A5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BB043C"/>
    <w:multiLevelType w:val="hybridMultilevel"/>
    <w:tmpl w:val="EE0AAE6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2831079"/>
    <w:multiLevelType w:val="hybridMultilevel"/>
    <w:tmpl w:val="D080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1261A1"/>
    <w:multiLevelType w:val="hybridMultilevel"/>
    <w:tmpl w:val="227A2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023664"/>
    <w:multiLevelType w:val="hybridMultilevel"/>
    <w:tmpl w:val="21A63DF2"/>
    <w:lvl w:ilvl="0" w:tplc="1F5EC130">
      <w:start w:val="1"/>
      <w:numFmt w:val="lowerLetter"/>
      <w:lvlText w:val="%1."/>
      <w:lvlJc w:val="left"/>
      <w:pPr>
        <w:ind w:left="720" w:hanging="360"/>
      </w:pPr>
      <w:rPr>
        <w:rFonts w:ascii="Times New Roman" w:eastAsia="MS Mincho" w:hAnsi="Times New Roman" w:cs="Times New Roman"/>
        <w:color w:val="000000" w:themeColor="text1"/>
      </w:rPr>
    </w:lvl>
    <w:lvl w:ilvl="1" w:tplc="0409001B">
      <w:start w:val="1"/>
      <w:numFmt w:val="lowerRoman"/>
      <w:lvlText w:val="%2."/>
      <w:lvlJc w:val="right"/>
      <w:pPr>
        <w:ind w:left="180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A62D6B"/>
    <w:multiLevelType w:val="hybridMultilevel"/>
    <w:tmpl w:val="2D848C0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B4A421D"/>
    <w:multiLevelType w:val="hybridMultilevel"/>
    <w:tmpl w:val="22E0756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6C235B4D"/>
    <w:multiLevelType w:val="hybridMultilevel"/>
    <w:tmpl w:val="BBF05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D727F7"/>
    <w:multiLevelType w:val="hybridMultilevel"/>
    <w:tmpl w:val="962EFBF8"/>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882672"/>
    <w:multiLevelType w:val="multilevel"/>
    <w:tmpl w:val="04090023"/>
    <w:lvl w:ilvl="0">
      <w:start w:val="1"/>
      <w:numFmt w:val="upperRoman"/>
      <w:lvlText w:val="Article %1."/>
      <w:lvlJc w:val="left"/>
      <w:pPr>
        <w:tabs>
          <w:tab w:val="num" w:pos="1530"/>
        </w:tabs>
        <w:ind w:left="90" w:firstLine="0"/>
      </w:pPr>
    </w:lvl>
    <w:lvl w:ilvl="1">
      <w:start w:val="1"/>
      <w:numFmt w:val="decimalZero"/>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79EB7EBF"/>
    <w:multiLevelType w:val="hybridMultilevel"/>
    <w:tmpl w:val="7A4A0772"/>
    <w:lvl w:ilvl="0" w:tplc="738E8508">
      <w:start w:val="1"/>
      <w:numFmt w:val="decimal"/>
      <w:pStyle w:val="Heading2"/>
      <w:lvlText w:val="%1."/>
      <w:lvlJc w:val="left"/>
      <w:pPr>
        <w:ind w:left="720" w:hanging="360"/>
      </w:pPr>
      <w:rPr>
        <w:rFonts w:hint="default"/>
      </w:rPr>
    </w:lvl>
    <w:lvl w:ilvl="1" w:tplc="1FDED518">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C91023"/>
    <w:multiLevelType w:val="hybridMultilevel"/>
    <w:tmpl w:val="E0082FC0"/>
    <w:lvl w:ilvl="0" w:tplc="1DF832BC">
      <w:start w:val="1"/>
      <w:numFmt w:val="upperLetter"/>
      <w:pStyle w:val="Heading1"/>
      <w:lvlText w:val="%1."/>
      <w:lvlJc w:val="left"/>
      <w:pPr>
        <w:ind w:left="27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914235"/>
    <w:multiLevelType w:val="hybridMultilevel"/>
    <w:tmpl w:val="07CC87D6"/>
    <w:lvl w:ilvl="0" w:tplc="2496E7A6">
      <w:start w:val="1"/>
      <w:numFmt w:val="decimal"/>
      <w:lvlText w:val="%1."/>
      <w:lvlJc w:val="left"/>
      <w:pPr>
        <w:ind w:left="720" w:hanging="360"/>
      </w:pPr>
      <w:rPr>
        <w:rFonts w:hint="default"/>
      </w:rPr>
    </w:lvl>
    <w:lvl w:ilvl="1" w:tplc="13FE3C28">
      <w:start w:val="1"/>
      <w:numFmt w:val="decimal"/>
      <w:lvlText w:val="%2."/>
      <w:lvlJc w:val="left"/>
      <w:pPr>
        <w:ind w:left="1440" w:hanging="360"/>
      </w:pPr>
      <w:rPr>
        <w:b w:val="0"/>
      </w:rPr>
    </w:lvl>
    <w:lvl w:ilvl="2" w:tplc="0409001B">
      <w:start w:val="1"/>
      <w:numFmt w:val="lowerRoman"/>
      <w:lvlText w:val="%3."/>
      <w:lvlJc w:val="right"/>
      <w:pPr>
        <w:ind w:left="2160" w:hanging="180"/>
      </w:pPr>
    </w:lvl>
    <w:lvl w:ilvl="3" w:tplc="949EFDF2">
      <w:start w:val="2023"/>
      <w:numFmt w:val="decimal"/>
      <w:lvlText w:val="%4"/>
      <w:lvlJc w:val="left"/>
      <w:pPr>
        <w:ind w:left="3270" w:hanging="480"/>
      </w:pPr>
      <w:rPr>
        <w:rFonts w:hint="default"/>
      </w:rPr>
    </w:lvl>
    <w:lvl w:ilvl="4" w:tplc="92623CB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47037">
    <w:abstractNumId w:val="17"/>
  </w:num>
  <w:num w:numId="2" w16cid:durableId="203447677">
    <w:abstractNumId w:val="7"/>
  </w:num>
  <w:num w:numId="3" w16cid:durableId="802381451">
    <w:abstractNumId w:val="39"/>
  </w:num>
  <w:num w:numId="4" w16cid:durableId="291449477">
    <w:abstractNumId w:val="32"/>
  </w:num>
  <w:num w:numId="5" w16cid:durableId="114716555">
    <w:abstractNumId w:val="31"/>
  </w:num>
  <w:num w:numId="6" w16cid:durableId="2004504735">
    <w:abstractNumId w:val="12"/>
  </w:num>
  <w:num w:numId="7" w16cid:durableId="1491293601">
    <w:abstractNumId w:val="8"/>
  </w:num>
  <w:num w:numId="8" w16cid:durableId="983508861">
    <w:abstractNumId w:val="19"/>
  </w:num>
  <w:num w:numId="9" w16cid:durableId="2000188373">
    <w:abstractNumId w:val="11"/>
  </w:num>
  <w:num w:numId="10" w16cid:durableId="196699171">
    <w:abstractNumId w:val="26"/>
  </w:num>
  <w:num w:numId="11" w16cid:durableId="1669022935">
    <w:abstractNumId w:val="28"/>
  </w:num>
  <w:num w:numId="12" w16cid:durableId="822619040">
    <w:abstractNumId w:val="35"/>
  </w:num>
  <w:num w:numId="13" w16cid:durableId="1665666530">
    <w:abstractNumId w:val="34"/>
  </w:num>
  <w:num w:numId="14" w16cid:durableId="1006129902">
    <w:abstractNumId w:val="16"/>
  </w:num>
  <w:num w:numId="15" w16cid:durableId="458689374">
    <w:abstractNumId w:val="36"/>
  </w:num>
  <w:num w:numId="16" w16cid:durableId="2134323892">
    <w:abstractNumId w:val="38"/>
  </w:num>
  <w:num w:numId="17" w16cid:durableId="331185900">
    <w:abstractNumId w:val="37"/>
  </w:num>
  <w:num w:numId="18" w16cid:durableId="28648124">
    <w:abstractNumId w:val="37"/>
    <w:lvlOverride w:ilvl="0">
      <w:startOverride w:val="1"/>
    </w:lvlOverride>
  </w:num>
  <w:num w:numId="19" w16cid:durableId="771248132">
    <w:abstractNumId w:val="27"/>
  </w:num>
  <w:num w:numId="20" w16cid:durableId="1877546100">
    <w:abstractNumId w:val="25"/>
  </w:num>
  <w:num w:numId="21" w16cid:durableId="1039819272">
    <w:abstractNumId w:val="15"/>
  </w:num>
  <w:num w:numId="22" w16cid:durableId="2081437787">
    <w:abstractNumId w:val="10"/>
  </w:num>
  <w:num w:numId="23" w16cid:durableId="912161251">
    <w:abstractNumId w:val="18"/>
  </w:num>
  <w:num w:numId="24" w16cid:durableId="475950040">
    <w:abstractNumId w:val="2"/>
  </w:num>
  <w:num w:numId="25" w16cid:durableId="2009554794">
    <w:abstractNumId w:val="9"/>
  </w:num>
  <w:num w:numId="26" w16cid:durableId="74472255">
    <w:abstractNumId w:val="1"/>
  </w:num>
  <w:num w:numId="27" w16cid:durableId="2138134428">
    <w:abstractNumId w:val="20"/>
  </w:num>
  <w:num w:numId="28" w16cid:durableId="1206679985">
    <w:abstractNumId w:val="0"/>
  </w:num>
  <w:num w:numId="29" w16cid:durableId="2094080677">
    <w:abstractNumId w:val="22"/>
  </w:num>
  <w:num w:numId="30" w16cid:durableId="467936037">
    <w:abstractNumId w:val="33"/>
  </w:num>
  <w:num w:numId="31" w16cid:durableId="315956424">
    <w:abstractNumId w:val="6"/>
  </w:num>
  <w:num w:numId="32" w16cid:durableId="150872756">
    <w:abstractNumId w:val="23"/>
  </w:num>
  <w:num w:numId="33" w16cid:durableId="472061979">
    <w:abstractNumId w:val="5"/>
  </w:num>
  <w:num w:numId="34" w16cid:durableId="675424203">
    <w:abstractNumId w:val="3"/>
  </w:num>
  <w:num w:numId="35" w16cid:durableId="1933778455">
    <w:abstractNumId w:val="13"/>
  </w:num>
  <w:num w:numId="36" w16cid:durableId="1941374278">
    <w:abstractNumId w:val="4"/>
  </w:num>
  <w:num w:numId="37" w16cid:durableId="84083763">
    <w:abstractNumId w:val="29"/>
  </w:num>
  <w:num w:numId="38" w16cid:durableId="2101094653">
    <w:abstractNumId w:val="30"/>
  </w:num>
  <w:num w:numId="39" w16cid:durableId="332494644">
    <w:abstractNumId w:val="21"/>
  </w:num>
  <w:num w:numId="40" w16cid:durableId="702751363">
    <w:abstractNumId w:val="14"/>
  </w:num>
  <w:num w:numId="41" w16cid:durableId="411007732">
    <w:abstractNumId w:val="38"/>
  </w:num>
  <w:num w:numId="42" w16cid:durableId="437915122">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158"/>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MwNLOwNLYwtDSyNDBT0lEKTi0uzszPAykwrAUAe/ox4ywAAAA="/>
  </w:docVars>
  <w:rsids>
    <w:rsidRoot w:val="007F48FE"/>
    <w:rsid w:val="00000423"/>
    <w:rsid w:val="000006E3"/>
    <w:rsid w:val="0000089A"/>
    <w:rsid w:val="00000AF1"/>
    <w:rsid w:val="00000DD7"/>
    <w:rsid w:val="000014F9"/>
    <w:rsid w:val="00001630"/>
    <w:rsid w:val="0000174D"/>
    <w:rsid w:val="000021C0"/>
    <w:rsid w:val="000022DA"/>
    <w:rsid w:val="00003605"/>
    <w:rsid w:val="00003DAF"/>
    <w:rsid w:val="00003FC9"/>
    <w:rsid w:val="00004249"/>
    <w:rsid w:val="00004979"/>
    <w:rsid w:val="0000501A"/>
    <w:rsid w:val="00005311"/>
    <w:rsid w:val="00005830"/>
    <w:rsid w:val="00005CE2"/>
    <w:rsid w:val="00005EE7"/>
    <w:rsid w:val="0000694A"/>
    <w:rsid w:val="00006DF6"/>
    <w:rsid w:val="0000706A"/>
    <w:rsid w:val="00007AA9"/>
    <w:rsid w:val="00007F34"/>
    <w:rsid w:val="00010450"/>
    <w:rsid w:val="00010672"/>
    <w:rsid w:val="000109EF"/>
    <w:rsid w:val="00011051"/>
    <w:rsid w:val="000111E8"/>
    <w:rsid w:val="00011621"/>
    <w:rsid w:val="00011678"/>
    <w:rsid w:val="00011964"/>
    <w:rsid w:val="00011DFC"/>
    <w:rsid w:val="00012402"/>
    <w:rsid w:val="0001286F"/>
    <w:rsid w:val="00012CED"/>
    <w:rsid w:val="0001356B"/>
    <w:rsid w:val="00013FAF"/>
    <w:rsid w:val="00014949"/>
    <w:rsid w:val="00014A23"/>
    <w:rsid w:val="0001502E"/>
    <w:rsid w:val="00015091"/>
    <w:rsid w:val="00015099"/>
    <w:rsid w:val="00016215"/>
    <w:rsid w:val="00016892"/>
    <w:rsid w:val="00016FC6"/>
    <w:rsid w:val="000170EA"/>
    <w:rsid w:val="0001718E"/>
    <w:rsid w:val="00017705"/>
    <w:rsid w:val="00017808"/>
    <w:rsid w:val="00017964"/>
    <w:rsid w:val="00017D36"/>
    <w:rsid w:val="0002002C"/>
    <w:rsid w:val="00020207"/>
    <w:rsid w:val="0002039D"/>
    <w:rsid w:val="00020585"/>
    <w:rsid w:val="0002085E"/>
    <w:rsid w:val="00020F21"/>
    <w:rsid w:val="00020FDD"/>
    <w:rsid w:val="00021200"/>
    <w:rsid w:val="00021243"/>
    <w:rsid w:val="000217F9"/>
    <w:rsid w:val="00021F2C"/>
    <w:rsid w:val="00021F69"/>
    <w:rsid w:val="000223E2"/>
    <w:rsid w:val="00024250"/>
    <w:rsid w:val="000249BC"/>
    <w:rsid w:val="00025338"/>
    <w:rsid w:val="000258B5"/>
    <w:rsid w:val="00025FBA"/>
    <w:rsid w:val="0002610B"/>
    <w:rsid w:val="00026207"/>
    <w:rsid w:val="000263D7"/>
    <w:rsid w:val="00026598"/>
    <w:rsid w:val="00026651"/>
    <w:rsid w:val="00026749"/>
    <w:rsid w:val="0002679F"/>
    <w:rsid w:val="000274DD"/>
    <w:rsid w:val="0002799A"/>
    <w:rsid w:val="00027FC7"/>
    <w:rsid w:val="00030162"/>
    <w:rsid w:val="000304F1"/>
    <w:rsid w:val="00030871"/>
    <w:rsid w:val="00030C84"/>
    <w:rsid w:val="00030FAF"/>
    <w:rsid w:val="00032367"/>
    <w:rsid w:val="00032661"/>
    <w:rsid w:val="000332FA"/>
    <w:rsid w:val="00033459"/>
    <w:rsid w:val="0003367F"/>
    <w:rsid w:val="00033681"/>
    <w:rsid w:val="00033688"/>
    <w:rsid w:val="00033856"/>
    <w:rsid w:val="000338A4"/>
    <w:rsid w:val="00033EEE"/>
    <w:rsid w:val="00034150"/>
    <w:rsid w:val="000348FC"/>
    <w:rsid w:val="000349FC"/>
    <w:rsid w:val="00034AAF"/>
    <w:rsid w:val="00034BE5"/>
    <w:rsid w:val="00035122"/>
    <w:rsid w:val="000353B8"/>
    <w:rsid w:val="0003630A"/>
    <w:rsid w:val="00036375"/>
    <w:rsid w:val="000364AA"/>
    <w:rsid w:val="00036712"/>
    <w:rsid w:val="00036B7F"/>
    <w:rsid w:val="00036FD7"/>
    <w:rsid w:val="000370F0"/>
    <w:rsid w:val="00037117"/>
    <w:rsid w:val="0003720D"/>
    <w:rsid w:val="0003785D"/>
    <w:rsid w:val="0004049A"/>
    <w:rsid w:val="000404EA"/>
    <w:rsid w:val="0004057D"/>
    <w:rsid w:val="00040BFF"/>
    <w:rsid w:val="00040C89"/>
    <w:rsid w:val="00040DD8"/>
    <w:rsid w:val="00040EE8"/>
    <w:rsid w:val="000417E8"/>
    <w:rsid w:val="0004194F"/>
    <w:rsid w:val="00041C2D"/>
    <w:rsid w:val="00041D81"/>
    <w:rsid w:val="00041F44"/>
    <w:rsid w:val="0004251E"/>
    <w:rsid w:val="00042729"/>
    <w:rsid w:val="00043179"/>
    <w:rsid w:val="000433E3"/>
    <w:rsid w:val="000434D9"/>
    <w:rsid w:val="000437A1"/>
    <w:rsid w:val="00043DD8"/>
    <w:rsid w:val="00044368"/>
    <w:rsid w:val="00044623"/>
    <w:rsid w:val="00045D04"/>
    <w:rsid w:val="00045F07"/>
    <w:rsid w:val="0004702E"/>
    <w:rsid w:val="000473A0"/>
    <w:rsid w:val="000478D3"/>
    <w:rsid w:val="000479B5"/>
    <w:rsid w:val="000479DE"/>
    <w:rsid w:val="00047A0C"/>
    <w:rsid w:val="000504EF"/>
    <w:rsid w:val="000507E4"/>
    <w:rsid w:val="00050844"/>
    <w:rsid w:val="00050848"/>
    <w:rsid w:val="000509A9"/>
    <w:rsid w:val="00051471"/>
    <w:rsid w:val="00051A70"/>
    <w:rsid w:val="00051B82"/>
    <w:rsid w:val="00051EAA"/>
    <w:rsid w:val="00051F6A"/>
    <w:rsid w:val="00051FF8"/>
    <w:rsid w:val="000538A2"/>
    <w:rsid w:val="000540A4"/>
    <w:rsid w:val="00054246"/>
    <w:rsid w:val="00054425"/>
    <w:rsid w:val="00054AA8"/>
    <w:rsid w:val="00054AF6"/>
    <w:rsid w:val="0005549A"/>
    <w:rsid w:val="00055F60"/>
    <w:rsid w:val="000561A6"/>
    <w:rsid w:val="00056637"/>
    <w:rsid w:val="000569B4"/>
    <w:rsid w:val="00056A6F"/>
    <w:rsid w:val="00056B6B"/>
    <w:rsid w:val="00056D25"/>
    <w:rsid w:val="0005701A"/>
    <w:rsid w:val="00057276"/>
    <w:rsid w:val="00057497"/>
    <w:rsid w:val="00057899"/>
    <w:rsid w:val="0006008C"/>
    <w:rsid w:val="00060365"/>
    <w:rsid w:val="00060F2B"/>
    <w:rsid w:val="00060FAD"/>
    <w:rsid w:val="00061069"/>
    <w:rsid w:val="00061227"/>
    <w:rsid w:val="000612A2"/>
    <w:rsid w:val="000613F2"/>
    <w:rsid w:val="00061517"/>
    <w:rsid w:val="0006194B"/>
    <w:rsid w:val="00061D5A"/>
    <w:rsid w:val="000628BC"/>
    <w:rsid w:val="00062953"/>
    <w:rsid w:val="000629D1"/>
    <w:rsid w:val="00062EBD"/>
    <w:rsid w:val="00062F94"/>
    <w:rsid w:val="00063266"/>
    <w:rsid w:val="00063555"/>
    <w:rsid w:val="000639F2"/>
    <w:rsid w:val="00063C36"/>
    <w:rsid w:val="00064460"/>
    <w:rsid w:val="00064477"/>
    <w:rsid w:val="00065034"/>
    <w:rsid w:val="0006550E"/>
    <w:rsid w:val="00065581"/>
    <w:rsid w:val="00065E83"/>
    <w:rsid w:val="000666DC"/>
    <w:rsid w:val="000667D3"/>
    <w:rsid w:val="0006697B"/>
    <w:rsid w:val="00066B79"/>
    <w:rsid w:val="00067749"/>
    <w:rsid w:val="00067B86"/>
    <w:rsid w:val="00067D0F"/>
    <w:rsid w:val="0007041F"/>
    <w:rsid w:val="00070F30"/>
    <w:rsid w:val="00071403"/>
    <w:rsid w:val="00071E34"/>
    <w:rsid w:val="00072F82"/>
    <w:rsid w:val="000734D7"/>
    <w:rsid w:val="0007370F"/>
    <w:rsid w:val="00073F2B"/>
    <w:rsid w:val="000747B1"/>
    <w:rsid w:val="00075007"/>
    <w:rsid w:val="00075DE7"/>
    <w:rsid w:val="00076857"/>
    <w:rsid w:val="00076A1D"/>
    <w:rsid w:val="00076A92"/>
    <w:rsid w:val="000772AB"/>
    <w:rsid w:val="00077F62"/>
    <w:rsid w:val="00080498"/>
    <w:rsid w:val="00080755"/>
    <w:rsid w:val="00080B78"/>
    <w:rsid w:val="00080D41"/>
    <w:rsid w:val="00080EE9"/>
    <w:rsid w:val="00081224"/>
    <w:rsid w:val="00081265"/>
    <w:rsid w:val="00081489"/>
    <w:rsid w:val="00081D5B"/>
    <w:rsid w:val="000823B1"/>
    <w:rsid w:val="0008260E"/>
    <w:rsid w:val="000836AF"/>
    <w:rsid w:val="00083F61"/>
    <w:rsid w:val="000843E0"/>
    <w:rsid w:val="0008482A"/>
    <w:rsid w:val="00084D67"/>
    <w:rsid w:val="00085EFB"/>
    <w:rsid w:val="000865A5"/>
    <w:rsid w:val="00086968"/>
    <w:rsid w:val="00086C55"/>
    <w:rsid w:val="0008749E"/>
    <w:rsid w:val="000874E0"/>
    <w:rsid w:val="000875DD"/>
    <w:rsid w:val="00087B3D"/>
    <w:rsid w:val="00090375"/>
    <w:rsid w:val="000905EE"/>
    <w:rsid w:val="000909E0"/>
    <w:rsid w:val="00090A96"/>
    <w:rsid w:val="00090F08"/>
    <w:rsid w:val="00091DEC"/>
    <w:rsid w:val="00092AA6"/>
    <w:rsid w:val="00093B84"/>
    <w:rsid w:val="00093CCC"/>
    <w:rsid w:val="00093DD8"/>
    <w:rsid w:val="0009416F"/>
    <w:rsid w:val="00094318"/>
    <w:rsid w:val="000943C3"/>
    <w:rsid w:val="00094579"/>
    <w:rsid w:val="00094B1C"/>
    <w:rsid w:val="00094B26"/>
    <w:rsid w:val="00094CE2"/>
    <w:rsid w:val="00095410"/>
    <w:rsid w:val="00095DA9"/>
    <w:rsid w:val="0009616F"/>
    <w:rsid w:val="0009635B"/>
    <w:rsid w:val="0009675C"/>
    <w:rsid w:val="000969C5"/>
    <w:rsid w:val="00096B76"/>
    <w:rsid w:val="00097368"/>
    <w:rsid w:val="00097A53"/>
    <w:rsid w:val="00097C8A"/>
    <w:rsid w:val="000A00AA"/>
    <w:rsid w:val="000A01A4"/>
    <w:rsid w:val="000A03C9"/>
    <w:rsid w:val="000A04D6"/>
    <w:rsid w:val="000A076E"/>
    <w:rsid w:val="000A0F0C"/>
    <w:rsid w:val="000A1081"/>
    <w:rsid w:val="000A14C3"/>
    <w:rsid w:val="000A1614"/>
    <w:rsid w:val="000A19BB"/>
    <w:rsid w:val="000A1B08"/>
    <w:rsid w:val="000A20C6"/>
    <w:rsid w:val="000A238C"/>
    <w:rsid w:val="000A23B3"/>
    <w:rsid w:val="000A262F"/>
    <w:rsid w:val="000A28E3"/>
    <w:rsid w:val="000A2F51"/>
    <w:rsid w:val="000A31E3"/>
    <w:rsid w:val="000A3211"/>
    <w:rsid w:val="000A34F2"/>
    <w:rsid w:val="000A35A9"/>
    <w:rsid w:val="000A36B9"/>
    <w:rsid w:val="000A3AEE"/>
    <w:rsid w:val="000A3C1D"/>
    <w:rsid w:val="000A3EF2"/>
    <w:rsid w:val="000A543D"/>
    <w:rsid w:val="000A5CEE"/>
    <w:rsid w:val="000A62FF"/>
    <w:rsid w:val="000A6638"/>
    <w:rsid w:val="000A69F5"/>
    <w:rsid w:val="000A6F7D"/>
    <w:rsid w:val="000A7132"/>
    <w:rsid w:val="000A7203"/>
    <w:rsid w:val="000A73AA"/>
    <w:rsid w:val="000B0357"/>
    <w:rsid w:val="000B0517"/>
    <w:rsid w:val="000B062D"/>
    <w:rsid w:val="000B065F"/>
    <w:rsid w:val="000B0735"/>
    <w:rsid w:val="000B08EA"/>
    <w:rsid w:val="000B1634"/>
    <w:rsid w:val="000B1799"/>
    <w:rsid w:val="000B191A"/>
    <w:rsid w:val="000B1A3F"/>
    <w:rsid w:val="000B1C5C"/>
    <w:rsid w:val="000B1D74"/>
    <w:rsid w:val="000B1DB9"/>
    <w:rsid w:val="000B1F5A"/>
    <w:rsid w:val="000B21E8"/>
    <w:rsid w:val="000B2F6A"/>
    <w:rsid w:val="000B364D"/>
    <w:rsid w:val="000B3967"/>
    <w:rsid w:val="000B4170"/>
    <w:rsid w:val="000B4BB5"/>
    <w:rsid w:val="000B4D0E"/>
    <w:rsid w:val="000B4DEE"/>
    <w:rsid w:val="000B54F2"/>
    <w:rsid w:val="000B5AD4"/>
    <w:rsid w:val="000B5DC5"/>
    <w:rsid w:val="000B68A2"/>
    <w:rsid w:val="000B6BE5"/>
    <w:rsid w:val="000B6CA3"/>
    <w:rsid w:val="000B7213"/>
    <w:rsid w:val="000B79D5"/>
    <w:rsid w:val="000C04B3"/>
    <w:rsid w:val="000C0537"/>
    <w:rsid w:val="000C0B17"/>
    <w:rsid w:val="000C0C3D"/>
    <w:rsid w:val="000C136E"/>
    <w:rsid w:val="000C1BB8"/>
    <w:rsid w:val="000C1EC4"/>
    <w:rsid w:val="000C1F61"/>
    <w:rsid w:val="000C2622"/>
    <w:rsid w:val="000C2755"/>
    <w:rsid w:val="000C2C50"/>
    <w:rsid w:val="000C2EC7"/>
    <w:rsid w:val="000C322F"/>
    <w:rsid w:val="000C40C1"/>
    <w:rsid w:val="000C4152"/>
    <w:rsid w:val="000C48BD"/>
    <w:rsid w:val="000C4B4E"/>
    <w:rsid w:val="000C4C06"/>
    <w:rsid w:val="000C4D09"/>
    <w:rsid w:val="000C50D3"/>
    <w:rsid w:val="000C52CC"/>
    <w:rsid w:val="000C55AB"/>
    <w:rsid w:val="000C5E8D"/>
    <w:rsid w:val="000C620F"/>
    <w:rsid w:val="000C6578"/>
    <w:rsid w:val="000C6BBB"/>
    <w:rsid w:val="000C7301"/>
    <w:rsid w:val="000C7D45"/>
    <w:rsid w:val="000D029B"/>
    <w:rsid w:val="000D0814"/>
    <w:rsid w:val="000D0A31"/>
    <w:rsid w:val="000D0A37"/>
    <w:rsid w:val="000D115C"/>
    <w:rsid w:val="000D16D5"/>
    <w:rsid w:val="000D198D"/>
    <w:rsid w:val="000D1A49"/>
    <w:rsid w:val="000D1ABA"/>
    <w:rsid w:val="000D1B06"/>
    <w:rsid w:val="000D1CE0"/>
    <w:rsid w:val="000D21B5"/>
    <w:rsid w:val="000D21BC"/>
    <w:rsid w:val="000D2D37"/>
    <w:rsid w:val="000D2D87"/>
    <w:rsid w:val="000D300F"/>
    <w:rsid w:val="000D3168"/>
    <w:rsid w:val="000D415F"/>
    <w:rsid w:val="000D4256"/>
    <w:rsid w:val="000D441B"/>
    <w:rsid w:val="000D45E5"/>
    <w:rsid w:val="000D4BBA"/>
    <w:rsid w:val="000D576B"/>
    <w:rsid w:val="000D68EA"/>
    <w:rsid w:val="000D6C48"/>
    <w:rsid w:val="000D6D2B"/>
    <w:rsid w:val="000E0239"/>
    <w:rsid w:val="000E0DA9"/>
    <w:rsid w:val="000E1AA9"/>
    <w:rsid w:val="000E1E54"/>
    <w:rsid w:val="000E1F4E"/>
    <w:rsid w:val="000E2008"/>
    <w:rsid w:val="000E26EF"/>
    <w:rsid w:val="000E2824"/>
    <w:rsid w:val="000E2AFE"/>
    <w:rsid w:val="000E2C1C"/>
    <w:rsid w:val="000E3732"/>
    <w:rsid w:val="000E3A05"/>
    <w:rsid w:val="000E3C9F"/>
    <w:rsid w:val="000E4452"/>
    <w:rsid w:val="000E4994"/>
    <w:rsid w:val="000E4B45"/>
    <w:rsid w:val="000E4E7A"/>
    <w:rsid w:val="000E4F3D"/>
    <w:rsid w:val="000E5002"/>
    <w:rsid w:val="000E50AD"/>
    <w:rsid w:val="000E50E3"/>
    <w:rsid w:val="000E5306"/>
    <w:rsid w:val="000E5317"/>
    <w:rsid w:val="000E5A5F"/>
    <w:rsid w:val="000E5B48"/>
    <w:rsid w:val="000E612F"/>
    <w:rsid w:val="000E6414"/>
    <w:rsid w:val="000E666C"/>
    <w:rsid w:val="000E6846"/>
    <w:rsid w:val="000E6C12"/>
    <w:rsid w:val="000E7087"/>
    <w:rsid w:val="000E72C2"/>
    <w:rsid w:val="000E75E3"/>
    <w:rsid w:val="000E77DF"/>
    <w:rsid w:val="000E7B31"/>
    <w:rsid w:val="000F088D"/>
    <w:rsid w:val="000F0ADE"/>
    <w:rsid w:val="000F0BEB"/>
    <w:rsid w:val="000F0C00"/>
    <w:rsid w:val="000F0C65"/>
    <w:rsid w:val="000F1231"/>
    <w:rsid w:val="000F15CF"/>
    <w:rsid w:val="000F1B0B"/>
    <w:rsid w:val="000F1EED"/>
    <w:rsid w:val="000F1F36"/>
    <w:rsid w:val="000F249A"/>
    <w:rsid w:val="000F289D"/>
    <w:rsid w:val="000F2B0F"/>
    <w:rsid w:val="000F2BA4"/>
    <w:rsid w:val="000F2CA2"/>
    <w:rsid w:val="000F2D4E"/>
    <w:rsid w:val="000F2EF8"/>
    <w:rsid w:val="000F320F"/>
    <w:rsid w:val="000F32CA"/>
    <w:rsid w:val="000F351B"/>
    <w:rsid w:val="000F3835"/>
    <w:rsid w:val="000F440F"/>
    <w:rsid w:val="000F4577"/>
    <w:rsid w:val="000F47DD"/>
    <w:rsid w:val="000F49FB"/>
    <w:rsid w:val="000F4DA9"/>
    <w:rsid w:val="000F55C7"/>
    <w:rsid w:val="000F55CB"/>
    <w:rsid w:val="000F5A52"/>
    <w:rsid w:val="000F6028"/>
    <w:rsid w:val="000F63B2"/>
    <w:rsid w:val="000F666E"/>
    <w:rsid w:val="000F6B45"/>
    <w:rsid w:val="000F70A7"/>
    <w:rsid w:val="000F7213"/>
    <w:rsid w:val="000F76C7"/>
    <w:rsid w:val="000F7829"/>
    <w:rsid w:val="000F7CAE"/>
    <w:rsid w:val="0010033A"/>
    <w:rsid w:val="00100386"/>
    <w:rsid w:val="00101159"/>
    <w:rsid w:val="001012F8"/>
    <w:rsid w:val="00101622"/>
    <w:rsid w:val="00101AF4"/>
    <w:rsid w:val="00101EAB"/>
    <w:rsid w:val="00101F04"/>
    <w:rsid w:val="001020D0"/>
    <w:rsid w:val="00102839"/>
    <w:rsid w:val="0010296B"/>
    <w:rsid w:val="00102BAD"/>
    <w:rsid w:val="0010393D"/>
    <w:rsid w:val="00103E37"/>
    <w:rsid w:val="00103FFF"/>
    <w:rsid w:val="001045F0"/>
    <w:rsid w:val="0010469B"/>
    <w:rsid w:val="00104A1C"/>
    <w:rsid w:val="00104E97"/>
    <w:rsid w:val="00105090"/>
    <w:rsid w:val="00105136"/>
    <w:rsid w:val="00105FFD"/>
    <w:rsid w:val="00106323"/>
    <w:rsid w:val="001071B0"/>
    <w:rsid w:val="0010753C"/>
    <w:rsid w:val="0010756D"/>
    <w:rsid w:val="001075CB"/>
    <w:rsid w:val="0010773D"/>
    <w:rsid w:val="00107EF7"/>
    <w:rsid w:val="0011024D"/>
    <w:rsid w:val="0011042E"/>
    <w:rsid w:val="00110518"/>
    <w:rsid w:val="00110564"/>
    <w:rsid w:val="00110FC2"/>
    <w:rsid w:val="001113E8"/>
    <w:rsid w:val="001116CF"/>
    <w:rsid w:val="00111DD5"/>
    <w:rsid w:val="001121A9"/>
    <w:rsid w:val="001121C1"/>
    <w:rsid w:val="0011238E"/>
    <w:rsid w:val="00112450"/>
    <w:rsid w:val="001127F2"/>
    <w:rsid w:val="0011289F"/>
    <w:rsid w:val="001130CA"/>
    <w:rsid w:val="001134F5"/>
    <w:rsid w:val="0011358D"/>
    <w:rsid w:val="00113995"/>
    <w:rsid w:val="001145A6"/>
    <w:rsid w:val="00114632"/>
    <w:rsid w:val="0011513D"/>
    <w:rsid w:val="00115351"/>
    <w:rsid w:val="00115374"/>
    <w:rsid w:val="00115484"/>
    <w:rsid w:val="00115D30"/>
    <w:rsid w:val="00115D73"/>
    <w:rsid w:val="00116AEB"/>
    <w:rsid w:val="00116DCE"/>
    <w:rsid w:val="00117063"/>
    <w:rsid w:val="0011726E"/>
    <w:rsid w:val="00117296"/>
    <w:rsid w:val="00117A3C"/>
    <w:rsid w:val="00117C5E"/>
    <w:rsid w:val="0012009F"/>
    <w:rsid w:val="00120688"/>
    <w:rsid w:val="00120780"/>
    <w:rsid w:val="0012082A"/>
    <w:rsid w:val="00120EC5"/>
    <w:rsid w:val="00121D4E"/>
    <w:rsid w:val="001229A6"/>
    <w:rsid w:val="00122D6C"/>
    <w:rsid w:val="00123341"/>
    <w:rsid w:val="00123392"/>
    <w:rsid w:val="0012386F"/>
    <w:rsid w:val="001241F1"/>
    <w:rsid w:val="00124583"/>
    <w:rsid w:val="001248C2"/>
    <w:rsid w:val="00124A4C"/>
    <w:rsid w:val="00124CFF"/>
    <w:rsid w:val="0012516A"/>
    <w:rsid w:val="001259EF"/>
    <w:rsid w:val="00125F3D"/>
    <w:rsid w:val="001262B8"/>
    <w:rsid w:val="001262E5"/>
    <w:rsid w:val="00126634"/>
    <w:rsid w:val="00126707"/>
    <w:rsid w:val="00126878"/>
    <w:rsid w:val="00126DB0"/>
    <w:rsid w:val="00126F94"/>
    <w:rsid w:val="001274E8"/>
    <w:rsid w:val="001300D0"/>
    <w:rsid w:val="0013052D"/>
    <w:rsid w:val="0013068E"/>
    <w:rsid w:val="00131101"/>
    <w:rsid w:val="00131336"/>
    <w:rsid w:val="001317FA"/>
    <w:rsid w:val="00131961"/>
    <w:rsid w:val="00131B19"/>
    <w:rsid w:val="00131E4A"/>
    <w:rsid w:val="00132224"/>
    <w:rsid w:val="001323D7"/>
    <w:rsid w:val="001324C1"/>
    <w:rsid w:val="00132A91"/>
    <w:rsid w:val="00132DC5"/>
    <w:rsid w:val="00132F31"/>
    <w:rsid w:val="00133013"/>
    <w:rsid w:val="00133283"/>
    <w:rsid w:val="00133573"/>
    <w:rsid w:val="001335F4"/>
    <w:rsid w:val="00133610"/>
    <w:rsid w:val="00133662"/>
    <w:rsid w:val="00133EBD"/>
    <w:rsid w:val="00134980"/>
    <w:rsid w:val="00134B6F"/>
    <w:rsid w:val="00134C2C"/>
    <w:rsid w:val="00134D98"/>
    <w:rsid w:val="001351B7"/>
    <w:rsid w:val="0013520E"/>
    <w:rsid w:val="00135287"/>
    <w:rsid w:val="00135377"/>
    <w:rsid w:val="0013554B"/>
    <w:rsid w:val="00135AC8"/>
    <w:rsid w:val="00135B50"/>
    <w:rsid w:val="00135BE1"/>
    <w:rsid w:val="001361E9"/>
    <w:rsid w:val="001365E1"/>
    <w:rsid w:val="00136C60"/>
    <w:rsid w:val="00137DD5"/>
    <w:rsid w:val="00137EC8"/>
    <w:rsid w:val="001403EA"/>
    <w:rsid w:val="00140D76"/>
    <w:rsid w:val="00140F96"/>
    <w:rsid w:val="001413C3"/>
    <w:rsid w:val="001413CA"/>
    <w:rsid w:val="00141648"/>
    <w:rsid w:val="00141773"/>
    <w:rsid w:val="00142A11"/>
    <w:rsid w:val="00142E02"/>
    <w:rsid w:val="00143909"/>
    <w:rsid w:val="00143B79"/>
    <w:rsid w:val="001444A6"/>
    <w:rsid w:val="00144BAC"/>
    <w:rsid w:val="00145360"/>
    <w:rsid w:val="001453D8"/>
    <w:rsid w:val="00145F4D"/>
    <w:rsid w:val="0014636E"/>
    <w:rsid w:val="001463A6"/>
    <w:rsid w:val="0014669D"/>
    <w:rsid w:val="0014694A"/>
    <w:rsid w:val="001469D0"/>
    <w:rsid w:val="001470D4"/>
    <w:rsid w:val="0014759B"/>
    <w:rsid w:val="00147F2A"/>
    <w:rsid w:val="0015000E"/>
    <w:rsid w:val="001500A8"/>
    <w:rsid w:val="001505E6"/>
    <w:rsid w:val="00150719"/>
    <w:rsid w:val="00150FF0"/>
    <w:rsid w:val="00151230"/>
    <w:rsid w:val="00151DB7"/>
    <w:rsid w:val="00151FA5"/>
    <w:rsid w:val="001527F3"/>
    <w:rsid w:val="00152809"/>
    <w:rsid w:val="00152A9E"/>
    <w:rsid w:val="00152DCB"/>
    <w:rsid w:val="00152E21"/>
    <w:rsid w:val="00154251"/>
    <w:rsid w:val="001542E5"/>
    <w:rsid w:val="00154343"/>
    <w:rsid w:val="00154AFC"/>
    <w:rsid w:val="00154F38"/>
    <w:rsid w:val="0015508D"/>
    <w:rsid w:val="001563E1"/>
    <w:rsid w:val="00156497"/>
    <w:rsid w:val="001564D6"/>
    <w:rsid w:val="001568ED"/>
    <w:rsid w:val="001570DC"/>
    <w:rsid w:val="0015748A"/>
    <w:rsid w:val="00160A45"/>
    <w:rsid w:val="00160FBF"/>
    <w:rsid w:val="001611BE"/>
    <w:rsid w:val="001611C0"/>
    <w:rsid w:val="0016158B"/>
    <w:rsid w:val="001615CB"/>
    <w:rsid w:val="00161DEB"/>
    <w:rsid w:val="00162382"/>
    <w:rsid w:val="00162497"/>
    <w:rsid w:val="00162B5E"/>
    <w:rsid w:val="00162D72"/>
    <w:rsid w:val="001633CD"/>
    <w:rsid w:val="001639C6"/>
    <w:rsid w:val="00163EFE"/>
    <w:rsid w:val="00163F22"/>
    <w:rsid w:val="0016430B"/>
    <w:rsid w:val="001647BC"/>
    <w:rsid w:val="00164834"/>
    <w:rsid w:val="00164923"/>
    <w:rsid w:val="00164FE0"/>
    <w:rsid w:val="00165609"/>
    <w:rsid w:val="00165DE7"/>
    <w:rsid w:val="0016613A"/>
    <w:rsid w:val="00166432"/>
    <w:rsid w:val="0016738D"/>
    <w:rsid w:val="00167590"/>
    <w:rsid w:val="001675B0"/>
    <w:rsid w:val="00167647"/>
    <w:rsid w:val="00167A3C"/>
    <w:rsid w:val="00167B8C"/>
    <w:rsid w:val="00167E6C"/>
    <w:rsid w:val="001701CF"/>
    <w:rsid w:val="00170235"/>
    <w:rsid w:val="00170820"/>
    <w:rsid w:val="00170BC6"/>
    <w:rsid w:val="001714A2"/>
    <w:rsid w:val="0017161D"/>
    <w:rsid w:val="0017179E"/>
    <w:rsid w:val="001717A5"/>
    <w:rsid w:val="001717AC"/>
    <w:rsid w:val="00171980"/>
    <w:rsid w:val="00171B73"/>
    <w:rsid w:val="00171C11"/>
    <w:rsid w:val="00171F83"/>
    <w:rsid w:val="00171FC7"/>
    <w:rsid w:val="001725A6"/>
    <w:rsid w:val="00172669"/>
    <w:rsid w:val="001727A0"/>
    <w:rsid w:val="00172FF8"/>
    <w:rsid w:val="0017330E"/>
    <w:rsid w:val="0017391D"/>
    <w:rsid w:val="00174565"/>
    <w:rsid w:val="001745AF"/>
    <w:rsid w:val="0017462D"/>
    <w:rsid w:val="00174697"/>
    <w:rsid w:val="001756DC"/>
    <w:rsid w:val="001757BB"/>
    <w:rsid w:val="001758BE"/>
    <w:rsid w:val="00175C08"/>
    <w:rsid w:val="001764B9"/>
    <w:rsid w:val="00176542"/>
    <w:rsid w:val="001765C5"/>
    <w:rsid w:val="0017702B"/>
    <w:rsid w:val="0017795D"/>
    <w:rsid w:val="00177FAC"/>
    <w:rsid w:val="00180057"/>
    <w:rsid w:val="00180302"/>
    <w:rsid w:val="00180385"/>
    <w:rsid w:val="001803EA"/>
    <w:rsid w:val="00180BB8"/>
    <w:rsid w:val="00180C9A"/>
    <w:rsid w:val="001813DA"/>
    <w:rsid w:val="00181637"/>
    <w:rsid w:val="0018168E"/>
    <w:rsid w:val="001818E5"/>
    <w:rsid w:val="001819D9"/>
    <w:rsid w:val="00181A33"/>
    <w:rsid w:val="00181B12"/>
    <w:rsid w:val="00181C23"/>
    <w:rsid w:val="00181EC0"/>
    <w:rsid w:val="00181F1B"/>
    <w:rsid w:val="001820EF"/>
    <w:rsid w:val="00182264"/>
    <w:rsid w:val="001822C0"/>
    <w:rsid w:val="00182778"/>
    <w:rsid w:val="00182EE8"/>
    <w:rsid w:val="00183B6A"/>
    <w:rsid w:val="0018431B"/>
    <w:rsid w:val="00184535"/>
    <w:rsid w:val="00184655"/>
    <w:rsid w:val="00184A2F"/>
    <w:rsid w:val="00184E55"/>
    <w:rsid w:val="00184FB6"/>
    <w:rsid w:val="0018508A"/>
    <w:rsid w:val="00185212"/>
    <w:rsid w:val="00185834"/>
    <w:rsid w:val="00185A39"/>
    <w:rsid w:val="0018626F"/>
    <w:rsid w:val="001871EF"/>
    <w:rsid w:val="0018731D"/>
    <w:rsid w:val="00190DF6"/>
    <w:rsid w:val="00190E03"/>
    <w:rsid w:val="00191514"/>
    <w:rsid w:val="001916B3"/>
    <w:rsid w:val="00191977"/>
    <w:rsid w:val="00191D1A"/>
    <w:rsid w:val="0019286D"/>
    <w:rsid w:val="001928B5"/>
    <w:rsid w:val="00192A56"/>
    <w:rsid w:val="00192A85"/>
    <w:rsid w:val="00193209"/>
    <w:rsid w:val="0019379E"/>
    <w:rsid w:val="001937FF"/>
    <w:rsid w:val="0019386B"/>
    <w:rsid w:val="0019399F"/>
    <w:rsid w:val="00193AAF"/>
    <w:rsid w:val="00193D12"/>
    <w:rsid w:val="00194343"/>
    <w:rsid w:val="001943C2"/>
    <w:rsid w:val="001945B8"/>
    <w:rsid w:val="001946BF"/>
    <w:rsid w:val="00194CE2"/>
    <w:rsid w:val="0019546F"/>
    <w:rsid w:val="00195530"/>
    <w:rsid w:val="0019607C"/>
    <w:rsid w:val="00196627"/>
    <w:rsid w:val="001968D1"/>
    <w:rsid w:val="001969BF"/>
    <w:rsid w:val="001969F8"/>
    <w:rsid w:val="00196E04"/>
    <w:rsid w:val="00197024"/>
    <w:rsid w:val="00197B01"/>
    <w:rsid w:val="00197E16"/>
    <w:rsid w:val="001A0615"/>
    <w:rsid w:val="001A065C"/>
    <w:rsid w:val="001A0A45"/>
    <w:rsid w:val="001A111D"/>
    <w:rsid w:val="001A2342"/>
    <w:rsid w:val="001A25AC"/>
    <w:rsid w:val="001A278D"/>
    <w:rsid w:val="001A2A28"/>
    <w:rsid w:val="001A2ADA"/>
    <w:rsid w:val="001A2B39"/>
    <w:rsid w:val="001A2C82"/>
    <w:rsid w:val="001A3145"/>
    <w:rsid w:val="001A32FC"/>
    <w:rsid w:val="001A3474"/>
    <w:rsid w:val="001A3492"/>
    <w:rsid w:val="001A35E2"/>
    <w:rsid w:val="001A3BBD"/>
    <w:rsid w:val="001A3DC2"/>
    <w:rsid w:val="001A3DDF"/>
    <w:rsid w:val="001A422C"/>
    <w:rsid w:val="001A435C"/>
    <w:rsid w:val="001A43FA"/>
    <w:rsid w:val="001A49FE"/>
    <w:rsid w:val="001A5FF8"/>
    <w:rsid w:val="001A6777"/>
    <w:rsid w:val="001A67C7"/>
    <w:rsid w:val="001A6A37"/>
    <w:rsid w:val="001A6AE8"/>
    <w:rsid w:val="001A6F50"/>
    <w:rsid w:val="001A6FAE"/>
    <w:rsid w:val="001A71F7"/>
    <w:rsid w:val="001A724B"/>
    <w:rsid w:val="001A7986"/>
    <w:rsid w:val="001A7E09"/>
    <w:rsid w:val="001A7EA9"/>
    <w:rsid w:val="001B0578"/>
    <w:rsid w:val="001B112D"/>
    <w:rsid w:val="001B1661"/>
    <w:rsid w:val="001B1AA9"/>
    <w:rsid w:val="001B1D27"/>
    <w:rsid w:val="001B287D"/>
    <w:rsid w:val="001B2E46"/>
    <w:rsid w:val="001B357C"/>
    <w:rsid w:val="001B3AC4"/>
    <w:rsid w:val="001B3EB4"/>
    <w:rsid w:val="001B4263"/>
    <w:rsid w:val="001B46C7"/>
    <w:rsid w:val="001B4D5F"/>
    <w:rsid w:val="001B511B"/>
    <w:rsid w:val="001B5360"/>
    <w:rsid w:val="001B56E2"/>
    <w:rsid w:val="001B5F5A"/>
    <w:rsid w:val="001B7A8F"/>
    <w:rsid w:val="001B7B13"/>
    <w:rsid w:val="001B7B9C"/>
    <w:rsid w:val="001B7EC2"/>
    <w:rsid w:val="001C037C"/>
    <w:rsid w:val="001C0D35"/>
    <w:rsid w:val="001C0D70"/>
    <w:rsid w:val="001C1175"/>
    <w:rsid w:val="001C1447"/>
    <w:rsid w:val="001C1841"/>
    <w:rsid w:val="001C1893"/>
    <w:rsid w:val="001C1B2B"/>
    <w:rsid w:val="001C1BE5"/>
    <w:rsid w:val="001C2643"/>
    <w:rsid w:val="001C27F6"/>
    <w:rsid w:val="001C29AD"/>
    <w:rsid w:val="001C2FE9"/>
    <w:rsid w:val="001C3422"/>
    <w:rsid w:val="001C38F8"/>
    <w:rsid w:val="001C43F2"/>
    <w:rsid w:val="001C45A6"/>
    <w:rsid w:val="001C47B3"/>
    <w:rsid w:val="001C499F"/>
    <w:rsid w:val="001C49A5"/>
    <w:rsid w:val="001C53AD"/>
    <w:rsid w:val="001C565B"/>
    <w:rsid w:val="001C56F8"/>
    <w:rsid w:val="001C6002"/>
    <w:rsid w:val="001C65E6"/>
    <w:rsid w:val="001C6720"/>
    <w:rsid w:val="001C6A55"/>
    <w:rsid w:val="001C7550"/>
    <w:rsid w:val="001C776A"/>
    <w:rsid w:val="001C7ADB"/>
    <w:rsid w:val="001C7BF0"/>
    <w:rsid w:val="001C7D41"/>
    <w:rsid w:val="001D008B"/>
    <w:rsid w:val="001D00DD"/>
    <w:rsid w:val="001D0528"/>
    <w:rsid w:val="001D08D5"/>
    <w:rsid w:val="001D0B1F"/>
    <w:rsid w:val="001D0BED"/>
    <w:rsid w:val="001D1D62"/>
    <w:rsid w:val="001D2995"/>
    <w:rsid w:val="001D2C48"/>
    <w:rsid w:val="001D2CF6"/>
    <w:rsid w:val="001D30D2"/>
    <w:rsid w:val="001D32C3"/>
    <w:rsid w:val="001D3EBB"/>
    <w:rsid w:val="001D41FB"/>
    <w:rsid w:val="001D45E0"/>
    <w:rsid w:val="001D4635"/>
    <w:rsid w:val="001D4721"/>
    <w:rsid w:val="001D52C5"/>
    <w:rsid w:val="001D5A4C"/>
    <w:rsid w:val="001D5ABC"/>
    <w:rsid w:val="001D6E94"/>
    <w:rsid w:val="001D73F3"/>
    <w:rsid w:val="001D76DF"/>
    <w:rsid w:val="001D7B7A"/>
    <w:rsid w:val="001E05A5"/>
    <w:rsid w:val="001E069E"/>
    <w:rsid w:val="001E0998"/>
    <w:rsid w:val="001E09F7"/>
    <w:rsid w:val="001E0E80"/>
    <w:rsid w:val="001E12F8"/>
    <w:rsid w:val="001E1925"/>
    <w:rsid w:val="001E250A"/>
    <w:rsid w:val="001E29C2"/>
    <w:rsid w:val="001E2F7B"/>
    <w:rsid w:val="001E3466"/>
    <w:rsid w:val="001E34AF"/>
    <w:rsid w:val="001E3937"/>
    <w:rsid w:val="001E3E58"/>
    <w:rsid w:val="001E40F5"/>
    <w:rsid w:val="001E4790"/>
    <w:rsid w:val="001E4845"/>
    <w:rsid w:val="001E492F"/>
    <w:rsid w:val="001E55B3"/>
    <w:rsid w:val="001E56F1"/>
    <w:rsid w:val="001E61F7"/>
    <w:rsid w:val="001E66BE"/>
    <w:rsid w:val="001E6F9F"/>
    <w:rsid w:val="001E6FE0"/>
    <w:rsid w:val="001E7681"/>
    <w:rsid w:val="001E7840"/>
    <w:rsid w:val="001E7D33"/>
    <w:rsid w:val="001F09E1"/>
    <w:rsid w:val="001F104B"/>
    <w:rsid w:val="001F1094"/>
    <w:rsid w:val="001F1103"/>
    <w:rsid w:val="001F16FB"/>
    <w:rsid w:val="001F18AE"/>
    <w:rsid w:val="001F21F3"/>
    <w:rsid w:val="001F22D1"/>
    <w:rsid w:val="001F232C"/>
    <w:rsid w:val="001F3A1B"/>
    <w:rsid w:val="001F3B70"/>
    <w:rsid w:val="001F436D"/>
    <w:rsid w:val="001F447A"/>
    <w:rsid w:val="001F4759"/>
    <w:rsid w:val="001F48BF"/>
    <w:rsid w:val="001F4CBB"/>
    <w:rsid w:val="001F5609"/>
    <w:rsid w:val="001F58C6"/>
    <w:rsid w:val="001F596F"/>
    <w:rsid w:val="001F5E19"/>
    <w:rsid w:val="001F5EDB"/>
    <w:rsid w:val="001F5F25"/>
    <w:rsid w:val="001F6168"/>
    <w:rsid w:val="001F61E6"/>
    <w:rsid w:val="001F6BA0"/>
    <w:rsid w:val="001F75F1"/>
    <w:rsid w:val="001F78B1"/>
    <w:rsid w:val="001F7D7B"/>
    <w:rsid w:val="002000D6"/>
    <w:rsid w:val="002001F6"/>
    <w:rsid w:val="00200321"/>
    <w:rsid w:val="002003BB"/>
    <w:rsid w:val="002006CF"/>
    <w:rsid w:val="002007A9"/>
    <w:rsid w:val="00200BC6"/>
    <w:rsid w:val="002011F4"/>
    <w:rsid w:val="00201361"/>
    <w:rsid w:val="00201A8D"/>
    <w:rsid w:val="00201DAF"/>
    <w:rsid w:val="00201F4B"/>
    <w:rsid w:val="00202AA8"/>
    <w:rsid w:val="00202D11"/>
    <w:rsid w:val="00202E77"/>
    <w:rsid w:val="002039BC"/>
    <w:rsid w:val="00203C0A"/>
    <w:rsid w:val="00203C15"/>
    <w:rsid w:val="00203C25"/>
    <w:rsid w:val="00203DD6"/>
    <w:rsid w:val="002041FD"/>
    <w:rsid w:val="002046AC"/>
    <w:rsid w:val="00204BC1"/>
    <w:rsid w:val="00204C63"/>
    <w:rsid w:val="002050CC"/>
    <w:rsid w:val="002053DB"/>
    <w:rsid w:val="0020562F"/>
    <w:rsid w:val="00205706"/>
    <w:rsid w:val="00205715"/>
    <w:rsid w:val="0020587F"/>
    <w:rsid w:val="00205B12"/>
    <w:rsid w:val="00205EB6"/>
    <w:rsid w:val="00205F75"/>
    <w:rsid w:val="0020606D"/>
    <w:rsid w:val="00206AD5"/>
    <w:rsid w:val="00207271"/>
    <w:rsid w:val="0020740C"/>
    <w:rsid w:val="0020753A"/>
    <w:rsid w:val="00207714"/>
    <w:rsid w:val="00207E86"/>
    <w:rsid w:val="00207F90"/>
    <w:rsid w:val="00210E81"/>
    <w:rsid w:val="00210ECF"/>
    <w:rsid w:val="00210EFB"/>
    <w:rsid w:val="002110B1"/>
    <w:rsid w:val="002116FB"/>
    <w:rsid w:val="00211761"/>
    <w:rsid w:val="00211BA0"/>
    <w:rsid w:val="00213B76"/>
    <w:rsid w:val="00213E46"/>
    <w:rsid w:val="00214196"/>
    <w:rsid w:val="00214DEB"/>
    <w:rsid w:val="00215F1B"/>
    <w:rsid w:val="00215F23"/>
    <w:rsid w:val="00215FC1"/>
    <w:rsid w:val="002161AC"/>
    <w:rsid w:val="00216D3F"/>
    <w:rsid w:val="002170D0"/>
    <w:rsid w:val="002171AE"/>
    <w:rsid w:val="00217382"/>
    <w:rsid w:val="0021749D"/>
    <w:rsid w:val="00217E65"/>
    <w:rsid w:val="002207CE"/>
    <w:rsid w:val="00220A31"/>
    <w:rsid w:val="00220C2C"/>
    <w:rsid w:val="002214B1"/>
    <w:rsid w:val="0022191C"/>
    <w:rsid w:val="00221B70"/>
    <w:rsid w:val="00222230"/>
    <w:rsid w:val="002225F5"/>
    <w:rsid w:val="002228E6"/>
    <w:rsid w:val="00222A4C"/>
    <w:rsid w:val="00222C6B"/>
    <w:rsid w:val="00223340"/>
    <w:rsid w:val="00223756"/>
    <w:rsid w:val="002237E0"/>
    <w:rsid w:val="002242E9"/>
    <w:rsid w:val="0022441B"/>
    <w:rsid w:val="0022467C"/>
    <w:rsid w:val="002249A2"/>
    <w:rsid w:val="00224E41"/>
    <w:rsid w:val="00225BF6"/>
    <w:rsid w:val="00225F80"/>
    <w:rsid w:val="00226036"/>
    <w:rsid w:val="0022607C"/>
    <w:rsid w:val="00226B99"/>
    <w:rsid w:val="002277DF"/>
    <w:rsid w:val="0023018E"/>
    <w:rsid w:val="00230ADB"/>
    <w:rsid w:val="00230D4B"/>
    <w:rsid w:val="00230F24"/>
    <w:rsid w:val="002313C7"/>
    <w:rsid w:val="002313D2"/>
    <w:rsid w:val="00231608"/>
    <w:rsid w:val="00231717"/>
    <w:rsid w:val="00231757"/>
    <w:rsid w:val="00231E47"/>
    <w:rsid w:val="00232498"/>
    <w:rsid w:val="0023270A"/>
    <w:rsid w:val="00232921"/>
    <w:rsid w:val="00232C18"/>
    <w:rsid w:val="002334C0"/>
    <w:rsid w:val="00233BDE"/>
    <w:rsid w:val="00233CE8"/>
    <w:rsid w:val="0023404D"/>
    <w:rsid w:val="00234787"/>
    <w:rsid w:val="00234A2E"/>
    <w:rsid w:val="00234DA1"/>
    <w:rsid w:val="00234E87"/>
    <w:rsid w:val="00234EEA"/>
    <w:rsid w:val="00234EFE"/>
    <w:rsid w:val="0023531C"/>
    <w:rsid w:val="00235752"/>
    <w:rsid w:val="00235B5B"/>
    <w:rsid w:val="00235D32"/>
    <w:rsid w:val="00236021"/>
    <w:rsid w:val="00236BE3"/>
    <w:rsid w:val="00236CF5"/>
    <w:rsid w:val="002372B1"/>
    <w:rsid w:val="00237E3C"/>
    <w:rsid w:val="002401BC"/>
    <w:rsid w:val="00240A59"/>
    <w:rsid w:val="00240B21"/>
    <w:rsid w:val="00240BAE"/>
    <w:rsid w:val="00240F23"/>
    <w:rsid w:val="00241463"/>
    <w:rsid w:val="00241A52"/>
    <w:rsid w:val="002424B6"/>
    <w:rsid w:val="0024255C"/>
    <w:rsid w:val="002425CA"/>
    <w:rsid w:val="0024290C"/>
    <w:rsid w:val="00242C66"/>
    <w:rsid w:val="00242C99"/>
    <w:rsid w:val="00242D0A"/>
    <w:rsid w:val="00242FB8"/>
    <w:rsid w:val="0024319F"/>
    <w:rsid w:val="00243453"/>
    <w:rsid w:val="00243D81"/>
    <w:rsid w:val="0024425B"/>
    <w:rsid w:val="0024436A"/>
    <w:rsid w:val="002443E4"/>
    <w:rsid w:val="0024476B"/>
    <w:rsid w:val="002449F2"/>
    <w:rsid w:val="00244E91"/>
    <w:rsid w:val="00244FD0"/>
    <w:rsid w:val="002453A1"/>
    <w:rsid w:val="00246D15"/>
    <w:rsid w:val="0024713C"/>
    <w:rsid w:val="00247200"/>
    <w:rsid w:val="00247437"/>
    <w:rsid w:val="0024780A"/>
    <w:rsid w:val="0025004B"/>
    <w:rsid w:val="00250110"/>
    <w:rsid w:val="0025032F"/>
    <w:rsid w:val="00250792"/>
    <w:rsid w:val="002507B0"/>
    <w:rsid w:val="002508A5"/>
    <w:rsid w:val="00250C91"/>
    <w:rsid w:val="00251079"/>
    <w:rsid w:val="002511ED"/>
    <w:rsid w:val="00252909"/>
    <w:rsid w:val="00252DC0"/>
    <w:rsid w:val="002530CC"/>
    <w:rsid w:val="00253601"/>
    <w:rsid w:val="0025389F"/>
    <w:rsid w:val="002539EC"/>
    <w:rsid w:val="00253A77"/>
    <w:rsid w:val="00253BB2"/>
    <w:rsid w:val="00253C1C"/>
    <w:rsid w:val="00254009"/>
    <w:rsid w:val="002547D3"/>
    <w:rsid w:val="00254972"/>
    <w:rsid w:val="00254FC1"/>
    <w:rsid w:val="00255777"/>
    <w:rsid w:val="00255C9A"/>
    <w:rsid w:val="00255CCE"/>
    <w:rsid w:val="00255ED5"/>
    <w:rsid w:val="00256209"/>
    <w:rsid w:val="00256377"/>
    <w:rsid w:val="002564F8"/>
    <w:rsid w:val="00256DE4"/>
    <w:rsid w:val="00256E80"/>
    <w:rsid w:val="00257201"/>
    <w:rsid w:val="002578B6"/>
    <w:rsid w:val="00257B54"/>
    <w:rsid w:val="00257FE8"/>
    <w:rsid w:val="00260362"/>
    <w:rsid w:val="0026063D"/>
    <w:rsid w:val="0026073F"/>
    <w:rsid w:val="00260EF7"/>
    <w:rsid w:val="002612FE"/>
    <w:rsid w:val="0026138D"/>
    <w:rsid w:val="0026167C"/>
    <w:rsid w:val="00262590"/>
    <w:rsid w:val="0026260B"/>
    <w:rsid w:val="002626E5"/>
    <w:rsid w:val="00262B91"/>
    <w:rsid w:val="002634B9"/>
    <w:rsid w:val="0026354C"/>
    <w:rsid w:val="00263A2B"/>
    <w:rsid w:val="00263A2E"/>
    <w:rsid w:val="00263E1F"/>
    <w:rsid w:val="00263EA6"/>
    <w:rsid w:val="00263ECD"/>
    <w:rsid w:val="0026416A"/>
    <w:rsid w:val="00265276"/>
    <w:rsid w:val="002659B8"/>
    <w:rsid w:val="00265F36"/>
    <w:rsid w:val="00266916"/>
    <w:rsid w:val="00266FAE"/>
    <w:rsid w:val="00267554"/>
    <w:rsid w:val="002676B5"/>
    <w:rsid w:val="00267F25"/>
    <w:rsid w:val="00270CE0"/>
    <w:rsid w:val="00271B7F"/>
    <w:rsid w:val="00271D41"/>
    <w:rsid w:val="00271D9F"/>
    <w:rsid w:val="00271FC8"/>
    <w:rsid w:val="002725E4"/>
    <w:rsid w:val="00272C55"/>
    <w:rsid w:val="00274223"/>
    <w:rsid w:val="0027431C"/>
    <w:rsid w:val="002747BF"/>
    <w:rsid w:val="002747C1"/>
    <w:rsid w:val="00274820"/>
    <w:rsid w:val="00274881"/>
    <w:rsid w:val="00274D88"/>
    <w:rsid w:val="00274EE3"/>
    <w:rsid w:val="002752AF"/>
    <w:rsid w:val="0027530B"/>
    <w:rsid w:val="002754F4"/>
    <w:rsid w:val="0027558B"/>
    <w:rsid w:val="002757B2"/>
    <w:rsid w:val="00275C82"/>
    <w:rsid w:val="00275DCB"/>
    <w:rsid w:val="00275DFD"/>
    <w:rsid w:val="002765F8"/>
    <w:rsid w:val="002765FA"/>
    <w:rsid w:val="002769C4"/>
    <w:rsid w:val="00276A44"/>
    <w:rsid w:val="00276B07"/>
    <w:rsid w:val="00276D89"/>
    <w:rsid w:val="0027749A"/>
    <w:rsid w:val="002802DB"/>
    <w:rsid w:val="00280E09"/>
    <w:rsid w:val="00280F47"/>
    <w:rsid w:val="00281565"/>
    <w:rsid w:val="00281717"/>
    <w:rsid w:val="00281985"/>
    <w:rsid w:val="002819CD"/>
    <w:rsid w:val="00281DCB"/>
    <w:rsid w:val="00281FF9"/>
    <w:rsid w:val="00282332"/>
    <w:rsid w:val="0028240C"/>
    <w:rsid w:val="0028254D"/>
    <w:rsid w:val="00283072"/>
    <w:rsid w:val="00283300"/>
    <w:rsid w:val="00283A0A"/>
    <w:rsid w:val="00283C55"/>
    <w:rsid w:val="00284258"/>
    <w:rsid w:val="002842E7"/>
    <w:rsid w:val="002843E4"/>
    <w:rsid w:val="0028464E"/>
    <w:rsid w:val="002846D8"/>
    <w:rsid w:val="00284882"/>
    <w:rsid w:val="00284CA0"/>
    <w:rsid w:val="002854B8"/>
    <w:rsid w:val="00285BA6"/>
    <w:rsid w:val="002866C8"/>
    <w:rsid w:val="0028685B"/>
    <w:rsid w:val="002868F9"/>
    <w:rsid w:val="002869AE"/>
    <w:rsid w:val="00286B0A"/>
    <w:rsid w:val="00286E20"/>
    <w:rsid w:val="00287FC6"/>
    <w:rsid w:val="00290C3F"/>
    <w:rsid w:val="002912F8"/>
    <w:rsid w:val="00291560"/>
    <w:rsid w:val="00291CD8"/>
    <w:rsid w:val="00291E84"/>
    <w:rsid w:val="00292016"/>
    <w:rsid w:val="002920B4"/>
    <w:rsid w:val="002923FC"/>
    <w:rsid w:val="00292874"/>
    <w:rsid w:val="00292E44"/>
    <w:rsid w:val="00293274"/>
    <w:rsid w:val="0029388E"/>
    <w:rsid w:val="00293A81"/>
    <w:rsid w:val="00293FBB"/>
    <w:rsid w:val="002941A1"/>
    <w:rsid w:val="002943F2"/>
    <w:rsid w:val="002943FB"/>
    <w:rsid w:val="002944C3"/>
    <w:rsid w:val="002945D8"/>
    <w:rsid w:val="002946C4"/>
    <w:rsid w:val="00294A15"/>
    <w:rsid w:val="00295726"/>
    <w:rsid w:val="002958DF"/>
    <w:rsid w:val="00295A22"/>
    <w:rsid w:val="00295A32"/>
    <w:rsid w:val="0029645C"/>
    <w:rsid w:val="00296A0F"/>
    <w:rsid w:val="00296D7A"/>
    <w:rsid w:val="0029779C"/>
    <w:rsid w:val="002977E5"/>
    <w:rsid w:val="002A01E8"/>
    <w:rsid w:val="002A06C1"/>
    <w:rsid w:val="002A072D"/>
    <w:rsid w:val="002A0890"/>
    <w:rsid w:val="002A0C8C"/>
    <w:rsid w:val="002A0DA5"/>
    <w:rsid w:val="002A1F39"/>
    <w:rsid w:val="002A2171"/>
    <w:rsid w:val="002A2194"/>
    <w:rsid w:val="002A2990"/>
    <w:rsid w:val="002A2AC4"/>
    <w:rsid w:val="002A2C2C"/>
    <w:rsid w:val="002A33F7"/>
    <w:rsid w:val="002A350B"/>
    <w:rsid w:val="002A36DD"/>
    <w:rsid w:val="002A3B01"/>
    <w:rsid w:val="002A3EFE"/>
    <w:rsid w:val="002A486A"/>
    <w:rsid w:val="002A4F7A"/>
    <w:rsid w:val="002A5541"/>
    <w:rsid w:val="002A5825"/>
    <w:rsid w:val="002A6488"/>
    <w:rsid w:val="002A6B5A"/>
    <w:rsid w:val="002A7117"/>
    <w:rsid w:val="002A72F9"/>
    <w:rsid w:val="002A76B1"/>
    <w:rsid w:val="002A7D0D"/>
    <w:rsid w:val="002A7D34"/>
    <w:rsid w:val="002B0105"/>
    <w:rsid w:val="002B01B8"/>
    <w:rsid w:val="002B01EE"/>
    <w:rsid w:val="002B03EB"/>
    <w:rsid w:val="002B08C1"/>
    <w:rsid w:val="002B1602"/>
    <w:rsid w:val="002B167C"/>
    <w:rsid w:val="002B2A14"/>
    <w:rsid w:val="002B2D3D"/>
    <w:rsid w:val="002B2D40"/>
    <w:rsid w:val="002B317B"/>
    <w:rsid w:val="002B3B31"/>
    <w:rsid w:val="002B3DE0"/>
    <w:rsid w:val="002B3E97"/>
    <w:rsid w:val="002B4A7D"/>
    <w:rsid w:val="002B4E41"/>
    <w:rsid w:val="002B4FB9"/>
    <w:rsid w:val="002B50E5"/>
    <w:rsid w:val="002B512F"/>
    <w:rsid w:val="002B547D"/>
    <w:rsid w:val="002B553A"/>
    <w:rsid w:val="002B55DE"/>
    <w:rsid w:val="002B55F0"/>
    <w:rsid w:val="002B5713"/>
    <w:rsid w:val="002B6401"/>
    <w:rsid w:val="002B6B66"/>
    <w:rsid w:val="002B6BCC"/>
    <w:rsid w:val="002B6F5C"/>
    <w:rsid w:val="002B70F4"/>
    <w:rsid w:val="002B71BA"/>
    <w:rsid w:val="002B7A11"/>
    <w:rsid w:val="002C0424"/>
    <w:rsid w:val="002C061A"/>
    <w:rsid w:val="002C09D5"/>
    <w:rsid w:val="002C0B39"/>
    <w:rsid w:val="002C18E1"/>
    <w:rsid w:val="002C2101"/>
    <w:rsid w:val="002C2368"/>
    <w:rsid w:val="002C23C9"/>
    <w:rsid w:val="002C2872"/>
    <w:rsid w:val="002C2A57"/>
    <w:rsid w:val="002C2ABB"/>
    <w:rsid w:val="002C3676"/>
    <w:rsid w:val="002C3C5E"/>
    <w:rsid w:val="002C3CA0"/>
    <w:rsid w:val="002C4F64"/>
    <w:rsid w:val="002C5240"/>
    <w:rsid w:val="002C564C"/>
    <w:rsid w:val="002C5C64"/>
    <w:rsid w:val="002C6776"/>
    <w:rsid w:val="002C6CE9"/>
    <w:rsid w:val="002C7437"/>
    <w:rsid w:val="002C75F5"/>
    <w:rsid w:val="002C7801"/>
    <w:rsid w:val="002C7E36"/>
    <w:rsid w:val="002C7E74"/>
    <w:rsid w:val="002D00A3"/>
    <w:rsid w:val="002D0778"/>
    <w:rsid w:val="002D0812"/>
    <w:rsid w:val="002D0AA5"/>
    <w:rsid w:val="002D14E7"/>
    <w:rsid w:val="002D150C"/>
    <w:rsid w:val="002D1CF8"/>
    <w:rsid w:val="002D1DAA"/>
    <w:rsid w:val="002D1DD1"/>
    <w:rsid w:val="002D1DFD"/>
    <w:rsid w:val="002D23D9"/>
    <w:rsid w:val="002D2768"/>
    <w:rsid w:val="002D2769"/>
    <w:rsid w:val="002D2ACD"/>
    <w:rsid w:val="002D2ECD"/>
    <w:rsid w:val="002D470C"/>
    <w:rsid w:val="002D4F51"/>
    <w:rsid w:val="002D51D1"/>
    <w:rsid w:val="002D53EB"/>
    <w:rsid w:val="002D54C4"/>
    <w:rsid w:val="002D5563"/>
    <w:rsid w:val="002D5E8B"/>
    <w:rsid w:val="002D63B7"/>
    <w:rsid w:val="002D693E"/>
    <w:rsid w:val="002D6AB3"/>
    <w:rsid w:val="002D6E2C"/>
    <w:rsid w:val="002D6EB7"/>
    <w:rsid w:val="002D7CA5"/>
    <w:rsid w:val="002E09E9"/>
    <w:rsid w:val="002E0D46"/>
    <w:rsid w:val="002E0F79"/>
    <w:rsid w:val="002E1218"/>
    <w:rsid w:val="002E1A0A"/>
    <w:rsid w:val="002E1BB0"/>
    <w:rsid w:val="002E220E"/>
    <w:rsid w:val="002E2494"/>
    <w:rsid w:val="002E2599"/>
    <w:rsid w:val="002E2A4A"/>
    <w:rsid w:val="002E2D8E"/>
    <w:rsid w:val="002E326D"/>
    <w:rsid w:val="002E36B6"/>
    <w:rsid w:val="002E3E04"/>
    <w:rsid w:val="002E42D0"/>
    <w:rsid w:val="002E5467"/>
    <w:rsid w:val="002E56A2"/>
    <w:rsid w:val="002E5851"/>
    <w:rsid w:val="002E5A3C"/>
    <w:rsid w:val="002E5D82"/>
    <w:rsid w:val="002E5F3E"/>
    <w:rsid w:val="002E61F8"/>
    <w:rsid w:val="002E6299"/>
    <w:rsid w:val="002E65F8"/>
    <w:rsid w:val="002E6AB6"/>
    <w:rsid w:val="002E7378"/>
    <w:rsid w:val="002E787D"/>
    <w:rsid w:val="002E7BC8"/>
    <w:rsid w:val="002E7C38"/>
    <w:rsid w:val="002E7CAE"/>
    <w:rsid w:val="002E7CC8"/>
    <w:rsid w:val="002E7FFD"/>
    <w:rsid w:val="002F03FD"/>
    <w:rsid w:val="002F0575"/>
    <w:rsid w:val="002F0A86"/>
    <w:rsid w:val="002F0FDA"/>
    <w:rsid w:val="002F142D"/>
    <w:rsid w:val="002F170E"/>
    <w:rsid w:val="002F178E"/>
    <w:rsid w:val="002F185C"/>
    <w:rsid w:val="002F196E"/>
    <w:rsid w:val="002F1B9B"/>
    <w:rsid w:val="002F2D2B"/>
    <w:rsid w:val="002F2F60"/>
    <w:rsid w:val="002F2F6F"/>
    <w:rsid w:val="002F3069"/>
    <w:rsid w:val="002F3355"/>
    <w:rsid w:val="002F342F"/>
    <w:rsid w:val="002F37E0"/>
    <w:rsid w:val="002F37E2"/>
    <w:rsid w:val="002F408E"/>
    <w:rsid w:val="002F4507"/>
    <w:rsid w:val="002F450B"/>
    <w:rsid w:val="002F4E56"/>
    <w:rsid w:val="002F4E59"/>
    <w:rsid w:val="002F53A6"/>
    <w:rsid w:val="002F543D"/>
    <w:rsid w:val="002F5464"/>
    <w:rsid w:val="002F56B5"/>
    <w:rsid w:val="002F5821"/>
    <w:rsid w:val="002F5DED"/>
    <w:rsid w:val="002F5DF1"/>
    <w:rsid w:val="002F60E6"/>
    <w:rsid w:val="002F6A02"/>
    <w:rsid w:val="002F7057"/>
    <w:rsid w:val="002F7280"/>
    <w:rsid w:val="002F75DA"/>
    <w:rsid w:val="002F76FC"/>
    <w:rsid w:val="002F7A13"/>
    <w:rsid w:val="002F7A55"/>
    <w:rsid w:val="0030036B"/>
    <w:rsid w:val="00301864"/>
    <w:rsid w:val="00302A86"/>
    <w:rsid w:val="00302E6B"/>
    <w:rsid w:val="003039F1"/>
    <w:rsid w:val="00303BA8"/>
    <w:rsid w:val="00303FF5"/>
    <w:rsid w:val="00304282"/>
    <w:rsid w:val="003043B9"/>
    <w:rsid w:val="00304876"/>
    <w:rsid w:val="00304878"/>
    <w:rsid w:val="00304E58"/>
    <w:rsid w:val="00305380"/>
    <w:rsid w:val="00305709"/>
    <w:rsid w:val="0030597E"/>
    <w:rsid w:val="003059DE"/>
    <w:rsid w:val="00305CA5"/>
    <w:rsid w:val="00306222"/>
    <w:rsid w:val="0030634C"/>
    <w:rsid w:val="0030689A"/>
    <w:rsid w:val="00306C86"/>
    <w:rsid w:val="00306CF8"/>
    <w:rsid w:val="00306E95"/>
    <w:rsid w:val="003071EF"/>
    <w:rsid w:val="00307B16"/>
    <w:rsid w:val="00307CF4"/>
    <w:rsid w:val="00307E48"/>
    <w:rsid w:val="0031054A"/>
    <w:rsid w:val="00310805"/>
    <w:rsid w:val="00310949"/>
    <w:rsid w:val="00310BB5"/>
    <w:rsid w:val="00310F9A"/>
    <w:rsid w:val="00310FDB"/>
    <w:rsid w:val="00311378"/>
    <w:rsid w:val="00312E2C"/>
    <w:rsid w:val="00312EFE"/>
    <w:rsid w:val="00315927"/>
    <w:rsid w:val="00315995"/>
    <w:rsid w:val="00315AD3"/>
    <w:rsid w:val="00315DFE"/>
    <w:rsid w:val="003161E8"/>
    <w:rsid w:val="00316421"/>
    <w:rsid w:val="00317276"/>
    <w:rsid w:val="00317644"/>
    <w:rsid w:val="003176E9"/>
    <w:rsid w:val="00317835"/>
    <w:rsid w:val="0031788A"/>
    <w:rsid w:val="003178E6"/>
    <w:rsid w:val="00317B6B"/>
    <w:rsid w:val="0032030A"/>
    <w:rsid w:val="003211A1"/>
    <w:rsid w:val="00321A30"/>
    <w:rsid w:val="00321C3C"/>
    <w:rsid w:val="00321CE8"/>
    <w:rsid w:val="00321E34"/>
    <w:rsid w:val="00321FCF"/>
    <w:rsid w:val="0032207E"/>
    <w:rsid w:val="00322E19"/>
    <w:rsid w:val="00322FDA"/>
    <w:rsid w:val="00323009"/>
    <w:rsid w:val="003244D9"/>
    <w:rsid w:val="003248DE"/>
    <w:rsid w:val="00324A9B"/>
    <w:rsid w:val="00324B78"/>
    <w:rsid w:val="00324DEA"/>
    <w:rsid w:val="00324F86"/>
    <w:rsid w:val="00325227"/>
    <w:rsid w:val="00325B92"/>
    <w:rsid w:val="00325E84"/>
    <w:rsid w:val="003269F4"/>
    <w:rsid w:val="00327ABD"/>
    <w:rsid w:val="00327DE6"/>
    <w:rsid w:val="00330250"/>
    <w:rsid w:val="0033025C"/>
    <w:rsid w:val="0033027E"/>
    <w:rsid w:val="00330ED5"/>
    <w:rsid w:val="00331245"/>
    <w:rsid w:val="0033129C"/>
    <w:rsid w:val="00331805"/>
    <w:rsid w:val="00331A0D"/>
    <w:rsid w:val="00331CE9"/>
    <w:rsid w:val="00331ECC"/>
    <w:rsid w:val="00332593"/>
    <w:rsid w:val="00332594"/>
    <w:rsid w:val="00332984"/>
    <w:rsid w:val="00333254"/>
    <w:rsid w:val="0033360C"/>
    <w:rsid w:val="0033366B"/>
    <w:rsid w:val="003337DA"/>
    <w:rsid w:val="003341D6"/>
    <w:rsid w:val="003345B4"/>
    <w:rsid w:val="00334A4A"/>
    <w:rsid w:val="00334E95"/>
    <w:rsid w:val="003350D0"/>
    <w:rsid w:val="00335102"/>
    <w:rsid w:val="00335815"/>
    <w:rsid w:val="00335C7D"/>
    <w:rsid w:val="00335D8F"/>
    <w:rsid w:val="00336275"/>
    <w:rsid w:val="00336758"/>
    <w:rsid w:val="0033692B"/>
    <w:rsid w:val="00336D2E"/>
    <w:rsid w:val="003379F3"/>
    <w:rsid w:val="00337DA9"/>
    <w:rsid w:val="00337DD2"/>
    <w:rsid w:val="00340288"/>
    <w:rsid w:val="003402D1"/>
    <w:rsid w:val="00340409"/>
    <w:rsid w:val="00340C46"/>
    <w:rsid w:val="003411AE"/>
    <w:rsid w:val="00341306"/>
    <w:rsid w:val="00341767"/>
    <w:rsid w:val="00341902"/>
    <w:rsid w:val="003419E2"/>
    <w:rsid w:val="00341B68"/>
    <w:rsid w:val="00341C42"/>
    <w:rsid w:val="00342196"/>
    <w:rsid w:val="003422E0"/>
    <w:rsid w:val="003426BB"/>
    <w:rsid w:val="003427E1"/>
    <w:rsid w:val="00342949"/>
    <w:rsid w:val="00342C9D"/>
    <w:rsid w:val="00342CE5"/>
    <w:rsid w:val="00343253"/>
    <w:rsid w:val="00343955"/>
    <w:rsid w:val="00343995"/>
    <w:rsid w:val="00344121"/>
    <w:rsid w:val="00344501"/>
    <w:rsid w:val="0034517D"/>
    <w:rsid w:val="003459C3"/>
    <w:rsid w:val="00345A1F"/>
    <w:rsid w:val="00345BE5"/>
    <w:rsid w:val="00345F73"/>
    <w:rsid w:val="0034613C"/>
    <w:rsid w:val="00346BD6"/>
    <w:rsid w:val="00346E54"/>
    <w:rsid w:val="00347432"/>
    <w:rsid w:val="00347C93"/>
    <w:rsid w:val="00347F71"/>
    <w:rsid w:val="0035021F"/>
    <w:rsid w:val="00350292"/>
    <w:rsid w:val="00350A47"/>
    <w:rsid w:val="003513FC"/>
    <w:rsid w:val="00352011"/>
    <w:rsid w:val="003524E9"/>
    <w:rsid w:val="003529E2"/>
    <w:rsid w:val="00352BC0"/>
    <w:rsid w:val="00352CC1"/>
    <w:rsid w:val="00352F0D"/>
    <w:rsid w:val="0035350E"/>
    <w:rsid w:val="003537FA"/>
    <w:rsid w:val="003538C9"/>
    <w:rsid w:val="003549C3"/>
    <w:rsid w:val="0035527A"/>
    <w:rsid w:val="00355B43"/>
    <w:rsid w:val="00355E54"/>
    <w:rsid w:val="00355F45"/>
    <w:rsid w:val="00356316"/>
    <w:rsid w:val="0035634A"/>
    <w:rsid w:val="003564D1"/>
    <w:rsid w:val="00356E39"/>
    <w:rsid w:val="00357577"/>
    <w:rsid w:val="0035788D"/>
    <w:rsid w:val="00357D91"/>
    <w:rsid w:val="00357E53"/>
    <w:rsid w:val="003602BC"/>
    <w:rsid w:val="0036032E"/>
    <w:rsid w:val="003605F5"/>
    <w:rsid w:val="00360DFC"/>
    <w:rsid w:val="0036344F"/>
    <w:rsid w:val="00364372"/>
    <w:rsid w:val="00364CC2"/>
    <w:rsid w:val="00365014"/>
    <w:rsid w:val="003658A2"/>
    <w:rsid w:val="00365AD7"/>
    <w:rsid w:val="00365F0B"/>
    <w:rsid w:val="00365F1E"/>
    <w:rsid w:val="0036601F"/>
    <w:rsid w:val="0036662E"/>
    <w:rsid w:val="0036699C"/>
    <w:rsid w:val="003669BD"/>
    <w:rsid w:val="00366A6E"/>
    <w:rsid w:val="00366BB1"/>
    <w:rsid w:val="00366BBF"/>
    <w:rsid w:val="00366D40"/>
    <w:rsid w:val="003674ED"/>
    <w:rsid w:val="003675D2"/>
    <w:rsid w:val="00367633"/>
    <w:rsid w:val="00367A9F"/>
    <w:rsid w:val="00367B2A"/>
    <w:rsid w:val="00370084"/>
    <w:rsid w:val="00370815"/>
    <w:rsid w:val="003710E7"/>
    <w:rsid w:val="003716BD"/>
    <w:rsid w:val="003716ED"/>
    <w:rsid w:val="00371B2B"/>
    <w:rsid w:val="00371DEB"/>
    <w:rsid w:val="00372D83"/>
    <w:rsid w:val="00373100"/>
    <w:rsid w:val="0037360F"/>
    <w:rsid w:val="003736D3"/>
    <w:rsid w:val="003738B4"/>
    <w:rsid w:val="00373BCB"/>
    <w:rsid w:val="00373F70"/>
    <w:rsid w:val="0037476A"/>
    <w:rsid w:val="00375458"/>
    <w:rsid w:val="00375D4A"/>
    <w:rsid w:val="00376138"/>
    <w:rsid w:val="0037646B"/>
    <w:rsid w:val="00377666"/>
    <w:rsid w:val="00377BD1"/>
    <w:rsid w:val="00377BE2"/>
    <w:rsid w:val="00377DFE"/>
    <w:rsid w:val="0038000D"/>
    <w:rsid w:val="0038039B"/>
    <w:rsid w:val="00380755"/>
    <w:rsid w:val="003808EE"/>
    <w:rsid w:val="0038101A"/>
    <w:rsid w:val="00381878"/>
    <w:rsid w:val="00381D90"/>
    <w:rsid w:val="00382054"/>
    <w:rsid w:val="00382094"/>
    <w:rsid w:val="00382202"/>
    <w:rsid w:val="0038292B"/>
    <w:rsid w:val="00382A58"/>
    <w:rsid w:val="003834F4"/>
    <w:rsid w:val="003836CC"/>
    <w:rsid w:val="00383804"/>
    <w:rsid w:val="00383A00"/>
    <w:rsid w:val="00384959"/>
    <w:rsid w:val="00384E17"/>
    <w:rsid w:val="003854CB"/>
    <w:rsid w:val="00385619"/>
    <w:rsid w:val="00385920"/>
    <w:rsid w:val="00385A73"/>
    <w:rsid w:val="00385C37"/>
    <w:rsid w:val="00386698"/>
    <w:rsid w:val="003871B8"/>
    <w:rsid w:val="003871F9"/>
    <w:rsid w:val="0039004F"/>
    <w:rsid w:val="0039010C"/>
    <w:rsid w:val="003904EB"/>
    <w:rsid w:val="00390D9C"/>
    <w:rsid w:val="00391098"/>
    <w:rsid w:val="00391DB6"/>
    <w:rsid w:val="00392197"/>
    <w:rsid w:val="003922D7"/>
    <w:rsid w:val="00393236"/>
    <w:rsid w:val="0039358C"/>
    <w:rsid w:val="00393D6E"/>
    <w:rsid w:val="00394071"/>
    <w:rsid w:val="003944AD"/>
    <w:rsid w:val="003949C8"/>
    <w:rsid w:val="00395560"/>
    <w:rsid w:val="003959FE"/>
    <w:rsid w:val="0039626E"/>
    <w:rsid w:val="00396333"/>
    <w:rsid w:val="00396561"/>
    <w:rsid w:val="003966ED"/>
    <w:rsid w:val="003966FE"/>
    <w:rsid w:val="00396D92"/>
    <w:rsid w:val="00397173"/>
    <w:rsid w:val="00397461"/>
    <w:rsid w:val="00397DC9"/>
    <w:rsid w:val="00397E71"/>
    <w:rsid w:val="003A089F"/>
    <w:rsid w:val="003A0911"/>
    <w:rsid w:val="003A109E"/>
    <w:rsid w:val="003A1529"/>
    <w:rsid w:val="003A1BB6"/>
    <w:rsid w:val="003A1C0F"/>
    <w:rsid w:val="003A1D15"/>
    <w:rsid w:val="003A1E74"/>
    <w:rsid w:val="003A276C"/>
    <w:rsid w:val="003A2861"/>
    <w:rsid w:val="003A2AD4"/>
    <w:rsid w:val="003A2F5E"/>
    <w:rsid w:val="003A38E3"/>
    <w:rsid w:val="003A3AC3"/>
    <w:rsid w:val="003A3C57"/>
    <w:rsid w:val="003A4061"/>
    <w:rsid w:val="003A40EE"/>
    <w:rsid w:val="003A4185"/>
    <w:rsid w:val="003A4389"/>
    <w:rsid w:val="003A43A9"/>
    <w:rsid w:val="003A4402"/>
    <w:rsid w:val="003A4776"/>
    <w:rsid w:val="003A4C8C"/>
    <w:rsid w:val="003A5A29"/>
    <w:rsid w:val="003A5C4E"/>
    <w:rsid w:val="003A6128"/>
    <w:rsid w:val="003A6312"/>
    <w:rsid w:val="003A638B"/>
    <w:rsid w:val="003A642D"/>
    <w:rsid w:val="003A6C25"/>
    <w:rsid w:val="003A6E0B"/>
    <w:rsid w:val="003A76E0"/>
    <w:rsid w:val="003A78DD"/>
    <w:rsid w:val="003A7993"/>
    <w:rsid w:val="003A79B7"/>
    <w:rsid w:val="003A7B14"/>
    <w:rsid w:val="003A7D24"/>
    <w:rsid w:val="003B029A"/>
    <w:rsid w:val="003B0569"/>
    <w:rsid w:val="003B056D"/>
    <w:rsid w:val="003B0B6E"/>
    <w:rsid w:val="003B0BEE"/>
    <w:rsid w:val="003B126B"/>
    <w:rsid w:val="003B158F"/>
    <w:rsid w:val="003B1834"/>
    <w:rsid w:val="003B2481"/>
    <w:rsid w:val="003B29C8"/>
    <w:rsid w:val="003B3445"/>
    <w:rsid w:val="003B36A7"/>
    <w:rsid w:val="003B3782"/>
    <w:rsid w:val="003B3C82"/>
    <w:rsid w:val="003B3EB1"/>
    <w:rsid w:val="003B40E6"/>
    <w:rsid w:val="003B41C4"/>
    <w:rsid w:val="003B431E"/>
    <w:rsid w:val="003B48C0"/>
    <w:rsid w:val="003B4A40"/>
    <w:rsid w:val="003B4E4D"/>
    <w:rsid w:val="003B53E7"/>
    <w:rsid w:val="003B544A"/>
    <w:rsid w:val="003B5503"/>
    <w:rsid w:val="003B56E0"/>
    <w:rsid w:val="003B5B4B"/>
    <w:rsid w:val="003B5C5B"/>
    <w:rsid w:val="003B5D6F"/>
    <w:rsid w:val="003B643C"/>
    <w:rsid w:val="003B67C6"/>
    <w:rsid w:val="003B6A79"/>
    <w:rsid w:val="003B7D3E"/>
    <w:rsid w:val="003C0195"/>
    <w:rsid w:val="003C0704"/>
    <w:rsid w:val="003C09D8"/>
    <w:rsid w:val="003C0A07"/>
    <w:rsid w:val="003C0C76"/>
    <w:rsid w:val="003C0CAD"/>
    <w:rsid w:val="003C1115"/>
    <w:rsid w:val="003C12FF"/>
    <w:rsid w:val="003C1726"/>
    <w:rsid w:val="003C1975"/>
    <w:rsid w:val="003C1A68"/>
    <w:rsid w:val="003C23FA"/>
    <w:rsid w:val="003C2698"/>
    <w:rsid w:val="003C26F8"/>
    <w:rsid w:val="003C2AD7"/>
    <w:rsid w:val="003C2D8E"/>
    <w:rsid w:val="003C3A22"/>
    <w:rsid w:val="003C3AB6"/>
    <w:rsid w:val="003C3FE3"/>
    <w:rsid w:val="003C3FFB"/>
    <w:rsid w:val="003C40F9"/>
    <w:rsid w:val="003C4848"/>
    <w:rsid w:val="003C4DF3"/>
    <w:rsid w:val="003C4FFB"/>
    <w:rsid w:val="003C52CB"/>
    <w:rsid w:val="003C564A"/>
    <w:rsid w:val="003C58FE"/>
    <w:rsid w:val="003C5948"/>
    <w:rsid w:val="003C5D63"/>
    <w:rsid w:val="003C5E16"/>
    <w:rsid w:val="003C6162"/>
    <w:rsid w:val="003C64CA"/>
    <w:rsid w:val="003C6E13"/>
    <w:rsid w:val="003C7021"/>
    <w:rsid w:val="003C70E3"/>
    <w:rsid w:val="003C7332"/>
    <w:rsid w:val="003C7579"/>
    <w:rsid w:val="003C78FB"/>
    <w:rsid w:val="003C7AC1"/>
    <w:rsid w:val="003C7F6E"/>
    <w:rsid w:val="003D041F"/>
    <w:rsid w:val="003D06E4"/>
    <w:rsid w:val="003D0749"/>
    <w:rsid w:val="003D0F0A"/>
    <w:rsid w:val="003D1362"/>
    <w:rsid w:val="003D16E6"/>
    <w:rsid w:val="003D1B17"/>
    <w:rsid w:val="003D1C6A"/>
    <w:rsid w:val="003D1CC0"/>
    <w:rsid w:val="003D2083"/>
    <w:rsid w:val="003D2E41"/>
    <w:rsid w:val="003D39B9"/>
    <w:rsid w:val="003D3CDB"/>
    <w:rsid w:val="003D3FFD"/>
    <w:rsid w:val="003D4010"/>
    <w:rsid w:val="003D47CA"/>
    <w:rsid w:val="003D497C"/>
    <w:rsid w:val="003D4B1F"/>
    <w:rsid w:val="003D4C46"/>
    <w:rsid w:val="003D4D4F"/>
    <w:rsid w:val="003D58A7"/>
    <w:rsid w:val="003D61E0"/>
    <w:rsid w:val="003D6599"/>
    <w:rsid w:val="003D6940"/>
    <w:rsid w:val="003D6BFC"/>
    <w:rsid w:val="003D6C0D"/>
    <w:rsid w:val="003E01F1"/>
    <w:rsid w:val="003E0E28"/>
    <w:rsid w:val="003E0E50"/>
    <w:rsid w:val="003E1210"/>
    <w:rsid w:val="003E24B7"/>
    <w:rsid w:val="003E287C"/>
    <w:rsid w:val="003E2A48"/>
    <w:rsid w:val="003E2D2B"/>
    <w:rsid w:val="003E3D53"/>
    <w:rsid w:val="003E3ED3"/>
    <w:rsid w:val="003E3F3A"/>
    <w:rsid w:val="003E4414"/>
    <w:rsid w:val="003E4C36"/>
    <w:rsid w:val="003E50D4"/>
    <w:rsid w:val="003E5761"/>
    <w:rsid w:val="003E5989"/>
    <w:rsid w:val="003E5B69"/>
    <w:rsid w:val="003E5C2E"/>
    <w:rsid w:val="003E6094"/>
    <w:rsid w:val="003E60A5"/>
    <w:rsid w:val="003E62CF"/>
    <w:rsid w:val="003E638E"/>
    <w:rsid w:val="003E6CCA"/>
    <w:rsid w:val="003E6D97"/>
    <w:rsid w:val="003E6EC7"/>
    <w:rsid w:val="003E6FCA"/>
    <w:rsid w:val="003E725F"/>
    <w:rsid w:val="003E757C"/>
    <w:rsid w:val="003F019D"/>
    <w:rsid w:val="003F05D6"/>
    <w:rsid w:val="003F0ACA"/>
    <w:rsid w:val="003F1940"/>
    <w:rsid w:val="003F1E2B"/>
    <w:rsid w:val="003F212F"/>
    <w:rsid w:val="003F2331"/>
    <w:rsid w:val="003F2487"/>
    <w:rsid w:val="003F2797"/>
    <w:rsid w:val="003F2957"/>
    <w:rsid w:val="003F29F0"/>
    <w:rsid w:val="003F2B9B"/>
    <w:rsid w:val="003F2EF5"/>
    <w:rsid w:val="003F31A1"/>
    <w:rsid w:val="003F3744"/>
    <w:rsid w:val="003F3931"/>
    <w:rsid w:val="003F3C08"/>
    <w:rsid w:val="003F3FA5"/>
    <w:rsid w:val="003F4081"/>
    <w:rsid w:val="003F4418"/>
    <w:rsid w:val="003F441C"/>
    <w:rsid w:val="003F48B9"/>
    <w:rsid w:val="003F48E0"/>
    <w:rsid w:val="003F4C80"/>
    <w:rsid w:val="003F4D53"/>
    <w:rsid w:val="003F4D97"/>
    <w:rsid w:val="003F522C"/>
    <w:rsid w:val="003F5405"/>
    <w:rsid w:val="003F5719"/>
    <w:rsid w:val="003F5941"/>
    <w:rsid w:val="003F595D"/>
    <w:rsid w:val="003F5F30"/>
    <w:rsid w:val="003F6515"/>
    <w:rsid w:val="003F6855"/>
    <w:rsid w:val="003F6A55"/>
    <w:rsid w:val="003F6B48"/>
    <w:rsid w:val="003F6C66"/>
    <w:rsid w:val="003F71F7"/>
    <w:rsid w:val="003F7586"/>
    <w:rsid w:val="003F7716"/>
    <w:rsid w:val="003F7937"/>
    <w:rsid w:val="003F7C01"/>
    <w:rsid w:val="00400438"/>
    <w:rsid w:val="00400CFB"/>
    <w:rsid w:val="00400EB1"/>
    <w:rsid w:val="00400F56"/>
    <w:rsid w:val="004013CB"/>
    <w:rsid w:val="00401549"/>
    <w:rsid w:val="004017C0"/>
    <w:rsid w:val="00401891"/>
    <w:rsid w:val="00401EAD"/>
    <w:rsid w:val="0040223A"/>
    <w:rsid w:val="0040324E"/>
    <w:rsid w:val="00403DE0"/>
    <w:rsid w:val="0040438F"/>
    <w:rsid w:val="00405161"/>
    <w:rsid w:val="004053C1"/>
    <w:rsid w:val="0040542E"/>
    <w:rsid w:val="00405497"/>
    <w:rsid w:val="00405519"/>
    <w:rsid w:val="004063E0"/>
    <w:rsid w:val="004068A0"/>
    <w:rsid w:val="00406D13"/>
    <w:rsid w:val="00406D69"/>
    <w:rsid w:val="00407076"/>
    <w:rsid w:val="004075C5"/>
    <w:rsid w:val="00407AA6"/>
    <w:rsid w:val="00407C57"/>
    <w:rsid w:val="004102DA"/>
    <w:rsid w:val="0041159E"/>
    <w:rsid w:val="0041193A"/>
    <w:rsid w:val="00411D1F"/>
    <w:rsid w:val="00412A2F"/>
    <w:rsid w:val="00412E9E"/>
    <w:rsid w:val="00413203"/>
    <w:rsid w:val="00413660"/>
    <w:rsid w:val="00413A35"/>
    <w:rsid w:val="00413A5B"/>
    <w:rsid w:val="004142CD"/>
    <w:rsid w:val="00414941"/>
    <w:rsid w:val="00414980"/>
    <w:rsid w:val="004149F0"/>
    <w:rsid w:val="00414B6D"/>
    <w:rsid w:val="00414DC3"/>
    <w:rsid w:val="0041526D"/>
    <w:rsid w:val="004157E1"/>
    <w:rsid w:val="0041582B"/>
    <w:rsid w:val="004159D5"/>
    <w:rsid w:val="004159F2"/>
    <w:rsid w:val="00416742"/>
    <w:rsid w:val="00416892"/>
    <w:rsid w:val="00416F28"/>
    <w:rsid w:val="00417079"/>
    <w:rsid w:val="0041710D"/>
    <w:rsid w:val="00420002"/>
    <w:rsid w:val="004201AD"/>
    <w:rsid w:val="0042026D"/>
    <w:rsid w:val="00420555"/>
    <w:rsid w:val="00420715"/>
    <w:rsid w:val="00420D16"/>
    <w:rsid w:val="00421E75"/>
    <w:rsid w:val="00421F5A"/>
    <w:rsid w:val="00422B62"/>
    <w:rsid w:val="00422D0C"/>
    <w:rsid w:val="00422D0E"/>
    <w:rsid w:val="00422E1B"/>
    <w:rsid w:val="00423D6D"/>
    <w:rsid w:val="00423FAE"/>
    <w:rsid w:val="00423FE3"/>
    <w:rsid w:val="00424503"/>
    <w:rsid w:val="004246DD"/>
    <w:rsid w:val="00424843"/>
    <w:rsid w:val="00424BAE"/>
    <w:rsid w:val="00424E13"/>
    <w:rsid w:val="00425315"/>
    <w:rsid w:val="00425617"/>
    <w:rsid w:val="00425CA6"/>
    <w:rsid w:val="00425FEA"/>
    <w:rsid w:val="00426207"/>
    <w:rsid w:val="00426212"/>
    <w:rsid w:val="00426D1F"/>
    <w:rsid w:val="004270D0"/>
    <w:rsid w:val="004270D3"/>
    <w:rsid w:val="004270F3"/>
    <w:rsid w:val="00427141"/>
    <w:rsid w:val="00427492"/>
    <w:rsid w:val="00427641"/>
    <w:rsid w:val="00427885"/>
    <w:rsid w:val="00427986"/>
    <w:rsid w:val="00427A04"/>
    <w:rsid w:val="00430725"/>
    <w:rsid w:val="00430DFD"/>
    <w:rsid w:val="00430E7D"/>
    <w:rsid w:val="0043126F"/>
    <w:rsid w:val="004312B0"/>
    <w:rsid w:val="00431521"/>
    <w:rsid w:val="004315F4"/>
    <w:rsid w:val="004321E3"/>
    <w:rsid w:val="00432308"/>
    <w:rsid w:val="00432465"/>
    <w:rsid w:val="0043250F"/>
    <w:rsid w:val="004327C0"/>
    <w:rsid w:val="00432951"/>
    <w:rsid w:val="00432B57"/>
    <w:rsid w:val="0043395C"/>
    <w:rsid w:val="004340E2"/>
    <w:rsid w:val="0043432F"/>
    <w:rsid w:val="00434480"/>
    <w:rsid w:val="00434525"/>
    <w:rsid w:val="004345E2"/>
    <w:rsid w:val="00434709"/>
    <w:rsid w:val="00434E4D"/>
    <w:rsid w:val="00435180"/>
    <w:rsid w:val="00435382"/>
    <w:rsid w:val="00435790"/>
    <w:rsid w:val="00435BA4"/>
    <w:rsid w:val="00435ECC"/>
    <w:rsid w:val="0043643A"/>
    <w:rsid w:val="00436E62"/>
    <w:rsid w:val="0043708F"/>
    <w:rsid w:val="0043720B"/>
    <w:rsid w:val="00437397"/>
    <w:rsid w:val="004374BD"/>
    <w:rsid w:val="004374FA"/>
    <w:rsid w:val="0044089A"/>
    <w:rsid w:val="004410AA"/>
    <w:rsid w:val="00441114"/>
    <w:rsid w:val="00441189"/>
    <w:rsid w:val="004414B3"/>
    <w:rsid w:val="00441704"/>
    <w:rsid w:val="0044174E"/>
    <w:rsid w:val="004418CB"/>
    <w:rsid w:val="00441CB9"/>
    <w:rsid w:val="004423BC"/>
    <w:rsid w:val="004427F3"/>
    <w:rsid w:val="00442C34"/>
    <w:rsid w:val="00443994"/>
    <w:rsid w:val="00443ADD"/>
    <w:rsid w:val="00443D68"/>
    <w:rsid w:val="00444865"/>
    <w:rsid w:val="00444A25"/>
    <w:rsid w:val="00444FEF"/>
    <w:rsid w:val="00444FF0"/>
    <w:rsid w:val="00445020"/>
    <w:rsid w:val="00445162"/>
    <w:rsid w:val="00445683"/>
    <w:rsid w:val="00445B09"/>
    <w:rsid w:val="00446596"/>
    <w:rsid w:val="00446819"/>
    <w:rsid w:val="004469E5"/>
    <w:rsid w:val="00446B50"/>
    <w:rsid w:val="00446B86"/>
    <w:rsid w:val="00446F38"/>
    <w:rsid w:val="004476A3"/>
    <w:rsid w:val="004500C6"/>
    <w:rsid w:val="004505B4"/>
    <w:rsid w:val="004508F2"/>
    <w:rsid w:val="00451201"/>
    <w:rsid w:val="0045143E"/>
    <w:rsid w:val="0045178B"/>
    <w:rsid w:val="00452060"/>
    <w:rsid w:val="00452117"/>
    <w:rsid w:val="00452767"/>
    <w:rsid w:val="0045299F"/>
    <w:rsid w:val="00452AFD"/>
    <w:rsid w:val="004532E0"/>
    <w:rsid w:val="00453D28"/>
    <w:rsid w:val="00453DAA"/>
    <w:rsid w:val="004547F3"/>
    <w:rsid w:val="004549E8"/>
    <w:rsid w:val="00454E4C"/>
    <w:rsid w:val="00455068"/>
    <w:rsid w:val="004552FE"/>
    <w:rsid w:val="004553C5"/>
    <w:rsid w:val="00455B5B"/>
    <w:rsid w:val="00455C07"/>
    <w:rsid w:val="004562EF"/>
    <w:rsid w:val="00456448"/>
    <w:rsid w:val="00456611"/>
    <w:rsid w:val="00456662"/>
    <w:rsid w:val="004568E6"/>
    <w:rsid w:val="004570BC"/>
    <w:rsid w:val="004573DB"/>
    <w:rsid w:val="00457638"/>
    <w:rsid w:val="00457CBC"/>
    <w:rsid w:val="0046073F"/>
    <w:rsid w:val="00460C8E"/>
    <w:rsid w:val="0046155C"/>
    <w:rsid w:val="00461580"/>
    <w:rsid w:val="0046226B"/>
    <w:rsid w:val="004626F9"/>
    <w:rsid w:val="00462DDA"/>
    <w:rsid w:val="004632AA"/>
    <w:rsid w:val="00463679"/>
    <w:rsid w:val="004637CF"/>
    <w:rsid w:val="004640FB"/>
    <w:rsid w:val="004643BD"/>
    <w:rsid w:val="00464D23"/>
    <w:rsid w:val="004658CE"/>
    <w:rsid w:val="00465F79"/>
    <w:rsid w:val="00466343"/>
    <w:rsid w:val="0046661F"/>
    <w:rsid w:val="00466816"/>
    <w:rsid w:val="004668B1"/>
    <w:rsid w:val="00466CAE"/>
    <w:rsid w:val="00466CC2"/>
    <w:rsid w:val="004670E2"/>
    <w:rsid w:val="00467D20"/>
    <w:rsid w:val="00467E9A"/>
    <w:rsid w:val="004715CE"/>
    <w:rsid w:val="00471BAE"/>
    <w:rsid w:val="00471D90"/>
    <w:rsid w:val="00471FA6"/>
    <w:rsid w:val="0047239E"/>
    <w:rsid w:val="00472FD2"/>
    <w:rsid w:val="00473083"/>
    <w:rsid w:val="004736AA"/>
    <w:rsid w:val="00473D46"/>
    <w:rsid w:val="0047436E"/>
    <w:rsid w:val="00474D98"/>
    <w:rsid w:val="00474E61"/>
    <w:rsid w:val="00474E62"/>
    <w:rsid w:val="00474EE8"/>
    <w:rsid w:val="00474F65"/>
    <w:rsid w:val="00476194"/>
    <w:rsid w:val="00476A58"/>
    <w:rsid w:val="00476CCE"/>
    <w:rsid w:val="0047734E"/>
    <w:rsid w:val="004778B4"/>
    <w:rsid w:val="00477B47"/>
    <w:rsid w:val="0048001C"/>
    <w:rsid w:val="0048006B"/>
    <w:rsid w:val="00480077"/>
    <w:rsid w:val="00480854"/>
    <w:rsid w:val="004815D4"/>
    <w:rsid w:val="00481A51"/>
    <w:rsid w:val="00481D97"/>
    <w:rsid w:val="004823E0"/>
    <w:rsid w:val="00482BD0"/>
    <w:rsid w:val="00483748"/>
    <w:rsid w:val="004838E0"/>
    <w:rsid w:val="00483AE3"/>
    <w:rsid w:val="00483C71"/>
    <w:rsid w:val="00483F3E"/>
    <w:rsid w:val="004840D4"/>
    <w:rsid w:val="00484137"/>
    <w:rsid w:val="00484235"/>
    <w:rsid w:val="0048423A"/>
    <w:rsid w:val="0048435A"/>
    <w:rsid w:val="00484B99"/>
    <w:rsid w:val="00484BDB"/>
    <w:rsid w:val="00484F19"/>
    <w:rsid w:val="004856C9"/>
    <w:rsid w:val="00485A75"/>
    <w:rsid w:val="00485E00"/>
    <w:rsid w:val="00485E0F"/>
    <w:rsid w:val="00486DBD"/>
    <w:rsid w:val="00487107"/>
    <w:rsid w:val="00487608"/>
    <w:rsid w:val="00487AD4"/>
    <w:rsid w:val="00487CC2"/>
    <w:rsid w:val="00487E80"/>
    <w:rsid w:val="0049050E"/>
    <w:rsid w:val="00490BF0"/>
    <w:rsid w:val="00491532"/>
    <w:rsid w:val="00491967"/>
    <w:rsid w:val="0049196C"/>
    <w:rsid w:val="004922C3"/>
    <w:rsid w:val="00493090"/>
    <w:rsid w:val="00493135"/>
    <w:rsid w:val="004931F0"/>
    <w:rsid w:val="0049392E"/>
    <w:rsid w:val="004940E3"/>
    <w:rsid w:val="004955A3"/>
    <w:rsid w:val="00495B0F"/>
    <w:rsid w:val="00495E59"/>
    <w:rsid w:val="004967DD"/>
    <w:rsid w:val="00496A6C"/>
    <w:rsid w:val="0049716C"/>
    <w:rsid w:val="00497303"/>
    <w:rsid w:val="004978ED"/>
    <w:rsid w:val="00497EFC"/>
    <w:rsid w:val="004A0F3F"/>
    <w:rsid w:val="004A17CF"/>
    <w:rsid w:val="004A1865"/>
    <w:rsid w:val="004A1AA3"/>
    <w:rsid w:val="004A2582"/>
    <w:rsid w:val="004A27DF"/>
    <w:rsid w:val="004A2CE9"/>
    <w:rsid w:val="004A2D6F"/>
    <w:rsid w:val="004A3B44"/>
    <w:rsid w:val="004A3FD0"/>
    <w:rsid w:val="004A4F66"/>
    <w:rsid w:val="004A5645"/>
    <w:rsid w:val="004A57EC"/>
    <w:rsid w:val="004A5EC0"/>
    <w:rsid w:val="004A7325"/>
    <w:rsid w:val="004A7531"/>
    <w:rsid w:val="004A7AD9"/>
    <w:rsid w:val="004A7D8F"/>
    <w:rsid w:val="004A7DC5"/>
    <w:rsid w:val="004B010D"/>
    <w:rsid w:val="004B0367"/>
    <w:rsid w:val="004B0FAF"/>
    <w:rsid w:val="004B0FFA"/>
    <w:rsid w:val="004B1932"/>
    <w:rsid w:val="004B23E3"/>
    <w:rsid w:val="004B29E3"/>
    <w:rsid w:val="004B3076"/>
    <w:rsid w:val="004B3191"/>
    <w:rsid w:val="004B3C82"/>
    <w:rsid w:val="004B3C96"/>
    <w:rsid w:val="004B4146"/>
    <w:rsid w:val="004B46D4"/>
    <w:rsid w:val="004B5759"/>
    <w:rsid w:val="004B5780"/>
    <w:rsid w:val="004B5AA8"/>
    <w:rsid w:val="004B5F2D"/>
    <w:rsid w:val="004B61C3"/>
    <w:rsid w:val="004B646A"/>
    <w:rsid w:val="004B67E6"/>
    <w:rsid w:val="004B6995"/>
    <w:rsid w:val="004B6AAA"/>
    <w:rsid w:val="004B7297"/>
    <w:rsid w:val="004C0F8B"/>
    <w:rsid w:val="004C1C9B"/>
    <w:rsid w:val="004C1D6F"/>
    <w:rsid w:val="004C1E89"/>
    <w:rsid w:val="004C205B"/>
    <w:rsid w:val="004C20FF"/>
    <w:rsid w:val="004C2345"/>
    <w:rsid w:val="004C23E3"/>
    <w:rsid w:val="004C2CE4"/>
    <w:rsid w:val="004C331B"/>
    <w:rsid w:val="004C33F2"/>
    <w:rsid w:val="004C3448"/>
    <w:rsid w:val="004C3488"/>
    <w:rsid w:val="004C34D2"/>
    <w:rsid w:val="004C3CCD"/>
    <w:rsid w:val="004C4A65"/>
    <w:rsid w:val="004C5CF2"/>
    <w:rsid w:val="004C5FAF"/>
    <w:rsid w:val="004C60AA"/>
    <w:rsid w:val="004C6143"/>
    <w:rsid w:val="004C653B"/>
    <w:rsid w:val="004C66A0"/>
    <w:rsid w:val="004C6B70"/>
    <w:rsid w:val="004C6D0B"/>
    <w:rsid w:val="004C7E58"/>
    <w:rsid w:val="004D04DB"/>
    <w:rsid w:val="004D0AD1"/>
    <w:rsid w:val="004D0D71"/>
    <w:rsid w:val="004D0E01"/>
    <w:rsid w:val="004D139A"/>
    <w:rsid w:val="004D1603"/>
    <w:rsid w:val="004D1612"/>
    <w:rsid w:val="004D17B7"/>
    <w:rsid w:val="004D1849"/>
    <w:rsid w:val="004D1A8F"/>
    <w:rsid w:val="004D29D3"/>
    <w:rsid w:val="004D2AC8"/>
    <w:rsid w:val="004D2CA5"/>
    <w:rsid w:val="004D2D15"/>
    <w:rsid w:val="004D2D87"/>
    <w:rsid w:val="004D2DBA"/>
    <w:rsid w:val="004D2EA1"/>
    <w:rsid w:val="004D2FA6"/>
    <w:rsid w:val="004D30CE"/>
    <w:rsid w:val="004D38F6"/>
    <w:rsid w:val="004D3DD8"/>
    <w:rsid w:val="004D4545"/>
    <w:rsid w:val="004D4777"/>
    <w:rsid w:val="004D4847"/>
    <w:rsid w:val="004D498A"/>
    <w:rsid w:val="004D4A4C"/>
    <w:rsid w:val="004D5F85"/>
    <w:rsid w:val="004D6882"/>
    <w:rsid w:val="004D69E3"/>
    <w:rsid w:val="004D6ADB"/>
    <w:rsid w:val="004D6B4E"/>
    <w:rsid w:val="004D70D4"/>
    <w:rsid w:val="004D7AB4"/>
    <w:rsid w:val="004E0067"/>
    <w:rsid w:val="004E08A9"/>
    <w:rsid w:val="004E099E"/>
    <w:rsid w:val="004E0C2C"/>
    <w:rsid w:val="004E0D80"/>
    <w:rsid w:val="004E1809"/>
    <w:rsid w:val="004E1A51"/>
    <w:rsid w:val="004E1B18"/>
    <w:rsid w:val="004E1C08"/>
    <w:rsid w:val="004E27D2"/>
    <w:rsid w:val="004E2A96"/>
    <w:rsid w:val="004E3254"/>
    <w:rsid w:val="004E3A21"/>
    <w:rsid w:val="004E40EF"/>
    <w:rsid w:val="004E4B1A"/>
    <w:rsid w:val="004E4CA3"/>
    <w:rsid w:val="004E4E7A"/>
    <w:rsid w:val="004E5784"/>
    <w:rsid w:val="004E5CE0"/>
    <w:rsid w:val="004E62E0"/>
    <w:rsid w:val="004E6318"/>
    <w:rsid w:val="004E66CC"/>
    <w:rsid w:val="004E6BC5"/>
    <w:rsid w:val="004E6C98"/>
    <w:rsid w:val="004E6F73"/>
    <w:rsid w:val="004E7184"/>
    <w:rsid w:val="004E72C8"/>
    <w:rsid w:val="004E776D"/>
    <w:rsid w:val="004E7877"/>
    <w:rsid w:val="004E7ABB"/>
    <w:rsid w:val="004E7F74"/>
    <w:rsid w:val="004F0B26"/>
    <w:rsid w:val="004F1E85"/>
    <w:rsid w:val="004F1F74"/>
    <w:rsid w:val="004F21D8"/>
    <w:rsid w:val="004F233F"/>
    <w:rsid w:val="004F241D"/>
    <w:rsid w:val="004F266D"/>
    <w:rsid w:val="004F27CE"/>
    <w:rsid w:val="004F296A"/>
    <w:rsid w:val="004F297E"/>
    <w:rsid w:val="004F2FAA"/>
    <w:rsid w:val="004F303B"/>
    <w:rsid w:val="004F34A7"/>
    <w:rsid w:val="004F3861"/>
    <w:rsid w:val="004F49DE"/>
    <w:rsid w:val="004F4AE9"/>
    <w:rsid w:val="004F4BCE"/>
    <w:rsid w:val="004F4C93"/>
    <w:rsid w:val="004F5A84"/>
    <w:rsid w:val="004F5A99"/>
    <w:rsid w:val="004F5BE7"/>
    <w:rsid w:val="004F5C3A"/>
    <w:rsid w:val="004F5EAD"/>
    <w:rsid w:val="004F6152"/>
    <w:rsid w:val="004F6304"/>
    <w:rsid w:val="004F655F"/>
    <w:rsid w:val="004F6B06"/>
    <w:rsid w:val="004F6D63"/>
    <w:rsid w:val="004F7018"/>
    <w:rsid w:val="004F7127"/>
    <w:rsid w:val="004F7DB3"/>
    <w:rsid w:val="00500119"/>
    <w:rsid w:val="0050031E"/>
    <w:rsid w:val="00500768"/>
    <w:rsid w:val="005008E0"/>
    <w:rsid w:val="00500984"/>
    <w:rsid w:val="00500D7C"/>
    <w:rsid w:val="00500F5D"/>
    <w:rsid w:val="00501316"/>
    <w:rsid w:val="005013AD"/>
    <w:rsid w:val="005019A4"/>
    <w:rsid w:val="005019DD"/>
    <w:rsid w:val="00501E6E"/>
    <w:rsid w:val="00502495"/>
    <w:rsid w:val="0050252C"/>
    <w:rsid w:val="00502E04"/>
    <w:rsid w:val="00503276"/>
    <w:rsid w:val="0050347B"/>
    <w:rsid w:val="00503AC6"/>
    <w:rsid w:val="00504389"/>
    <w:rsid w:val="00504BA4"/>
    <w:rsid w:val="005053D6"/>
    <w:rsid w:val="00505733"/>
    <w:rsid w:val="00505791"/>
    <w:rsid w:val="00505BC4"/>
    <w:rsid w:val="0050609C"/>
    <w:rsid w:val="00506543"/>
    <w:rsid w:val="00506645"/>
    <w:rsid w:val="005069DE"/>
    <w:rsid w:val="00506CCE"/>
    <w:rsid w:val="00506D15"/>
    <w:rsid w:val="005073D0"/>
    <w:rsid w:val="0050774B"/>
    <w:rsid w:val="005102D3"/>
    <w:rsid w:val="005103AC"/>
    <w:rsid w:val="00510748"/>
    <w:rsid w:val="00510758"/>
    <w:rsid w:val="00510EAC"/>
    <w:rsid w:val="00511280"/>
    <w:rsid w:val="00511399"/>
    <w:rsid w:val="00511CB5"/>
    <w:rsid w:val="00511D28"/>
    <w:rsid w:val="00512021"/>
    <w:rsid w:val="005120D6"/>
    <w:rsid w:val="0051276D"/>
    <w:rsid w:val="00513394"/>
    <w:rsid w:val="00514055"/>
    <w:rsid w:val="00514C51"/>
    <w:rsid w:val="00514FED"/>
    <w:rsid w:val="00515078"/>
    <w:rsid w:val="005157B5"/>
    <w:rsid w:val="00515D2C"/>
    <w:rsid w:val="00515F91"/>
    <w:rsid w:val="005160E9"/>
    <w:rsid w:val="005163DD"/>
    <w:rsid w:val="00516BCB"/>
    <w:rsid w:val="00516D87"/>
    <w:rsid w:val="00516E4D"/>
    <w:rsid w:val="00516F34"/>
    <w:rsid w:val="00517A4D"/>
    <w:rsid w:val="005204E9"/>
    <w:rsid w:val="00520E97"/>
    <w:rsid w:val="00521145"/>
    <w:rsid w:val="00521547"/>
    <w:rsid w:val="00521566"/>
    <w:rsid w:val="00521652"/>
    <w:rsid w:val="00521A0C"/>
    <w:rsid w:val="00521CF9"/>
    <w:rsid w:val="00522148"/>
    <w:rsid w:val="00522ACB"/>
    <w:rsid w:val="0052302B"/>
    <w:rsid w:val="00523737"/>
    <w:rsid w:val="005239B8"/>
    <w:rsid w:val="00524266"/>
    <w:rsid w:val="00524740"/>
    <w:rsid w:val="00524A96"/>
    <w:rsid w:val="005254D1"/>
    <w:rsid w:val="005257F6"/>
    <w:rsid w:val="00525CD4"/>
    <w:rsid w:val="00525E63"/>
    <w:rsid w:val="00525FFE"/>
    <w:rsid w:val="005263EB"/>
    <w:rsid w:val="005269CF"/>
    <w:rsid w:val="00526E1D"/>
    <w:rsid w:val="005272E0"/>
    <w:rsid w:val="00527603"/>
    <w:rsid w:val="005279A8"/>
    <w:rsid w:val="00527B69"/>
    <w:rsid w:val="00527D60"/>
    <w:rsid w:val="00527F87"/>
    <w:rsid w:val="00530481"/>
    <w:rsid w:val="00530551"/>
    <w:rsid w:val="00530A2F"/>
    <w:rsid w:val="005311CD"/>
    <w:rsid w:val="0053185E"/>
    <w:rsid w:val="00531BE4"/>
    <w:rsid w:val="00532698"/>
    <w:rsid w:val="00532E24"/>
    <w:rsid w:val="00533016"/>
    <w:rsid w:val="005331BD"/>
    <w:rsid w:val="005335CB"/>
    <w:rsid w:val="005341F0"/>
    <w:rsid w:val="00534483"/>
    <w:rsid w:val="00534A42"/>
    <w:rsid w:val="00534EDE"/>
    <w:rsid w:val="0053569A"/>
    <w:rsid w:val="00535764"/>
    <w:rsid w:val="00535AC0"/>
    <w:rsid w:val="00535B79"/>
    <w:rsid w:val="00535C40"/>
    <w:rsid w:val="00535CD0"/>
    <w:rsid w:val="00537202"/>
    <w:rsid w:val="00537B40"/>
    <w:rsid w:val="00537C25"/>
    <w:rsid w:val="005401F0"/>
    <w:rsid w:val="00540CE6"/>
    <w:rsid w:val="00540DE3"/>
    <w:rsid w:val="005414AD"/>
    <w:rsid w:val="005415A4"/>
    <w:rsid w:val="005415D8"/>
    <w:rsid w:val="0054234C"/>
    <w:rsid w:val="00542B6E"/>
    <w:rsid w:val="00542E01"/>
    <w:rsid w:val="005430AB"/>
    <w:rsid w:val="00543100"/>
    <w:rsid w:val="005436AA"/>
    <w:rsid w:val="00543A4E"/>
    <w:rsid w:val="00543F1B"/>
    <w:rsid w:val="005440A2"/>
    <w:rsid w:val="005443D3"/>
    <w:rsid w:val="00544660"/>
    <w:rsid w:val="0054468D"/>
    <w:rsid w:val="005449EC"/>
    <w:rsid w:val="00544B13"/>
    <w:rsid w:val="00544C39"/>
    <w:rsid w:val="0054513C"/>
    <w:rsid w:val="005453FF"/>
    <w:rsid w:val="00545564"/>
    <w:rsid w:val="00545ABA"/>
    <w:rsid w:val="00545B04"/>
    <w:rsid w:val="00545C64"/>
    <w:rsid w:val="00546010"/>
    <w:rsid w:val="00546467"/>
    <w:rsid w:val="00546BCB"/>
    <w:rsid w:val="00546D22"/>
    <w:rsid w:val="0054790A"/>
    <w:rsid w:val="00547AEA"/>
    <w:rsid w:val="005502C3"/>
    <w:rsid w:val="005503DC"/>
    <w:rsid w:val="005506D6"/>
    <w:rsid w:val="00550727"/>
    <w:rsid w:val="00550CD2"/>
    <w:rsid w:val="005513F4"/>
    <w:rsid w:val="005513F5"/>
    <w:rsid w:val="005516B3"/>
    <w:rsid w:val="005518C9"/>
    <w:rsid w:val="005524F2"/>
    <w:rsid w:val="005526AC"/>
    <w:rsid w:val="00552709"/>
    <w:rsid w:val="0055270D"/>
    <w:rsid w:val="00552905"/>
    <w:rsid w:val="00552D9A"/>
    <w:rsid w:val="00552F5B"/>
    <w:rsid w:val="00553236"/>
    <w:rsid w:val="00553404"/>
    <w:rsid w:val="0055362D"/>
    <w:rsid w:val="0055373D"/>
    <w:rsid w:val="005537BD"/>
    <w:rsid w:val="0055384B"/>
    <w:rsid w:val="00553FFA"/>
    <w:rsid w:val="005549E0"/>
    <w:rsid w:val="00554A54"/>
    <w:rsid w:val="00554AF2"/>
    <w:rsid w:val="00554DA8"/>
    <w:rsid w:val="00555175"/>
    <w:rsid w:val="005552C5"/>
    <w:rsid w:val="00555AA1"/>
    <w:rsid w:val="00555B42"/>
    <w:rsid w:val="00555F88"/>
    <w:rsid w:val="00556C01"/>
    <w:rsid w:val="00556E28"/>
    <w:rsid w:val="00556F0F"/>
    <w:rsid w:val="00557355"/>
    <w:rsid w:val="00557370"/>
    <w:rsid w:val="005574BB"/>
    <w:rsid w:val="00557D8B"/>
    <w:rsid w:val="00560268"/>
    <w:rsid w:val="00560565"/>
    <w:rsid w:val="0056061A"/>
    <w:rsid w:val="00560FAE"/>
    <w:rsid w:val="00561669"/>
    <w:rsid w:val="005623CC"/>
    <w:rsid w:val="0056246A"/>
    <w:rsid w:val="00562B84"/>
    <w:rsid w:val="00562D5D"/>
    <w:rsid w:val="005630AF"/>
    <w:rsid w:val="0056323E"/>
    <w:rsid w:val="00563862"/>
    <w:rsid w:val="005638FE"/>
    <w:rsid w:val="00563C58"/>
    <w:rsid w:val="00563C95"/>
    <w:rsid w:val="005641C6"/>
    <w:rsid w:val="005641F6"/>
    <w:rsid w:val="00564D41"/>
    <w:rsid w:val="00564F22"/>
    <w:rsid w:val="00565286"/>
    <w:rsid w:val="005653DE"/>
    <w:rsid w:val="00565BD7"/>
    <w:rsid w:val="00565DEB"/>
    <w:rsid w:val="00565E5B"/>
    <w:rsid w:val="00565FE6"/>
    <w:rsid w:val="005664B1"/>
    <w:rsid w:val="0056654C"/>
    <w:rsid w:val="005665FE"/>
    <w:rsid w:val="00566D97"/>
    <w:rsid w:val="005671A3"/>
    <w:rsid w:val="0056752D"/>
    <w:rsid w:val="00567679"/>
    <w:rsid w:val="00567B89"/>
    <w:rsid w:val="0057062B"/>
    <w:rsid w:val="00570A9F"/>
    <w:rsid w:val="0057191F"/>
    <w:rsid w:val="0057234A"/>
    <w:rsid w:val="00572476"/>
    <w:rsid w:val="00572536"/>
    <w:rsid w:val="005729C8"/>
    <w:rsid w:val="005729E1"/>
    <w:rsid w:val="00572C82"/>
    <w:rsid w:val="00572EBB"/>
    <w:rsid w:val="00573522"/>
    <w:rsid w:val="00573BD9"/>
    <w:rsid w:val="00574328"/>
    <w:rsid w:val="0057439B"/>
    <w:rsid w:val="0057470F"/>
    <w:rsid w:val="005749A6"/>
    <w:rsid w:val="00575214"/>
    <w:rsid w:val="00575487"/>
    <w:rsid w:val="005755F3"/>
    <w:rsid w:val="0057569C"/>
    <w:rsid w:val="00575761"/>
    <w:rsid w:val="00575BF6"/>
    <w:rsid w:val="00576034"/>
    <w:rsid w:val="005763CB"/>
    <w:rsid w:val="0057690F"/>
    <w:rsid w:val="005769A2"/>
    <w:rsid w:val="00576F11"/>
    <w:rsid w:val="005770E2"/>
    <w:rsid w:val="0057715F"/>
    <w:rsid w:val="00577272"/>
    <w:rsid w:val="0057799F"/>
    <w:rsid w:val="00577B39"/>
    <w:rsid w:val="00580524"/>
    <w:rsid w:val="0058086A"/>
    <w:rsid w:val="00580ADC"/>
    <w:rsid w:val="00580EE3"/>
    <w:rsid w:val="00580F18"/>
    <w:rsid w:val="00581450"/>
    <w:rsid w:val="00581575"/>
    <w:rsid w:val="00581587"/>
    <w:rsid w:val="0058183A"/>
    <w:rsid w:val="00581852"/>
    <w:rsid w:val="00581869"/>
    <w:rsid w:val="00581A24"/>
    <w:rsid w:val="005820FB"/>
    <w:rsid w:val="005822FE"/>
    <w:rsid w:val="005827FD"/>
    <w:rsid w:val="00582A9C"/>
    <w:rsid w:val="00582EC2"/>
    <w:rsid w:val="00582FDA"/>
    <w:rsid w:val="0058333A"/>
    <w:rsid w:val="0058349E"/>
    <w:rsid w:val="00583B03"/>
    <w:rsid w:val="00583E6F"/>
    <w:rsid w:val="00584235"/>
    <w:rsid w:val="00584291"/>
    <w:rsid w:val="00584982"/>
    <w:rsid w:val="00584B0D"/>
    <w:rsid w:val="005853CE"/>
    <w:rsid w:val="00585BCE"/>
    <w:rsid w:val="005865C8"/>
    <w:rsid w:val="005865EE"/>
    <w:rsid w:val="00586BBF"/>
    <w:rsid w:val="005870A9"/>
    <w:rsid w:val="0058716C"/>
    <w:rsid w:val="005878CE"/>
    <w:rsid w:val="005878ED"/>
    <w:rsid w:val="00587903"/>
    <w:rsid w:val="00587F1E"/>
    <w:rsid w:val="00587F32"/>
    <w:rsid w:val="00590017"/>
    <w:rsid w:val="005907DF"/>
    <w:rsid w:val="00591410"/>
    <w:rsid w:val="0059153F"/>
    <w:rsid w:val="00591596"/>
    <w:rsid w:val="005917AF"/>
    <w:rsid w:val="00592121"/>
    <w:rsid w:val="0059237F"/>
    <w:rsid w:val="00592DC9"/>
    <w:rsid w:val="00593026"/>
    <w:rsid w:val="0059332C"/>
    <w:rsid w:val="0059371C"/>
    <w:rsid w:val="0059389F"/>
    <w:rsid w:val="00593E3C"/>
    <w:rsid w:val="00593F1C"/>
    <w:rsid w:val="00593FF9"/>
    <w:rsid w:val="0059514F"/>
    <w:rsid w:val="005952F2"/>
    <w:rsid w:val="005955C5"/>
    <w:rsid w:val="005955E4"/>
    <w:rsid w:val="00595683"/>
    <w:rsid w:val="00595D36"/>
    <w:rsid w:val="005960BD"/>
    <w:rsid w:val="00596465"/>
    <w:rsid w:val="00596698"/>
    <w:rsid w:val="00597649"/>
    <w:rsid w:val="00597652"/>
    <w:rsid w:val="00597E24"/>
    <w:rsid w:val="005A01A4"/>
    <w:rsid w:val="005A0274"/>
    <w:rsid w:val="005A0485"/>
    <w:rsid w:val="005A0593"/>
    <w:rsid w:val="005A0663"/>
    <w:rsid w:val="005A0B0C"/>
    <w:rsid w:val="005A1106"/>
    <w:rsid w:val="005A1172"/>
    <w:rsid w:val="005A125D"/>
    <w:rsid w:val="005A13D4"/>
    <w:rsid w:val="005A1E09"/>
    <w:rsid w:val="005A241D"/>
    <w:rsid w:val="005A2E65"/>
    <w:rsid w:val="005A323D"/>
    <w:rsid w:val="005A3DE4"/>
    <w:rsid w:val="005A3DF6"/>
    <w:rsid w:val="005A40C2"/>
    <w:rsid w:val="005A428F"/>
    <w:rsid w:val="005A437A"/>
    <w:rsid w:val="005A44AA"/>
    <w:rsid w:val="005A4AC8"/>
    <w:rsid w:val="005A4E49"/>
    <w:rsid w:val="005A5577"/>
    <w:rsid w:val="005A61BE"/>
    <w:rsid w:val="005A716D"/>
    <w:rsid w:val="005A77A8"/>
    <w:rsid w:val="005A7860"/>
    <w:rsid w:val="005A7960"/>
    <w:rsid w:val="005A7AC3"/>
    <w:rsid w:val="005B0152"/>
    <w:rsid w:val="005B0576"/>
    <w:rsid w:val="005B07F1"/>
    <w:rsid w:val="005B0884"/>
    <w:rsid w:val="005B0B9F"/>
    <w:rsid w:val="005B0C40"/>
    <w:rsid w:val="005B1155"/>
    <w:rsid w:val="005B13A1"/>
    <w:rsid w:val="005B13CE"/>
    <w:rsid w:val="005B1F7D"/>
    <w:rsid w:val="005B239C"/>
    <w:rsid w:val="005B2548"/>
    <w:rsid w:val="005B2C26"/>
    <w:rsid w:val="005B3499"/>
    <w:rsid w:val="005B40B5"/>
    <w:rsid w:val="005B4430"/>
    <w:rsid w:val="005B4C9B"/>
    <w:rsid w:val="005B4F50"/>
    <w:rsid w:val="005B5083"/>
    <w:rsid w:val="005B5885"/>
    <w:rsid w:val="005B5932"/>
    <w:rsid w:val="005B64AB"/>
    <w:rsid w:val="005B6574"/>
    <w:rsid w:val="005B6826"/>
    <w:rsid w:val="005B6AAD"/>
    <w:rsid w:val="005B7F82"/>
    <w:rsid w:val="005C012E"/>
    <w:rsid w:val="005C01E2"/>
    <w:rsid w:val="005C0BD6"/>
    <w:rsid w:val="005C0E62"/>
    <w:rsid w:val="005C108D"/>
    <w:rsid w:val="005C110C"/>
    <w:rsid w:val="005C122F"/>
    <w:rsid w:val="005C16AE"/>
    <w:rsid w:val="005C2146"/>
    <w:rsid w:val="005C2A4F"/>
    <w:rsid w:val="005C2DFD"/>
    <w:rsid w:val="005C3247"/>
    <w:rsid w:val="005C3F3A"/>
    <w:rsid w:val="005C3FCE"/>
    <w:rsid w:val="005C4326"/>
    <w:rsid w:val="005C4453"/>
    <w:rsid w:val="005C460D"/>
    <w:rsid w:val="005C4AFD"/>
    <w:rsid w:val="005C4C86"/>
    <w:rsid w:val="005C578B"/>
    <w:rsid w:val="005C5BAB"/>
    <w:rsid w:val="005C5E94"/>
    <w:rsid w:val="005C647B"/>
    <w:rsid w:val="005C68BB"/>
    <w:rsid w:val="005C68FC"/>
    <w:rsid w:val="005C695E"/>
    <w:rsid w:val="005C6BF9"/>
    <w:rsid w:val="005C6CBD"/>
    <w:rsid w:val="005C6F3C"/>
    <w:rsid w:val="005C7B6A"/>
    <w:rsid w:val="005C7C04"/>
    <w:rsid w:val="005D0440"/>
    <w:rsid w:val="005D06DA"/>
    <w:rsid w:val="005D16EB"/>
    <w:rsid w:val="005D1AD4"/>
    <w:rsid w:val="005D1F1A"/>
    <w:rsid w:val="005D248A"/>
    <w:rsid w:val="005D2BAC"/>
    <w:rsid w:val="005D2D04"/>
    <w:rsid w:val="005D315C"/>
    <w:rsid w:val="005D31C7"/>
    <w:rsid w:val="005D36B8"/>
    <w:rsid w:val="005D3BD2"/>
    <w:rsid w:val="005D3D48"/>
    <w:rsid w:val="005D43B6"/>
    <w:rsid w:val="005D546F"/>
    <w:rsid w:val="005D5DFC"/>
    <w:rsid w:val="005D651E"/>
    <w:rsid w:val="005D68BC"/>
    <w:rsid w:val="005D770C"/>
    <w:rsid w:val="005D7F2E"/>
    <w:rsid w:val="005E081B"/>
    <w:rsid w:val="005E0AEF"/>
    <w:rsid w:val="005E117C"/>
    <w:rsid w:val="005E137E"/>
    <w:rsid w:val="005E1A0C"/>
    <w:rsid w:val="005E1D8A"/>
    <w:rsid w:val="005E2002"/>
    <w:rsid w:val="005E2C56"/>
    <w:rsid w:val="005E395C"/>
    <w:rsid w:val="005E3C05"/>
    <w:rsid w:val="005E43E8"/>
    <w:rsid w:val="005E451C"/>
    <w:rsid w:val="005E4A9C"/>
    <w:rsid w:val="005E4BD1"/>
    <w:rsid w:val="005E4F19"/>
    <w:rsid w:val="005E571F"/>
    <w:rsid w:val="005E5A74"/>
    <w:rsid w:val="005E5E35"/>
    <w:rsid w:val="005E6714"/>
    <w:rsid w:val="005E6CED"/>
    <w:rsid w:val="005E6DF5"/>
    <w:rsid w:val="005E6E03"/>
    <w:rsid w:val="005E71C5"/>
    <w:rsid w:val="005E71FE"/>
    <w:rsid w:val="005E75BF"/>
    <w:rsid w:val="005E7C08"/>
    <w:rsid w:val="005F03D1"/>
    <w:rsid w:val="005F067D"/>
    <w:rsid w:val="005F0A7B"/>
    <w:rsid w:val="005F12FD"/>
    <w:rsid w:val="005F1A7C"/>
    <w:rsid w:val="005F2114"/>
    <w:rsid w:val="005F2399"/>
    <w:rsid w:val="005F3907"/>
    <w:rsid w:val="005F3BD1"/>
    <w:rsid w:val="005F3DB1"/>
    <w:rsid w:val="005F3E31"/>
    <w:rsid w:val="005F407E"/>
    <w:rsid w:val="005F4096"/>
    <w:rsid w:val="005F4305"/>
    <w:rsid w:val="005F4BC7"/>
    <w:rsid w:val="005F5068"/>
    <w:rsid w:val="005F52FF"/>
    <w:rsid w:val="005F573D"/>
    <w:rsid w:val="005F5917"/>
    <w:rsid w:val="005F5A8D"/>
    <w:rsid w:val="005F5E22"/>
    <w:rsid w:val="005F5E8D"/>
    <w:rsid w:val="005F6626"/>
    <w:rsid w:val="005F68E9"/>
    <w:rsid w:val="005F6BE7"/>
    <w:rsid w:val="005F743F"/>
    <w:rsid w:val="005F756A"/>
    <w:rsid w:val="005F7A5E"/>
    <w:rsid w:val="005F7B55"/>
    <w:rsid w:val="0060088D"/>
    <w:rsid w:val="00600A66"/>
    <w:rsid w:val="00600D1B"/>
    <w:rsid w:val="00600D70"/>
    <w:rsid w:val="0060115E"/>
    <w:rsid w:val="00601A5B"/>
    <w:rsid w:val="0060253C"/>
    <w:rsid w:val="006028C3"/>
    <w:rsid w:val="0060322F"/>
    <w:rsid w:val="0060345B"/>
    <w:rsid w:val="00603A43"/>
    <w:rsid w:val="00603D63"/>
    <w:rsid w:val="00604077"/>
    <w:rsid w:val="006040FF"/>
    <w:rsid w:val="0060423D"/>
    <w:rsid w:val="006042A4"/>
    <w:rsid w:val="006043E5"/>
    <w:rsid w:val="00604469"/>
    <w:rsid w:val="00604777"/>
    <w:rsid w:val="00604EB7"/>
    <w:rsid w:val="006050CC"/>
    <w:rsid w:val="00605ACC"/>
    <w:rsid w:val="00605D0D"/>
    <w:rsid w:val="00605E0E"/>
    <w:rsid w:val="00605F59"/>
    <w:rsid w:val="00607304"/>
    <w:rsid w:val="0060748E"/>
    <w:rsid w:val="00607654"/>
    <w:rsid w:val="0060794F"/>
    <w:rsid w:val="00607963"/>
    <w:rsid w:val="006079F7"/>
    <w:rsid w:val="00607DFF"/>
    <w:rsid w:val="00607FF2"/>
    <w:rsid w:val="00610FE8"/>
    <w:rsid w:val="0061120F"/>
    <w:rsid w:val="0061141E"/>
    <w:rsid w:val="00611E74"/>
    <w:rsid w:val="00611E91"/>
    <w:rsid w:val="006121A6"/>
    <w:rsid w:val="00612427"/>
    <w:rsid w:val="00612C23"/>
    <w:rsid w:val="00612F63"/>
    <w:rsid w:val="006134AF"/>
    <w:rsid w:val="00613B08"/>
    <w:rsid w:val="00613D16"/>
    <w:rsid w:val="0061423E"/>
    <w:rsid w:val="0061431C"/>
    <w:rsid w:val="00614BC3"/>
    <w:rsid w:val="00614C1B"/>
    <w:rsid w:val="00614DD6"/>
    <w:rsid w:val="006157C4"/>
    <w:rsid w:val="006159E8"/>
    <w:rsid w:val="00616350"/>
    <w:rsid w:val="0061729F"/>
    <w:rsid w:val="006174CC"/>
    <w:rsid w:val="00617B17"/>
    <w:rsid w:val="00617F13"/>
    <w:rsid w:val="0062036C"/>
    <w:rsid w:val="006213DF"/>
    <w:rsid w:val="00621527"/>
    <w:rsid w:val="0062191B"/>
    <w:rsid w:val="00621BDF"/>
    <w:rsid w:val="00621EA3"/>
    <w:rsid w:val="00622F1C"/>
    <w:rsid w:val="00623237"/>
    <w:rsid w:val="00623893"/>
    <w:rsid w:val="00623957"/>
    <w:rsid w:val="00623A35"/>
    <w:rsid w:val="00623BAA"/>
    <w:rsid w:val="00623CE5"/>
    <w:rsid w:val="00623F69"/>
    <w:rsid w:val="0062421B"/>
    <w:rsid w:val="0062433D"/>
    <w:rsid w:val="00624A70"/>
    <w:rsid w:val="00624BFE"/>
    <w:rsid w:val="006250E1"/>
    <w:rsid w:val="00625555"/>
    <w:rsid w:val="00626268"/>
    <w:rsid w:val="00626673"/>
    <w:rsid w:val="0062700F"/>
    <w:rsid w:val="006270F3"/>
    <w:rsid w:val="006274F4"/>
    <w:rsid w:val="006275C3"/>
    <w:rsid w:val="006276DA"/>
    <w:rsid w:val="00627A4E"/>
    <w:rsid w:val="00627B18"/>
    <w:rsid w:val="00630A34"/>
    <w:rsid w:val="00630E3D"/>
    <w:rsid w:val="00631970"/>
    <w:rsid w:val="00631A30"/>
    <w:rsid w:val="006322F5"/>
    <w:rsid w:val="00632EDC"/>
    <w:rsid w:val="00632EFB"/>
    <w:rsid w:val="006332F3"/>
    <w:rsid w:val="00633713"/>
    <w:rsid w:val="00633BE9"/>
    <w:rsid w:val="00634178"/>
    <w:rsid w:val="00634206"/>
    <w:rsid w:val="00634E47"/>
    <w:rsid w:val="00635273"/>
    <w:rsid w:val="00635390"/>
    <w:rsid w:val="00635395"/>
    <w:rsid w:val="006354FF"/>
    <w:rsid w:val="00635524"/>
    <w:rsid w:val="00635A6D"/>
    <w:rsid w:val="00635C7D"/>
    <w:rsid w:val="00635E0F"/>
    <w:rsid w:val="0063629D"/>
    <w:rsid w:val="006366DD"/>
    <w:rsid w:val="006369D9"/>
    <w:rsid w:val="00636E03"/>
    <w:rsid w:val="0063709A"/>
    <w:rsid w:val="0063780B"/>
    <w:rsid w:val="006378F9"/>
    <w:rsid w:val="006379AD"/>
    <w:rsid w:val="00637E6D"/>
    <w:rsid w:val="00637EAC"/>
    <w:rsid w:val="00640246"/>
    <w:rsid w:val="00640455"/>
    <w:rsid w:val="006404A0"/>
    <w:rsid w:val="006406F6"/>
    <w:rsid w:val="00640914"/>
    <w:rsid w:val="00640ADC"/>
    <w:rsid w:val="00640BA2"/>
    <w:rsid w:val="00640FF7"/>
    <w:rsid w:val="00640FFC"/>
    <w:rsid w:val="00641A55"/>
    <w:rsid w:val="00641C01"/>
    <w:rsid w:val="00641FA7"/>
    <w:rsid w:val="00642490"/>
    <w:rsid w:val="006428DA"/>
    <w:rsid w:val="00642C5A"/>
    <w:rsid w:val="006432E9"/>
    <w:rsid w:val="00643AB8"/>
    <w:rsid w:val="00644265"/>
    <w:rsid w:val="006446EE"/>
    <w:rsid w:val="006459C8"/>
    <w:rsid w:val="00645A04"/>
    <w:rsid w:val="00645DA0"/>
    <w:rsid w:val="006462FB"/>
    <w:rsid w:val="006467C1"/>
    <w:rsid w:val="0064737D"/>
    <w:rsid w:val="00647ABB"/>
    <w:rsid w:val="00647E7B"/>
    <w:rsid w:val="00647EB3"/>
    <w:rsid w:val="00647EE1"/>
    <w:rsid w:val="0065008B"/>
    <w:rsid w:val="006506D0"/>
    <w:rsid w:val="0065107D"/>
    <w:rsid w:val="00651B5F"/>
    <w:rsid w:val="00652269"/>
    <w:rsid w:val="0065226D"/>
    <w:rsid w:val="00652657"/>
    <w:rsid w:val="006532BF"/>
    <w:rsid w:val="00653590"/>
    <w:rsid w:val="00653611"/>
    <w:rsid w:val="0065395B"/>
    <w:rsid w:val="00653C0A"/>
    <w:rsid w:val="00653E66"/>
    <w:rsid w:val="0065430D"/>
    <w:rsid w:val="00654336"/>
    <w:rsid w:val="00654566"/>
    <w:rsid w:val="006545A9"/>
    <w:rsid w:val="006545E6"/>
    <w:rsid w:val="0065462A"/>
    <w:rsid w:val="00654ED3"/>
    <w:rsid w:val="006556A9"/>
    <w:rsid w:val="00655D1F"/>
    <w:rsid w:val="006564FE"/>
    <w:rsid w:val="00656511"/>
    <w:rsid w:val="00656569"/>
    <w:rsid w:val="006567BC"/>
    <w:rsid w:val="0065680F"/>
    <w:rsid w:val="00656B8C"/>
    <w:rsid w:val="006570AA"/>
    <w:rsid w:val="006579BA"/>
    <w:rsid w:val="00657A3A"/>
    <w:rsid w:val="00660640"/>
    <w:rsid w:val="00660B18"/>
    <w:rsid w:val="00660D06"/>
    <w:rsid w:val="00661203"/>
    <w:rsid w:val="00661F32"/>
    <w:rsid w:val="00662829"/>
    <w:rsid w:val="0066382C"/>
    <w:rsid w:val="0066560C"/>
    <w:rsid w:val="006657CB"/>
    <w:rsid w:val="0066590F"/>
    <w:rsid w:val="00665D55"/>
    <w:rsid w:val="00666123"/>
    <w:rsid w:val="00666D49"/>
    <w:rsid w:val="0066715B"/>
    <w:rsid w:val="00667536"/>
    <w:rsid w:val="00670323"/>
    <w:rsid w:val="00670620"/>
    <w:rsid w:val="0067067D"/>
    <w:rsid w:val="00670837"/>
    <w:rsid w:val="00670DA5"/>
    <w:rsid w:val="00670DB9"/>
    <w:rsid w:val="006719FE"/>
    <w:rsid w:val="00671B31"/>
    <w:rsid w:val="00671E30"/>
    <w:rsid w:val="00672147"/>
    <w:rsid w:val="00672C61"/>
    <w:rsid w:val="00673AE1"/>
    <w:rsid w:val="00673E31"/>
    <w:rsid w:val="00674185"/>
    <w:rsid w:val="006745EA"/>
    <w:rsid w:val="0067501D"/>
    <w:rsid w:val="00675525"/>
    <w:rsid w:val="0067568A"/>
    <w:rsid w:val="0067573C"/>
    <w:rsid w:val="00675781"/>
    <w:rsid w:val="00675D12"/>
    <w:rsid w:val="00676D5C"/>
    <w:rsid w:val="00677010"/>
    <w:rsid w:val="00677041"/>
    <w:rsid w:val="006773DB"/>
    <w:rsid w:val="006776FA"/>
    <w:rsid w:val="00680BDC"/>
    <w:rsid w:val="00680DC6"/>
    <w:rsid w:val="00680E99"/>
    <w:rsid w:val="006818B2"/>
    <w:rsid w:val="006822A2"/>
    <w:rsid w:val="006824D2"/>
    <w:rsid w:val="00682D84"/>
    <w:rsid w:val="00682F1A"/>
    <w:rsid w:val="00682FB8"/>
    <w:rsid w:val="00683089"/>
    <w:rsid w:val="006834B8"/>
    <w:rsid w:val="00683562"/>
    <w:rsid w:val="00683B95"/>
    <w:rsid w:val="006842A0"/>
    <w:rsid w:val="006843EC"/>
    <w:rsid w:val="00684688"/>
    <w:rsid w:val="00684830"/>
    <w:rsid w:val="00684C73"/>
    <w:rsid w:val="00684D9D"/>
    <w:rsid w:val="00684E83"/>
    <w:rsid w:val="0068534B"/>
    <w:rsid w:val="00685439"/>
    <w:rsid w:val="00685504"/>
    <w:rsid w:val="00685751"/>
    <w:rsid w:val="00685FE7"/>
    <w:rsid w:val="006860CE"/>
    <w:rsid w:val="006866B0"/>
    <w:rsid w:val="006866BB"/>
    <w:rsid w:val="00686800"/>
    <w:rsid w:val="006869B5"/>
    <w:rsid w:val="00686BFF"/>
    <w:rsid w:val="006873A7"/>
    <w:rsid w:val="00687AE4"/>
    <w:rsid w:val="00687BED"/>
    <w:rsid w:val="00687C2A"/>
    <w:rsid w:val="00687D5B"/>
    <w:rsid w:val="00687D76"/>
    <w:rsid w:val="00690265"/>
    <w:rsid w:val="0069028D"/>
    <w:rsid w:val="00690A33"/>
    <w:rsid w:val="00690A73"/>
    <w:rsid w:val="00690C81"/>
    <w:rsid w:val="00690EDB"/>
    <w:rsid w:val="00690F92"/>
    <w:rsid w:val="006912DB"/>
    <w:rsid w:val="006918FF"/>
    <w:rsid w:val="00691C65"/>
    <w:rsid w:val="006920E9"/>
    <w:rsid w:val="006926A4"/>
    <w:rsid w:val="00692B02"/>
    <w:rsid w:val="00692B05"/>
    <w:rsid w:val="00692C7D"/>
    <w:rsid w:val="00692EF3"/>
    <w:rsid w:val="00693547"/>
    <w:rsid w:val="00693C4F"/>
    <w:rsid w:val="00693D57"/>
    <w:rsid w:val="00693F18"/>
    <w:rsid w:val="00694154"/>
    <w:rsid w:val="0069421E"/>
    <w:rsid w:val="006944E8"/>
    <w:rsid w:val="0069498F"/>
    <w:rsid w:val="00694F36"/>
    <w:rsid w:val="00695201"/>
    <w:rsid w:val="0069552E"/>
    <w:rsid w:val="00695715"/>
    <w:rsid w:val="00695EE7"/>
    <w:rsid w:val="006963FC"/>
    <w:rsid w:val="0069657D"/>
    <w:rsid w:val="00696668"/>
    <w:rsid w:val="006967AC"/>
    <w:rsid w:val="00696A2B"/>
    <w:rsid w:val="00697718"/>
    <w:rsid w:val="006A0613"/>
    <w:rsid w:val="006A0F17"/>
    <w:rsid w:val="006A19BB"/>
    <w:rsid w:val="006A1B1B"/>
    <w:rsid w:val="006A1D02"/>
    <w:rsid w:val="006A2467"/>
    <w:rsid w:val="006A278B"/>
    <w:rsid w:val="006A2E61"/>
    <w:rsid w:val="006A3D3B"/>
    <w:rsid w:val="006A40FD"/>
    <w:rsid w:val="006A41CF"/>
    <w:rsid w:val="006A4EBA"/>
    <w:rsid w:val="006A5071"/>
    <w:rsid w:val="006A50A7"/>
    <w:rsid w:val="006A5267"/>
    <w:rsid w:val="006A5ED3"/>
    <w:rsid w:val="006A61D2"/>
    <w:rsid w:val="006A62E0"/>
    <w:rsid w:val="006A6341"/>
    <w:rsid w:val="006A6403"/>
    <w:rsid w:val="006A6B97"/>
    <w:rsid w:val="006A6FD5"/>
    <w:rsid w:val="006A7251"/>
    <w:rsid w:val="006A72EA"/>
    <w:rsid w:val="006A75EA"/>
    <w:rsid w:val="006A7974"/>
    <w:rsid w:val="006A7C93"/>
    <w:rsid w:val="006A7DB2"/>
    <w:rsid w:val="006B1585"/>
    <w:rsid w:val="006B27E2"/>
    <w:rsid w:val="006B29FE"/>
    <w:rsid w:val="006B2F38"/>
    <w:rsid w:val="006B389F"/>
    <w:rsid w:val="006B3D7D"/>
    <w:rsid w:val="006B41BA"/>
    <w:rsid w:val="006B445D"/>
    <w:rsid w:val="006B468D"/>
    <w:rsid w:val="006B4785"/>
    <w:rsid w:val="006B495B"/>
    <w:rsid w:val="006B4ED0"/>
    <w:rsid w:val="006B50EA"/>
    <w:rsid w:val="006B60AB"/>
    <w:rsid w:val="006B6227"/>
    <w:rsid w:val="006B62CC"/>
    <w:rsid w:val="006B6637"/>
    <w:rsid w:val="006B7111"/>
    <w:rsid w:val="006B717B"/>
    <w:rsid w:val="006B72B2"/>
    <w:rsid w:val="006B747D"/>
    <w:rsid w:val="006B7AA6"/>
    <w:rsid w:val="006B7BB5"/>
    <w:rsid w:val="006B7BD4"/>
    <w:rsid w:val="006C020B"/>
    <w:rsid w:val="006C02BE"/>
    <w:rsid w:val="006C0335"/>
    <w:rsid w:val="006C07CA"/>
    <w:rsid w:val="006C0979"/>
    <w:rsid w:val="006C09A7"/>
    <w:rsid w:val="006C0A23"/>
    <w:rsid w:val="006C1372"/>
    <w:rsid w:val="006C148A"/>
    <w:rsid w:val="006C152C"/>
    <w:rsid w:val="006C1A01"/>
    <w:rsid w:val="006C27BB"/>
    <w:rsid w:val="006C2B2B"/>
    <w:rsid w:val="006C2F7C"/>
    <w:rsid w:val="006C307B"/>
    <w:rsid w:val="006C3480"/>
    <w:rsid w:val="006C37D2"/>
    <w:rsid w:val="006C382B"/>
    <w:rsid w:val="006C3B59"/>
    <w:rsid w:val="006C3DBD"/>
    <w:rsid w:val="006C413D"/>
    <w:rsid w:val="006C4A07"/>
    <w:rsid w:val="006C4C54"/>
    <w:rsid w:val="006C4E1B"/>
    <w:rsid w:val="006C5BA0"/>
    <w:rsid w:val="006C5F8D"/>
    <w:rsid w:val="006C6265"/>
    <w:rsid w:val="006C651D"/>
    <w:rsid w:val="006C65A2"/>
    <w:rsid w:val="006C6609"/>
    <w:rsid w:val="006C6B8F"/>
    <w:rsid w:val="006C6C98"/>
    <w:rsid w:val="006C6F2A"/>
    <w:rsid w:val="006C757C"/>
    <w:rsid w:val="006C7E1D"/>
    <w:rsid w:val="006C7ED6"/>
    <w:rsid w:val="006D0BB2"/>
    <w:rsid w:val="006D1047"/>
    <w:rsid w:val="006D12F4"/>
    <w:rsid w:val="006D149A"/>
    <w:rsid w:val="006D1682"/>
    <w:rsid w:val="006D1D6B"/>
    <w:rsid w:val="006D20E0"/>
    <w:rsid w:val="006D2274"/>
    <w:rsid w:val="006D2380"/>
    <w:rsid w:val="006D277D"/>
    <w:rsid w:val="006D308E"/>
    <w:rsid w:val="006D3AB8"/>
    <w:rsid w:val="006D3D58"/>
    <w:rsid w:val="006D3E62"/>
    <w:rsid w:val="006D412A"/>
    <w:rsid w:val="006D4B94"/>
    <w:rsid w:val="006D4D7F"/>
    <w:rsid w:val="006D5435"/>
    <w:rsid w:val="006D57CB"/>
    <w:rsid w:val="006D58FC"/>
    <w:rsid w:val="006D5951"/>
    <w:rsid w:val="006D5C9A"/>
    <w:rsid w:val="006D69D8"/>
    <w:rsid w:val="006D6DE7"/>
    <w:rsid w:val="006D7DF0"/>
    <w:rsid w:val="006E02B4"/>
    <w:rsid w:val="006E041D"/>
    <w:rsid w:val="006E06B5"/>
    <w:rsid w:val="006E08D1"/>
    <w:rsid w:val="006E0AF1"/>
    <w:rsid w:val="006E0CB4"/>
    <w:rsid w:val="006E1911"/>
    <w:rsid w:val="006E1A41"/>
    <w:rsid w:val="006E1D8E"/>
    <w:rsid w:val="006E1DBB"/>
    <w:rsid w:val="006E2116"/>
    <w:rsid w:val="006E2F02"/>
    <w:rsid w:val="006E4540"/>
    <w:rsid w:val="006E46FF"/>
    <w:rsid w:val="006E52AD"/>
    <w:rsid w:val="006E5689"/>
    <w:rsid w:val="006E5C2A"/>
    <w:rsid w:val="006E5DCB"/>
    <w:rsid w:val="006E6272"/>
    <w:rsid w:val="006E6394"/>
    <w:rsid w:val="006E6414"/>
    <w:rsid w:val="006E6631"/>
    <w:rsid w:val="006E6898"/>
    <w:rsid w:val="006E7116"/>
    <w:rsid w:val="006E7796"/>
    <w:rsid w:val="006E7E97"/>
    <w:rsid w:val="006E7FD0"/>
    <w:rsid w:val="006F0158"/>
    <w:rsid w:val="006F04D8"/>
    <w:rsid w:val="006F087D"/>
    <w:rsid w:val="006F135A"/>
    <w:rsid w:val="006F1D67"/>
    <w:rsid w:val="006F24EB"/>
    <w:rsid w:val="006F2B94"/>
    <w:rsid w:val="006F2FE2"/>
    <w:rsid w:val="006F30BC"/>
    <w:rsid w:val="006F3185"/>
    <w:rsid w:val="006F32C4"/>
    <w:rsid w:val="006F35A3"/>
    <w:rsid w:val="006F3786"/>
    <w:rsid w:val="006F3C2D"/>
    <w:rsid w:val="006F3DB2"/>
    <w:rsid w:val="006F3EA6"/>
    <w:rsid w:val="006F4567"/>
    <w:rsid w:val="006F4E55"/>
    <w:rsid w:val="006F512E"/>
    <w:rsid w:val="006F514D"/>
    <w:rsid w:val="006F5244"/>
    <w:rsid w:val="006F530F"/>
    <w:rsid w:val="006F5536"/>
    <w:rsid w:val="006F5636"/>
    <w:rsid w:val="006F5BFC"/>
    <w:rsid w:val="006F5EB8"/>
    <w:rsid w:val="006F6097"/>
    <w:rsid w:val="006F6772"/>
    <w:rsid w:val="006F689E"/>
    <w:rsid w:val="006F695E"/>
    <w:rsid w:val="006F6CCF"/>
    <w:rsid w:val="006F71DA"/>
    <w:rsid w:val="006F741A"/>
    <w:rsid w:val="006F75C5"/>
    <w:rsid w:val="006F7A89"/>
    <w:rsid w:val="006F7BC2"/>
    <w:rsid w:val="00700159"/>
    <w:rsid w:val="00700481"/>
    <w:rsid w:val="00700A77"/>
    <w:rsid w:val="00700CAA"/>
    <w:rsid w:val="00700E85"/>
    <w:rsid w:val="007013CB"/>
    <w:rsid w:val="00702040"/>
    <w:rsid w:val="00702417"/>
    <w:rsid w:val="00702655"/>
    <w:rsid w:val="00702B35"/>
    <w:rsid w:val="00702BE7"/>
    <w:rsid w:val="00702C71"/>
    <w:rsid w:val="00702DAD"/>
    <w:rsid w:val="0070384B"/>
    <w:rsid w:val="00703AFD"/>
    <w:rsid w:val="00703CBE"/>
    <w:rsid w:val="00703DE0"/>
    <w:rsid w:val="00704336"/>
    <w:rsid w:val="007043C8"/>
    <w:rsid w:val="00704EDC"/>
    <w:rsid w:val="007050B1"/>
    <w:rsid w:val="0070525B"/>
    <w:rsid w:val="007053CA"/>
    <w:rsid w:val="007057F9"/>
    <w:rsid w:val="00705913"/>
    <w:rsid w:val="00705BF7"/>
    <w:rsid w:val="00705CC1"/>
    <w:rsid w:val="007067CB"/>
    <w:rsid w:val="0070686A"/>
    <w:rsid w:val="007068EA"/>
    <w:rsid w:val="00706CCD"/>
    <w:rsid w:val="00706DFB"/>
    <w:rsid w:val="0070705C"/>
    <w:rsid w:val="00707424"/>
    <w:rsid w:val="0070742C"/>
    <w:rsid w:val="00707668"/>
    <w:rsid w:val="007077DA"/>
    <w:rsid w:val="00710686"/>
    <w:rsid w:val="0071092E"/>
    <w:rsid w:val="0071095B"/>
    <w:rsid w:val="00710A3E"/>
    <w:rsid w:val="00710B9C"/>
    <w:rsid w:val="00710C58"/>
    <w:rsid w:val="007121FB"/>
    <w:rsid w:val="00712E05"/>
    <w:rsid w:val="00712E16"/>
    <w:rsid w:val="007130CA"/>
    <w:rsid w:val="007131FD"/>
    <w:rsid w:val="007133EF"/>
    <w:rsid w:val="0071370F"/>
    <w:rsid w:val="00714125"/>
    <w:rsid w:val="007141AB"/>
    <w:rsid w:val="00714610"/>
    <w:rsid w:val="0071483F"/>
    <w:rsid w:val="007148A9"/>
    <w:rsid w:val="00714F0F"/>
    <w:rsid w:val="0071545A"/>
    <w:rsid w:val="00715562"/>
    <w:rsid w:val="00715E21"/>
    <w:rsid w:val="007162AD"/>
    <w:rsid w:val="00716E4B"/>
    <w:rsid w:val="00716EA0"/>
    <w:rsid w:val="0071732C"/>
    <w:rsid w:val="007176A7"/>
    <w:rsid w:val="007177CE"/>
    <w:rsid w:val="00717A04"/>
    <w:rsid w:val="00717D21"/>
    <w:rsid w:val="00717DF8"/>
    <w:rsid w:val="00717E2E"/>
    <w:rsid w:val="007200F0"/>
    <w:rsid w:val="00720A1F"/>
    <w:rsid w:val="00720AF9"/>
    <w:rsid w:val="00720CA9"/>
    <w:rsid w:val="00721279"/>
    <w:rsid w:val="007220E6"/>
    <w:rsid w:val="007229FD"/>
    <w:rsid w:val="0072309B"/>
    <w:rsid w:val="00723210"/>
    <w:rsid w:val="00723637"/>
    <w:rsid w:val="00723778"/>
    <w:rsid w:val="00723BCE"/>
    <w:rsid w:val="00723F43"/>
    <w:rsid w:val="007240C9"/>
    <w:rsid w:val="0072451F"/>
    <w:rsid w:val="00724BCC"/>
    <w:rsid w:val="007252B7"/>
    <w:rsid w:val="007267CB"/>
    <w:rsid w:val="00726F21"/>
    <w:rsid w:val="00727112"/>
    <w:rsid w:val="00727573"/>
    <w:rsid w:val="00727AC8"/>
    <w:rsid w:val="00727EEE"/>
    <w:rsid w:val="0073037B"/>
    <w:rsid w:val="00730CD3"/>
    <w:rsid w:val="00730D6C"/>
    <w:rsid w:val="00730E00"/>
    <w:rsid w:val="00730F71"/>
    <w:rsid w:val="007311C4"/>
    <w:rsid w:val="00731752"/>
    <w:rsid w:val="00731B1F"/>
    <w:rsid w:val="007331EE"/>
    <w:rsid w:val="0073346E"/>
    <w:rsid w:val="007336BE"/>
    <w:rsid w:val="00733958"/>
    <w:rsid w:val="007339C5"/>
    <w:rsid w:val="00734522"/>
    <w:rsid w:val="0073471B"/>
    <w:rsid w:val="007347EF"/>
    <w:rsid w:val="007348E5"/>
    <w:rsid w:val="00734C30"/>
    <w:rsid w:val="0073576D"/>
    <w:rsid w:val="007358D1"/>
    <w:rsid w:val="00735B91"/>
    <w:rsid w:val="0073699A"/>
    <w:rsid w:val="0073785F"/>
    <w:rsid w:val="00737DA1"/>
    <w:rsid w:val="0074041D"/>
    <w:rsid w:val="0074047B"/>
    <w:rsid w:val="0074052F"/>
    <w:rsid w:val="00740D93"/>
    <w:rsid w:val="00740FEE"/>
    <w:rsid w:val="007412E6"/>
    <w:rsid w:val="00741996"/>
    <w:rsid w:val="00741D3E"/>
    <w:rsid w:val="00742990"/>
    <w:rsid w:val="00742D75"/>
    <w:rsid w:val="00742F77"/>
    <w:rsid w:val="00743379"/>
    <w:rsid w:val="0074349D"/>
    <w:rsid w:val="007435AE"/>
    <w:rsid w:val="0074361F"/>
    <w:rsid w:val="00743BBC"/>
    <w:rsid w:val="007440FE"/>
    <w:rsid w:val="007441A6"/>
    <w:rsid w:val="0074499D"/>
    <w:rsid w:val="00744FFF"/>
    <w:rsid w:val="007455EE"/>
    <w:rsid w:val="00745A58"/>
    <w:rsid w:val="00745CD6"/>
    <w:rsid w:val="007461D6"/>
    <w:rsid w:val="007462C5"/>
    <w:rsid w:val="007463DC"/>
    <w:rsid w:val="007464CC"/>
    <w:rsid w:val="00746A45"/>
    <w:rsid w:val="00746B01"/>
    <w:rsid w:val="00746BC3"/>
    <w:rsid w:val="00746FB3"/>
    <w:rsid w:val="007477E7"/>
    <w:rsid w:val="00747CF2"/>
    <w:rsid w:val="0075091F"/>
    <w:rsid w:val="0075165F"/>
    <w:rsid w:val="007517BF"/>
    <w:rsid w:val="00751841"/>
    <w:rsid w:val="00751EE6"/>
    <w:rsid w:val="00752340"/>
    <w:rsid w:val="0075263F"/>
    <w:rsid w:val="007526E2"/>
    <w:rsid w:val="0075271C"/>
    <w:rsid w:val="00752F2E"/>
    <w:rsid w:val="0075304B"/>
    <w:rsid w:val="007534DA"/>
    <w:rsid w:val="00754341"/>
    <w:rsid w:val="007544A3"/>
    <w:rsid w:val="007545F5"/>
    <w:rsid w:val="00754783"/>
    <w:rsid w:val="00754810"/>
    <w:rsid w:val="0075495C"/>
    <w:rsid w:val="007549B5"/>
    <w:rsid w:val="00754DD3"/>
    <w:rsid w:val="00755D5A"/>
    <w:rsid w:val="00755EA2"/>
    <w:rsid w:val="007567AC"/>
    <w:rsid w:val="00756B42"/>
    <w:rsid w:val="00756C64"/>
    <w:rsid w:val="00756C67"/>
    <w:rsid w:val="00757437"/>
    <w:rsid w:val="00757450"/>
    <w:rsid w:val="007579E2"/>
    <w:rsid w:val="00757A0A"/>
    <w:rsid w:val="0076017A"/>
    <w:rsid w:val="00760213"/>
    <w:rsid w:val="00760A14"/>
    <w:rsid w:val="00760C5F"/>
    <w:rsid w:val="007610BA"/>
    <w:rsid w:val="00761292"/>
    <w:rsid w:val="00761303"/>
    <w:rsid w:val="007617BB"/>
    <w:rsid w:val="00761BB1"/>
    <w:rsid w:val="00761C44"/>
    <w:rsid w:val="007623BF"/>
    <w:rsid w:val="007627E3"/>
    <w:rsid w:val="00763055"/>
    <w:rsid w:val="007632E3"/>
    <w:rsid w:val="007633B9"/>
    <w:rsid w:val="00763859"/>
    <w:rsid w:val="00763870"/>
    <w:rsid w:val="00763FEA"/>
    <w:rsid w:val="00764027"/>
    <w:rsid w:val="00764150"/>
    <w:rsid w:val="007641F6"/>
    <w:rsid w:val="00764503"/>
    <w:rsid w:val="00764B35"/>
    <w:rsid w:val="00764D3C"/>
    <w:rsid w:val="0076565A"/>
    <w:rsid w:val="00765871"/>
    <w:rsid w:val="00765930"/>
    <w:rsid w:val="00765969"/>
    <w:rsid w:val="00765A30"/>
    <w:rsid w:val="00765B23"/>
    <w:rsid w:val="00765FDE"/>
    <w:rsid w:val="0076656F"/>
    <w:rsid w:val="0076731B"/>
    <w:rsid w:val="007703BD"/>
    <w:rsid w:val="0077177A"/>
    <w:rsid w:val="007718E7"/>
    <w:rsid w:val="00771968"/>
    <w:rsid w:val="00771984"/>
    <w:rsid w:val="0077208B"/>
    <w:rsid w:val="00772723"/>
    <w:rsid w:val="00772C11"/>
    <w:rsid w:val="00772FFE"/>
    <w:rsid w:val="007731C5"/>
    <w:rsid w:val="00773276"/>
    <w:rsid w:val="0077371E"/>
    <w:rsid w:val="007737D9"/>
    <w:rsid w:val="00773F65"/>
    <w:rsid w:val="0077402D"/>
    <w:rsid w:val="0077454E"/>
    <w:rsid w:val="00774599"/>
    <w:rsid w:val="00774F3F"/>
    <w:rsid w:val="00774FE1"/>
    <w:rsid w:val="00775456"/>
    <w:rsid w:val="00775DEB"/>
    <w:rsid w:val="007761FE"/>
    <w:rsid w:val="007769F2"/>
    <w:rsid w:val="00776D27"/>
    <w:rsid w:val="007772C4"/>
    <w:rsid w:val="00777789"/>
    <w:rsid w:val="00777F70"/>
    <w:rsid w:val="00780025"/>
    <w:rsid w:val="007803D9"/>
    <w:rsid w:val="00780402"/>
    <w:rsid w:val="00781514"/>
    <w:rsid w:val="00781611"/>
    <w:rsid w:val="00781AC5"/>
    <w:rsid w:val="00781C01"/>
    <w:rsid w:val="007822C7"/>
    <w:rsid w:val="00782355"/>
    <w:rsid w:val="00782427"/>
    <w:rsid w:val="007826E7"/>
    <w:rsid w:val="007829E7"/>
    <w:rsid w:val="00783210"/>
    <w:rsid w:val="00783355"/>
    <w:rsid w:val="007834FC"/>
    <w:rsid w:val="007837CE"/>
    <w:rsid w:val="00783C00"/>
    <w:rsid w:val="00783E93"/>
    <w:rsid w:val="0078402C"/>
    <w:rsid w:val="0078426D"/>
    <w:rsid w:val="00785002"/>
    <w:rsid w:val="0078508B"/>
    <w:rsid w:val="00786019"/>
    <w:rsid w:val="00786257"/>
    <w:rsid w:val="007865A1"/>
    <w:rsid w:val="00786989"/>
    <w:rsid w:val="0078716F"/>
    <w:rsid w:val="00787297"/>
    <w:rsid w:val="0078784E"/>
    <w:rsid w:val="007879E7"/>
    <w:rsid w:val="007900CD"/>
    <w:rsid w:val="00790543"/>
    <w:rsid w:val="00790935"/>
    <w:rsid w:val="00790EF4"/>
    <w:rsid w:val="0079104C"/>
    <w:rsid w:val="007919C7"/>
    <w:rsid w:val="00791C94"/>
    <w:rsid w:val="00791E32"/>
    <w:rsid w:val="0079225E"/>
    <w:rsid w:val="00792C52"/>
    <w:rsid w:val="00793016"/>
    <w:rsid w:val="007931C2"/>
    <w:rsid w:val="00793A29"/>
    <w:rsid w:val="00794DDD"/>
    <w:rsid w:val="007952D7"/>
    <w:rsid w:val="0079581E"/>
    <w:rsid w:val="007958FF"/>
    <w:rsid w:val="00795FD2"/>
    <w:rsid w:val="00796350"/>
    <w:rsid w:val="00796495"/>
    <w:rsid w:val="00796604"/>
    <w:rsid w:val="00796969"/>
    <w:rsid w:val="00796F35"/>
    <w:rsid w:val="0079717A"/>
    <w:rsid w:val="00797456"/>
    <w:rsid w:val="007977FE"/>
    <w:rsid w:val="007A00E6"/>
    <w:rsid w:val="007A0194"/>
    <w:rsid w:val="007A0AB2"/>
    <w:rsid w:val="007A0B1E"/>
    <w:rsid w:val="007A0CA3"/>
    <w:rsid w:val="007A0EA2"/>
    <w:rsid w:val="007A111C"/>
    <w:rsid w:val="007A15EC"/>
    <w:rsid w:val="007A1978"/>
    <w:rsid w:val="007A1E10"/>
    <w:rsid w:val="007A1E31"/>
    <w:rsid w:val="007A1E90"/>
    <w:rsid w:val="007A23EE"/>
    <w:rsid w:val="007A27F8"/>
    <w:rsid w:val="007A2923"/>
    <w:rsid w:val="007A2A53"/>
    <w:rsid w:val="007A2CD0"/>
    <w:rsid w:val="007A2DCA"/>
    <w:rsid w:val="007A33EF"/>
    <w:rsid w:val="007A38B5"/>
    <w:rsid w:val="007A39A3"/>
    <w:rsid w:val="007A39BF"/>
    <w:rsid w:val="007A3C9E"/>
    <w:rsid w:val="007A481A"/>
    <w:rsid w:val="007A4983"/>
    <w:rsid w:val="007A4AEE"/>
    <w:rsid w:val="007A4CED"/>
    <w:rsid w:val="007A502A"/>
    <w:rsid w:val="007A5520"/>
    <w:rsid w:val="007A55D5"/>
    <w:rsid w:val="007A5A9D"/>
    <w:rsid w:val="007A618C"/>
    <w:rsid w:val="007A6205"/>
    <w:rsid w:val="007A662C"/>
    <w:rsid w:val="007A69EE"/>
    <w:rsid w:val="007A6B64"/>
    <w:rsid w:val="007A76AC"/>
    <w:rsid w:val="007A7C95"/>
    <w:rsid w:val="007A7D4D"/>
    <w:rsid w:val="007A7F06"/>
    <w:rsid w:val="007B0046"/>
    <w:rsid w:val="007B03C9"/>
    <w:rsid w:val="007B074A"/>
    <w:rsid w:val="007B09B8"/>
    <w:rsid w:val="007B0A68"/>
    <w:rsid w:val="007B0C3A"/>
    <w:rsid w:val="007B10FF"/>
    <w:rsid w:val="007B1138"/>
    <w:rsid w:val="007B11C9"/>
    <w:rsid w:val="007B129E"/>
    <w:rsid w:val="007B1C38"/>
    <w:rsid w:val="007B21B0"/>
    <w:rsid w:val="007B283D"/>
    <w:rsid w:val="007B2EE5"/>
    <w:rsid w:val="007B34B0"/>
    <w:rsid w:val="007B430B"/>
    <w:rsid w:val="007B4412"/>
    <w:rsid w:val="007B4A9F"/>
    <w:rsid w:val="007B4D43"/>
    <w:rsid w:val="007B512D"/>
    <w:rsid w:val="007B615C"/>
    <w:rsid w:val="007B6941"/>
    <w:rsid w:val="007B6A02"/>
    <w:rsid w:val="007B6F2D"/>
    <w:rsid w:val="007B6F54"/>
    <w:rsid w:val="007B72E2"/>
    <w:rsid w:val="007B7494"/>
    <w:rsid w:val="007B7D9A"/>
    <w:rsid w:val="007B7F02"/>
    <w:rsid w:val="007C0145"/>
    <w:rsid w:val="007C08BB"/>
    <w:rsid w:val="007C08E8"/>
    <w:rsid w:val="007C0E5E"/>
    <w:rsid w:val="007C111E"/>
    <w:rsid w:val="007C1925"/>
    <w:rsid w:val="007C1D7D"/>
    <w:rsid w:val="007C2413"/>
    <w:rsid w:val="007C2587"/>
    <w:rsid w:val="007C2C72"/>
    <w:rsid w:val="007C303B"/>
    <w:rsid w:val="007C30A0"/>
    <w:rsid w:val="007C347D"/>
    <w:rsid w:val="007C360C"/>
    <w:rsid w:val="007C38AA"/>
    <w:rsid w:val="007C3B22"/>
    <w:rsid w:val="007C3F41"/>
    <w:rsid w:val="007C41B0"/>
    <w:rsid w:val="007C4326"/>
    <w:rsid w:val="007C4598"/>
    <w:rsid w:val="007C463A"/>
    <w:rsid w:val="007C4BEF"/>
    <w:rsid w:val="007C5652"/>
    <w:rsid w:val="007C584B"/>
    <w:rsid w:val="007C598E"/>
    <w:rsid w:val="007C6D54"/>
    <w:rsid w:val="007C6D94"/>
    <w:rsid w:val="007C7785"/>
    <w:rsid w:val="007C79D9"/>
    <w:rsid w:val="007D0B21"/>
    <w:rsid w:val="007D0C48"/>
    <w:rsid w:val="007D10CD"/>
    <w:rsid w:val="007D12F4"/>
    <w:rsid w:val="007D1417"/>
    <w:rsid w:val="007D176E"/>
    <w:rsid w:val="007D187B"/>
    <w:rsid w:val="007D1C86"/>
    <w:rsid w:val="007D1E73"/>
    <w:rsid w:val="007D2985"/>
    <w:rsid w:val="007D2A25"/>
    <w:rsid w:val="007D2B63"/>
    <w:rsid w:val="007D2C57"/>
    <w:rsid w:val="007D30D6"/>
    <w:rsid w:val="007D31E8"/>
    <w:rsid w:val="007D3340"/>
    <w:rsid w:val="007D3434"/>
    <w:rsid w:val="007D3606"/>
    <w:rsid w:val="007D3F16"/>
    <w:rsid w:val="007D52E5"/>
    <w:rsid w:val="007D5AE8"/>
    <w:rsid w:val="007D62D3"/>
    <w:rsid w:val="007D643D"/>
    <w:rsid w:val="007D6DCA"/>
    <w:rsid w:val="007D6E00"/>
    <w:rsid w:val="007D7A37"/>
    <w:rsid w:val="007D7BB6"/>
    <w:rsid w:val="007E094B"/>
    <w:rsid w:val="007E0C7B"/>
    <w:rsid w:val="007E1B71"/>
    <w:rsid w:val="007E2040"/>
    <w:rsid w:val="007E2146"/>
    <w:rsid w:val="007E2957"/>
    <w:rsid w:val="007E2960"/>
    <w:rsid w:val="007E29C8"/>
    <w:rsid w:val="007E32FD"/>
    <w:rsid w:val="007E3391"/>
    <w:rsid w:val="007E35CD"/>
    <w:rsid w:val="007E5312"/>
    <w:rsid w:val="007E54C5"/>
    <w:rsid w:val="007E5849"/>
    <w:rsid w:val="007E58CB"/>
    <w:rsid w:val="007E5948"/>
    <w:rsid w:val="007E5CC7"/>
    <w:rsid w:val="007E611F"/>
    <w:rsid w:val="007E6412"/>
    <w:rsid w:val="007E648C"/>
    <w:rsid w:val="007E665B"/>
    <w:rsid w:val="007E69DC"/>
    <w:rsid w:val="007E6B14"/>
    <w:rsid w:val="007E77DA"/>
    <w:rsid w:val="007E7B23"/>
    <w:rsid w:val="007E7B7D"/>
    <w:rsid w:val="007E7C13"/>
    <w:rsid w:val="007E7D98"/>
    <w:rsid w:val="007F05EB"/>
    <w:rsid w:val="007F0746"/>
    <w:rsid w:val="007F0A2D"/>
    <w:rsid w:val="007F0ED6"/>
    <w:rsid w:val="007F1024"/>
    <w:rsid w:val="007F17E1"/>
    <w:rsid w:val="007F2152"/>
    <w:rsid w:val="007F21AE"/>
    <w:rsid w:val="007F27CF"/>
    <w:rsid w:val="007F2B92"/>
    <w:rsid w:val="007F2DB8"/>
    <w:rsid w:val="007F2E2D"/>
    <w:rsid w:val="007F2FF2"/>
    <w:rsid w:val="007F33CE"/>
    <w:rsid w:val="007F39B1"/>
    <w:rsid w:val="007F3A30"/>
    <w:rsid w:val="007F4247"/>
    <w:rsid w:val="007F4315"/>
    <w:rsid w:val="007F450C"/>
    <w:rsid w:val="007F455B"/>
    <w:rsid w:val="007F4702"/>
    <w:rsid w:val="007F4880"/>
    <w:rsid w:val="007F48FE"/>
    <w:rsid w:val="007F4E5A"/>
    <w:rsid w:val="007F4F5D"/>
    <w:rsid w:val="007F52F7"/>
    <w:rsid w:val="007F55A7"/>
    <w:rsid w:val="007F55D7"/>
    <w:rsid w:val="007F5C0C"/>
    <w:rsid w:val="007F5CAF"/>
    <w:rsid w:val="007F5E7B"/>
    <w:rsid w:val="007F5E9C"/>
    <w:rsid w:val="007F6A05"/>
    <w:rsid w:val="007F6A80"/>
    <w:rsid w:val="007F6FB1"/>
    <w:rsid w:val="007F742D"/>
    <w:rsid w:val="007F7483"/>
    <w:rsid w:val="007F7995"/>
    <w:rsid w:val="007F7F69"/>
    <w:rsid w:val="00800896"/>
    <w:rsid w:val="00800CC3"/>
    <w:rsid w:val="00800DDD"/>
    <w:rsid w:val="00800E6C"/>
    <w:rsid w:val="00800EB6"/>
    <w:rsid w:val="00801140"/>
    <w:rsid w:val="008016EB"/>
    <w:rsid w:val="00801766"/>
    <w:rsid w:val="00801EF9"/>
    <w:rsid w:val="0080296F"/>
    <w:rsid w:val="00802B04"/>
    <w:rsid w:val="00802E23"/>
    <w:rsid w:val="00802F57"/>
    <w:rsid w:val="008037B4"/>
    <w:rsid w:val="00803AB3"/>
    <w:rsid w:val="00803D51"/>
    <w:rsid w:val="00803F29"/>
    <w:rsid w:val="0080459F"/>
    <w:rsid w:val="008045BC"/>
    <w:rsid w:val="008047A3"/>
    <w:rsid w:val="008048E5"/>
    <w:rsid w:val="00804AC8"/>
    <w:rsid w:val="00804C6B"/>
    <w:rsid w:val="00805429"/>
    <w:rsid w:val="00805B5E"/>
    <w:rsid w:val="00805DDC"/>
    <w:rsid w:val="00805FBD"/>
    <w:rsid w:val="00806316"/>
    <w:rsid w:val="008063FB"/>
    <w:rsid w:val="00806455"/>
    <w:rsid w:val="008068E8"/>
    <w:rsid w:val="00806E80"/>
    <w:rsid w:val="00807037"/>
    <w:rsid w:val="0080717D"/>
    <w:rsid w:val="008073C6"/>
    <w:rsid w:val="00810760"/>
    <w:rsid w:val="00810827"/>
    <w:rsid w:val="00810C65"/>
    <w:rsid w:val="00810C78"/>
    <w:rsid w:val="00810DAC"/>
    <w:rsid w:val="0081213D"/>
    <w:rsid w:val="0081219A"/>
    <w:rsid w:val="008126A9"/>
    <w:rsid w:val="008127E2"/>
    <w:rsid w:val="00812935"/>
    <w:rsid w:val="00813201"/>
    <w:rsid w:val="008138A8"/>
    <w:rsid w:val="00813B87"/>
    <w:rsid w:val="00813C41"/>
    <w:rsid w:val="00813E98"/>
    <w:rsid w:val="00814156"/>
    <w:rsid w:val="008143B5"/>
    <w:rsid w:val="008145E0"/>
    <w:rsid w:val="00814830"/>
    <w:rsid w:val="00814D97"/>
    <w:rsid w:val="008152D3"/>
    <w:rsid w:val="00815953"/>
    <w:rsid w:val="00815F7B"/>
    <w:rsid w:val="00816780"/>
    <w:rsid w:val="00816B7F"/>
    <w:rsid w:val="008171A3"/>
    <w:rsid w:val="00817BE6"/>
    <w:rsid w:val="00817D1A"/>
    <w:rsid w:val="008203EF"/>
    <w:rsid w:val="008216DE"/>
    <w:rsid w:val="00821746"/>
    <w:rsid w:val="00821C2C"/>
    <w:rsid w:val="00821F7B"/>
    <w:rsid w:val="008220AC"/>
    <w:rsid w:val="0082253D"/>
    <w:rsid w:val="0082257B"/>
    <w:rsid w:val="0082272C"/>
    <w:rsid w:val="0082287C"/>
    <w:rsid w:val="00822A09"/>
    <w:rsid w:val="00822A4C"/>
    <w:rsid w:val="00822AEA"/>
    <w:rsid w:val="00823228"/>
    <w:rsid w:val="0082345B"/>
    <w:rsid w:val="008234CA"/>
    <w:rsid w:val="00823741"/>
    <w:rsid w:val="00823750"/>
    <w:rsid w:val="00823B94"/>
    <w:rsid w:val="00823E3E"/>
    <w:rsid w:val="00823E80"/>
    <w:rsid w:val="00824311"/>
    <w:rsid w:val="00824B62"/>
    <w:rsid w:val="00824D06"/>
    <w:rsid w:val="00824FC1"/>
    <w:rsid w:val="00825181"/>
    <w:rsid w:val="00825592"/>
    <w:rsid w:val="00825AC9"/>
    <w:rsid w:val="00825FB2"/>
    <w:rsid w:val="00826ACA"/>
    <w:rsid w:val="00826B55"/>
    <w:rsid w:val="00826E21"/>
    <w:rsid w:val="00826F22"/>
    <w:rsid w:val="00827417"/>
    <w:rsid w:val="00827569"/>
    <w:rsid w:val="0082789A"/>
    <w:rsid w:val="00827A2A"/>
    <w:rsid w:val="00827D45"/>
    <w:rsid w:val="00827E86"/>
    <w:rsid w:val="00830944"/>
    <w:rsid w:val="00831935"/>
    <w:rsid w:val="00831A46"/>
    <w:rsid w:val="00831A51"/>
    <w:rsid w:val="00831E7A"/>
    <w:rsid w:val="00831EBB"/>
    <w:rsid w:val="008326AA"/>
    <w:rsid w:val="008327F2"/>
    <w:rsid w:val="00832A7E"/>
    <w:rsid w:val="00833978"/>
    <w:rsid w:val="00833ACE"/>
    <w:rsid w:val="00834142"/>
    <w:rsid w:val="008342D1"/>
    <w:rsid w:val="00834BD1"/>
    <w:rsid w:val="00835F19"/>
    <w:rsid w:val="00835FAE"/>
    <w:rsid w:val="00836175"/>
    <w:rsid w:val="008362D3"/>
    <w:rsid w:val="008368C7"/>
    <w:rsid w:val="00836C0D"/>
    <w:rsid w:val="00836DA0"/>
    <w:rsid w:val="00836DAF"/>
    <w:rsid w:val="00836EE7"/>
    <w:rsid w:val="00837492"/>
    <w:rsid w:val="008376AE"/>
    <w:rsid w:val="00837AF5"/>
    <w:rsid w:val="00837B2D"/>
    <w:rsid w:val="00837F31"/>
    <w:rsid w:val="0084036A"/>
    <w:rsid w:val="00840DE5"/>
    <w:rsid w:val="00840E2E"/>
    <w:rsid w:val="008411C4"/>
    <w:rsid w:val="00841A8D"/>
    <w:rsid w:val="00841D5F"/>
    <w:rsid w:val="00842128"/>
    <w:rsid w:val="00842143"/>
    <w:rsid w:val="00842599"/>
    <w:rsid w:val="008427A6"/>
    <w:rsid w:val="008427DB"/>
    <w:rsid w:val="00842821"/>
    <w:rsid w:val="0084299E"/>
    <w:rsid w:val="0084396F"/>
    <w:rsid w:val="00844624"/>
    <w:rsid w:val="00844C32"/>
    <w:rsid w:val="00844FC4"/>
    <w:rsid w:val="00845210"/>
    <w:rsid w:val="00845AA0"/>
    <w:rsid w:val="00846176"/>
    <w:rsid w:val="00846FDA"/>
    <w:rsid w:val="0084760E"/>
    <w:rsid w:val="00847DFB"/>
    <w:rsid w:val="008500DC"/>
    <w:rsid w:val="008501EC"/>
    <w:rsid w:val="00850372"/>
    <w:rsid w:val="00850981"/>
    <w:rsid w:val="00850EF6"/>
    <w:rsid w:val="00851165"/>
    <w:rsid w:val="008512ED"/>
    <w:rsid w:val="00851306"/>
    <w:rsid w:val="008515BA"/>
    <w:rsid w:val="00851821"/>
    <w:rsid w:val="00851E8D"/>
    <w:rsid w:val="00851FFE"/>
    <w:rsid w:val="008524A9"/>
    <w:rsid w:val="00852549"/>
    <w:rsid w:val="0085265E"/>
    <w:rsid w:val="00852746"/>
    <w:rsid w:val="00852C8D"/>
    <w:rsid w:val="0085376A"/>
    <w:rsid w:val="00854101"/>
    <w:rsid w:val="00854145"/>
    <w:rsid w:val="0085429A"/>
    <w:rsid w:val="008544FF"/>
    <w:rsid w:val="00854536"/>
    <w:rsid w:val="00854F23"/>
    <w:rsid w:val="00854FEC"/>
    <w:rsid w:val="0085570D"/>
    <w:rsid w:val="00855C48"/>
    <w:rsid w:val="00856238"/>
    <w:rsid w:val="00856FE8"/>
    <w:rsid w:val="00857636"/>
    <w:rsid w:val="0086084E"/>
    <w:rsid w:val="008610F8"/>
    <w:rsid w:val="00861934"/>
    <w:rsid w:val="00861A3C"/>
    <w:rsid w:val="00861F7D"/>
    <w:rsid w:val="008622A9"/>
    <w:rsid w:val="00862F21"/>
    <w:rsid w:val="00863B1D"/>
    <w:rsid w:val="00863B24"/>
    <w:rsid w:val="00863B4C"/>
    <w:rsid w:val="00863BAB"/>
    <w:rsid w:val="0086537B"/>
    <w:rsid w:val="00865964"/>
    <w:rsid w:val="00865FB2"/>
    <w:rsid w:val="00866068"/>
    <w:rsid w:val="00866199"/>
    <w:rsid w:val="008662F4"/>
    <w:rsid w:val="00866696"/>
    <w:rsid w:val="00866DF9"/>
    <w:rsid w:val="00867469"/>
    <w:rsid w:val="0086758D"/>
    <w:rsid w:val="00867D14"/>
    <w:rsid w:val="008702CB"/>
    <w:rsid w:val="0087136C"/>
    <w:rsid w:val="0087179B"/>
    <w:rsid w:val="008717F3"/>
    <w:rsid w:val="008718A5"/>
    <w:rsid w:val="00871B7A"/>
    <w:rsid w:val="00871CC5"/>
    <w:rsid w:val="00872D7B"/>
    <w:rsid w:val="00872FEF"/>
    <w:rsid w:val="00874038"/>
    <w:rsid w:val="00874E32"/>
    <w:rsid w:val="00874FA5"/>
    <w:rsid w:val="00875412"/>
    <w:rsid w:val="0087582B"/>
    <w:rsid w:val="00875F32"/>
    <w:rsid w:val="008763EB"/>
    <w:rsid w:val="008764F3"/>
    <w:rsid w:val="008768B0"/>
    <w:rsid w:val="00876ACD"/>
    <w:rsid w:val="00877173"/>
    <w:rsid w:val="0087749A"/>
    <w:rsid w:val="008776DB"/>
    <w:rsid w:val="00877972"/>
    <w:rsid w:val="00877AB1"/>
    <w:rsid w:val="00877DD4"/>
    <w:rsid w:val="008810A2"/>
    <w:rsid w:val="00881582"/>
    <w:rsid w:val="00881A7D"/>
    <w:rsid w:val="0088204C"/>
    <w:rsid w:val="00882A01"/>
    <w:rsid w:val="00882D2F"/>
    <w:rsid w:val="00882E26"/>
    <w:rsid w:val="00883081"/>
    <w:rsid w:val="00883471"/>
    <w:rsid w:val="00883595"/>
    <w:rsid w:val="0088388E"/>
    <w:rsid w:val="00883E42"/>
    <w:rsid w:val="00884795"/>
    <w:rsid w:val="00884D8B"/>
    <w:rsid w:val="00885062"/>
    <w:rsid w:val="00885492"/>
    <w:rsid w:val="0088585F"/>
    <w:rsid w:val="008858A5"/>
    <w:rsid w:val="00885D6F"/>
    <w:rsid w:val="00885DA2"/>
    <w:rsid w:val="008864C6"/>
    <w:rsid w:val="00886F16"/>
    <w:rsid w:val="00887437"/>
    <w:rsid w:val="00887C0E"/>
    <w:rsid w:val="00887D70"/>
    <w:rsid w:val="00890512"/>
    <w:rsid w:val="0089073D"/>
    <w:rsid w:val="00890FE4"/>
    <w:rsid w:val="00891154"/>
    <w:rsid w:val="008918FC"/>
    <w:rsid w:val="00891B7F"/>
    <w:rsid w:val="00891EAE"/>
    <w:rsid w:val="00891EDE"/>
    <w:rsid w:val="00892474"/>
    <w:rsid w:val="008924D3"/>
    <w:rsid w:val="008927C1"/>
    <w:rsid w:val="00893060"/>
    <w:rsid w:val="0089398D"/>
    <w:rsid w:val="00894006"/>
    <w:rsid w:val="008940C4"/>
    <w:rsid w:val="008945E7"/>
    <w:rsid w:val="00894779"/>
    <w:rsid w:val="00894A1A"/>
    <w:rsid w:val="00894B3E"/>
    <w:rsid w:val="008950E7"/>
    <w:rsid w:val="00896234"/>
    <w:rsid w:val="008962E7"/>
    <w:rsid w:val="008967B0"/>
    <w:rsid w:val="00896A67"/>
    <w:rsid w:val="00896D08"/>
    <w:rsid w:val="00897030"/>
    <w:rsid w:val="008A0205"/>
    <w:rsid w:val="008A0432"/>
    <w:rsid w:val="008A0B28"/>
    <w:rsid w:val="008A11CA"/>
    <w:rsid w:val="008A1327"/>
    <w:rsid w:val="008A1CEE"/>
    <w:rsid w:val="008A1D55"/>
    <w:rsid w:val="008A2985"/>
    <w:rsid w:val="008A298E"/>
    <w:rsid w:val="008A2A27"/>
    <w:rsid w:val="008A326B"/>
    <w:rsid w:val="008A35A4"/>
    <w:rsid w:val="008A39FE"/>
    <w:rsid w:val="008A3D25"/>
    <w:rsid w:val="008A4029"/>
    <w:rsid w:val="008A41B2"/>
    <w:rsid w:val="008A490E"/>
    <w:rsid w:val="008A4963"/>
    <w:rsid w:val="008A5515"/>
    <w:rsid w:val="008A5859"/>
    <w:rsid w:val="008A5E8C"/>
    <w:rsid w:val="008A5EB9"/>
    <w:rsid w:val="008A5EEF"/>
    <w:rsid w:val="008A6346"/>
    <w:rsid w:val="008A6578"/>
    <w:rsid w:val="008A6680"/>
    <w:rsid w:val="008A6D2C"/>
    <w:rsid w:val="008A6E7F"/>
    <w:rsid w:val="008A7024"/>
    <w:rsid w:val="008A7069"/>
    <w:rsid w:val="008A7175"/>
    <w:rsid w:val="008A7181"/>
    <w:rsid w:val="008A7BE1"/>
    <w:rsid w:val="008A7DA0"/>
    <w:rsid w:val="008A7F49"/>
    <w:rsid w:val="008A7FA7"/>
    <w:rsid w:val="008B03F3"/>
    <w:rsid w:val="008B0709"/>
    <w:rsid w:val="008B0F8A"/>
    <w:rsid w:val="008B1351"/>
    <w:rsid w:val="008B147E"/>
    <w:rsid w:val="008B1928"/>
    <w:rsid w:val="008B199C"/>
    <w:rsid w:val="008B2168"/>
    <w:rsid w:val="008B2812"/>
    <w:rsid w:val="008B3117"/>
    <w:rsid w:val="008B3E34"/>
    <w:rsid w:val="008B438A"/>
    <w:rsid w:val="008B452C"/>
    <w:rsid w:val="008B4738"/>
    <w:rsid w:val="008B496F"/>
    <w:rsid w:val="008B537C"/>
    <w:rsid w:val="008B5D43"/>
    <w:rsid w:val="008B6113"/>
    <w:rsid w:val="008B61F9"/>
    <w:rsid w:val="008B6A51"/>
    <w:rsid w:val="008B7472"/>
    <w:rsid w:val="008B75DE"/>
    <w:rsid w:val="008B7970"/>
    <w:rsid w:val="008C0494"/>
    <w:rsid w:val="008C07B0"/>
    <w:rsid w:val="008C0EE8"/>
    <w:rsid w:val="008C1110"/>
    <w:rsid w:val="008C1A6B"/>
    <w:rsid w:val="008C220D"/>
    <w:rsid w:val="008C23B2"/>
    <w:rsid w:val="008C24A2"/>
    <w:rsid w:val="008C2B28"/>
    <w:rsid w:val="008C3137"/>
    <w:rsid w:val="008C3939"/>
    <w:rsid w:val="008C3B10"/>
    <w:rsid w:val="008C4098"/>
    <w:rsid w:val="008C4FF4"/>
    <w:rsid w:val="008C5D38"/>
    <w:rsid w:val="008C5D94"/>
    <w:rsid w:val="008C61FC"/>
    <w:rsid w:val="008C709B"/>
    <w:rsid w:val="008C715E"/>
    <w:rsid w:val="008C79EF"/>
    <w:rsid w:val="008D049A"/>
    <w:rsid w:val="008D0BE1"/>
    <w:rsid w:val="008D0D43"/>
    <w:rsid w:val="008D0EE0"/>
    <w:rsid w:val="008D18B2"/>
    <w:rsid w:val="008D1B2C"/>
    <w:rsid w:val="008D1D31"/>
    <w:rsid w:val="008D1F3D"/>
    <w:rsid w:val="008D23E8"/>
    <w:rsid w:val="008D260F"/>
    <w:rsid w:val="008D32CA"/>
    <w:rsid w:val="008D34D2"/>
    <w:rsid w:val="008D3AF5"/>
    <w:rsid w:val="008D3EC7"/>
    <w:rsid w:val="008D3F1E"/>
    <w:rsid w:val="008D4FE8"/>
    <w:rsid w:val="008D52CF"/>
    <w:rsid w:val="008D553A"/>
    <w:rsid w:val="008D573A"/>
    <w:rsid w:val="008D5FFF"/>
    <w:rsid w:val="008D6187"/>
    <w:rsid w:val="008D6551"/>
    <w:rsid w:val="008D6743"/>
    <w:rsid w:val="008D67AF"/>
    <w:rsid w:val="008D69A8"/>
    <w:rsid w:val="008D6F51"/>
    <w:rsid w:val="008D6FB4"/>
    <w:rsid w:val="008D7303"/>
    <w:rsid w:val="008D7448"/>
    <w:rsid w:val="008D766C"/>
    <w:rsid w:val="008D7B3A"/>
    <w:rsid w:val="008D7C56"/>
    <w:rsid w:val="008E0532"/>
    <w:rsid w:val="008E067F"/>
    <w:rsid w:val="008E06D9"/>
    <w:rsid w:val="008E0A3D"/>
    <w:rsid w:val="008E0B58"/>
    <w:rsid w:val="008E0D27"/>
    <w:rsid w:val="008E1164"/>
    <w:rsid w:val="008E1C62"/>
    <w:rsid w:val="008E2802"/>
    <w:rsid w:val="008E33BF"/>
    <w:rsid w:val="008E3746"/>
    <w:rsid w:val="008E467B"/>
    <w:rsid w:val="008E4A5D"/>
    <w:rsid w:val="008E5CC9"/>
    <w:rsid w:val="008E6613"/>
    <w:rsid w:val="008E6A35"/>
    <w:rsid w:val="008E77B1"/>
    <w:rsid w:val="008E7BE4"/>
    <w:rsid w:val="008F0352"/>
    <w:rsid w:val="008F0625"/>
    <w:rsid w:val="008F0841"/>
    <w:rsid w:val="008F0C42"/>
    <w:rsid w:val="008F0E8E"/>
    <w:rsid w:val="008F1379"/>
    <w:rsid w:val="008F1488"/>
    <w:rsid w:val="008F18EF"/>
    <w:rsid w:val="008F1D92"/>
    <w:rsid w:val="008F1E45"/>
    <w:rsid w:val="008F29F2"/>
    <w:rsid w:val="008F2E90"/>
    <w:rsid w:val="008F2EED"/>
    <w:rsid w:val="008F3270"/>
    <w:rsid w:val="008F33F0"/>
    <w:rsid w:val="008F3420"/>
    <w:rsid w:val="008F35C5"/>
    <w:rsid w:val="008F36D0"/>
    <w:rsid w:val="008F3E0B"/>
    <w:rsid w:val="008F44B8"/>
    <w:rsid w:val="008F46E7"/>
    <w:rsid w:val="008F4C7F"/>
    <w:rsid w:val="008F4E3F"/>
    <w:rsid w:val="008F548E"/>
    <w:rsid w:val="008F56F5"/>
    <w:rsid w:val="008F5B1F"/>
    <w:rsid w:val="008F62F3"/>
    <w:rsid w:val="008F62F7"/>
    <w:rsid w:val="008F659A"/>
    <w:rsid w:val="008F66FD"/>
    <w:rsid w:val="008F69F8"/>
    <w:rsid w:val="008F6C32"/>
    <w:rsid w:val="008F6CD2"/>
    <w:rsid w:val="008F6E2F"/>
    <w:rsid w:val="008F70F6"/>
    <w:rsid w:val="008F710A"/>
    <w:rsid w:val="008F7813"/>
    <w:rsid w:val="008F7878"/>
    <w:rsid w:val="008F794E"/>
    <w:rsid w:val="008F7C91"/>
    <w:rsid w:val="008F7CC7"/>
    <w:rsid w:val="00900946"/>
    <w:rsid w:val="00901342"/>
    <w:rsid w:val="009015D3"/>
    <w:rsid w:val="009016C9"/>
    <w:rsid w:val="00901A21"/>
    <w:rsid w:val="009028E4"/>
    <w:rsid w:val="00902DD9"/>
    <w:rsid w:val="009031C3"/>
    <w:rsid w:val="00903255"/>
    <w:rsid w:val="009032B7"/>
    <w:rsid w:val="009032D0"/>
    <w:rsid w:val="009034DB"/>
    <w:rsid w:val="009039F9"/>
    <w:rsid w:val="00904076"/>
    <w:rsid w:val="00904758"/>
    <w:rsid w:val="009056D9"/>
    <w:rsid w:val="0090575D"/>
    <w:rsid w:val="00906024"/>
    <w:rsid w:val="0090647D"/>
    <w:rsid w:val="00906DCC"/>
    <w:rsid w:val="009072FC"/>
    <w:rsid w:val="00907391"/>
    <w:rsid w:val="0090761A"/>
    <w:rsid w:val="009077EE"/>
    <w:rsid w:val="00907B49"/>
    <w:rsid w:val="00907CC8"/>
    <w:rsid w:val="00910E35"/>
    <w:rsid w:val="00910F66"/>
    <w:rsid w:val="00911967"/>
    <w:rsid w:val="00911F3C"/>
    <w:rsid w:val="00912109"/>
    <w:rsid w:val="00912575"/>
    <w:rsid w:val="00912834"/>
    <w:rsid w:val="0091285E"/>
    <w:rsid w:val="00912CF3"/>
    <w:rsid w:val="00913327"/>
    <w:rsid w:val="009137E4"/>
    <w:rsid w:val="009139AD"/>
    <w:rsid w:val="00913A50"/>
    <w:rsid w:val="00913EA0"/>
    <w:rsid w:val="00914032"/>
    <w:rsid w:val="009146A7"/>
    <w:rsid w:val="00914BC6"/>
    <w:rsid w:val="00914E08"/>
    <w:rsid w:val="00914F83"/>
    <w:rsid w:val="009156B3"/>
    <w:rsid w:val="0091580E"/>
    <w:rsid w:val="00915A6D"/>
    <w:rsid w:val="00916237"/>
    <w:rsid w:val="0091727F"/>
    <w:rsid w:val="0091758F"/>
    <w:rsid w:val="009175C2"/>
    <w:rsid w:val="0091779A"/>
    <w:rsid w:val="00917EEB"/>
    <w:rsid w:val="00920BAA"/>
    <w:rsid w:val="00920D58"/>
    <w:rsid w:val="00921620"/>
    <w:rsid w:val="00921636"/>
    <w:rsid w:val="00921967"/>
    <w:rsid w:val="00921C82"/>
    <w:rsid w:val="009220F1"/>
    <w:rsid w:val="009223BD"/>
    <w:rsid w:val="00922BDD"/>
    <w:rsid w:val="00923298"/>
    <w:rsid w:val="00923616"/>
    <w:rsid w:val="00923D9B"/>
    <w:rsid w:val="00923DED"/>
    <w:rsid w:val="00923EAB"/>
    <w:rsid w:val="00924279"/>
    <w:rsid w:val="009243D1"/>
    <w:rsid w:val="00924505"/>
    <w:rsid w:val="00924B93"/>
    <w:rsid w:val="00924BA8"/>
    <w:rsid w:val="0092510C"/>
    <w:rsid w:val="0092555D"/>
    <w:rsid w:val="00925821"/>
    <w:rsid w:val="00926080"/>
    <w:rsid w:val="00926A8B"/>
    <w:rsid w:val="00926DAB"/>
    <w:rsid w:val="00927367"/>
    <w:rsid w:val="00927679"/>
    <w:rsid w:val="00927DAA"/>
    <w:rsid w:val="009300BF"/>
    <w:rsid w:val="00930744"/>
    <w:rsid w:val="00931661"/>
    <w:rsid w:val="009319F3"/>
    <w:rsid w:val="00931B57"/>
    <w:rsid w:val="00931D88"/>
    <w:rsid w:val="00932562"/>
    <w:rsid w:val="009325C7"/>
    <w:rsid w:val="009326B1"/>
    <w:rsid w:val="00933819"/>
    <w:rsid w:val="00933AA8"/>
    <w:rsid w:val="00933DE0"/>
    <w:rsid w:val="0093464F"/>
    <w:rsid w:val="00934857"/>
    <w:rsid w:val="009350F5"/>
    <w:rsid w:val="009351E4"/>
    <w:rsid w:val="00935703"/>
    <w:rsid w:val="0093575D"/>
    <w:rsid w:val="00935F16"/>
    <w:rsid w:val="0093620D"/>
    <w:rsid w:val="00936DA7"/>
    <w:rsid w:val="00937EA5"/>
    <w:rsid w:val="009402C4"/>
    <w:rsid w:val="00940C99"/>
    <w:rsid w:val="00940DB1"/>
    <w:rsid w:val="00941B13"/>
    <w:rsid w:val="00941B95"/>
    <w:rsid w:val="00941BD9"/>
    <w:rsid w:val="00941C15"/>
    <w:rsid w:val="0094204F"/>
    <w:rsid w:val="00942082"/>
    <w:rsid w:val="009422CF"/>
    <w:rsid w:val="00942434"/>
    <w:rsid w:val="00942655"/>
    <w:rsid w:val="00942B52"/>
    <w:rsid w:val="0094325E"/>
    <w:rsid w:val="0094335C"/>
    <w:rsid w:val="00943515"/>
    <w:rsid w:val="0094351E"/>
    <w:rsid w:val="00943C18"/>
    <w:rsid w:val="00943CCC"/>
    <w:rsid w:val="00943DAB"/>
    <w:rsid w:val="0094465D"/>
    <w:rsid w:val="009446B0"/>
    <w:rsid w:val="0094536D"/>
    <w:rsid w:val="00945E70"/>
    <w:rsid w:val="00945ED1"/>
    <w:rsid w:val="00946123"/>
    <w:rsid w:val="00946757"/>
    <w:rsid w:val="0094705E"/>
    <w:rsid w:val="0094753B"/>
    <w:rsid w:val="0094765B"/>
    <w:rsid w:val="009476D2"/>
    <w:rsid w:val="00947C28"/>
    <w:rsid w:val="0095045F"/>
    <w:rsid w:val="00950AC2"/>
    <w:rsid w:val="009510A7"/>
    <w:rsid w:val="00952AB7"/>
    <w:rsid w:val="00952FB1"/>
    <w:rsid w:val="00953D60"/>
    <w:rsid w:val="00954196"/>
    <w:rsid w:val="009543F9"/>
    <w:rsid w:val="00955167"/>
    <w:rsid w:val="00955245"/>
    <w:rsid w:val="009552CE"/>
    <w:rsid w:val="00955CBA"/>
    <w:rsid w:val="00956100"/>
    <w:rsid w:val="00956186"/>
    <w:rsid w:val="009563C6"/>
    <w:rsid w:val="0095657A"/>
    <w:rsid w:val="009568B0"/>
    <w:rsid w:val="00956B32"/>
    <w:rsid w:val="00957382"/>
    <w:rsid w:val="00957728"/>
    <w:rsid w:val="00957835"/>
    <w:rsid w:val="00957C12"/>
    <w:rsid w:val="00957ED7"/>
    <w:rsid w:val="0096015C"/>
    <w:rsid w:val="00960741"/>
    <w:rsid w:val="00960D9B"/>
    <w:rsid w:val="00960ECF"/>
    <w:rsid w:val="009615B1"/>
    <w:rsid w:val="00961754"/>
    <w:rsid w:val="00962349"/>
    <w:rsid w:val="009628D1"/>
    <w:rsid w:val="00962ACF"/>
    <w:rsid w:val="00962FF5"/>
    <w:rsid w:val="0096357C"/>
    <w:rsid w:val="00963700"/>
    <w:rsid w:val="00964610"/>
    <w:rsid w:val="00964704"/>
    <w:rsid w:val="00964BE8"/>
    <w:rsid w:val="00964BEC"/>
    <w:rsid w:val="00964FA9"/>
    <w:rsid w:val="009658C2"/>
    <w:rsid w:val="009659D0"/>
    <w:rsid w:val="00965A1E"/>
    <w:rsid w:val="00965D09"/>
    <w:rsid w:val="00966BC1"/>
    <w:rsid w:val="009678C9"/>
    <w:rsid w:val="009679E0"/>
    <w:rsid w:val="00967FD3"/>
    <w:rsid w:val="00970048"/>
    <w:rsid w:val="0097011B"/>
    <w:rsid w:val="009702A7"/>
    <w:rsid w:val="00970B9D"/>
    <w:rsid w:val="00971458"/>
    <w:rsid w:val="0097151F"/>
    <w:rsid w:val="00971AD3"/>
    <w:rsid w:val="00971F20"/>
    <w:rsid w:val="009724F4"/>
    <w:rsid w:val="00972A05"/>
    <w:rsid w:val="00972D4B"/>
    <w:rsid w:val="009738E2"/>
    <w:rsid w:val="00973DDE"/>
    <w:rsid w:val="00974CC6"/>
    <w:rsid w:val="00974F0A"/>
    <w:rsid w:val="0097512D"/>
    <w:rsid w:val="0097514C"/>
    <w:rsid w:val="00975412"/>
    <w:rsid w:val="009757FB"/>
    <w:rsid w:val="00975B3D"/>
    <w:rsid w:val="00975CCF"/>
    <w:rsid w:val="0097629B"/>
    <w:rsid w:val="009765E5"/>
    <w:rsid w:val="00976A0D"/>
    <w:rsid w:val="00976A3E"/>
    <w:rsid w:val="00976A85"/>
    <w:rsid w:val="00976F7C"/>
    <w:rsid w:val="009772DA"/>
    <w:rsid w:val="009775D7"/>
    <w:rsid w:val="009777A7"/>
    <w:rsid w:val="00980406"/>
    <w:rsid w:val="00980959"/>
    <w:rsid w:val="009809A2"/>
    <w:rsid w:val="009812D0"/>
    <w:rsid w:val="009815A2"/>
    <w:rsid w:val="009819B6"/>
    <w:rsid w:val="00981B23"/>
    <w:rsid w:val="00981BE1"/>
    <w:rsid w:val="00982973"/>
    <w:rsid w:val="00982C4D"/>
    <w:rsid w:val="00982D41"/>
    <w:rsid w:val="00983633"/>
    <w:rsid w:val="00983804"/>
    <w:rsid w:val="0098429B"/>
    <w:rsid w:val="0098451E"/>
    <w:rsid w:val="00984837"/>
    <w:rsid w:val="00984CA3"/>
    <w:rsid w:val="009853DD"/>
    <w:rsid w:val="009853EF"/>
    <w:rsid w:val="0098563A"/>
    <w:rsid w:val="009857EA"/>
    <w:rsid w:val="0098588A"/>
    <w:rsid w:val="00985DE1"/>
    <w:rsid w:val="0098653C"/>
    <w:rsid w:val="00986B70"/>
    <w:rsid w:val="00986BAA"/>
    <w:rsid w:val="00986E7F"/>
    <w:rsid w:val="00987598"/>
    <w:rsid w:val="0098776A"/>
    <w:rsid w:val="00987E40"/>
    <w:rsid w:val="009901DB"/>
    <w:rsid w:val="00990249"/>
    <w:rsid w:val="009904D2"/>
    <w:rsid w:val="00990877"/>
    <w:rsid w:val="00990931"/>
    <w:rsid w:val="00991269"/>
    <w:rsid w:val="00991539"/>
    <w:rsid w:val="00991891"/>
    <w:rsid w:val="00991B71"/>
    <w:rsid w:val="00991E51"/>
    <w:rsid w:val="00992096"/>
    <w:rsid w:val="009920A1"/>
    <w:rsid w:val="00992152"/>
    <w:rsid w:val="00992A0A"/>
    <w:rsid w:val="00993016"/>
    <w:rsid w:val="009931BE"/>
    <w:rsid w:val="00993689"/>
    <w:rsid w:val="00993A0A"/>
    <w:rsid w:val="00993EC5"/>
    <w:rsid w:val="00993EFB"/>
    <w:rsid w:val="009945FF"/>
    <w:rsid w:val="00994919"/>
    <w:rsid w:val="00995B13"/>
    <w:rsid w:val="00996695"/>
    <w:rsid w:val="009966A7"/>
    <w:rsid w:val="00996BB3"/>
    <w:rsid w:val="0099703A"/>
    <w:rsid w:val="0099721E"/>
    <w:rsid w:val="009972BB"/>
    <w:rsid w:val="0099756D"/>
    <w:rsid w:val="00997D46"/>
    <w:rsid w:val="00997DF0"/>
    <w:rsid w:val="00997E65"/>
    <w:rsid w:val="009A032F"/>
    <w:rsid w:val="009A09D5"/>
    <w:rsid w:val="009A0AAF"/>
    <w:rsid w:val="009A0B81"/>
    <w:rsid w:val="009A0DF6"/>
    <w:rsid w:val="009A1116"/>
    <w:rsid w:val="009A12B6"/>
    <w:rsid w:val="009A150D"/>
    <w:rsid w:val="009A1FB6"/>
    <w:rsid w:val="009A20CE"/>
    <w:rsid w:val="009A2D10"/>
    <w:rsid w:val="009A2F1D"/>
    <w:rsid w:val="009A306F"/>
    <w:rsid w:val="009A3106"/>
    <w:rsid w:val="009A3795"/>
    <w:rsid w:val="009A3997"/>
    <w:rsid w:val="009A3D9B"/>
    <w:rsid w:val="009A3DF7"/>
    <w:rsid w:val="009A47A7"/>
    <w:rsid w:val="009A4C05"/>
    <w:rsid w:val="009A5F6C"/>
    <w:rsid w:val="009A63DC"/>
    <w:rsid w:val="009A6974"/>
    <w:rsid w:val="009A699E"/>
    <w:rsid w:val="009A69BD"/>
    <w:rsid w:val="009A6C0E"/>
    <w:rsid w:val="009A7571"/>
    <w:rsid w:val="009A7881"/>
    <w:rsid w:val="009B0447"/>
    <w:rsid w:val="009B081C"/>
    <w:rsid w:val="009B0C92"/>
    <w:rsid w:val="009B1C2E"/>
    <w:rsid w:val="009B21AE"/>
    <w:rsid w:val="009B23F6"/>
    <w:rsid w:val="009B27C0"/>
    <w:rsid w:val="009B2959"/>
    <w:rsid w:val="009B2A5B"/>
    <w:rsid w:val="009B2BD9"/>
    <w:rsid w:val="009B2BF2"/>
    <w:rsid w:val="009B309C"/>
    <w:rsid w:val="009B30DE"/>
    <w:rsid w:val="009B3168"/>
    <w:rsid w:val="009B336A"/>
    <w:rsid w:val="009B3BCF"/>
    <w:rsid w:val="009B408A"/>
    <w:rsid w:val="009B46FD"/>
    <w:rsid w:val="009B4B72"/>
    <w:rsid w:val="009B593F"/>
    <w:rsid w:val="009B663B"/>
    <w:rsid w:val="009B66BA"/>
    <w:rsid w:val="009B6BAD"/>
    <w:rsid w:val="009B6C10"/>
    <w:rsid w:val="009B6CBA"/>
    <w:rsid w:val="009B79B0"/>
    <w:rsid w:val="009C059D"/>
    <w:rsid w:val="009C0BA1"/>
    <w:rsid w:val="009C11A6"/>
    <w:rsid w:val="009C1604"/>
    <w:rsid w:val="009C16DE"/>
    <w:rsid w:val="009C1C19"/>
    <w:rsid w:val="009C1CA6"/>
    <w:rsid w:val="009C2114"/>
    <w:rsid w:val="009C264B"/>
    <w:rsid w:val="009C317E"/>
    <w:rsid w:val="009C382C"/>
    <w:rsid w:val="009C38AD"/>
    <w:rsid w:val="009C3CB6"/>
    <w:rsid w:val="009C41E7"/>
    <w:rsid w:val="009C4E78"/>
    <w:rsid w:val="009C53F0"/>
    <w:rsid w:val="009C5745"/>
    <w:rsid w:val="009C67AE"/>
    <w:rsid w:val="009C69FD"/>
    <w:rsid w:val="009C6A02"/>
    <w:rsid w:val="009C6A12"/>
    <w:rsid w:val="009C7108"/>
    <w:rsid w:val="009C7A09"/>
    <w:rsid w:val="009C7E27"/>
    <w:rsid w:val="009D05D6"/>
    <w:rsid w:val="009D098A"/>
    <w:rsid w:val="009D0EAC"/>
    <w:rsid w:val="009D10AF"/>
    <w:rsid w:val="009D12F2"/>
    <w:rsid w:val="009D135E"/>
    <w:rsid w:val="009D15FD"/>
    <w:rsid w:val="009D186A"/>
    <w:rsid w:val="009D1AD1"/>
    <w:rsid w:val="009D1BD6"/>
    <w:rsid w:val="009D22F4"/>
    <w:rsid w:val="009D26E1"/>
    <w:rsid w:val="009D298C"/>
    <w:rsid w:val="009D2B10"/>
    <w:rsid w:val="009D2B74"/>
    <w:rsid w:val="009D2D2A"/>
    <w:rsid w:val="009D2EBD"/>
    <w:rsid w:val="009D3190"/>
    <w:rsid w:val="009D31F9"/>
    <w:rsid w:val="009D3C4B"/>
    <w:rsid w:val="009D3E01"/>
    <w:rsid w:val="009D41BE"/>
    <w:rsid w:val="009D4501"/>
    <w:rsid w:val="009D4672"/>
    <w:rsid w:val="009D4736"/>
    <w:rsid w:val="009D4F5B"/>
    <w:rsid w:val="009D51FC"/>
    <w:rsid w:val="009D5354"/>
    <w:rsid w:val="009D5539"/>
    <w:rsid w:val="009D5674"/>
    <w:rsid w:val="009D5A2E"/>
    <w:rsid w:val="009D5A32"/>
    <w:rsid w:val="009D5CC2"/>
    <w:rsid w:val="009D60B3"/>
    <w:rsid w:val="009D6615"/>
    <w:rsid w:val="009D6C5B"/>
    <w:rsid w:val="009D6C9F"/>
    <w:rsid w:val="009D7167"/>
    <w:rsid w:val="009D716F"/>
    <w:rsid w:val="009D7869"/>
    <w:rsid w:val="009D7A87"/>
    <w:rsid w:val="009D7E54"/>
    <w:rsid w:val="009E0CE7"/>
    <w:rsid w:val="009E13D0"/>
    <w:rsid w:val="009E140E"/>
    <w:rsid w:val="009E1CAB"/>
    <w:rsid w:val="009E2759"/>
    <w:rsid w:val="009E282F"/>
    <w:rsid w:val="009E2B25"/>
    <w:rsid w:val="009E2B30"/>
    <w:rsid w:val="009E2DAD"/>
    <w:rsid w:val="009E2E4E"/>
    <w:rsid w:val="009E31C0"/>
    <w:rsid w:val="009E3265"/>
    <w:rsid w:val="009E33B0"/>
    <w:rsid w:val="009E3678"/>
    <w:rsid w:val="009E3C02"/>
    <w:rsid w:val="009E3DEB"/>
    <w:rsid w:val="009E4103"/>
    <w:rsid w:val="009E4EF1"/>
    <w:rsid w:val="009E5E2F"/>
    <w:rsid w:val="009E61D6"/>
    <w:rsid w:val="009E6E96"/>
    <w:rsid w:val="009E6EE3"/>
    <w:rsid w:val="009E71B4"/>
    <w:rsid w:val="009E75F6"/>
    <w:rsid w:val="009E7664"/>
    <w:rsid w:val="009E7B13"/>
    <w:rsid w:val="009F029A"/>
    <w:rsid w:val="009F1122"/>
    <w:rsid w:val="009F13D6"/>
    <w:rsid w:val="009F1B47"/>
    <w:rsid w:val="009F1C7D"/>
    <w:rsid w:val="009F1F6E"/>
    <w:rsid w:val="009F2405"/>
    <w:rsid w:val="009F26F7"/>
    <w:rsid w:val="009F2870"/>
    <w:rsid w:val="009F2D89"/>
    <w:rsid w:val="009F3035"/>
    <w:rsid w:val="009F37D6"/>
    <w:rsid w:val="009F3A1A"/>
    <w:rsid w:val="009F3EE6"/>
    <w:rsid w:val="009F40A6"/>
    <w:rsid w:val="009F4205"/>
    <w:rsid w:val="009F44AC"/>
    <w:rsid w:val="009F49E6"/>
    <w:rsid w:val="009F4AA6"/>
    <w:rsid w:val="009F4B3C"/>
    <w:rsid w:val="009F4CFE"/>
    <w:rsid w:val="009F4EE6"/>
    <w:rsid w:val="009F51AF"/>
    <w:rsid w:val="009F527E"/>
    <w:rsid w:val="009F5C5B"/>
    <w:rsid w:val="009F6908"/>
    <w:rsid w:val="009F69EF"/>
    <w:rsid w:val="009F6D88"/>
    <w:rsid w:val="009F6FB5"/>
    <w:rsid w:val="009F71E2"/>
    <w:rsid w:val="009F7509"/>
    <w:rsid w:val="009F7B88"/>
    <w:rsid w:val="009F7C81"/>
    <w:rsid w:val="009F7D94"/>
    <w:rsid w:val="00A001DC"/>
    <w:rsid w:val="00A001F1"/>
    <w:rsid w:val="00A012AF"/>
    <w:rsid w:val="00A014A1"/>
    <w:rsid w:val="00A01C47"/>
    <w:rsid w:val="00A02806"/>
    <w:rsid w:val="00A02D8D"/>
    <w:rsid w:val="00A03152"/>
    <w:rsid w:val="00A03293"/>
    <w:rsid w:val="00A032E4"/>
    <w:rsid w:val="00A035A1"/>
    <w:rsid w:val="00A040DB"/>
    <w:rsid w:val="00A0422C"/>
    <w:rsid w:val="00A044B0"/>
    <w:rsid w:val="00A04F5D"/>
    <w:rsid w:val="00A05678"/>
    <w:rsid w:val="00A05BA9"/>
    <w:rsid w:val="00A061A4"/>
    <w:rsid w:val="00A0643B"/>
    <w:rsid w:val="00A06766"/>
    <w:rsid w:val="00A06FBC"/>
    <w:rsid w:val="00A07149"/>
    <w:rsid w:val="00A071EB"/>
    <w:rsid w:val="00A102DA"/>
    <w:rsid w:val="00A104A8"/>
    <w:rsid w:val="00A1056B"/>
    <w:rsid w:val="00A10594"/>
    <w:rsid w:val="00A11118"/>
    <w:rsid w:val="00A11206"/>
    <w:rsid w:val="00A11B53"/>
    <w:rsid w:val="00A11BC6"/>
    <w:rsid w:val="00A11EA6"/>
    <w:rsid w:val="00A120F4"/>
    <w:rsid w:val="00A123BF"/>
    <w:rsid w:val="00A123C9"/>
    <w:rsid w:val="00A125FC"/>
    <w:rsid w:val="00A12E83"/>
    <w:rsid w:val="00A13FDF"/>
    <w:rsid w:val="00A141A4"/>
    <w:rsid w:val="00A143EA"/>
    <w:rsid w:val="00A149A9"/>
    <w:rsid w:val="00A14C70"/>
    <w:rsid w:val="00A15351"/>
    <w:rsid w:val="00A15527"/>
    <w:rsid w:val="00A16930"/>
    <w:rsid w:val="00A169F1"/>
    <w:rsid w:val="00A16C16"/>
    <w:rsid w:val="00A1729D"/>
    <w:rsid w:val="00A1737A"/>
    <w:rsid w:val="00A20609"/>
    <w:rsid w:val="00A20BF9"/>
    <w:rsid w:val="00A20E18"/>
    <w:rsid w:val="00A21B54"/>
    <w:rsid w:val="00A22249"/>
    <w:rsid w:val="00A228D5"/>
    <w:rsid w:val="00A22A96"/>
    <w:rsid w:val="00A22B40"/>
    <w:rsid w:val="00A22B6A"/>
    <w:rsid w:val="00A22BCD"/>
    <w:rsid w:val="00A22E23"/>
    <w:rsid w:val="00A23144"/>
    <w:rsid w:val="00A2317B"/>
    <w:rsid w:val="00A2322B"/>
    <w:rsid w:val="00A23A77"/>
    <w:rsid w:val="00A23FD7"/>
    <w:rsid w:val="00A24253"/>
    <w:rsid w:val="00A24793"/>
    <w:rsid w:val="00A247F7"/>
    <w:rsid w:val="00A24A4F"/>
    <w:rsid w:val="00A25F11"/>
    <w:rsid w:val="00A26649"/>
    <w:rsid w:val="00A26E6D"/>
    <w:rsid w:val="00A27363"/>
    <w:rsid w:val="00A2766E"/>
    <w:rsid w:val="00A277B9"/>
    <w:rsid w:val="00A27FDB"/>
    <w:rsid w:val="00A3009A"/>
    <w:rsid w:val="00A30143"/>
    <w:rsid w:val="00A30C6B"/>
    <w:rsid w:val="00A31E26"/>
    <w:rsid w:val="00A31E43"/>
    <w:rsid w:val="00A31FB0"/>
    <w:rsid w:val="00A323ED"/>
    <w:rsid w:val="00A32611"/>
    <w:rsid w:val="00A326D7"/>
    <w:rsid w:val="00A32DF9"/>
    <w:rsid w:val="00A33919"/>
    <w:rsid w:val="00A33CE6"/>
    <w:rsid w:val="00A33E24"/>
    <w:rsid w:val="00A346FA"/>
    <w:rsid w:val="00A35743"/>
    <w:rsid w:val="00A35933"/>
    <w:rsid w:val="00A35AE0"/>
    <w:rsid w:val="00A36036"/>
    <w:rsid w:val="00A366F2"/>
    <w:rsid w:val="00A36C4D"/>
    <w:rsid w:val="00A37C80"/>
    <w:rsid w:val="00A37F22"/>
    <w:rsid w:val="00A40482"/>
    <w:rsid w:val="00A404D2"/>
    <w:rsid w:val="00A4094D"/>
    <w:rsid w:val="00A40D04"/>
    <w:rsid w:val="00A40F6C"/>
    <w:rsid w:val="00A415A5"/>
    <w:rsid w:val="00A41693"/>
    <w:rsid w:val="00A41FFE"/>
    <w:rsid w:val="00A42630"/>
    <w:rsid w:val="00A42BC3"/>
    <w:rsid w:val="00A42CBC"/>
    <w:rsid w:val="00A432E2"/>
    <w:rsid w:val="00A432FB"/>
    <w:rsid w:val="00A43441"/>
    <w:rsid w:val="00A438CD"/>
    <w:rsid w:val="00A4393B"/>
    <w:rsid w:val="00A43AED"/>
    <w:rsid w:val="00A442A8"/>
    <w:rsid w:val="00A4472B"/>
    <w:rsid w:val="00A4488F"/>
    <w:rsid w:val="00A449AE"/>
    <w:rsid w:val="00A44F0A"/>
    <w:rsid w:val="00A44F62"/>
    <w:rsid w:val="00A45160"/>
    <w:rsid w:val="00A454BC"/>
    <w:rsid w:val="00A456F9"/>
    <w:rsid w:val="00A45A51"/>
    <w:rsid w:val="00A45E8C"/>
    <w:rsid w:val="00A464D3"/>
    <w:rsid w:val="00A4676F"/>
    <w:rsid w:val="00A468DF"/>
    <w:rsid w:val="00A4695F"/>
    <w:rsid w:val="00A469B6"/>
    <w:rsid w:val="00A46A5C"/>
    <w:rsid w:val="00A46D68"/>
    <w:rsid w:val="00A46EC9"/>
    <w:rsid w:val="00A47515"/>
    <w:rsid w:val="00A4779D"/>
    <w:rsid w:val="00A47983"/>
    <w:rsid w:val="00A50434"/>
    <w:rsid w:val="00A50537"/>
    <w:rsid w:val="00A50A4C"/>
    <w:rsid w:val="00A50CE2"/>
    <w:rsid w:val="00A51252"/>
    <w:rsid w:val="00A512CF"/>
    <w:rsid w:val="00A51A72"/>
    <w:rsid w:val="00A51AE5"/>
    <w:rsid w:val="00A51BAD"/>
    <w:rsid w:val="00A52290"/>
    <w:rsid w:val="00A522E1"/>
    <w:rsid w:val="00A525B7"/>
    <w:rsid w:val="00A52B80"/>
    <w:rsid w:val="00A530DB"/>
    <w:rsid w:val="00A5346B"/>
    <w:rsid w:val="00A53952"/>
    <w:rsid w:val="00A53BD2"/>
    <w:rsid w:val="00A54621"/>
    <w:rsid w:val="00A54B93"/>
    <w:rsid w:val="00A54D62"/>
    <w:rsid w:val="00A54E69"/>
    <w:rsid w:val="00A54E85"/>
    <w:rsid w:val="00A54F95"/>
    <w:rsid w:val="00A551FD"/>
    <w:rsid w:val="00A560C5"/>
    <w:rsid w:val="00A564B9"/>
    <w:rsid w:val="00A568CB"/>
    <w:rsid w:val="00A568E9"/>
    <w:rsid w:val="00A56E62"/>
    <w:rsid w:val="00A576AA"/>
    <w:rsid w:val="00A579E2"/>
    <w:rsid w:val="00A57C5C"/>
    <w:rsid w:val="00A57D27"/>
    <w:rsid w:val="00A60168"/>
    <w:rsid w:val="00A606AF"/>
    <w:rsid w:val="00A61251"/>
    <w:rsid w:val="00A616F6"/>
    <w:rsid w:val="00A61982"/>
    <w:rsid w:val="00A61BCD"/>
    <w:rsid w:val="00A6205A"/>
    <w:rsid w:val="00A6293D"/>
    <w:rsid w:val="00A63B55"/>
    <w:rsid w:val="00A63E1F"/>
    <w:rsid w:val="00A64277"/>
    <w:rsid w:val="00A64A17"/>
    <w:rsid w:val="00A64A26"/>
    <w:rsid w:val="00A64DC3"/>
    <w:rsid w:val="00A65148"/>
    <w:rsid w:val="00A65259"/>
    <w:rsid w:val="00A6543B"/>
    <w:rsid w:val="00A65669"/>
    <w:rsid w:val="00A65838"/>
    <w:rsid w:val="00A6599A"/>
    <w:rsid w:val="00A66171"/>
    <w:rsid w:val="00A66414"/>
    <w:rsid w:val="00A66A99"/>
    <w:rsid w:val="00A66D60"/>
    <w:rsid w:val="00A66ECB"/>
    <w:rsid w:val="00A671AF"/>
    <w:rsid w:val="00A67242"/>
    <w:rsid w:val="00A67B24"/>
    <w:rsid w:val="00A7024B"/>
    <w:rsid w:val="00A705D2"/>
    <w:rsid w:val="00A709B2"/>
    <w:rsid w:val="00A70A07"/>
    <w:rsid w:val="00A70E67"/>
    <w:rsid w:val="00A7145B"/>
    <w:rsid w:val="00A7154E"/>
    <w:rsid w:val="00A719B2"/>
    <w:rsid w:val="00A71D42"/>
    <w:rsid w:val="00A71DFC"/>
    <w:rsid w:val="00A729C8"/>
    <w:rsid w:val="00A73117"/>
    <w:rsid w:val="00A7370B"/>
    <w:rsid w:val="00A73F8A"/>
    <w:rsid w:val="00A74017"/>
    <w:rsid w:val="00A74D1C"/>
    <w:rsid w:val="00A74E1F"/>
    <w:rsid w:val="00A75316"/>
    <w:rsid w:val="00A75B4E"/>
    <w:rsid w:val="00A75E45"/>
    <w:rsid w:val="00A7613A"/>
    <w:rsid w:val="00A76DDC"/>
    <w:rsid w:val="00A778A2"/>
    <w:rsid w:val="00A80018"/>
    <w:rsid w:val="00A80303"/>
    <w:rsid w:val="00A8046A"/>
    <w:rsid w:val="00A80654"/>
    <w:rsid w:val="00A808F4"/>
    <w:rsid w:val="00A80997"/>
    <w:rsid w:val="00A80DF1"/>
    <w:rsid w:val="00A8183A"/>
    <w:rsid w:val="00A81C0F"/>
    <w:rsid w:val="00A81F09"/>
    <w:rsid w:val="00A821B5"/>
    <w:rsid w:val="00A8241F"/>
    <w:rsid w:val="00A82520"/>
    <w:rsid w:val="00A82563"/>
    <w:rsid w:val="00A82BDE"/>
    <w:rsid w:val="00A831F7"/>
    <w:rsid w:val="00A832A3"/>
    <w:rsid w:val="00A833DB"/>
    <w:rsid w:val="00A839C4"/>
    <w:rsid w:val="00A83A77"/>
    <w:rsid w:val="00A83D5B"/>
    <w:rsid w:val="00A84571"/>
    <w:rsid w:val="00A85420"/>
    <w:rsid w:val="00A857B2"/>
    <w:rsid w:val="00A85A69"/>
    <w:rsid w:val="00A85BBD"/>
    <w:rsid w:val="00A85D6D"/>
    <w:rsid w:val="00A861F6"/>
    <w:rsid w:val="00A86822"/>
    <w:rsid w:val="00A86FEC"/>
    <w:rsid w:val="00A873AA"/>
    <w:rsid w:val="00A873C2"/>
    <w:rsid w:val="00A87FE9"/>
    <w:rsid w:val="00A90402"/>
    <w:rsid w:val="00A90EE8"/>
    <w:rsid w:val="00A911E7"/>
    <w:rsid w:val="00A91523"/>
    <w:rsid w:val="00A91EDA"/>
    <w:rsid w:val="00A92C81"/>
    <w:rsid w:val="00A92D87"/>
    <w:rsid w:val="00A930A5"/>
    <w:rsid w:val="00A930D6"/>
    <w:rsid w:val="00A936FB"/>
    <w:rsid w:val="00A94B4F"/>
    <w:rsid w:val="00A94C8F"/>
    <w:rsid w:val="00A94D7E"/>
    <w:rsid w:val="00A952B8"/>
    <w:rsid w:val="00A95908"/>
    <w:rsid w:val="00A95C00"/>
    <w:rsid w:val="00A95E10"/>
    <w:rsid w:val="00A95E50"/>
    <w:rsid w:val="00A96373"/>
    <w:rsid w:val="00A964D2"/>
    <w:rsid w:val="00A965A8"/>
    <w:rsid w:val="00A96713"/>
    <w:rsid w:val="00A968CC"/>
    <w:rsid w:val="00A96D24"/>
    <w:rsid w:val="00A96E3B"/>
    <w:rsid w:val="00A96FE9"/>
    <w:rsid w:val="00A97025"/>
    <w:rsid w:val="00A9781D"/>
    <w:rsid w:val="00A978D6"/>
    <w:rsid w:val="00A9792A"/>
    <w:rsid w:val="00A97BF3"/>
    <w:rsid w:val="00A97FB3"/>
    <w:rsid w:val="00AA008A"/>
    <w:rsid w:val="00AA035A"/>
    <w:rsid w:val="00AA049C"/>
    <w:rsid w:val="00AA0816"/>
    <w:rsid w:val="00AA11BD"/>
    <w:rsid w:val="00AA17BE"/>
    <w:rsid w:val="00AA287B"/>
    <w:rsid w:val="00AA2D5A"/>
    <w:rsid w:val="00AA3569"/>
    <w:rsid w:val="00AA3578"/>
    <w:rsid w:val="00AA3738"/>
    <w:rsid w:val="00AA3965"/>
    <w:rsid w:val="00AA3D2C"/>
    <w:rsid w:val="00AA4201"/>
    <w:rsid w:val="00AA4717"/>
    <w:rsid w:val="00AA49A9"/>
    <w:rsid w:val="00AA4ACF"/>
    <w:rsid w:val="00AA4B13"/>
    <w:rsid w:val="00AA4C66"/>
    <w:rsid w:val="00AA4D47"/>
    <w:rsid w:val="00AA4D8D"/>
    <w:rsid w:val="00AA4FD9"/>
    <w:rsid w:val="00AA514D"/>
    <w:rsid w:val="00AA51D0"/>
    <w:rsid w:val="00AA54C1"/>
    <w:rsid w:val="00AA56C8"/>
    <w:rsid w:val="00AA5894"/>
    <w:rsid w:val="00AA5F89"/>
    <w:rsid w:val="00AA5FBA"/>
    <w:rsid w:val="00AA6512"/>
    <w:rsid w:val="00AA664E"/>
    <w:rsid w:val="00AA6885"/>
    <w:rsid w:val="00AA692F"/>
    <w:rsid w:val="00AA6BC2"/>
    <w:rsid w:val="00AA6FEF"/>
    <w:rsid w:val="00AA74D5"/>
    <w:rsid w:val="00AA7824"/>
    <w:rsid w:val="00AA7EF1"/>
    <w:rsid w:val="00AB004B"/>
    <w:rsid w:val="00AB0150"/>
    <w:rsid w:val="00AB0E50"/>
    <w:rsid w:val="00AB0FCA"/>
    <w:rsid w:val="00AB0FE3"/>
    <w:rsid w:val="00AB120E"/>
    <w:rsid w:val="00AB127B"/>
    <w:rsid w:val="00AB187F"/>
    <w:rsid w:val="00AB1EDF"/>
    <w:rsid w:val="00AB2D92"/>
    <w:rsid w:val="00AB370B"/>
    <w:rsid w:val="00AB3852"/>
    <w:rsid w:val="00AB40A3"/>
    <w:rsid w:val="00AB4B02"/>
    <w:rsid w:val="00AB5097"/>
    <w:rsid w:val="00AB572B"/>
    <w:rsid w:val="00AB58DA"/>
    <w:rsid w:val="00AB6401"/>
    <w:rsid w:val="00AB64B2"/>
    <w:rsid w:val="00AB6541"/>
    <w:rsid w:val="00AB6706"/>
    <w:rsid w:val="00AB682B"/>
    <w:rsid w:val="00AB6847"/>
    <w:rsid w:val="00AB6D02"/>
    <w:rsid w:val="00AB76C4"/>
    <w:rsid w:val="00AB7747"/>
    <w:rsid w:val="00AB784B"/>
    <w:rsid w:val="00AB7917"/>
    <w:rsid w:val="00AB7931"/>
    <w:rsid w:val="00AB7D90"/>
    <w:rsid w:val="00AB7F6E"/>
    <w:rsid w:val="00AC06A6"/>
    <w:rsid w:val="00AC0728"/>
    <w:rsid w:val="00AC0B6A"/>
    <w:rsid w:val="00AC0D52"/>
    <w:rsid w:val="00AC0E06"/>
    <w:rsid w:val="00AC1344"/>
    <w:rsid w:val="00AC139B"/>
    <w:rsid w:val="00AC166A"/>
    <w:rsid w:val="00AC2065"/>
    <w:rsid w:val="00AC29B4"/>
    <w:rsid w:val="00AC2F9C"/>
    <w:rsid w:val="00AC354A"/>
    <w:rsid w:val="00AC3BFC"/>
    <w:rsid w:val="00AC40C7"/>
    <w:rsid w:val="00AC42BD"/>
    <w:rsid w:val="00AC4CB7"/>
    <w:rsid w:val="00AC4D75"/>
    <w:rsid w:val="00AC507C"/>
    <w:rsid w:val="00AC55D5"/>
    <w:rsid w:val="00AC5929"/>
    <w:rsid w:val="00AC6290"/>
    <w:rsid w:val="00AC6E8A"/>
    <w:rsid w:val="00AC7025"/>
    <w:rsid w:val="00AC738B"/>
    <w:rsid w:val="00AC75E9"/>
    <w:rsid w:val="00AC7895"/>
    <w:rsid w:val="00AC7BF5"/>
    <w:rsid w:val="00AC7D5B"/>
    <w:rsid w:val="00AD029D"/>
    <w:rsid w:val="00AD088A"/>
    <w:rsid w:val="00AD0D34"/>
    <w:rsid w:val="00AD10BA"/>
    <w:rsid w:val="00AD172A"/>
    <w:rsid w:val="00AD18AD"/>
    <w:rsid w:val="00AD1D0D"/>
    <w:rsid w:val="00AD2136"/>
    <w:rsid w:val="00AD22A1"/>
    <w:rsid w:val="00AD28ED"/>
    <w:rsid w:val="00AD2CF5"/>
    <w:rsid w:val="00AD3033"/>
    <w:rsid w:val="00AD32F4"/>
    <w:rsid w:val="00AD33D6"/>
    <w:rsid w:val="00AD3510"/>
    <w:rsid w:val="00AD3F8B"/>
    <w:rsid w:val="00AD4380"/>
    <w:rsid w:val="00AD4549"/>
    <w:rsid w:val="00AD4754"/>
    <w:rsid w:val="00AD4A27"/>
    <w:rsid w:val="00AD4BAE"/>
    <w:rsid w:val="00AD4CFB"/>
    <w:rsid w:val="00AD4DB0"/>
    <w:rsid w:val="00AD4EA8"/>
    <w:rsid w:val="00AD58A3"/>
    <w:rsid w:val="00AD5CCD"/>
    <w:rsid w:val="00AD5E7F"/>
    <w:rsid w:val="00AD671F"/>
    <w:rsid w:val="00AD682B"/>
    <w:rsid w:val="00AD6C1F"/>
    <w:rsid w:val="00AD72C8"/>
    <w:rsid w:val="00AD730B"/>
    <w:rsid w:val="00AD7695"/>
    <w:rsid w:val="00AD7C12"/>
    <w:rsid w:val="00AE0847"/>
    <w:rsid w:val="00AE0C6D"/>
    <w:rsid w:val="00AE0FBD"/>
    <w:rsid w:val="00AE1728"/>
    <w:rsid w:val="00AE17E2"/>
    <w:rsid w:val="00AE1BE4"/>
    <w:rsid w:val="00AE1E85"/>
    <w:rsid w:val="00AE2A52"/>
    <w:rsid w:val="00AE388B"/>
    <w:rsid w:val="00AE39F0"/>
    <w:rsid w:val="00AE3ADD"/>
    <w:rsid w:val="00AE4123"/>
    <w:rsid w:val="00AE4901"/>
    <w:rsid w:val="00AE5389"/>
    <w:rsid w:val="00AE5446"/>
    <w:rsid w:val="00AE54C1"/>
    <w:rsid w:val="00AE59FB"/>
    <w:rsid w:val="00AE5D1C"/>
    <w:rsid w:val="00AE5DA2"/>
    <w:rsid w:val="00AE6257"/>
    <w:rsid w:val="00AE64EB"/>
    <w:rsid w:val="00AE713C"/>
    <w:rsid w:val="00AE7B6A"/>
    <w:rsid w:val="00AE7FCB"/>
    <w:rsid w:val="00AF0458"/>
    <w:rsid w:val="00AF26D1"/>
    <w:rsid w:val="00AF2A9C"/>
    <w:rsid w:val="00AF3222"/>
    <w:rsid w:val="00AF3638"/>
    <w:rsid w:val="00AF37F8"/>
    <w:rsid w:val="00AF43DB"/>
    <w:rsid w:val="00AF4799"/>
    <w:rsid w:val="00AF511C"/>
    <w:rsid w:val="00AF5186"/>
    <w:rsid w:val="00AF52A1"/>
    <w:rsid w:val="00AF53DC"/>
    <w:rsid w:val="00AF5402"/>
    <w:rsid w:val="00AF6CD1"/>
    <w:rsid w:val="00AF6ECD"/>
    <w:rsid w:val="00AF6EE7"/>
    <w:rsid w:val="00AF7422"/>
    <w:rsid w:val="00AF749E"/>
    <w:rsid w:val="00AF7C30"/>
    <w:rsid w:val="00B0001F"/>
    <w:rsid w:val="00B0045B"/>
    <w:rsid w:val="00B004C7"/>
    <w:rsid w:val="00B0097B"/>
    <w:rsid w:val="00B00DF9"/>
    <w:rsid w:val="00B01553"/>
    <w:rsid w:val="00B01E6C"/>
    <w:rsid w:val="00B02217"/>
    <w:rsid w:val="00B0262B"/>
    <w:rsid w:val="00B02B9E"/>
    <w:rsid w:val="00B02D5E"/>
    <w:rsid w:val="00B03146"/>
    <w:rsid w:val="00B03AF0"/>
    <w:rsid w:val="00B03BB7"/>
    <w:rsid w:val="00B045B1"/>
    <w:rsid w:val="00B054B8"/>
    <w:rsid w:val="00B05567"/>
    <w:rsid w:val="00B0577D"/>
    <w:rsid w:val="00B06044"/>
    <w:rsid w:val="00B06566"/>
    <w:rsid w:val="00B066C0"/>
    <w:rsid w:val="00B068DF"/>
    <w:rsid w:val="00B0799B"/>
    <w:rsid w:val="00B07A00"/>
    <w:rsid w:val="00B07EB1"/>
    <w:rsid w:val="00B07FD7"/>
    <w:rsid w:val="00B1099C"/>
    <w:rsid w:val="00B10BEB"/>
    <w:rsid w:val="00B10F38"/>
    <w:rsid w:val="00B118B8"/>
    <w:rsid w:val="00B11944"/>
    <w:rsid w:val="00B11B7D"/>
    <w:rsid w:val="00B11E81"/>
    <w:rsid w:val="00B11FE8"/>
    <w:rsid w:val="00B121BC"/>
    <w:rsid w:val="00B1279A"/>
    <w:rsid w:val="00B12CE1"/>
    <w:rsid w:val="00B12FE9"/>
    <w:rsid w:val="00B1309C"/>
    <w:rsid w:val="00B130F8"/>
    <w:rsid w:val="00B132B3"/>
    <w:rsid w:val="00B13621"/>
    <w:rsid w:val="00B14458"/>
    <w:rsid w:val="00B1470D"/>
    <w:rsid w:val="00B1474B"/>
    <w:rsid w:val="00B1506C"/>
    <w:rsid w:val="00B15C91"/>
    <w:rsid w:val="00B16D69"/>
    <w:rsid w:val="00B17459"/>
    <w:rsid w:val="00B17588"/>
    <w:rsid w:val="00B17AA0"/>
    <w:rsid w:val="00B17E5D"/>
    <w:rsid w:val="00B2007D"/>
    <w:rsid w:val="00B2024F"/>
    <w:rsid w:val="00B20B33"/>
    <w:rsid w:val="00B211F8"/>
    <w:rsid w:val="00B21983"/>
    <w:rsid w:val="00B21DD1"/>
    <w:rsid w:val="00B22446"/>
    <w:rsid w:val="00B22773"/>
    <w:rsid w:val="00B22B1F"/>
    <w:rsid w:val="00B22FE6"/>
    <w:rsid w:val="00B23093"/>
    <w:rsid w:val="00B232C4"/>
    <w:rsid w:val="00B2330A"/>
    <w:rsid w:val="00B2349D"/>
    <w:rsid w:val="00B2399A"/>
    <w:rsid w:val="00B23D7C"/>
    <w:rsid w:val="00B2426A"/>
    <w:rsid w:val="00B2435C"/>
    <w:rsid w:val="00B243ED"/>
    <w:rsid w:val="00B2466B"/>
    <w:rsid w:val="00B25027"/>
    <w:rsid w:val="00B250B9"/>
    <w:rsid w:val="00B25431"/>
    <w:rsid w:val="00B257D5"/>
    <w:rsid w:val="00B260A0"/>
    <w:rsid w:val="00B26322"/>
    <w:rsid w:val="00B26A01"/>
    <w:rsid w:val="00B26B9B"/>
    <w:rsid w:val="00B26C15"/>
    <w:rsid w:val="00B26E9C"/>
    <w:rsid w:val="00B27152"/>
    <w:rsid w:val="00B27521"/>
    <w:rsid w:val="00B279FF"/>
    <w:rsid w:val="00B30256"/>
    <w:rsid w:val="00B310F5"/>
    <w:rsid w:val="00B31748"/>
    <w:rsid w:val="00B3191A"/>
    <w:rsid w:val="00B32020"/>
    <w:rsid w:val="00B32039"/>
    <w:rsid w:val="00B32390"/>
    <w:rsid w:val="00B327CC"/>
    <w:rsid w:val="00B32B9F"/>
    <w:rsid w:val="00B32DC8"/>
    <w:rsid w:val="00B3338B"/>
    <w:rsid w:val="00B33771"/>
    <w:rsid w:val="00B34A85"/>
    <w:rsid w:val="00B34B0B"/>
    <w:rsid w:val="00B34ED1"/>
    <w:rsid w:val="00B35FF9"/>
    <w:rsid w:val="00B36217"/>
    <w:rsid w:val="00B364AD"/>
    <w:rsid w:val="00B364B5"/>
    <w:rsid w:val="00B36576"/>
    <w:rsid w:val="00B3671C"/>
    <w:rsid w:val="00B36A9E"/>
    <w:rsid w:val="00B3702B"/>
    <w:rsid w:val="00B37056"/>
    <w:rsid w:val="00B373AC"/>
    <w:rsid w:val="00B37616"/>
    <w:rsid w:val="00B40032"/>
    <w:rsid w:val="00B40113"/>
    <w:rsid w:val="00B40135"/>
    <w:rsid w:val="00B41239"/>
    <w:rsid w:val="00B41620"/>
    <w:rsid w:val="00B419D9"/>
    <w:rsid w:val="00B420B2"/>
    <w:rsid w:val="00B428ED"/>
    <w:rsid w:val="00B43A35"/>
    <w:rsid w:val="00B43B85"/>
    <w:rsid w:val="00B43FBC"/>
    <w:rsid w:val="00B454D1"/>
    <w:rsid w:val="00B45F6C"/>
    <w:rsid w:val="00B46B58"/>
    <w:rsid w:val="00B46BF5"/>
    <w:rsid w:val="00B46C1F"/>
    <w:rsid w:val="00B46C4B"/>
    <w:rsid w:val="00B46EDF"/>
    <w:rsid w:val="00B47081"/>
    <w:rsid w:val="00B473DF"/>
    <w:rsid w:val="00B478D8"/>
    <w:rsid w:val="00B50184"/>
    <w:rsid w:val="00B502C0"/>
    <w:rsid w:val="00B502D7"/>
    <w:rsid w:val="00B506AC"/>
    <w:rsid w:val="00B509DF"/>
    <w:rsid w:val="00B51237"/>
    <w:rsid w:val="00B51690"/>
    <w:rsid w:val="00B51B73"/>
    <w:rsid w:val="00B51DD1"/>
    <w:rsid w:val="00B52053"/>
    <w:rsid w:val="00B528B9"/>
    <w:rsid w:val="00B52EC6"/>
    <w:rsid w:val="00B53267"/>
    <w:rsid w:val="00B535EB"/>
    <w:rsid w:val="00B53CBD"/>
    <w:rsid w:val="00B53EAC"/>
    <w:rsid w:val="00B5418A"/>
    <w:rsid w:val="00B54533"/>
    <w:rsid w:val="00B54A0D"/>
    <w:rsid w:val="00B5527A"/>
    <w:rsid w:val="00B55A66"/>
    <w:rsid w:val="00B55AF7"/>
    <w:rsid w:val="00B56035"/>
    <w:rsid w:val="00B56933"/>
    <w:rsid w:val="00B569A4"/>
    <w:rsid w:val="00B56A02"/>
    <w:rsid w:val="00B56B0A"/>
    <w:rsid w:val="00B56B7E"/>
    <w:rsid w:val="00B56CBB"/>
    <w:rsid w:val="00B56D1E"/>
    <w:rsid w:val="00B57823"/>
    <w:rsid w:val="00B60036"/>
    <w:rsid w:val="00B60AD3"/>
    <w:rsid w:val="00B60BBC"/>
    <w:rsid w:val="00B60BC5"/>
    <w:rsid w:val="00B60F30"/>
    <w:rsid w:val="00B61102"/>
    <w:rsid w:val="00B61704"/>
    <w:rsid w:val="00B617AC"/>
    <w:rsid w:val="00B617E4"/>
    <w:rsid w:val="00B61905"/>
    <w:rsid w:val="00B61E39"/>
    <w:rsid w:val="00B61EFB"/>
    <w:rsid w:val="00B61F68"/>
    <w:rsid w:val="00B6214D"/>
    <w:rsid w:val="00B625C4"/>
    <w:rsid w:val="00B62C53"/>
    <w:rsid w:val="00B62FA0"/>
    <w:rsid w:val="00B63446"/>
    <w:rsid w:val="00B63D7F"/>
    <w:rsid w:val="00B6404E"/>
    <w:rsid w:val="00B64198"/>
    <w:rsid w:val="00B645B4"/>
    <w:rsid w:val="00B657CB"/>
    <w:rsid w:val="00B66418"/>
    <w:rsid w:val="00B670BC"/>
    <w:rsid w:val="00B6775B"/>
    <w:rsid w:val="00B6783E"/>
    <w:rsid w:val="00B67AA0"/>
    <w:rsid w:val="00B70323"/>
    <w:rsid w:val="00B705FB"/>
    <w:rsid w:val="00B707C9"/>
    <w:rsid w:val="00B70DC8"/>
    <w:rsid w:val="00B70E10"/>
    <w:rsid w:val="00B710C5"/>
    <w:rsid w:val="00B725C9"/>
    <w:rsid w:val="00B728A0"/>
    <w:rsid w:val="00B73D0A"/>
    <w:rsid w:val="00B73F5D"/>
    <w:rsid w:val="00B74C40"/>
    <w:rsid w:val="00B74D19"/>
    <w:rsid w:val="00B75CFE"/>
    <w:rsid w:val="00B760DD"/>
    <w:rsid w:val="00B762C9"/>
    <w:rsid w:val="00B762CD"/>
    <w:rsid w:val="00B767EA"/>
    <w:rsid w:val="00B76ACE"/>
    <w:rsid w:val="00B76E44"/>
    <w:rsid w:val="00B77278"/>
    <w:rsid w:val="00B77E01"/>
    <w:rsid w:val="00B815CA"/>
    <w:rsid w:val="00B8171A"/>
    <w:rsid w:val="00B82253"/>
    <w:rsid w:val="00B828E2"/>
    <w:rsid w:val="00B82B65"/>
    <w:rsid w:val="00B82D10"/>
    <w:rsid w:val="00B82FF9"/>
    <w:rsid w:val="00B830FD"/>
    <w:rsid w:val="00B84016"/>
    <w:rsid w:val="00B8407C"/>
    <w:rsid w:val="00B845A6"/>
    <w:rsid w:val="00B8481B"/>
    <w:rsid w:val="00B84BC3"/>
    <w:rsid w:val="00B855BF"/>
    <w:rsid w:val="00B85603"/>
    <w:rsid w:val="00B856D4"/>
    <w:rsid w:val="00B85DF8"/>
    <w:rsid w:val="00B8667B"/>
    <w:rsid w:val="00B86884"/>
    <w:rsid w:val="00B86A85"/>
    <w:rsid w:val="00B86AA1"/>
    <w:rsid w:val="00B86BB4"/>
    <w:rsid w:val="00B86CB3"/>
    <w:rsid w:val="00B870E9"/>
    <w:rsid w:val="00B875DC"/>
    <w:rsid w:val="00B876A8"/>
    <w:rsid w:val="00B87895"/>
    <w:rsid w:val="00B87F9F"/>
    <w:rsid w:val="00B911F9"/>
    <w:rsid w:val="00B91828"/>
    <w:rsid w:val="00B91C8B"/>
    <w:rsid w:val="00B91DA3"/>
    <w:rsid w:val="00B91F2D"/>
    <w:rsid w:val="00B928A6"/>
    <w:rsid w:val="00B92915"/>
    <w:rsid w:val="00B9329E"/>
    <w:rsid w:val="00B93349"/>
    <w:rsid w:val="00B94047"/>
    <w:rsid w:val="00B94499"/>
    <w:rsid w:val="00B9514D"/>
    <w:rsid w:val="00B95442"/>
    <w:rsid w:val="00B9546B"/>
    <w:rsid w:val="00B95475"/>
    <w:rsid w:val="00B95BE4"/>
    <w:rsid w:val="00B966AF"/>
    <w:rsid w:val="00B96B6A"/>
    <w:rsid w:val="00B96BEA"/>
    <w:rsid w:val="00B96E1C"/>
    <w:rsid w:val="00B97740"/>
    <w:rsid w:val="00B97C44"/>
    <w:rsid w:val="00B97C48"/>
    <w:rsid w:val="00B97D29"/>
    <w:rsid w:val="00BA01F4"/>
    <w:rsid w:val="00BA02E8"/>
    <w:rsid w:val="00BA0577"/>
    <w:rsid w:val="00BA05C4"/>
    <w:rsid w:val="00BA08A2"/>
    <w:rsid w:val="00BA0A26"/>
    <w:rsid w:val="00BA1088"/>
    <w:rsid w:val="00BA16BC"/>
    <w:rsid w:val="00BA1B06"/>
    <w:rsid w:val="00BA1C2D"/>
    <w:rsid w:val="00BA2166"/>
    <w:rsid w:val="00BA2545"/>
    <w:rsid w:val="00BA2B97"/>
    <w:rsid w:val="00BA33C0"/>
    <w:rsid w:val="00BA3EE5"/>
    <w:rsid w:val="00BA406A"/>
    <w:rsid w:val="00BA48CD"/>
    <w:rsid w:val="00BA4B06"/>
    <w:rsid w:val="00BA5294"/>
    <w:rsid w:val="00BA5494"/>
    <w:rsid w:val="00BA585B"/>
    <w:rsid w:val="00BA5922"/>
    <w:rsid w:val="00BA5947"/>
    <w:rsid w:val="00BA5AC1"/>
    <w:rsid w:val="00BA5AEE"/>
    <w:rsid w:val="00BA65C6"/>
    <w:rsid w:val="00BA69F6"/>
    <w:rsid w:val="00BA7394"/>
    <w:rsid w:val="00BA74C6"/>
    <w:rsid w:val="00BB073C"/>
    <w:rsid w:val="00BB0ACF"/>
    <w:rsid w:val="00BB137D"/>
    <w:rsid w:val="00BB14E7"/>
    <w:rsid w:val="00BB14F5"/>
    <w:rsid w:val="00BB1E38"/>
    <w:rsid w:val="00BB2668"/>
    <w:rsid w:val="00BB2B2B"/>
    <w:rsid w:val="00BB2E77"/>
    <w:rsid w:val="00BB3035"/>
    <w:rsid w:val="00BB3864"/>
    <w:rsid w:val="00BB3C3D"/>
    <w:rsid w:val="00BB4372"/>
    <w:rsid w:val="00BB4557"/>
    <w:rsid w:val="00BB48D9"/>
    <w:rsid w:val="00BB526A"/>
    <w:rsid w:val="00BB55B9"/>
    <w:rsid w:val="00BB56EE"/>
    <w:rsid w:val="00BB58E9"/>
    <w:rsid w:val="00BB5B44"/>
    <w:rsid w:val="00BB63A4"/>
    <w:rsid w:val="00BB671A"/>
    <w:rsid w:val="00BB7410"/>
    <w:rsid w:val="00BB7506"/>
    <w:rsid w:val="00BB7B18"/>
    <w:rsid w:val="00BB7D5E"/>
    <w:rsid w:val="00BC001C"/>
    <w:rsid w:val="00BC03B3"/>
    <w:rsid w:val="00BC070B"/>
    <w:rsid w:val="00BC0FE6"/>
    <w:rsid w:val="00BC1654"/>
    <w:rsid w:val="00BC1C9C"/>
    <w:rsid w:val="00BC1ECB"/>
    <w:rsid w:val="00BC24A9"/>
    <w:rsid w:val="00BC341D"/>
    <w:rsid w:val="00BC3604"/>
    <w:rsid w:val="00BC3D23"/>
    <w:rsid w:val="00BC46F8"/>
    <w:rsid w:val="00BC4B52"/>
    <w:rsid w:val="00BC5120"/>
    <w:rsid w:val="00BC5871"/>
    <w:rsid w:val="00BC58B1"/>
    <w:rsid w:val="00BC599D"/>
    <w:rsid w:val="00BC59B9"/>
    <w:rsid w:val="00BC59C4"/>
    <w:rsid w:val="00BC5EA5"/>
    <w:rsid w:val="00BC5F5D"/>
    <w:rsid w:val="00BC630E"/>
    <w:rsid w:val="00BC6C29"/>
    <w:rsid w:val="00BC6D67"/>
    <w:rsid w:val="00BC71D1"/>
    <w:rsid w:val="00BC79A0"/>
    <w:rsid w:val="00BC7DDD"/>
    <w:rsid w:val="00BD02A5"/>
    <w:rsid w:val="00BD03A5"/>
    <w:rsid w:val="00BD0521"/>
    <w:rsid w:val="00BD0880"/>
    <w:rsid w:val="00BD0AB7"/>
    <w:rsid w:val="00BD0F54"/>
    <w:rsid w:val="00BD1A0D"/>
    <w:rsid w:val="00BD2159"/>
    <w:rsid w:val="00BD263D"/>
    <w:rsid w:val="00BD32F1"/>
    <w:rsid w:val="00BD3818"/>
    <w:rsid w:val="00BD391B"/>
    <w:rsid w:val="00BD3C53"/>
    <w:rsid w:val="00BD3CF5"/>
    <w:rsid w:val="00BD4205"/>
    <w:rsid w:val="00BD467F"/>
    <w:rsid w:val="00BD49C1"/>
    <w:rsid w:val="00BD4B62"/>
    <w:rsid w:val="00BD4F74"/>
    <w:rsid w:val="00BD5B7C"/>
    <w:rsid w:val="00BD5BAC"/>
    <w:rsid w:val="00BD66C6"/>
    <w:rsid w:val="00BD6A0F"/>
    <w:rsid w:val="00BD6D16"/>
    <w:rsid w:val="00BD6E17"/>
    <w:rsid w:val="00BD7429"/>
    <w:rsid w:val="00BD7702"/>
    <w:rsid w:val="00BD7846"/>
    <w:rsid w:val="00BD7D54"/>
    <w:rsid w:val="00BE03AD"/>
    <w:rsid w:val="00BE06DA"/>
    <w:rsid w:val="00BE095B"/>
    <w:rsid w:val="00BE0B2A"/>
    <w:rsid w:val="00BE1117"/>
    <w:rsid w:val="00BE11D1"/>
    <w:rsid w:val="00BE13F3"/>
    <w:rsid w:val="00BE1432"/>
    <w:rsid w:val="00BE16C2"/>
    <w:rsid w:val="00BE17C5"/>
    <w:rsid w:val="00BE19F0"/>
    <w:rsid w:val="00BE2BAF"/>
    <w:rsid w:val="00BE2DEE"/>
    <w:rsid w:val="00BE2F49"/>
    <w:rsid w:val="00BE3725"/>
    <w:rsid w:val="00BE3773"/>
    <w:rsid w:val="00BE382A"/>
    <w:rsid w:val="00BE3A2D"/>
    <w:rsid w:val="00BE3BA0"/>
    <w:rsid w:val="00BE4101"/>
    <w:rsid w:val="00BE432D"/>
    <w:rsid w:val="00BE5041"/>
    <w:rsid w:val="00BE5802"/>
    <w:rsid w:val="00BE5A41"/>
    <w:rsid w:val="00BE5EB6"/>
    <w:rsid w:val="00BE6130"/>
    <w:rsid w:val="00BE6503"/>
    <w:rsid w:val="00BE6A22"/>
    <w:rsid w:val="00BE7FC7"/>
    <w:rsid w:val="00BF01A2"/>
    <w:rsid w:val="00BF025B"/>
    <w:rsid w:val="00BF0379"/>
    <w:rsid w:val="00BF04CE"/>
    <w:rsid w:val="00BF05E2"/>
    <w:rsid w:val="00BF06D0"/>
    <w:rsid w:val="00BF07F8"/>
    <w:rsid w:val="00BF0C2E"/>
    <w:rsid w:val="00BF1981"/>
    <w:rsid w:val="00BF1A10"/>
    <w:rsid w:val="00BF1B1B"/>
    <w:rsid w:val="00BF2005"/>
    <w:rsid w:val="00BF2705"/>
    <w:rsid w:val="00BF288A"/>
    <w:rsid w:val="00BF2B27"/>
    <w:rsid w:val="00BF2E3E"/>
    <w:rsid w:val="00BF31CD"/>
    <w:rsid w:val="00BF36D1"/>
    <w:rsid w:val="00BF38E5"/>
    <w:rsid w:val="00BF3A48"/>
    <w:rsid w:val="00BF4D76"/>
    <w:rsid w:val="00BF6228"/>
    <w:rsid w:val="00BF6455"/>
    <w:rsid w:val="00BF69A2"/>
    <w:rsid w:val="00BF72D8"/>
    <w:rsid w:val="00BF7E76"/>
    <w:rsid w:val="00C0092A"/>
    <w:rsid w:val="00C00A4B"/>
    <w:rsid w:val="00C00AB6"/>
    <w:rsid w:val="00C00E61"/>
    <w:rsid w:val="00C01208"/>
    <w:rsid w:val="00C01C23"/>
    <w:rsid w:val="00C021C3"/>
    <w:rsid w:val="00C02309"/>
    <w:rsid w:val="00C0268D"/>
    <w:rsid w:val="00C02E8D"/>
    <w:rsid w:val="00C02F5D"/>
    <w:rsid w:val="00C0305C"/>
    <w:rsid w:val="00C033E4"/>
    <w:rsid w:val="00C034EC"/>
    <w:rsid w:val="00C038B4"/>
    <w:rsid w:val="00C03A53"/>
    <w:rsid w:val="00C04C42"/>
    <w:rsid w:val="00C053AD"/>
    <w:rsid w:val="00C05C05"/>
    <w:rsid w:val="00C06152"/>
    <w:rsid w:val="00C06E90"/>
    <w:rsid w:val="00C071D1"/>
    <w:rsid w:val="00C07BE4"/>
    <w:rsid w:val="00C07CAF"/>
    <w:rsid w:val="00C10161"/>
    <w:rsid w:val="00C108FB"/>
    <w:rsid w:val="00C10A20"/>
    <w:rsid w:val="00C10B6F"/>
    <w:rsid w:val="00C10E6A"/>
    <w:rsid w:val="00C1191A"/>
    <w:rsid w:val="00C12752"/>
    <w:rsid w:val="00C12993"/>
    <w:rsid w:val="00C13036"/>
    <w:rsid w:val="00C133FA"/>
    <w:rsid w:val="00C13413"/>
    <w:rsid w:val="00C13DB0"/>
    <w:rsid w:val="00C14691"/>
    <w:rsid w:val="00C1479F"/>
    <w:rsid w:val="00C14DD5"/>
    <w:rsid w:val="00C14E65"/>
    <w:rsid w:val="00C1509C"/>
    <w:rsid w:val="00C15444"/>
    <w:rsid w:val="00C15802"/>
    <w:rsid w:val="00C15CCA"/>
    <w:rsid w:val="00C15ED3"/>
    <w:rsid w:val="00C160F5"/>
    <w:rsid w:val="00C16323"/>
    <w:rsid w:val="00C1647C"/>
    <w:rsid w:val="00C16885"/>
    <w:rsid w:val="00C169D0"/>
    <w:rsid w:val="00C173B7"/>
    <w:rsid w:val="00C176A1"/>
    <w:rsid w:val="00C177E8"/>
    <w:rsid w:val="00C17A09"/>
    <w:rsid w:val="00C17A9D"/>
    <w:rsid w:val="00C200C4"/>
    <w:rsid w:val="00C20379"/>
    <w:rsid w:val="00C21276"/>
    <w:rsid w:val="00C215C2"/>
    <w:rsid w:val="00C217B8"/>
    <w:rsid w:val="00C21D15"/>
    <w:rsid w:val="00C21D2C"/>
    <w:rsid w:val="00C21ED6"/>
    <w:rsid w:val="00C22355"/>
    <w:rsid w:val="00C22CEB"/>
    <w:rsid w:val="00C22D09"/>
    <w:rsid w:val="00C23592"/>
    <w:rsid w:val="00C23C7E"/>
    <w:rsid w:val="00C2440E"/>
    <w:rsid w:val="00C2470E"/>
    <w:rsid w:val="00C24C39"/>
    <w:rsid w:val="00C24FB5"/>
    <w:rsid w:val="00C252DE"/>
    <w:rsid w:val="00C25CF5"/>
    <w:rsid w:val="00C2612D"/>
    <w:rsid w:val="00C263DC"/>
    <w:rsid w:val="00C2650C"/>
    <w:rsid w:val="00C26B94"/>
    <w:rsid w:val="00C26E11"/>
    <w:rsid w:val="00C26F1F"/>
    <w:rsid w:val="00C27149"/>
    <w:rsid w:val="00C272F1"/>
    <w:rsid w:val="00C27689"/>
    <w:rsid w:val="00C27D1E"/>
    <w:rsid w:val="00C302A7"/>
    <w:rsid w:val="00C30546"/>
    <w:rsid w:val="00C30FF4"/>
    <w:rsid w:val="00C3114E"/>
    <w:rsid w:val="00C314C1"/>
    <w:rsid w:val="00C31747"/>
    <w:rsid w:val="00C31A3D"/>
    <w:rsid w:val="00C31B63"/>
    <w:rsid w:val="00C325E4"/>
    <w:rsid w:val="00C32685"/>
    <w:rsid w:val="00C32A29"/>
    <w:rsid w:val="00C32B79"/>
    <w:rsid w:val="00C32FA4"/>
    <w:rsid w:val="00C32FBE"/>
    <w:rsid w:val="00C3363B"/>
    <w:rsid w:val="00C33C89"/>
    <w:rsid w:val="00C345DB"/>
    <w:rsid w:val="00C34D32"/>
    <w:rsid w:val="00C350C4"/>
    <w:rsid w:val="00C350F5"/>
    <w:rsid w:val="00C36264"/>
    <w:rsid w:val="00C3649C"/>
    <w:rsid w:val="00C36910"/>
    <w:rsid w:val="00C369AE"/>
    <w:rsid w:val="00C369B9"/>
    <w:rsid w:val="00C37423"/>
    <w:rsid w:val="00C37908"/>
    <w:rsid w:val="00C37C4F"/>
    <w:rsid w:val="00C37FBF"/>
    <w:rsid w:val="00C4007A"/>
    <w:rsid w:val="00C401C9"/>
    <w:rsid w:val="00C402B0"/>
    <w:rsid w:val="00C403EE"/>
    <w:rsid w:val="00C40A41"/>
    <w:rsid w:val="00C414A3"/>
    <w:rsid w:val="00C4182E"/>
    <w:rsid w:val="00C420A2"/>
    <w:rsid w:val="00C4210B"/>
    <w:rsid w:val="00C4268D"/>
    <w:rsid w:val="00C42E68"/>
    <w:rsid w:val="00C43179"/>
    <w:rsid w:val="00C43196"/>
    <w:rsid w:val="00C433D4"/>
    <w:rsid w:val="00C43686"/>
    <w:rsid w:val="00C44540"/>
    <w:rsid w:val="00C446E3"/>
    <w:rsid w:val="00C44839"/>
    <w:rsid w:val="00C44A74"/>
    <w:rsid w:val="00C44B54"/>
    <w:rsid w:val="00C44B97"/>
    <w:rsid w:val="00C45AFA"/>
    <w:rsid w:val="00C46BB1"/>
    <w:rsid w:val="00C46D5A"/>
    <w:rsid w:val="00C46FE4"/>
    <w:rsid w:val="00C47EFA"/>
    <w:rsid w:val="00C50380"/>
    <w:rsid w:val="00C503FE"/>
    <w:rsid w:val="00C5086C"/>
    <w:rsid w:val="00C5093B"/>
    <w:rsid w:val="00C509FE"/>
    <w:rsid w:val="00C51398"/>
    <w:rsid w:val="00C51871"/>
    <w:rsid w:val="00C51ACB"/>
    <w:rsid w:val="00C51BC2"/>
    <w:rsid w:val="00C51C87"/>
    <w:rsid w:val="00C5230D"/>
    <w:rsid w:val="00C52345"/>
    <w:rsid w:val="00C52405"/>
    <w:rsid w:val="00C52533"/>
    <w:rsid w:val="00C52AF0"/>
    <w:rsid w:val="00C52C95"/>
    <w:rsid w:val="00C52CCE"/>
    <w:rsid w:val="00C534E0"/>
    <w:rsid w:val="00C5350E"/>
    <w:rsid w:val="00C53B6A"/>
    <w:rsid w:val="00C541EB"/>
    <w:rsid w:val="00C54586"/>
    <w:rsid w:val="00C54665"/>
    <w:rsid w:val="00C549F9"/>
    <w:rsid w:val="00C54A2F"/>
    <w:rsid w:val="00C55125"/>
    <w:rsid w:val="00C5554A"/>
    <w:rsid w:val="00C55E48"/>
    <w:rsid w:val="00C56919"/>
    <w:rsid w:val="00C56970"/>
    <w:rsid w:val="00C56B44"/>
    <w:rsid w:val="00C56D24"/>
    <w:rsid w:val="00C56F28"/>
    <w:rsid w:val="00C5737D"/>
    <w:rsid w:val="00C57394"/>
    <w:rsid w:val="00C57593"/>
    <w:rsid w:val="00C57D16"/>
    <w:rsid w:val="00C60736"/>
    <w:rsid w:val="00C60786"/>
    <w:rsid w:val="00C60AA9"/>
    <w:rsid w:val="00C61A08"/>
    <w:rsid w:val="00C61B20"/>
    <w:rsid w:val="00C62208"/>
    <w:rsid w:val="00C6276C"/>
    <w:rsid w:val="00C62F44"/>
    <w:rsid w:val="00C62FB2"/>
    <w:rsid w:val="00C63729"/>
    <w:rsid w:val="00C6375A"/>
    <w:rsid w:val="00C6458C"/>
    <w:rsid w:val="00C6466B"/>
    <w:rsid w:val="00C64F27"/>
    <w:rsid w:val="00C6505F"/>
    <w:rsid w:val="00C650E9"/>
    <w:rsid w:val="00C656BF"/>
    <w:rsid w:val="00C65DCA"/>
    <w:rsid w:val="00C65EE1"/>
    <w:rsid w:val="00C65FCE"/>
    <w:rsid w:val="00C664FD"/>
    <w:rsid w:val="00C66A84"/>
    <w:rsid w:val="00C66D8B"/>
    <w:rsid w:val="00C66DF4"/>
    <w:rsid w:val="00C6724A"/>
    <w:rsid w:val="00C673C6"/>
    <w:rsid w:val="00C67D66"/>
    <w:rsid w:val="00C67E45"/>
    <w:rsid w:val="00C70299"/>
    <w:rsid w:val="00C706BD"/>
    <w:rsid w:val="00C7082B"/>
    <w:rsid w:val="00C709A1"/>
    <w:rsid w:val="00C70BC1"/>
    <w:rsid w:val="00C70D96"/>
    <w:rsid w:val="00C70E07"/>
    <w:rsid w:val="00C712CE"/>
    <w:rsid w:val="00C71604"/>
    <w:rsid w:val="00C71F99"/>
    <w:rsid w:val="00C721CD"/>
    <w:rsid w:val="00C7250F"/>
    <w:rsid w:val="00C72903"/>
    <w:rsid w:val="00C72F24"/>
    <w:rsid w:val="00C73127"/>
    <w:rsid w:val="00C73814"/>
    <w:rsid w:val="00C73D5F"/>
    <w:rsid w:val="00C741F4"/>
    <w:rsid w:val="00C74630"/>
    <w:rsid w:val="00C755F0"/>
    <w:rsid w:val="00C76124"/>
    <w:rsid w:val="00C761C9"/>
    <w:rsid w:val="00C76222"/>
    <w:rsid w:val="00C7680B"/>
    <w:rsid w:val="00C76E6B"/>
    <w:rsid w:val="00C77D50"/>
    <w:rsid w:val="00C80608"/>
    <w:rsid w:val="00C80723"/>
    <w:rsid w:val="00C809C2"/>
    <w:rsid w:val="00C80BC2"/>
    <w:rsid w:val="00C80E82"/>
    <w:rsid w:val="00C81157"/>
    <w:rsid w:val="00C81372"/>
    <w:rsid w:val="00C815BA"/>
    <w:rsid w:val="00C816FC"/>
    <w:rsid w:val="00C820A2"/>
    <w:rsid w:val="00C822DB"/>
    <w:rsid w:val="00C82AED"/>
    <w:rsid w:val="00C83809"/>
    <w:rsid w:val="00C83B24"/>
    <w:rsid w:val="00C83C0D"/>
    <w:rsid w:val="00C83C48"/>
    <w:rsid w:val="00C83D15"/>
    <w:rsid w:val="00C83F50"/>
    <w:rsid w:val="00C84025"/>
    <w:rsid w:val="00C856F5"/>
    <w:rsid w:val="00C85896"/>
    <w:rsid w:val="00C858EF"/>
    <w:rsid w:val="00C85991"/>
    <w:rsid w:val="00C85AB1"/>
    <w:rsid w:val="00C865CD"/>
    <w:rsid w:val="00C86AFD"/>
    <w:rsid w:val="00C8705D"/>
    <w:rsid w:val="00C87587"/>
    <w:rsid w:val="00C900DC"/>
    <w:rsid w:val="00C90399"/>
    <w:rsid w:val="00C90639"/>
    <w:rsid w:val="00C907E3"/>
    <w:rsid w:val="00C90975"/>
    <w:rsid w:val="00C90B01"/>
    <w:rsid w:val="00C90BA1"/>
    <w:rsid w:val="00C91191"/>
    <w:rsid w:val="00C915B7"/>
    <w:rsid w:val="00C91675"/>
    <w:rsid w:val="00C9175A"/>
    <w:rsid w:val="00C917CD"/>
    <w:rsid w:val="00C91B32"/>
    <w:rsid w:val="00C91BE6"/>
    <w:rsid w:val="00C91C2E"/>
    <w:rsid w:val="00C927AC"/>
    <w:rsid w:val="00C92DAB"/>
    <w:rsid w:val="00C93355"/>
    <w:rsid w:val="00C93EAB"/>
    <w:rsid w:val="00C940F7"/>
    <w:rsid w:val="00C940FD"/>
    <w:rsid w:val="00C9449D"/>
    <w:rsid w:val="00C9502E"/>
    <w:rsid w:val="00C9565F"/>
    <w:rsid w:val="00C95ADB"/>
    <w:rsid w:val="00C95F80"/>
    <w:rsid w:val="00C9643C"/>
    <w:rsid w:val="00C965AD"/>
    <w:rsid w:val="00C96844"/>
    <w:rsid w:val="00C96BD3"/>
    <w:rsid w:val="00C9731B"/>
    <w:rsid w:val="00C97E11"/>
    <w:rsid w:val="00CA0549"/>
    <w:rsid w:val="00CA11EA"/>
    <w:rsid w:val="00CA170D"/>
    <w:rsid w:val="00CA1C95"/>
    <w:rsid w:val="00CA1F75"/>
    <w:rsid w:val="00CA2679"/>
    <w:rsid w:val="00CA323B"/>
    <w:rsid w:val="00CA33D5"/>
    <w:rsid w:val="00CA37C0"/>
    <w:rsid w:val="00CA3818"/>
    <w:rsid w:val="00CA3896"/>
    <w:rsid w:val="00CA4A3D"/>
    <w:rsid w:val="00CA4BD3"/>
    <w:rsid w:val="00CA4C2E"/>
    <w:rsid w:val="00CA53F3"/>
    <w:rsid w:val="00CA5550"/>
    <w:rsid w:val="00CA5EFF"/>
    <w:rsid w:val="00CA5FD6"/>
    <w:rsid w:val="00CA606F"/>
    <w:rsid w:val="00CA6608"/>
    <w:rsid w:val="00CA67D5"/>
    <w:rsid w:val="00CA6E21"/>
    <w:rsid w:val="00CA7069"/>
    <w:rsid w:val="00CA76C5"/>
    <w:rsid w:val="00CA7835"/>
    <w:rsid w:val="00CA7A8C"/>
    <w:rsid w:val="00CA7BD6"/>
    <w:rsid w:val="00CB0196"/>
    <w:rsid w:val="00CB029F"/>
    <w:rsid w:val="00CB06B0"/>
    <w:rsid w:val="00CB0A86"/>
    <w:rsid w:val="00CB1380"/>
    <w:rsid w:val="00CB1C57"/>
    <w:rsid w:val="00CB1CB0"/>
    <w:rsid w:val="00CB1D40"/>
    <w:rsid w:val="00CB22C7"/>
    <w:rsid w:val="00CB295E"/>
    <w:rsid w:val="00CB2D1B"/>
    <w:rsid w:val="00CB37EC"/>
    <w:rsid w:val="00CB3842"/>
    <w:rsid w:val="00CB3E7C"/>
    <w:rsid w:val="00CB3F7F"/>
    <w:rsid w:val="00CB42E5"/>
    <w:rsid w:val="00CB4447"/>
    <w:rsid w:val="00CB47E6"/>
    <w:rsid w:val="00CB4859"/>
    <w:rsid w:val="00CB55D7"/>
    <w:rsid w:val="00CB58B7"/>
    <w:rsid w:val="00CB5D04"/>
    <w:rsid w:val="00CB6096"/>
    <w:rsid w:val="00CB6172"/>
    <w:rsid w:val="00CB679D"/>
    <w:rsid w:val="00CB707D"/>
    <w:rsid w:val="00CB709A"/>
    <w:rsid w:val="00CB71F4"/>
    <w:rsid w:val="00CB7458"/>
    <w:rsid w:val="00CB7486"/>
    <w:rsid w:val="00CB74AB"/>
    <w:rsid w:val="00CB7AE4"/>
    <w:rsid w:val="00CC0707"/>
    <w:rsid w:val="00CC0853"/>
    <w:rsid w:val="00CC0A41"/>
    <w:rsid w:val="00CC0BB6"/>
    <w:rsid w:val="00CC0FF1"/>
    <w:rsid w:val="00CC16B5"/>
    <w:rsid w:val="00CC17EB"/>
    <w:rsid w:val="00CC23C9"/>
    <w:rsid w:val="00CC2533"/>
    <w:rsid w:val="00CC2EF8"/>
    <w:rsid w:val="00CC32E5"/>
    <w:rsid w:val="00CC3626"/>
    <w:rsid w:val="00CC372C"/>
    <w:rsid w:val="00CC386A"/>
    <w:rsid w:val="00CC3BE6"/>
    <w:rsid w:val="00CC4481"/>
    <w:rsid w:val="00CC4916"/>
    <w:rsid w:val="00CC4EC4"/>
    <w:rsid w:val="00CC54ED"/>
    <w:rsid w:val="00CC5CE7"/>
    <w:rsid w:val="00CC5CE9"/>
    <w:rsid w:val="00CC5FC4"/>
    <w:rsid w:val="00CC642C"/>
    <w:rsid w:val="00CC6A0A"/>
    <w:rsid w:val="00CC6D19"/>
    <w:rsid w:val="00CC7765"/>
    <w:rsid w:val="00CC78C0"/>
    <w:rsid w:val="00CC7C9B"/>
    <w:rsid w:val="00CC7EC1"/>
    <w:rsid w:val="00CD095D"/>
    <w:rsid w:val="00CD0A31"/>
    <w:rsid w:val="00CD0F74"/>
    <w:rsid w:val="00CD1326"/>
    <w:rsid w:val="00CD1567"/>
    <w:rsid w:val="00CD1CBB"/>
    <w:rsid w:val="00CD1E2E"/>
    <w:rsid w:val="00CD1FDC"/>
    <w:rsid w:val="00CD27F7"/>
    <w:rsid w:val="00CD2B02"/>
    <w:rsid w:val="00CD2D8F"/>
    <w:rsid w:val="00CD3433"/>
    <w:rsid w:val="00CD3BC4"/>
    <w:rsid w:val="00CD3F36"/>
    <w:rsid w:val="00CD4278"/>
    <w:rsid w:val="00CD43F2"/>
    <w:rsid w:val="00CD44D3"/>
    <w:rsid w:val="00CD4AC6"/>
    <w:rsid w:val="00CD51D1"/>
    <w:rsid w:val="00CD5742"/>
    <w:rsid w:val="00CD5BFE"/>
    <w:rsid w:val="00CD5DD4"/>
    <w:rsid w:val="00CD6240"/>
    <w:rsid w:val="00CD64F0"/>
    <w:rsid w:val="00CD658F"/>
    <w:rsid w:val="00CD65A6"/>
    <w:rsid w:val="00CD6AEA"/>
    <w:rsid w:val="00CD6BFB"/>
    <w:rsid w:val="00CD6D42"/>
    <w:rsid w:val="00CD7417"/>
    <w:rsid w:val="00CD762B"/>
    <w:rsid w:val="00CD79D8"/>
    <w:rsid w:val="00CD79DA"/>
    <w:rsid w:val="00CD7BFF"/>
    <w:rsid w:val="00CE0129"/>
    <w:rsid w:val="00CE05CF"/>
    <w:rsid w:val="00CE09DB"/>
    <w:rsid w:val="00CE0A91"/>
    <w:rsid w:val="00CE0AB2"/>
    <w:rsid w:val="00CE0D95"/>
    <w:rsid w:val="00CE1350"/>
    <w:rsid w:val="00CE1405"/>
    <w:rsid w:val="00CE1EDF"/>
    <w:rsid w:val="00CE2147"/>
    <w:rsid w:val="00CE2173"/>
    <w:rsid w:val="00CE2BBF"/>
    <w:rsid w:val="00CE2D98"/>
    <w:rsid w:val="00CE3BBC"/>
    <w:rsid w:val="00CE3BDE"/>
    <w:rsid w:val="00CE3D80"/>
    <w:rsid w:val="00CE4288"/>
    <w:rsid w:val="00CE43EA"/>
    <w:rsid w:val="00CE4758"/>
    <w:rsid w:val="00CE4AD7"/>
    <w:rsid w:val="00CE501C"/>
    <w:rsid w:val="00CE590B"/>
    <w:rsid w:val="00CE5C34"/>
    <w:rsid w:val="00CE5FF1"/>
    <w:rsid w:val="00CE6659"/>
    <w:rsid w:val="00CE6684"/>
    <w:rsid w:val="00CE68CA"/>
    <w:rsid w:val="00CE6D89"/>
    <w:rsid w:val="00CE6E7D"/>
    <w:rsid w:val="00CE71B3"/>
    <w:rsid w:val="00CE73E3"/>
    <w:rsid w:val="00CF0524"/>
    <w:rsid w:val="00CF0994"/>
    <w:rsid w:val="00CF0B49"/>
    <w:rsid w:val="00CF0B83"/>
    <w:rsid w:val="00CF0D63"/>
    <w:rsid w:val="00CF0D9B"/>
    <w:rsid w:val="00CF1609"/>
    <w:rsid w:val="00CF1EB1"/>
    <w:rsid w:val="00CF21E2"/>
    <w:rsid w:val="00CF295A"/>
    <w:rsid w:val="00CF2A03"/>
    <w:rsid w:val="00CF2ED8"/>
    <w:rsid w:val="00CF319A"/>
    <w:rsid w:val="00CF31C0"/>
    <w:rsid w:val="00CF38B7"/>
    <w:rsid w:val="00CF3FB4"/>
    <w:rsid w:val="00CF481B"/>
    <w:rsid w:val="00CF4A36"/>
    <w:rsid w:val="00CF4E10"/>
    <w:rsid w:val="00CF4E8C"/>
    <w:rsid w:val="00CF6038"/>
    <w:rsid w:val="00CF6083"/>
    <w:rsid w:val="00CF7121"/>
    <w:rsid w:val="00CF7441"/>
    <w:rsid w:val="00CF76F5"/>
    <w:rsid w:val="00CF7CA8"/>
    <w:rsid w:val="00CF7E6B"/>
    <w:rsid w:val="00CF7F01"/>
    <w:rsid w:val="00CF7F36"/>
    <w:rsid w:val="00D000F1"/>
    <w:rsid w:val="00D00481"/>
    <w:rsid w:val="00D00B14"/>
    <w:rsid w:val="00D01B6B"/>
    <w:rsid w:val="00D01D24"/>
    <w:rsid w:val="00D01E3A"/>
    <w:rsid w:val="00D01FB2"/>
    <w:rsid w:val="00D0215C"/>
    <w:rsid w:val="00D023E4"/>
    <w:rsid w:val="00D0247E"/>
    <w:rsid w:val="00D025C6"/>
    <w:rsid w:val="00D0270E"/>
    <w:rsid w:val="00D03429"/>
    <w:rsid w:val="00D03501"/>
    <w:rsid w:val="00D03579"/>
    <w:rsid w:val="00D03C2F"/>
    <w:rsid w:val="00D0433E"/>
    <w:rsid w:val="00D045F3"/>
    <w:rsid w:val="00D0490B"/>
    <w:rsid w:val="00D04918"/>
    <w:rsid w:val="00D04C41"/>
    <w:rsid w:val="00D04E27"/>
    <w:rsid w:val="00D05DB3"/>
    <w:rsid w:val="00D06B70"/>
    <w:rsid w:val="00D06BE4"/>
    <w:rsid w:val="00D070C3"/>
    <w:rsid w:val="00D0766B"/>
    <w:rsid w:val="00D0795A"/>
    <w:rsid w:val="00D07AF0"/>
    <w:rsid w:val="00D10880"/>
    <w:rsid w:val="00D108CF"/>
    <w:rsid w:val="00D10EF8"/>
    <w:rsid w:val="00D11169"/>
    <w:rsid w:val="00D1135C"/>
    <w:rsid w:val="00D116C3"/>
    <w:rsid w:val="00D11755"/>
    <w:rsid w:val="00D11A4C"/>
    <w:rsid w:val="00D11DFE"/>
    <w:rsid w:val="00D12BF6"/>
    <w:rsid w:val="00D12E27"/>
    <w:rsid w:val="00D12F6A"/>
    <w:rsid w:val="00D13596"/>
    <w:rsid w:val="00D13DBE"/>
    <w:rsid w:val="00D13E40"/>
    <w:rsid w:val="00D13E8B"/>
    <w:rsid w:val="00D14733"/>
    <w:rsid w:val="00D15646"/>
    <w:rsid w:val="00D1613A"/>
    <w:rsid w:val="00D1617A"/>
    <w:rsid w:val="00D167B8"/>
    <w:rsid w:val="00D169EE"/>
    <w:rsid w:val="00D170CF"/>
    <w:rsid w:val="00D17221"/>
    <w:rsid w:val="00D179C7"/>
    <w:rsid w:val="00D17FAE"/>
    <w:rsid w:val="00D20489"/>
    <w:rsid w:val="00D205CD"/>
    <w:rsid w:val="00D207BE"/>
    <w:rsid w:val="00D20844"/>
    <w:rsid w:val="00D21104"/>
    <w:rsid w:val="00D2240A"/>
    <w:rsid w:val="00D22B4B"/>
    <w:rsid w:val="00D236C6"/>
    <w:rsid w:val="00D23736"/>
    <w:rsid w:val="00D237F8"/>
    <w:rsid w:val="00D23BA4"/>
    <w:rsid w:val="00D23DD4"/>
    <w:rsid w:val="00D242A1"/>
    <w:rsid w:val="00D242D2"/>
    <w:rsid w:val="00D24F32"/>
    <w:rsid w:val="00D251D0"/>
    <w:rsid w:val="00D25C94"/>
    <w:rsid w:val="00D26243"/>
    <w:rsid w:val="00D30133"/>
    <w:rsid w:val="00D304E0"/>
    <w:rsid w:val="00D30650"/>
    <w:rsid w:val="00D30E18"/>
    <w:rsid w:val="00D30EA0"/>
    <w:rsid w:val="00D30F43"/>
    <w:rsid w:val="00D30FCC"/>
    <w:rsid w:val="00D31009"/>
    <w:rsid w:val="00D31263"/>
    <w:rsid w:val="00D3162A"/>
    <w:rsid w:val="00D316E1"/>
    <w:rsid w:val="00D32386"/>
    <w:rsid w:val="00D32735"/>
    <w:rsid w:val="00D32751"/>
    <w:rsid w:val="00D32B80"/>
    <w:rsid w:val="00D32FCA"/>
    <w:rsid w:val="00D3345D"/>
    <w:rsid w:val="00D33613"/>
    <w:rsid w:val="00D33618"/>
    <w:rsid w:val="00D336D6"/>
    <w:rsid w:val="00D338AB"/>
    <w:rsid w:val="00D33CD8"/>
    <w:rsid w:val="00D33EF8"/>
    <w:rsid w:val="00D3412C"/>
    <w:rsid w:val="00D34191"/>
    <w:rsid w:val="00D3454D"/>
    <w:rsid w:val="00D3475A"/>
    <w:rsid w:val="00D34968"/>
    <w:rsid w:val="00D34B0D"/>
    <w:rsid w:val="00D34C60"/>
    <w:rsid w:val="00D34D35"/>
    <w:rsid w:val="00D35389"/>
    <w:rsid w:val="00D3581F"/>
    <w:rsid w:val="00D359B2"/>
    <w:rsid w:val="00D359DE"/>
    <w:rsid w:val="00D35DF0"/>
    <w:rsid w:val="00D366C7"/>
    <w:rsid w:val="00D366D3"/>
    <w:rsid w:val="00D368AE"/>
    <w:rsid w:val="00D369CA"/>
    <w:rsid w:val="00D371DD"/>
    <w:rsid w:val="00D375B8"/>
    <w:rsid w:val="00D37DBD"/>
    <w:rsid w:val="00D40299"/>
    <w:rsid w:val="00D405BB"/>
    <w:rsid w:val="00D40997"/>
    <w:rsid w:val="00D412E5"/>
    <w:rsid w:val="00D41729"/>
    <w:rsid w:val="00D41D15"/>
    <w:rsid w:val="00D420AA"/>
    <w:rsid w:val="00D4230A"/>
    <w:rsid w:val="00D42920"/>
    <w:rsid w:val="00D429D6"/>
    <w:rsid w:val="00D437D1"/>
    <w:rsid w:val="00D438F6"/>
    <w:rsid w:val="00D43BDF"/>
    <w:rsid w:val="00D440CA"/>
    <w:rsid w:val="00D44258"/>
    <w:rsid w:val="00D442C1"/>
    <w:rsid w:val="00D44876"/>
    <w:rsid w:val="00D44B50"/>
    <w:rsid w:val="00D44DBA"/>
    <w:rsid w:val="00D45781"/>
    <w:rsid w:val="00D4580B"/>
    <w:rsid w:val="00D46780"/>
    <w:rsid w:val="00D476AB"/>
    <w:rsid w:val="00D477AF"/>
    <w:rsid w:val="00D50052"/>
    <w:rsid w:val="00D502A2"/>
    <w:rsid w:val="00D5034B"/>
    <w:rsid w:val="00D504AE"/>
    <w:rsid w:val="00D50AA4"/>
    <w:rsid w:val="00D51625"/>
    <w:rsid w:val="00D5171E"/>
    <w:rsid w:val="00D51A7D"/>
    <w:rsid w:val="00D51E9E"/>
    <w:rsid w:val="00D52080"/>
    <w:rsid w:val="00D52366"/>
    <w:rsid w:val="00D523E9"/>
    <w:rsid w:val="00D52DE1"/>
    <w:rsid w:val="00D52EBD"/>
    <w:rsid w:val="00D53516"/>
    <w:rsid w:val="00D53B98"/>
    <w:rsid w:val="00D53F78"/>
    <w:rsid w:val="00D54257"/>
    <w:rsid w:val="00D5513A"/>
    <w:rsid w:val="00D5559E"/>
    <w:rsid w:val="00D555AF"/>
    <w:rsid w:val="00D555BF"/>
    <w:rsid w:val="00D565FF"/>
    <w:rsid w:val="00D5667C"/>
    <w:rsid w:val="00D5682C"/>
    <w:rsid w:val="00D56B61"/>
    <w:rsid w:val="00D56E09"/>
    <w:rsid w:val="00D5708D"/>
    <w:rsid w:val="00D572AD"/>
    <w:rsid w:val="00D5736C"/>
    <w:rsid w:val="00D57917"/>
    <w:rsid w:val="00D60233"/>
    <w:rsid w:val="00D60F58"/>
    <w:rsid w:val="00D61318"/>
    <w:rsid w:val="00D61607"/>
    <w:rsid w:val="00D61998"/>
    <w:rsid w:val="00D6224F"/>
    <w:rsid w:val="00D62910"/>
    <w:rsid w:val="00D62A3C"/>
    <w:rsid w:val="00D62B9B"/>
    <w:rsid w:val="00D62C73"/>
    <w:rsid w:val="00D62E83"/>
    <w:rsid w:val="00D6343D"/>
    <w:rsid w:val="00D63907"/>
    <w:rsid w:val="00D63DF7"/>
    <w:rsid w:val="00D63FF4"/>
    <w:rsid w:val="00D6406E"/>
    <w:rsid w:val="00D64121"/>
    <w:rsid w:val="00D644FF"/>
    <w:rsid w:val="00D648F6"/>
    <w:rsid w:val="00D64FDE"/>
    <w:rsid w:val="00D65009"/>
    <w:rsid w:val="00D65737"/>
    <w:rsid w:val="00D65A06"/>
    <w:rsid w:val="00D664B7"/>
    <w:rsid w:val="00D666D6"/>
    <w:rsid w:val="00D66D6A"/>
    <w:rsid w:val="00D67152"/>
    <w:rsid w:val="00D672B7"/>
    <w:rsid w:val="00D67308"/>
    <w:rsid w:val="00D67531"/>
    <w:rsid w:val="00D67874"/>
    <w:rsid w:val="00D67AB7"/>
    <w:rsid w:val="00D67C80"/>
    <w:rsid w:val="00D703D3"/>
    <w:rsid w:val="00D7068F"/>
    <w:rsid w:val="00D71DAC"/>
    <w:rsid w:val="00D72381"/>
    <w:rsid w:val="00D72614"/>
    <w:rsid w:val="00D727AF"/>
    <w:rsid w:val="00D728CE"/>
    <w:rsid w:val="00D736C9"/>
    <w:rsid w:val="00D73847"/>
    <w:rsid w:val="00D73D2B"/>
    <w:rsid w:val="00D73FB6"/>
    <w:rsid w:val="00D740A9"/>
    <w:rsid w:val="00D744BA"/>
    <w:rsid w:val="00D74A53"/>
    <w:rsid w:val="00D7543E"/>
    <w:rsid w:val="00D75497"/>
    <w:rsid w:val="00D75601"/>
    <w:rsid w:val="00D76D2E"/>
    <w:rsid w:val="00D76FF0"/>
    <w:rsid w:val="00D775BC"/>
    <w:rsid w:val="00D775E3"/>
    <w:rsid w:val="00D7794B"/>
    <w:rsid w:val="00D80647"/>
    <w:rsid w:val="00D80719"/>
    <w:rsid w:val="00D808E5"/>
    <w:rsid w:val="00D80A8C"/>
    <w:rsid w:val="00D80BC8"/>
    <w:rsid w:val="00D80E0A"/>
    <w:rsid w:val="00D811E0"/>
    <w:rsid w:val="00D81611"/>
    <w:rsid w:val="00D816C3"/>
    <w:rsid w:val="00D816F3"/>
    <w:rsid w:val="00D81C26"/>
    <w:rsid w:val="00D82144"/>
    <w:rsid w:val="00D82180"/>
    <w:rsid w:val="00D82195"/>
    <w:rsid w:val="00D83831"/>
    <w:rsid w:val="00D8385D"/>
    <w:rsid w:val="00D838D0"/>
    <w:rsid w:val="00D8392D"/>
    <w:rsid w:val="00D83E9E"/>
    <w:rsid w:val="00D8449D"/>
    <w:rsid w:val="00D8450D"/>
    <w:rsid w:val="00D845C3"/>
    <w:rsid w:val="00D84767"/>
    <w:rsid w:val="00D8488A"/>
    <w:rsid w:val="00D84A56"/>
    <w:rsid w:val="00D84D16"/>
    <w:rsid w:val="00D84E68"/>
    <w:rsid w:val="00D8513C"/>
    <w:rsid w:val="00D85712"/>
    <w:rsid w:val="00D85BF5"/>
    <w:rsid w:val="00D85D35"/>
    <w:rsid w:val="00D8634E"/>
    <w:rsid w:val="00D8640F"/>
    <w:rsid w:val="00D8641C"/>
    <w:rsid w:val="00D864C8"/>
    <w:rsid w:val="00D86650"/>
    <w:rsid w:val="00D86791"/>
    <w:rsid w:val="00D867F9"/>
    <w:rsid w:val="00D86CD1"/>
    <w:rsid w:val="00D87515"/>
    <w:rsid w:val="00D876FB"/>
    <w:rsid w:val="00D87A75"/>
    <w:rsid w:val="00D903A3"/>
    <w:rsid w:val="00D90828"/>
    <w:rsid w:val="00D9097B"/>
    <w:rsid w:val="00D91422"/>
    <w:rsid w:val="00D91441"/>
    <w:rsid w:val="00D9242C"/>
    <w:rsid w:val="00D924C3"/>
    <w:rsid w:val="00D92C52"/>
    <w:rsid w:val="00D93201"/>
    <w:rsid w:val="00D938A9"/>
    <w:rsid w:val="00D941DC"/>
    <w:rsid w:val="00D95349"/>
    <w:rsid w:val="00D95653"/>
    <w:rsid w:val="00D95888"/>
    <w:rsid w:val="00D95CA7"/>
    <w:rsid w:val="00D95D46"/>
    <w:rsid w:val="00D965A5"/>
    <w:rsid w:val="00D96A1F"/>
    <w:rsid w:val="00D96ACE"/>
    <w:rsid w:val="00D97411"/>
    <w:rsid w:val="00D9765C"/>
    <w:rsid w:val="00D97F97"/>
    <w:rsid w:val="00DA0027"/>
    <w:rsid w:val="00DA0C8A"/>
    <w:rsid w:val="00DA1258"/>
    <w:rsid w:val="00DA19C3"/>
    <w:rsid w:val="00DA215C"/>
    <w:rsid w:val="00DA2333"/>
    <w:rsid w:val="00DA2406"/>
    <w:rsid w:val="00DA25D5"/>
    <w:rsid w:val="00DA2FA2"/>
    <w:rsid w:val="00DA3354"/>
    <w:rsid w:val="00DA3D4C"/>
    <w:rsid w:val="00DA4150"/>
    <w:rsid w:val="00DA4ACF"/>
    <w:rsid w:val="00DA4C95"/>
    <w:rsid w:val="00DA4D57"/>
    <w:rsid w:val="00DA5E7F"/>
    <w:rsid w:val="00DA6F10"/>
    <w:rsid w:val="00DA6F99"/>
    <w:rsid w:val="00DA721C"/>
    <w:rsid w:val="00DA7D9C"/>
    <w:rsid w:val="00DA7E75"/>
    <w:rsid w:val="00DB01D2"/>
    <w:rsid w:val="00DB02E8"/>
    <w:rsid w:val="00DB0483"/>
    <w:rsid w:val="00DB0C74"/>
    <w:rsid w:val="00DB0EBC"/>
    <w:rsid w:val="00DB2066"/>
    <w:rsid w:val="00DB20EB"/>
    <w:rsid w:val="00DB239B"/>
    <w:rsid w:val="00DB26DB"/>
    <w:rsid w:val="00DB30DD"/>
    <w:rsid w:val="00DB34F2"/>
    <w:rsid w:val="00DB3585"/>
    <w:rsid w:val="00DB391E"/>
    <w:rsid w:val="00DB3C19"/>
    <w:rsid w:val="00DB3F4E"/>
    <w:rsid w:val="00DB4323"/>
    <w:rsid w:val="00DB4CCE"/>
    <w:rsid w:val="00DB4F0B"/>
    <w:rsid w:val="00DB5707"/>
    <w:rsid w:val="00DB5DD2"/>
    <w:rsid w:val="00DB617D"/>
    <w:rsid w:val="00DB73E9"/>
    <w:rsid w:val="00DB7A86"/>
    <w:rsid w:val="00DB7B64"/>
    <w:rsid w:val="00DB7D47"/>
    <w:rsid w:val="00DC1E32"/>
    <w:rsid w:val="00DC2780"/>
    <w:rsid w:val="00DC2796"/>
    <w:rsid w:val="00DC332B"/>
    <w:rsid w:val="00DC33DF"/>
    <w:rsid w:val="00DC373B"/>
    <w:rsid w:val="00DC39C6"/>
    <w:rsid w:val="00DC3BAA"/>
    <w:rsid w:val="00DC46AE"/>
    <w:rsid w:val="00DC4B51"/>
    <w:rsid w:val="00DC4B5F"/>
    <w:rsid w:val="00DC4DF1"/>
    <w:rsid w:val="00DC55A3"/>
    <w:rsid w:val="00DC594F"/>
    <w:rsid w:val="00DC5A09"/>
    <w:rsid w:val="00DC5CDA"/>
    <w:rsid w:val="00DC5FBE"/>
    <w:rsid w:val="00DC656D"/>
    <w:rsid w:val="00DC6A40"/>
    <w:rsid w:val="00DC6BFD"/>
    <w:rsid w:val="00DC6D11"/>
    <w:rsid w:val="00DC73D2"/>
    <w:rsid w:val="00DC73EA"/>
    <w:rsid w:val="00DC7477"/>
    <w:rsid w:val="00DC753B"/>
    <w:rsid w:val="00DC7591"/>
    <w:rsid w:val="00DC7C6F"/>
    <w:rsid w:val="00DD0088"/>
    <w:rsid w:val="00DD042E"/>
    <w:rsid w:val="00DD0503"/>
    <w:rsid w:val="00DD095F"/>
    <w:rsid w:val="00DD0DA4"/>
    <w:rsid w:val="00DD20BB"/>
    <w:rsid w:val="00DD250B"/>
    <w:rsid w:val="00DD2598"/>
    <w:rsid w:val="00DD27CF"/>
    <w:rsid w:val="00DD2B69"/>
    <w:rsid w:val="00DD2E51"/>
    <w:rsid w:val="00DD33E5"/>
    <w:rsid w:val="00DD35A1"/>
    <w:rsid w:val="00DD397C"/>
    <w:rsid w:val="00DD416A"/>
    <w:rsid w:val="00DD4B04"/>
    <w:rsid w:val="00DD4B27"/>
    <w:rsid w:val="00DD58FA"/>
    <w:rsid w:val="00DD5A43"/>
    <w:rsid w:val="00DD5DD8"/>
    <w:rsid w:val="00DD616E"/>
    <w:rsid w:val="00DD6B06"/>
    <w:rsid w:val="00DD6C00"/>
    <w:rsid w:val="00DD6CE1"/>
    <w:rsid w:val="00DD729D"/>
    <w:rsid w:val="00DD75D9"/>
    <w:rsid w:val="00DD7DB7"/>
    <w:rsid w:val="00DE0716"/>
    <w:rsid w:val="00DE0B0E"/>
    <w:rsid w:val="00DE0CE2"/>
    <w:rsid w:val="00DE132F"/>
    <w:rsid w:val="00DE13DF"/>
    <w:rsid w:val="00DE1629"/>
    <w:rsid w:val="00DE170D"/>
    <w:rsid w:val="00DE1776"/>
    <w:rsid w:val="00DE1A4B"/>
    <w:rsid w:val="00DE1C27"/>
    <w:rsid w:val="00DE218B"/>
    <w:rsid w:val="00DE23B0"/>
    <w:rsid w:val="00DE2F55"/>
    <w:rsid w:val="00DE2F70"/>
    <w:rsid w:val="00DE31E1"/>
    <w:rsid w:val="00DE3652"/>
    <w:rsid w:val="00DE3772"/>
    <w:rsid w:val="00DE39F9"/>
    <w:rsid w:val="00DE3A5C"/>
    <w:rsid w:val="00DE4466"/>
    <w:rsid w:val="00DE4502"/>
    <w:rsid w:val="00DE4E1A"/>
    <w:rsid w:val="00DE504C"/>
    <w:rsid w:val="00DE571B"/>
    <w:rsid w:val="00DE5893"/>
    <w:rsid w:val="00DE5D50"/>
    <w:rsid w:val="00DE6355"/>
    <w:rsid w:val="00DE63F5"/>
    <w:rsid w:val="00DE6B42"/>
    <w:rsid w:val="00DE6ECE"/>
    <w:rsid w:val="00DE72E2"/>
    <w:rsid w:val="00DE7B4A"/>
    <w:rsid w:val="00DF0321"/>
    <w:rsid w:val="00DF048E"/>
    <w:rsid w:val="00DF0524"/>
    <w:rsid w:val="00DF0F95"/>
    <w:rsid w:val="00DF1CAD"/>
    <w:rsid w:val="00DF2254"/>
    <w:rsid w:val="00DF2853"/>
    <w:rsid w:val="00DF297B"/>
    <w:rsid w:val="00DF2C03"/>
    <w:rsid w:val="00DF2E42"/>
    <w:rsid w:val="00DF37D1"/>
    <w:rsid w:val="00DF3BF1"/>
    <w:rsid w:val="00DF3F31"/>
    <w:rsid w:val="00DF421A"/>
    <w:rsid w:val="00DF480A"/>
    <w:rsid w:val="00DF5072"/>
    <w:rsid w:val="00DF5143"/>
    <w:rsid w:val="00DF5271"/>
    <w:rsid w:val="00DF52B9"/>
    <w:rsid w:val="00DF57D6"/>
    <w:rsid w:val="00DF58BC"/>
    <w:rsid w:val="00DF5A38"/>
    <w:rsid w:val="00DF5D57"/>
    <w:rsid w:val="00DF5D84"/>
    <w:rsid w:val="00DF6052"/>
    <w:rsid w:val="00DF656E"/>
    <w:rsid w:val="00DF6849"/>
    <w:rsid w:val="00DF6C0F"/>
    <w:rsid w:val="00DF6C19"/>
    <w:rsid w:val="00DF7073"/>
    <w:rsid w:val="00DF743F"/>
    <w:rsid w:val="00DF76E7"/>
    <w:rsid w:val="00DF7B72"/>
    <w:rsid w:val="00DF7C89"/>
    <w:rsid w:val="00DF7DC4"/>
    <w:rsid w:val="00E00694"/>
    <w:rsid w:val="00E00B02"/>
    <w:rsid w:val="00E00E1B"/>
    <w:rsid w:val="00E011E0"/>
    <w:rsid w:val="00E0159A"/>
    <w:rsid w:val="00E016D2"/>
    <w:rsid w:val="00E02A69"/>
    <w:rsid w:val="00E03084"/>
    <w:rsid w:val="00E03642"/>
    <w:rsid w:val="00E03FD5"/>
    <w:rsid w:val="00E043A2"/>
    <w:rsid w:val="00E046A4"/>
    <w:rsid w:val="00E04F59"/>
    <w:rsid w:val="00E04F9B"/>
    <w:rsid w:val="00E05090"/>
    <w:rsid w:val="00E05412"/>
    <w:rsid w:val="00E058C9"/>
    <w:rsid w:val="00E05D93"/>
    <w:rsid w:val="00E06057"/>
    <w:rsid w:val="00E063DD"/>
    <w:rsid w:val="00E06409"/>
    <w:rsid w:val="00E06812"/>
    <w:rsid w:val="00E06A6D"/>
    <w:rsid w:val="00E07515"/>
    <w:rsid w:val="00E07641"/>
    <w:rsid w:val="00E07A0F"/>
    <w:rsid w:val="00E07F87"/>
    <w:rsid w:val="00E105F4"/>
    <w:rsid w:val="00E10681"/>
    <w:rsid w:val="00E109BB"/>
    <w:rsid w:val="00E10CE4"/>
    <w:rsid w:val="00E10CEA"/>
    <w:rsid w:val="00E10D02"/>
    <w:rsid w:val="00E110FA"/>
    <w:rsid w:val="00E1167C"/>
    <w:rsid w:val="00E11950"/>
    <w:rsid w:val="00E11ADB"/>
    <w:rsid w:val="00E11D86"/>
    <w:rsid w:val="00E11E17"/>
    <w:rsid w:val="00E125BC"/>
    <w:rsid w:val="00E128BA"/>
    <w:rsid w:val="00E128D7"/>
    <w:rsid w:val="00E12CD6"/>
    <w:rsid w:val="00E12D94"/>
    <w:rsid w:val="00E13052"/>
    <w:rsid w:val="00E132DD"/>
    <w:rsid w:val="00E133FE"/>
    <w:rsid w:val="00E139E5"/>
    <w:rsid w:val="00E13B1C"/>
    <w:rsid w:val="00E140E8"/>
    <w:rsid w:val="00E1425A"/>
    <w:rsid w:val="00E143C5"/>
    <w:rsid w:val="00E1484B"/>
    <w:rsid w:val="00E14C2A"/>
    <w:rsid w:val="00E15611"/>
    <w:rsid w:val="00E15770"/>
    <w:rsid w:val="00E158F1"/>
    <w:rsid w:val="00E15AEA"/>
    <w:rsid w:val="00E15CFA"/>
    <w:rsid w:val="00E15D36"/>
    <w:rsid w:val="00E15F4C"/>
    <w:rsid w:val="00E1776A"/>
    <w:rsid w:val="00E17BF9"/>
    <w:rsid w:val="00E17CDD"/>
    <w:rsid w:val="00E204DD"/>
    <w:rsid w:val="00E2063E"/>
    <w:rsid w:val="00E20B8C"/>
    <w:rsid w:val="00E21235"/>
    <w:rsid w:val="00E2130E"/>
    <w:rsid w:val="00E21472"/>
    <w:rsid w:val="00E2192F"/>
    <w:rsid w:val="00E21957"/>
    <w:rsid w:val="00E21E6D"/>
    <w:rsid w:val="00E220E3"/>
    <w:rsid w:val="00E22268"/>
    <w:rsid w:val="00E22613"/>
    <w:rsid w:val="00E226C6"/>
    <w:rsid w:val="00E23041"/>
    <w:rsid w:val="00E233C0"/>
    <w:rsid w:val="00E23FEF"/>
    <w:rsid w:val="00E242FA"/>
    <w:rsid w:val="00E245D2"/>
    <w:rsid w:val="00E246D2"/>
    <w:rsid w:val="00E24AD8"/>
    <w:rsid w:val="00E24D2B"/>
    <w:rsid w:val="00E24EEE"/>
    <w:rsid w:val="00E25507"/>
    <w:rsid w:val="00E26085"/>
    <w:rsid w:val="00E26D1E"/>
    <w:rsid w:val="00E26DCF"/>
    <w:rsid w:val="00E26E42"/>
    <w:rsid w:val="00E2753D"/>
    <w:rsid w:val="00E279B6"/>
    <w:rsid w:val="00E27FA5"/>
    <w:rsid w:val="00E30134"/>
    <w:rsid w:val="00E30547"/>
    <w:rsid w:val="00E30BCC"/>
    <w:rsid w:val="00E311DF"/>
    <w:rsid w:val="00E312D6"/>
    <w:rsid w:val="00E3138E"/>
    <w:rsid w:val="00E31A95"/>
    <w:rsid w:val="00E328E9"/>
    <w:rsid w:val="00E32B95"/>
    <w:rsid w:val="00E32C7C"/>
    <w:rsid w:val="00E33A0A"/>
    <w:rsid w:val="00E33FC4"/>
    <w:rsid w:val="00E34170"/>
    <w:rsid w:val="00E34391"/>
    <w:rsid w:val="00E34DDF"/>
    <w:rsid w:val="00E3525E"/>
    <w:rsid w:val="00E35442"/>
    <w:rsid w:val="00E3581E"/>
    <w:rsid w:val="00E3616C"/>
    <w:rsid w:val="00E36767"/>
    <w:rsid w:val="00E36978"/>
    <w:rsid w:val="00E37090"/>
    <w:rsid w:val="00E37D21"/>
    <w:rsid w:val="00E37F36"/>
    <w:rsid w:val="00E40683"/>
    <w:rsid w:val="00E409F5"/>
    <w:rsid w:val="00E40F69"/>
    <w:rsid w:val="00E412C1"/>
    <w:rsid w:val="00E4231E"/>
    <w:rsid w:val="00E42474"/>
    <w:rsid w:val="00E426E0"/>
    <w:rsid w:val="00E42764"/>
    <w:rsid w:val="00E429CD"/>
    <w:rsid w:val="00E42A24"/>
    <w:rsid w:val="00E430CA"/>
    <w:rsid w:val="00E4340C"/>
    <w:rsid w:val="00E4356B"/>
    <w:rsid w:val="00E4386F"/>
    <w:rsid w:val="00E43DDB"/>
    <w:rsid w:val="00E43F2A"/>
    <w:rsid w:val="00E43F42"/>
    <w:rsid w:val="00E44164"/>
    <w:rsid w:val="00E4417A"/>
    <w:rsid w:val="00E44EEC"/>
    <w:rsid w:val="00E45A6A"/>
    <w:rsid w:val="00E464E3"/>
    <w:rsid w:val="00E468CC"/>
    <w:rsid w:val="00E46A0A"/>
    <w:rsid w:val="00E4712F"/>
    <w:rsid w:val="00E476AA"/>
    <w:rsid w:val="00E47CDB"/>
    <w:rsid w:val="00E47F86"/>
    <w:rsid w:val="00E50F4C"/>
    <w:rsid w:val="00E51C98"/>
    <w:rsid w:val="00E520BB"/>
    <w:rsid w:val="00E5272C"/>
    <w:rsid w:val="00E5281F"/>
    <w:rsid w:val="00E52923"/>
    <w:rsid w:val="00E529E5"/>
    <w:rsid w:val="00E52E0B"/>
    <w:rsid w:val="00E5321C"/>
    <w:rsid w:val="00E53305"/>
    <w:rsid w:val="00E53307"/>
    <w:rsid w:val="00E53582"/>
    <w:rsid w:val="00E536D4"/>
    <w:rsid w:val="00E53F4D"/>
    <w:rsid w:val="00E54F41"/>
    <w:rsid w:val="00E55CBF"/>
    <w:rsid w:val="00E55E43"/>
    <w:rsid w:val="00E56005"/>
    <w:rsid w:val="00E56284"/>
    <w:rsid w:val="00E56727"/>
    <w:rsid w:val="00E56762"/>
    <w:rsid w:val="00E56CBD"/>
    <w:rsid w:val="00E56E02"/>
    <w:rsid w:val="00E572A1"/>
    <w:rsid w:val="00E5763D"/>
    <w:rsid w:val="00E57AB3"/>
    <w:rsid w:val="00E57FD4"/>
    <w:rsid w:val="00E6013E"/>
    <w:rsid w:val="00E60372"/>
    <w:rsid w:val="00E6071D"/>
    <w:rsid w:val="00E609D9"/>
    <w:rsid w:val="00E60D50"/>
    <w:rsid w:val="00E613EA"/>
    <w:rsid w:val="00E61894"/>
    <w:rsid w:val="00E61D4B"/>
    <w:rsid w:val="00E61DC6"/>
    <w:rsid w:val="00E62704"/>
    <w:rsid w:val="00E62B45"/>
    <w:rsid w:val="00E6371E"/>
    <w:rsid w:val="00E63916"/>
    <w:rsid w:val="00E63E2D"/>
    <w:rsid w:val="00E63F13"/>
    <w:rsid w:val="00E645B5"/>
    <w:rsid w:val="00E64827"/>
    <w:rsid w:val="00E64856"/>
    <w:rsid w:val="00E65027"/>
    <w:rsid w:val="00E651E9"/>
    <w:rsid w:val="00E65238"/>
    <w:rsid w:val="00E657F5"/>
    <w:rsid w:val="00E65A23"/>
    <w:rsid w:val="00E65CE7"/>
    <w:rsid w:val="00E663A2"/>
    <w:rsid w:val="00E66F49"/>
    <w:rsid w:val="00E66FD4"/>
    <w:rsid w:val="00E670CA"/>
    <w:rsid w:val="00E67C29"/>
    <w:rsid w:val="00E67E15"/>
    <w:rsid w:val="00E70040"/>
    <w:rsid w:val="00E7007E"/>
    <w:rsid w:val="00E70153"/>
    <w:rsid w:val="00E701EA"/>
    <w:rsid w:val="00E702B8"/>
    <w:rsid w:val="00E7183E"/>
    <w:rsid w:val="00E71A2A"/>
    <w:rsid w:val="00E71BE4"/>
    <w:rsid w:val="00E72069"/>
    <w:rsid w:val="00E7265B"/>
    <w:rsid w:val="00E726B0"/>
    <w:rsid w:val="00E72F9A"/>
    <w:rsid w:val="00E731F3"/>
    <w:rsid w:val="00E7341C"/>
    <w:rsid w:val="00E73622"/>
    <w:rsid w:val="00E74201"/>
    <w:rsid w:val="00E74572"/>
    <w:rsid w:val="00E7470B"/>
    <w:rsid w:val="00E747AD"/>
    <w:rsid w:val="00E74958"/>
    <w:rsid w:val="00E749A0"/>
    <w:rsid w:val="00E749C6"/>
    <w:rsid w:val="00E74F14"/>
    <w:rsid w:val="00E7591C"/>
    <w:rsid w:val="00E75A72"/>
    <w:rsid w:val="00E75D30"/>
    <w:rsid w:val="00E7663B"/>
    <w:rsid w:val="00E770D6"/>
    <w:rsid w:val="00E801A5"/>
    <w:rsid w:val="00E804BE"/>
    <w:rsid w:val="00E80933"/>
    <w:rsid w:val="00E80B31"/>
    <w:rsid w:val="00E80EA5"/>
    <w:rsid w:val="00E81768"/>
    <w:rsid w:val="00E81A24"/>
    <w:rsid w:val="00E81AF9"/>
    <w:rsid w:val="00E81BA0"/>
    <w:rsid w:val="00E81E3A"/>
    <w:rsid w:val="00E82091"/>
    <w:rsid w:val="00E82183"/>
    <w:rsid w:val="00E8245C"/>
    <w:rsid w:val="00E8264D"/>
    <w:rsid w:val="00E82833"/>
    <w:rsid w:val="00E82CC8"/>
    <w:rsid w:val="00E832D6"/>
    <w:rsid w:val="00E834F3"/>
    <w:rsid w:val="00E83876"/>
    <w:rsid w:val="00E839A9"/>
    <w:rsid w:val="00E84178"/>
    <w:rsid w:val="00E84270"/>
    <w:rsid w:val="00E848EE"/>
    <w:rsid w:val="00E84A44"/>
    <w:rsid w:val="00E8520D"/>
    <w:rsid w:val="00E8544F"/>
    <w:rsid w:val="00E8545F"/>
    <w:rsid w:val="00E855D4"/>
    <w:rsid w:val="00E8567D"/>
    <w:rsid w:val="00E85D02"/>
    <w:rsid w:val="00E85DDD"/>
    <w:rsid w:val="00E860D5"/>
    <w:rsid w:val="00E8647C"/>
    <w:rsid w:val="00E866A2"/>
    <w:rsid w:val="00E87435"/>
    <w:rsid w:val="00E87468"/>
    <w:rsid w:val="00E87A60"/>
    <w:rsid w:val="00E87C15"/>
    <w:rsid w:val="00E90988"/>
    <w:rsid w:val="00E90EA4"/>
    <w:rsid w:val="00E9172F"/>
    <w:rsid w:val="00E918DD"/>
    <w:rsid w:val="00E91CBB"/>
    <w:rsid w:val="00E92255"/>
    <w:rsid w:val="00E925FC"/>
    <w:rsid w:val="00E927BA"/>
    <w:rsid w:val="00E92D41"/>
    <w:rsid w:val="00E9363C"/>
    <w:rsid w:val="00E9394D"/>
    <w:rsid w:val="00E93BCF"/>
    <w:rsid w:val="00E93C88"/>
    <w:rsid w:val="00E9424E"/>
    <w:rsid w:val="00E9437E"/>
    <w:rsid w:val="00E948DF"/>
    <w:rsid w:val="00E950F9"/>
    <w:rsid w:val="00E95318"/>
    <w:rsid w:val="00E9543D"/>
    <w:rsid w:val="00E957D4"/>
    <w:rsid w:val="00E95B3B"/>
    <w:rsid w:val="00E95CAF"/>
    <w:rsid w:val="00E95D00"/>
    <w:rsid w:val="00E962E0"/>
    <w:rsid w:val="00E962EF"/>
    <w:rsid w:val="00E972B1"/>
    <w:rsid w:val="00E97B5E"/>
    <w:rsid w:val="00EA04AC"/>
    <w:rsid w:val="00EA050E"/>
    <w:rsid w:val="00EA0526"/>
    <w:rsid w:val="00EA1209"/>
    <w:rsid w:val="00EA14CA"/>
    <w:rsid w:val="00EA14FF"/>
    <w:rsid w:val="00EA1680"/>
    <w:rsid w:val="00EA17FE"/>
    <w:rsid w:val="00EA2589"/>
    <w:rsid w:val="00EA2C12"/>
    <w:rsid w:val="00EA2F35"/>
    <w:rsid w:val="00EA39DE"/>
    <w:rsid w:val="00EA41B6"/>
    <w:rsid w:val="00EA4218"/>
    <w:rsid w:val="00EA49DB"/>
    <w:rsid w:val="00EA4B31"/>
    <w:rsid w:val="00EA5558"/>
    <w:rsid w:val="00EA5F16"/>
    <w:rsid w:val="00EA61F8"/>
    <w:rsid w:val="00EA626E"/>
    <w:rsid w:val="00EA6666"/>
    <w:rsid w:val="00EA6C63"/>
    <w:rsid w:val="00EA7A99"/>
    <w:rsid w:val="00EA7E0F"/>
    <w:rsid w:val="00EB0264"/>
    <w:rsid w:val="00EB0639"/>
    <w:rsid w:val="00EB104D"/>
    <w:rsid w:val="00EB1B0E"/>
    <w:rsid w:val="00EB204B"/>
    <w:rsid w:val="00EB258E"/>
    <w:rsid w:val="00EB2708"/>
    <w:rsid w:val="00EB2B07"/>
    <w:rsid w:val="00EB2EAC"/>
    <w:rsid w:val="00EB32BB"/>
    <w:rsid w:val="00EB386C"/>
    <w:rsid w:val="00EB40F6"/>
    <w:rsid w:val="00EB4150"/>
    <w:rsid w:val="00EB4784"/>
    <w:rsid w:val="00EB4798"/>
    <w:rsid w:val="00EB490D"/>
    <w:rsid w:val="00EB4CE4"/>
    <w:rsid w:val="00EB503D"/>
    <w:rsid w:val="00EB5258"/>
    <w:rsid w:val="00EB59AF"/>
    <w:rsid w:val="00EB5DC7"/>
    <w:rsid w:val="00EB604B"/>
    <w:rsid w:val="00EB62C1"/>
    <w:rsid w:val="00EB65A4"/>
    <w:rsid w:val="00EB66F4"/>
    <w:rsid w:val="00EB68EA"/>
    <w:rsid w:val="00EB772A"/>
    <w:rsid w:val="00EB77FF"/>
    <w:rsid w:val="00EB78BF"/>
    <w:rsid w:val="00EB7923"/>
    <w:rsid w:val="00EB7A9B"/>
    <w:rsid w:val="00EB7B15"/>
    <w:rsid w:val="00EB7B8E"/>
    <w:rsid w:val="00EB7F76"/>
    <w:rsid w:val="00EC00BA"/>
    <w:rsid w:val="00EC0551"/>
    <w:rsid w:val="00EC079A"/>
    <w:rsid w:val="00EC0813"/>
    <w:rsid w:val="00EC0A26"/>
    <w:rsid w:val="00EC0A51"/>
    <w:rsid w:val="00EC0B5C"/>
    <w:rsid w:val="00EC0DAB"/>
    <w:rsid w:val="00EC0E2E"/>
    <w:rsid w:val="00EC1094"/>
    <w:rsid w:val="00EC16E8"/>
    <w:rsid w:val="00EC1A0E"/>
    <w:rsid w:val="00EC2055"/>
    <w:rsid w:val="00EC22F6"/>
    <w:rsid w:val="00EC241B"/>
    <w:rsid w:val="00EC2E17"/>
    <w:rsid w:val="00EC3219"/>
    <w:rsid w:val="00EC3652"/>
    <w:rsid w:val="00EC3BDF"/>
    <w:rsid w:val="00EC40CD"/>
    <w:rsid w:val="00EC4877"/>
    <w:rsid w:val="00EC4C27"/>
    <w:rsid w:val="00EC4C6C"/>
    <w:rsid w:val="00EC503F"/>
    <w:rsid w:val="00EC5423"/>
    <w:rsid w:val="00EC5DBB"/>
    <w:rsid w:val="00EC6151"/>
    <w:rsid w:val="00EC625F"/>
    <w:rsid w:val="00EC62D8"/>
    <w:rsid w:val="00EC654F"/>
    <w:rsid w:val="00EC68E3"/>
    <w:rsid w:val="00EC6C9D"/>
    <w:rsid w:val="00EC6E08"/>
    <w:rsid w:val="00EC6E60"/>
    <w:rsid w:val="00EC6F24"/>
    <w:rsid w:val="00EC72F0"/>
    <w:rsid w:val="00EC7309"/>
    <w:rsid w:val="00EC7A83"/>
    <w:rsid w:val="00EC7BCD"/>
    <w:rsid w:val="00EC7D11"/>
    <w:rsid w:val="00ED045E"/>
    <w:rsid w:val="00ED0DBE"/>
    <w:rsid w:val="00ED12E3"/>
    <w:rsid w:val="00ED1869"/>
    <w:rsid w:val="00ED18F1"/>
    <w:rsid w:val="00ED237E"/>
    <w:rsid w:val="00ED24B6"/>
    <w:rsid w:val="00ED2542"/>
    <w:rsid w:val="00ED276C"/>
    <w:rsid w:val="00ED29B8"/>
    <w:rsid w:val="00ED2C01"/>
    <w:rsid w:val="00ED2E4A"/>
    <w:rsid w:val="00ED3176"/>
    <w:rsid w:val="00ED35E1"/>
    <w:rsid w:val="00ED3861"/>
    <w:rsid w:val="00ED3FCF"/>
    <w:rsid w:val="00ED43E3"/>
    <w:rsid w:val="00ED4483"/>
    <w:rsid w:val="00ED45D7"/>
    <w:rsid w:val="00ED4681"/>
    <w:rsid w:val="00ED595F"/>
    <w:rsid w:val="00ED6038"/>
    <w:rsid w:val="00ED60D9"/>
    <w:rsid w:val="00ED6159"/>
    <w:rsid w:val="00ED68A3"/>
    <w:rsid w:val="00ED6948"/>
    <w:rsid w:val="00ED6CF1"/>
    <w:rsid w:val="00ED6E86"/>
    <w:rsid w:val="00ED7405"/>
    <w:rsid w:val="00ED7C2B"/>
    <w:rsid w:val="00ED7CDA"/>
    <w:rsid w:val="00EE0EBD"/>
    <w:rsid w:val="00EE118A"/>
    <w:rsid w:val="00EE17FA"/>
    <w:rsid w:val="00EE1FDD"/>
    <w:rsid w:val="00EE2752"/>
    <w:rsid w:val="00EE29FE"/>
    <w:rsid w:val="00EE2B66"/>
    <w:rsid w:val="00EE3412"/>
    <w:rsid w:val="00EE4587"/>
    <w:rsid w:val="00EE5184"/>
    <w:rsid w:val="00EE51AE"/>
    <w:rsid w:val="00EE52E4"/>
    <w:rsid w:val="00EE539C"/>
    <w:rsid w:val="00EE5D9D"/>
    <w:rsid w:val="00EE5F15"/>
    <w:rsid w:val="00EE5F51"/>
    <w:rsid w:val="00EE6037"/>
    <w:rsid w:val="00EE611F"/>
    <w:rsid w:val="00EE62A9"/>
    <w:rsid w:val="00EE66AB"/>
    <w:rsid w:val="00EE6811"/>
    <w:rsid w:val="00EE6879"/>
    <w:rsid w:val="00EE6BB9"/>
    <w:rsid w:val="00EE6C2F"/>
    <w:rsid w:val="00EE6C69"/>
    <w:rsid w:val="00EE6EE7"/>
    <w:rsid w:val="00EE7073"/>
    <w:rsid w:val="00EE7CE1"/>
    <w:rsid w:val="00EF053D"/>
    <w:rsid w:val="00EF07AA"/>
    <w:rsid w:val="00EF097B"/>
    <w:rsid w:val="00EF0DCF"/>
    <w:rsid w:val="00EF0E05"/>
    <w:rsid w:val="00EF1469"/>
    <w:rsid w:val="00EF1492"/>
    <w:rsid w:val="00EF1A67"/>
    <w:rsid w:val="00EF1D10"/>
    <w:rsid w:val="00EF1FF1"/>
    <w:rsid w:val="00EF26BB"/>
    <w:rsid w:val="00EF27D9"/>
    <w:rsid w:val="00EF2E07"/>
    <w:rsid w:val="00EF3256"/>
    <w:rsid w:val="00EF33DB"/>
    <w:rsid w:val="00EF38A8"/>
    <w:rsid w:val="00EF3D1A"/>
    <w:rsid w:val="00EF3E07"/>
    <w:rsid w:val="00EF4176"/>
    <w:rsid w:val="00EF41BF"/>
    <w:rsid w:val="00EF44A5"/>
    <w:rsid w:val="00EF4595"/>
    <w:rsid w:val="00EF4B0C"/>
    <w:rsid w:val="00EF51FB"/>
    <w:rsid w:val="00EF5632"/>
    <w:rsid w:val="00EF5691"/>
    <w:rsid w:val="00EF5E95"/>
    <w:rsid w:val="00EF6041"/>
    <w:rsid w:val="00EF6054"/>
    <w:rsid w:val="00EF6318"/>
    <w:rsid w:val="00EF6821"/>
    <w:rsid w:val="00EF6B5D"/>
    <w:rsid w:val="00EF6FF5"/>
    <w:rsid w:val="00EF777B"/>
    <w:rsid w:val="00F000B3"/>
    <w:rsid w:val="00F00640"/>
    <w:rsid w:val="00F00A5D"/>
    <w:rsid w:val="00F00C37"/>
    <w:rsid w:val="00F012DE"/>
    <w:rsid w:val="00F01453"/>
    <w:rsid w:val="00F0174F"/>
    <w:rsid w:val="00F01D90"/>
    <w:rsid w:val="00F02098"/>
    <w:rsid w:val="00F021D9"/>
    <w:rsid w:val="00F0230E"/>
    <w:rsid w:val="00F02F4A"/>
    <w:rsid w:val="00F0342B"/>
    <w:rsid w:val="00F036EB"/>
    <w:rsid w:val="00F0383E"/>
    <w:rsid w:val="00F03FD9"/>
    <w:rsid w:val="00F041DD"/>
    <w:rsid w:val="00F045CC"/>
    <w:rsid w:val="00F04701"/>
    <w:rsid w:val="00F0510D"/>
    <w:rsid w:val="00F05289"/>
    <w:rsid w:val="00F061AB"/>
    <w:rsid w:val="00F0673D"/>
    <w:rsid w:val="00F06919"/>
    <w:rsid w:val="00F06A05"/>
    <w:rsid w:val="00F07377"/>
    <w:rsid w:val="00F07750"/>
    <w:rsid w:val="00F07845"/>
    <w:rsid w:val="00F0793E"/>
    <w:rsid w:val="00F07CD7"/>
    <w:rsid w:val="00F07E65"/>
    <w:rsid w:val="00F102C8"/>
    <w:rsid w:val="00F10EB2"/>
    <w:rsid w:val="00F110DE"/>
    <w:rsid w:val="00F111F9"/>
    <w:rsid w:val="00F1159D"/>
    <w:rsid w:val="00F11A92"/>
    <w:rsid w:val="00F11DB4"/>
    <w:rsid w:val="00F12ABF"/>
    <w:rsid w:val="00F12BC7"/>
    <w:rsid w:val="00F12BF4"/>
    <w:rsid w:val="00F12C59"/>
    <w:rsid w:val="00F12D68"/>
    <w:rsid w:val="00F13021"/>
    <w:rsid w:val="00F130CB"/>
    <w:rsid w:val="00F13243"/>
    <w:rsid w:val="00F132A3"/>
    <w:rsid w:val="00F136BA"/>
    <w:rsid w:val="00F13921"/>
    <w:rsid w:val="00F13935"/>
    <w:rsid w:val="00F140D7"/>
    <w:rsid w:val="00F148F0"/>
    <w:rsid w:val="00F14A36"/>
    <w:rsid w:val="00F15447"/>
    <w:rsid w:val="00F15514"/>
    <w:rsid w:val="00F156E8"/>
    <w:rsid w:val="00F1583D"/>
    <w:rsid w:val="00F15A8A"/>
    <w:rsid w:val="00F15D10"/>
    <w:rsid w:val="00F16880"/>
    <w:rsid w:val="00F16C12"/>
    <w:rsid w:val="00F16CF9"/>
    <w:rsid w:val="00F16EB2"/>
    <w:rsid w:val="00F17063"/>
    <w:rsid w:val="00F17161"/>
    <w:rsid w:val="00F17183"/>
    <w:rsid w:val="00F178B3"/>
    <w:rsid w:val="00F17915"/>
    <w:rsid w:val="00F179BD"/>
    <w:rsid w:val="00F17AFE"/>
    <w:rsid w:val="00F20248"/>
    <w:rsid w:val="00F20664"/>
    <w:rsid w:val="00F20A1B"/>
    <w:rsid w:val="00F20A31"/>
    <w:rsid w:val="00F20A6B"/>
    <w:rsid w:val="00F20AF5"/>
    <w:rsid w:val="00F20EE3"/>
    <w:rsid w:val="00F20F2B"/>
    <w:rsid w:val="00F21247"/>
    <w:rsid w:val="00F223F4"/>
    <w:rsid w:val="00F225E0"/>
    <w:rsid w:val="00F226ED"/>
    <w:rsid w:val="00F22ACC"/>
    <w:rsid w:val="00F22D2E"/>
    <w:rsid w:val="00F2319E"/>
    <w:rsid w:val="00F23990"/>
    <w:rsid w:val="00F23AC9"/>
    <w:rsid w:val="00F23B06"/>
    <w:rsid w:val="00F23C40"/>
    <w:rsid w:val="00F243B1"/>
    <w:rsid w:val="00F2485F"/>
    <w:rsid w:val="00F2493D"/>
    <w:rsid w:val="00F252B3"/>
    <w:rsid w:val="00F256F5"/>
    <w:rsid w:val="00F25EE3"/>
    <w:rsid w:val="00F273D6"/>
    <w:rsid w:val="00F27567"/>
    <w:rsid w:val="00F2796C"/>
    <w:rsid w:val="00F27E0C"/>
    <w:rsid w:val="00F30418"/>
    <w:rsid w:val="00F30ACF"/>
    <w:rsid w:val="00F30E2F"/>
    <w:rsid w:val="00F30F81"/>
    <w:rsid w:val="00F3147D"/>
    <w:rsid w:val="00F31706"/>
    <w:rsid w:val="00F31E4A"/>
    <w:rsid w:val="00F32985"/>
    <w:rsid w:val="00F331FC"/>
    <w:rsid w:val="00F3373F"/>
    <w:rsid w:val="00F33C0B"/>
    <w:rsid w:val="00F343F7"/>
    <w:rsid w:val="00F344E5"/>
    <w:rsid w:val="00F34639"/>
    <w:rsid w:val="00F3489D"/>
    <w:rsid w:val="00F349CD"/>
    <w:rsid w:val="00F34FE6"/>
    <w:rsid w:val="00F35781"/>
    <w:rsid w:val="00F3590B"/>
    <w:rsid w:val="00F3617E"/>
    <w:rsid w:val="00F36CE0"/>
    <w:rsid w:val="00F36EAA"/>
    <w:rsid w:val="00F36FFC"/>
    <w:rsid w:val="00F374DC"/>
    <w:rsid w:val="00F37661"/>
    <w:rsid w:val="00F40847"/>
    <w:rsid w:val="00F409B5"/>
    <w:rsid w:val="00F40ADB"/>
    <w:rsid w:val="00F42002"/>
    <w:rsid w:val="00F42763"/>
    <w:rsid w:val="00F4377E"/>
    <w:rsid w:val="00F43877"/>
    <w:rsid w:val="00F43EFE"/>
    <w:rsid w:val="00F4493C"/>
    <w:rsid w:val="00F45430"/>
    <w:rsid w:val="00F45AF8"/>
    <w:rsid w:val="00F45B42"/>
    <w:rsid w:val="00F45C4C"/>
    <w:rsid w:val="00F45CD6"/>
    <w:rsid w:val="00F45D30"/>
    <w:rsid w:val="00F46698"/>
    <w:rsid w:val="00F50426"/>
    <w:rsid w:val="00F504BA"/>
    <w:rsid w:val="00F5080F"/>
    <w:rsid w:val="00F50BB9"/>
    <w:rsid w:val="00F50D47"/>
    <w:rsid w:val="00F5105D"/>
    <w:rsid w:val="00F51269"/>
    <w:rsid w:val="00F51287"/>
    <w:rsid w:val="00F514EB"/>
    <w:rsid w:val="00F51861"/>
    <w:rsid w:val="00F51CE1"/>
    <w:rsid w:val="00F523C8"/>
    <w:rsid w:val="00F529BC"/>
    <w:rsid w:val="00F52CB3"/>
    <w:rsid w:val="00F5323E"/>
    <w:rsid w:val="00F53726"/>
    <w:rsid w:val="00F5413C"/>
    <w:rsid w:val="00F5424C"/>
    <w:rsid w:val="00F54A77"/>
    <w:rsid w:val="00F54B87"/>
    <w:rsid w:val="00F54D75"/>
    <w:rsid w:val="00F54EEB"/>
    <w:rsid w:val="00F558B6"/>
    <w:rsid w:val="00F558C0"/>
    <w:rsid w:val="00F560B2"/>
    <w:rsid w:val="00F5659D"/>
    <w:rsid w:val="00F56B08"/>
    <w:rsid w:val="00F56E25"/>
    <w:rsid w:val="00F571C2"/>
    <w:rsid w:val="00F571E1"/>
    <w:rsid w:val="00F5730E"/>
    <w:rsid w:val="00F5782D"/>
    <w:rsid w:val="00F578A2"/>
    <w:rsid w:val="00F57FCB"/>
    <w:rsid w:val="00F60337"/>
    <w:rsid w:val="00F60477"/>
    <w:rsid w:val="00F60831"/>
    <w:rsid w:val="00F609AC"/>
    <w:rsid w:val="00F60A24"/>
    <w:rsid w:val="00F60A4F"/>
    <w:rsid w:val="00F60B09"/>
    <w:rsid w:val="00F61257"/>
    <w:rsid w:val="00F6133D"/>
    <w:rsid w:val="00F6143F"/>
    <w:rsid w:val="00F614C0"/>
    <w:rsid w:val="00F615BF"/>
    <w:rsid w:val="00F61AB6"/>
    <w:rsid w:val="00F61B7C"/>
    <w:rsid w:val="00F61CC4"/>
    <w:rsid w:val="00F624EB"/>
    <w:rsid w:val="00F625A0"/>
    <w:rsid w:val="00F6297C"/>
    <w:rsid w:val="00F62BE6"/>
    <w:rsid w:val="00F62EA5"/>
    <w:rsid w:val="00F635BE"/>
    <w:rsid w:val="00F6364D"/>
    <w:rsid w:val="00F63688"/>
    <w:rsid w:val="00F636FE"/>
    <w:rsid w:val="00F63AF4"/>
    <w:rsid w:val="00F63BE7"/>
    <w:rsid w:val="00F63DB4"/>
    <w:rsid w:val="00F6403D"/>
    <w:rsid w:val="00F64545"/>
    <w:rsid w:val="00F64720"/>
    <w:rsid w:val="00F65023"/>
    <w:rsid w:val="00F66658"/>
    <w:rsid w:val="00F66785"/>
    <w:rsid w:val="00F66AD0"/>
    <w:rsid w:val="00F66F7A"/>
    <w:rsid w:val="00F670DA"/>
    <w:rsid w:val="00F6750A"/>
    <w:rsid w:val="00F67BFD"/>
    <w:rsid w:val="00F67D0B"/>
    <w:rsid w:val="00F67FC7"/>
    <w:rsid w:val="00F70432"/>
    <w:rsid w:val="00F70CDC"/>
    <w:rsid w:val="00F716AE"/>
    <w:rsid w:val="00F716CA"/>
    <w:rsid w:val="00F71F8D"/>
    <w:rsid w:val="00F72451"/>
    <w:rsid w:val="00F727A6"/>
    <w:rsid w:val="00F72B49"/>
    <w:rsid w:val="00F72E38"/>
    <w:rsid w:val="00F72F7C"/>
    <w:rsid w:val="00F73099"/>
    <w:rsid w:val="00F731DF"/>
    <w:rsid w:val="00F73B42"/>
    <w:rsid w:val="00F73E36"/>
    <w:rsid w:val="00F73F82"/>
    <w:rsid w:val="00F73FFF"/>
    <w:rsid w:val="00F7414C"/>
    <w:rsid w:val="00F74329"/>
    <w:rsid w:val="00F74389"/>
    <w:rsid w:val="00F74574"/>
    <w:rsid w:val="00F74B14"/>
    <w:rsid w:val="00F74BDD"/>
    <w:rsid w:val="00F75F05"/>
    <w:rsid w:val="00F75F16"/>
    <w:rsid w:val="00F76B2C"/>
    <w:rsid w:val="00F76B70"/>
    <w:rsid w:val="00F77090"/>
    <w:rsid w:val="00F77297"/>
    <w:rsid w:val="00F779E3"/>
    <w:rsid w:val="00F77A66"/>
    <w:rsid w:val="00F77AF4"/>
    <w:rsid w:val="00F77C19"/>
    <w:rsid w:val="00F77E41"/>
    <w:rsid w:val="00F803A4"/>
    <w:rsid w:val="00F80CE5"/>
    <w:rsid w:val="00F81270"/>
    <w:rsid w:val="00F813BF"/>
    <w:rsid w:val="00F81444"/>
    <w:rsid w:val="00F820C9"/>
    <w:rsid w:val="00F8248A"/>
    <w:rsid w:val="00F82B64"/>
    <w:rsid w:val="00F83043"/>
    <w:rsid w:val="00F83652"/>
    <w:rsid w:val="00F83CF6"/>
    <w:rsid w:val="00F83F08"/>
    <w:rsid w:val="00F84F13"/>
    <w:rsid w:val="00F8545F"/>
    <w:rsid w:val="00F8567D"/>
    <w:rsid w:val="00F86308"/>
    <w:rsid w:val="00F8672C"/>
    <w:rsid w:val="00F871C4"/>
    <w:rsid w:val="00F87BBC"/>
    <w:rsid w:val="00F87C2C"/>
    <w:rsid w:val="00F87C7C"/>
    <w:rsid w:val="00F87F1A"/>
    <w:rsid w:val="00F87FF0"/>
    <w:rsid w:val="00F90576"/>
    <w:rsid w:val="00F90AD7"/>
    <w:rsid w:val="00F90B4A"/>
    <w:rsid w:val="00F913FF"/>
    <w:rsid w:val="00F9159F"/>
    <w:rsid w:val="00F9183E"/>
    <w:rsid w:val="00F91A1D"/>
    <w:rsid w:val="00F91AF0"/>
    <w:rsid w:val="00F91BDB"/>
    <w:rsid w:val="00F91C5E"/>
    <w:rsid w:val="00F928A3"/>
    <w:rsid w:val="00F92F9A"/>
    <w:rsid w:val="00F93E9D"/>
    <w:rsid w:val="00F93EC8"/>
    <w:rsid w:val="00F9444C"/>
    <w:rsid w:val="00F94850"/>
    <w:rsid w:val="00F94A42"/>
    <w:rsid w:val="00F94A94"/>
    <w:rsid w:val="00F94DFD"/>
    <w:rsid w:val="00F95189"/>
    <w:rsid w:val="00F9535E"/>
    <w:rsid w:val="00F95BA7"/>
    <w:rsid w:val="00F95D47"/>
    <w:rsid w:val="00F9657A"/>
    <w:rsid w:val="00F96924"/>
    <w:rsid w:val="00F973F0"/>
    <w:rsid w:val="00F9763B"/>
    <w:rsid w:val="00F97760"/>
    <w:rsid w:val="00F97936"/>
    <w:rsid w:val="00F97C42"/>
    <w:rsid w:val="00F97D40"/>
    <w:rsid w:val="00F97EC7"/>
    <w:rsid w:val="00FA0097"/>
    <w:rsid w:val="00FA02CA"/>
    <w:rsid w:val="00FA08AC"/>
    <w:rsid w:val="00FA0AFF"/>
    <w:rsid w:val="00FA0C21"/>
    <w:rsid w:val="00FA15AA"/>
    <w:rsid w:val="00FA24EB"/>
    <w:rsid w:val="00FA2634"/>
    <w:rsid w:val="00FA2C34"/>
    <w:rsid w:val="00FA2CB9"/>
    <w:rsid w:val="00FA2FF8"/>
    <w:rsid w:val="00FA3A0B"/>
    <w:rsid w:val="00FA52EB"/>
    <w:rsid w:val="00FA55E2"/>
    <w:rsid w:val="00FA62E5"/>
    <w:rsid w:val="00FA6337"/>
    <w:rsid w:val="00FA6C63"/>
    <w:rsid w:val="00FA73C2"/>
    <w:rsid w:val="00FA7422"/>
    <w:rsid w:val="00FA757A"/>
    <w:rsid w:val="00FA76C4"/>
    <w:rsid w:val="00FA7753"/>
    <w:rsid w:val="00FA7D0D"/>
    <w:rsid w:val="00FB03AE"/>
    <w:rsid w:val="00FB0A76"/>
    <w:rsid w:val="00FB0AC2"/>
    <w:rsid w:val="00FB0C1B"/>
    <w:rsid w:val="00FB0CF9"/>
    <w:rsid w:val="00FB110F"/>
    <w:rsid w:val="00FB1208"/>
    <w:rsid w:val="00FB192A"/>
    <w:rsid w:val="00FB1AAB"/>
    <w:rsid w:val="00FB1ADF"/>
    <w:rsid w:val="00FB1DFF"/>
    <w:rsid w:val="00FB27D5"/>
    <w:rsid w:val="00FB2A8F"/>
    <w:rsid w:val="00FB311A"/>
    <w:rsid w:val="00FB3702"/>
    <w:rsid w:val="00FB3D46"/>
    <w:rsid w:val="00FB441A"/>
    <w:rsid w:val="00FB4AA4"/>
    <w:rsid w:val="00FB503D"/>
    <w:rsid w:val="00FB50F7"/>
    <w:rsid w:val="00FB6375"/>
    <w:rsid w:val="00FB6B54"/>
    <w:rsid w:val="00FB6DAC"/>
    <w:rsid w:val="00FB6E7A"/>
    <w:rsid w:val="00FB743B"/>
    <w:rsid w:val="00FB76BA"/>
    <w:rsid w:val="00FB7AB8"/>
    <w:rsid w:val="00FB7FE7"/>
    <w:rsid w:val="00FC01E6"/>
    <w:rsid w:val="00FC02D4"/>
    <w:rsid w:val="00FC076C"/>
    <w:rsid w:val="00FC084A"/>
    <w:rsid w:val="00FC1259"/>
    <w:rsid w:val="00FC158D"/>
    <w:rsid w:val="00FC18A5"/>
    <w:rsid w:val="00FC1A02"/>
    <w:rsid w:val="00FC1B47"/>
    <w:rsid w:val="00FC1FBA"/>
    <w:rsid w:val="00FC23FB"/>
    <w:rsid w:val="00FC2624"/>
    <w:rsid w:val="00FC2F3B"/>
    <w:rsid w:val="00FC2F58"/>
    <w:rsid w:val="00FC2F6E"/>
    <w:rsid w:val="00FC36DC"/>
    <w:rsid w:val="00FC36EC"/>
    <w:rsid w:val="00FC3794"/>
    <w:rsid w:val="00FC4157"/>
    <w:rsid w:val="00FC4161"/>
    <w:rsid w:val="00FC424B"/>
    <w:rsid w:val="00FC438C"/>
    <w:rsid w:val="00FC5394"/>
    <w:rsid w:val="00FC5BBB"/>
    <w:rsid w:val="00FC622C"/>
    <w:rsid w:val="00FC648A"/>
    <w:rsid w:val="00FC6643"/>
    <w:rsid w:val="00FC6E4C"/>
    <w:rsid w:val="00FC6F39"/>
    <w:rsid w:val="00FC6F55"/>
    <w:rsid w:val="00FC70FA"/>
    <w:rsid w:val="00FC78C6"/>
    <w:rsid w:val="00FC7A46"/>
    <w:rsid w:val="00FD0153"/>
    <w:rsid w:val="00FD061C"/>
    <w:rsid w:val="00FD1067"/>
    <w:rsid w:val="00FD10C7"/>
    <w:rsid w:val="00FD1A11"/>
    <w:rsid w:val="00FD1F85"/>
    <w:rsid w:val="00FD238F"/>
    <w:rsid w:val="00FD38BE"/>
    <w:rsid w:val="00FD3B9C"/>
    <w:rsid w:val="00FD41B2"/>
    <w:rsid w:val="00FD4390"/>
    <w:rsid w:val="00FD4AEA"/>
    <w:rsid w:val="00FD4D34"/>
    <w:rsid w:val="00FD507A"/>
    <w:rsid w:val="00FD5291"/>
    <w:rsid w:val="00FD545D"/>
    <w:rsid w:val="00FD57D4"/>
    <w:rsid w:val="00FD5958"/>
    <w:rsid w:val="00FD5DE3"/>
    <w:rsid w:val="00FD61C1"/>
    <w:rsid w:val="00FD63E0"/>
    <w:rsid w:val="00FD6AA3"/>
    <w:rsid w:val="00FD6FBA"/>
    <w:rsid w:val="00FD726C"/>
    <w:rsid w:val="00FD7485"/>
    <w:rsid w:val="00FD74E5"/>
    <w:rsid w:val="00FE00A5"/>
    <w:rsid w:val="00FE00B5"/>
    <w:rsid w:val="00FE05F5"/>
    <w:rsid w:val="00FE0E8C"/>
    <w:rsid w:val="00FE0EC3"/>
    <w:rsid w:val="00FE16F7"/>
    <w:rsid w:val="00FE1733"/>
    <w:rsid w:val="00FE187F"/>
    <w:rsid w:val="00FE18CB"/>
    <w:rsid w:val="00FE1F27"/>
    <w:rsid w:val="00FE1F73"/>
    <w:rsid w:val="00FE1FFF"/>
    <w:rsid w:val="00FE2160"/>
    <w:rsid w:val="00FE2937"/>
    <w:rsid w:val="00FE29B3"/>
    <w:rsid w:val="00FE2AD1"/>
    <w:rsid w:val="00FE2BF1"/>
    <w:rsid w:val="00FE3494"/>
    <w:rsid w:val="00FE3630"/>
    <w:rsid w:val="00FE3A87"/>
    <w:rsid w:val="00FE45B6"/>
    <w:rsid w:val="00FE4E6F"/>
    <w:rsid w:val="00FE5B85"/>
    <w:rsid w:val="00FE65B8"/>
    <w:rsid w:val="00FE6720"/>
    <w:rsid w:val="00FE6848"/>
    <w:rsid w:val="00FE6978"/>
    <w:rsid w:val="00FE79C8"/>
    <w:rsid w:val="00FF0551"/>
    <w:rsid w:val="00FF098C"/>
    <w:rsid w:val="00FF09BD"/>
    <w:rsid w:val="00FF0C82"/>
    <w:rsid w:val="00FF1188"/>
    <w:rsid w:val="00FF1383"/>
    <w:rsid w:val="00FF1B94"/>
    <w:rsid w:val="00FF2243"/>
    <w:rsid w:val="00FF2B9C"/>
    <w:rsid w:val="00FF36D4"/>
    <w:rsid w:val="00FF3AC5"/>
    <w:rsid w:val="00FF3B4B"/>
    <w:rsid w:val="00FF40CF"/>
    <w:rsid w:val="00FF4C3E"/>
    <w:rsid w:val="00FF4F21"/>
    <w:rsid w:val="00FF541E"/>
    <w:rsid w:val="00FF5579"/>
    <w:rsid w:val="00FF5A1E"/>
    <w:rsid w:val="00FF5CB4"/>
    <w:rsid w:val="00FF64BE"/>
    <w:rsid w:val="00FF69F8"/>
    <w:rsid w:val="00FF6F4C"/>
    <w:rsid w:val="00FF715B"/>
    <w:rsid w:val="00FF7C96"/>
    <w:rsid w:val="00FF7FED"/>
    <w:rsid w:val="01404F00"/>
    <w:rsid w:val="04F14A29"/>
    <w:rsid w:val="0505DAE2"/>
    <w:rsid w:val="05B32EE8"/>
    <w:rsid w:val="079EF8F0"/>
    <w:rsid w:val="08A1BD05"/>
    <w:rsid w:val="0A08834B"/>
    <w:rsid w:val="0AF6106B"/>
    <w:rsid w:val="0B59939B"/>
    <w:rsid w:val="0EB6C1A9"/>
    <w:rsid w:val="0F178E5C"/>
    <w:rsid w:val="1146A99C"/>
    <w:rsid w:val="11C1271E"/>
    <w:rsid w:val="127C1F86"/>
    <w:rsid w:val="133DC5FD"/>
    <w:rsid w:val="13E813ED"/>
    <w:rsid w:val="141E4B5D"/>
    <w:rsid w:val="143EBFE7"/>
    <w:rsid w:val="1610DF03"/>
    <w:rsid w:val="174C9239"/>
    <w:rsid w:val="196441EE"/>
    <w:rsid w:val="19AC96DB"/>
    <w:rsid w:val="1B5FD645"/>
    <w:rsid w:val="1DFB6AF1"/>
    <w:rsid w:val="2155AA29"/>
    <w:rsid w:val="216A0D84"/>
    <w:rsid w:val="22EAD467"/>
    <w:rsid w:val="23B64408"/>
    <w:rsid w:val="279C1C10"/>
    <w:rsid w:val="2937EC71"/>
    <w:rsid w:val="29E7E765"/>
    <w:rsid w:val="2FC014CC"/>
    <w:rsid w:val="32A9B6F5"/>
    <w:rsid w:val="34ABDD88"/>
    <w:rsid w:val="34D955DC"/>
    <w:rsid w:val="373C0793"/>
    <w:rsid w:val="37502583"/>
    <w:rsid w:val="3955FDC1"/>
    <w:rsid w:val="39F521B6"/>
    <w:rsid w:val="3A51FBBB"/>
    <w:rsid w:val="3BB7110F"/>
    <w:rsid w:val="3BED05C5"/>
    <w:rsid w:val="3BED4ACF"/>
    <w:rsid w:val="3C7DF2CC"/>
    <w:rsid w:val="3CF6A532"/>
    <w:rsid w:val="3D07E4CC"/>
    <w:rsid w:val="3F735E85"/>
    <w:rsid w:val="4390E162"/>
    <w:rsid w:val="44DD20F2"/>
    <w:rsid w:val="45522B7E"/>
    <w:rsid w:val="45F4D420"/>
    <w:rsid w:val="46C49073"/>
    <w:rsid w:val="4927E535"/>
    <w:rsid w:val="497E15B5"/>
    <w:rsid w:val="4AD983F4"/>
    <w:rsid w:val="4AF4175B"/>
    <w:rsid w:val="4C0BDD6C"/>
    <w:rsid w:val="4CCF4F59"/>
    <w:rsid w:val="4D8ACE40"/>
    <w:rsid w:val="5188A118"/>
    <w:rsid w:val="56CCA2B3"/>
    <w:rsid w:val="57A84DAE"/>
    <w:rsid w:val="57AE5409"/>
    <w:rsid w:val="590D576F"/>
    <w:rsid w:val="5C17F279"/>
    <w:rsid w:val="5F233D3E"/>
    <w:rsid w:val="64AABAAB"/>
    <w:rsid w:val="64B7B41C"/>
    <w:rsid w:val="65072C64"/>
    <w:rsid w:val="66A2FCC5"/>
    <w:rsid w:val="674D729E"/>
    <w:rsid w:val="6B313574"/>
    <w:rsid w:val="6C76D40E"/>
    <w:rsid w:val="6D9177FD"/>
    <w:rsid w:val="6E2170BF"/>
    <w:rsid w:val="6EA4C05E"/>
    <w:rsid w:val="6F29954B"/>
    <w:rsid w:val="70FA5B4C"/>
    <w:rsid w:val="711399B6"/>
    <w:rsid w:val="7408AB24"/>
    <w:rsid w:val="76547679"/>
    <w:rsid w:val="773E35ED"/>
    <w:rsid w:val="77A95295"/>
    <w:rsid w:val="77C520D3"/>
    <w:rsid w:val="77F0120C"/>
    <w:rsid w:val="77FDE62C"/>
    <w:rsid w:val="796BAB5E"/>
    <w:rsid w:val="7B946F88"/>
    <w:rsid w:val="7C00238A"/>
    <w:rsid w:val="7D696E06"/>
    <w:rsid w:val="7E3F9D4E"/>
    <w:rsid w:val="7EA27AC4"/>
    <w:rsid w:val="7EB32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8"/>
    <o:shapelayout v:ext="edit">
      <o:idmap v:ext="edit" data="2"/>
    </o:shapelayout>
  </w:shapeDefaults>
  <w:decimalSymbol w:val="."/>
  <w:listSeparator w:val=","/>
  <w14:docId w14:val="51BB789F"/>
  <w15:docId w15:val="{AF20CA7A-2AD9-436F-AA6B-ECD8473E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746"/>
    <w:rPr>
      <w:sz w:val="24"/>
      <w:szCs w:val="24"/>
    </w:rPr>
  </w:style>
  <w:style w:type="paragraph" w:styleId="Heading1">
    <w:name w:val="heading 1"/>
    <w:basedOn w:val="Heading3"/>
    <w:next w:val="Normal"/>
    <w:link w:val="Heading1Char"/>
    <w:uiPriority w:val="9"/>
    <w:qFormat/>
    <w:rsid w:val="008E3746"/>
    <w:pPr>
      <w:numPr>
        <w:ilvl w:val="0"/>
        <w:numId w:val="16"/>
      </w:numPr>
      <w:spacing w:after="120" w:line="240" w:lineRule="auto"/>
      <w:ind w:left="720"/>
      <w:outlineLvl w:val="0"/>
    </w:pPr>
    <w:rPr>
      <w:rFonts w:ascii="Times New Roman" w:hAnsi="Times New Roman"/>
      <w:i/>
      <w:sz w:val="28"/>
      <w:szCs w:val="28"/>
    </w:rPr>
  </w:style>
  <w:style w:type="paragraph" w:styleId="Heading2">
    <w:name w:val="heading 2"/>
    <w:basedOn w:val="Heading3"/>
    <w:next w:val="Normal"/>
    <w:link w:val="Heading2Char"/>
    <w:uiPriority w:val="9"/>
    <w:qFormat/>
    <w:rsid w:val="0029388E"/>
    <w:pPr>
      <w:numPr>
        <w:ilvl w:val="0"/>
        <w:numId w:val="17"/>
      </w:numPr>
      <w:spacing w:after="120" w:line="240" w:lineRule="auto"/>
      <w:ind w:left="0" w:hanging="180"/>
      <w:outlineLvl w:val="1"/>
    </w:pPr>
    <w:rPr>
      <w:rFonts w:ascii="Times New Roman" w:hAnsi="Times New Roman"/>
      <w:spacing w:val="0"/>
    </w:rPr>
  </w:style>
  <w:style w:type="paragraph" w:styleId="Heading3">
    <w:name w:val="heading 3"/>
    <w:basedOn w:val="Normal"/>
    <w:next w:val="Normal"/>
    <w:link w:val="Heading3Char"/>
    <w:uiPriority w:val="9"/>
    <w:qFormat/>
    <w:rsid w:val="008E3746"/>
    <w:pPr>
      <w:keepNext/>
      <w:numPr>
        <w:ilvl w:val="2"/>
        <w:numId w:val="15"/>
      </w:numPr>
      <w:tabs>
        <w:tab w:val="left" w:pos="-720"/>
      </w:tabs>
      <w:suppressAutoHyphens/>
      <w:spacing w:line="480" w:lineRule="auto"/>
      <w:jc w:val="both"/>
      <w:outlineLvl w:val="2"/>
    </w:pPr>
    <w:rPr>
      <w:rFonts w:ascii="Arial" w:eastAsia="Times New Roman" w:hAnsi="Arial"/>
      <w:b/>
      <w:bCs/>
      <w:spacing w:val="-3"/>
      <w:szCs w:val="20"/>
      <w:lang w:eastAsia="en-US"/>
    </w:rPr>
  </w:style>
  <w:style w:type="paragraph" w:styleId="Heading4">
    <w:name w:val="heading 4"/>
    <w:basedOn w:val="Normal"/>
    <w:next w:val="Normal"/>
    <w:link w:val="Heading4Char"/>
    <w:uiPriority w:val="9"/>
    <w:qFormat/>
    <w:rsid w:val="008E3746"/>
    <w:pPr>
      <w:keepNext/>
      <w:numPr>
        <w:ilvl w:val="3"/>
        <w:numId w:val="15"/>
      </w:numPr>
      <w:tabs>
        <w:tab w:val="left" w:pos="-720"/>
      </w:tabs>
      <w:suppressAutoHyphens/>
      <w:spacing w:line="480" w:lineRule="auto"/>
      <w:jc w:val="both"/>
      <w:outlineLvl w:val="3"/>
    </w:pPr>
    <w:rPr>
      <w:rFonts w:eastAsia="Times New Roman"/>
      <w:b/>
      <w:bCs/>
      <w:i/>
      <w:iCs/>
      <w:spacing w:val="-3"/>
      <w:szCs w:val="20"/>
      <w:lang w:eastAsia="en-US"/>
    </w:rPr>
  </w:style>
  <w:style w:type="paragraph" w:styleId="Heading5">
    <w:name w:val="heading 5"/>
    <w:basedOn w:val="Normal"/>
    <w:next w:val="Normal"/>
    <w:link w:val="Heading5Char"/>
    <w:uiPriority w:val="9"/>
    <w:qFormat/>
    <w:rsid w:val="008E3746"/>
    <w:pPr>
      <w:keepNext/>
      <w:numPr>
        <w:ilvl w:val="4"/>
        <w:numId w:val="15"/>
      </w:numPr>
      <w:tabs>
        <w:tab w:val="left" w:pos="-720"/>
      </w:tabs>
      <w:suppressAutoHyphens/>
      <w:spacing w:line="480" w:lineRule="auto"/>
      <w:jc w:val="both"/>
      <w:outlineLvl w:val="4"/>
    </w:pPr>
    <w:rPr>
      <w:rFonts w:ascii="Arial" w:eastAsia="Times New Roman" w:hAnsi="Arial"/>
      <w:i/>
      <w:iCs/>
      <w:spacing w:val="-3"/>
      <w:szCs w:val="20"/>
      <w:lang w:eastAsia="en-US"/>
    </w:rPr>
  </w:style>
  <w:style w:type="paragraph" w:styleId="Heading6">
    <w:name w:val="heading 6"/>
    <w:basedOn w:val="Normal"/>
    <w:next w:val="Normal"/>
    <w:link w:val="Heading6Char"/>
    <w:uiPriority w:val="9"/>
    <w:qFormat/>
    <w:rsid w:val="008E3746"/>
    <w:pPr>
      <w:keepNext/>
      <w:widowControl w:val="0"/>
      <w:numPr>
        <w:ilvl w:val="5"/>
        <w:numId w:val="15"/>
      </w:numPr>
      <w:tabs>
        <w:tab w:val="left" w:pos="0"/>
      </w:tabs>
      <w:suppressAutoHyphens/>
      <w:spacing w:line="480" w:lineRule="auto"/>
      <w:outlineLvl w:val="5"/>
    </w:pPr>
    <w:rPr>
      <w:rFonts w:ascii="Arial" w:eastAsia="Times New Roman" w:hAnsi="Arial"/>
      <w:b/>
      <w:bCs/>
      <w:i/>
      <w:iCs/>
      <w:szCs w:val="20"/>
      <w:lang w:eastAsia="en-US"/>
    </w:rPr>
  </w:style>
  <w:style w:type="paragraph" w:styleId="Heading7">
    <w:name w:val="heading 7"/>
    <w:basedOn w:val="Heading6"/>
    <w:next w:val="Normal"/>
    <w:link w:val="Heading7Char"/>
    <w:uiPriority w:val="9"/>
    <w:unhideWhenUsed/>
    <w:qFormat/>
    <w:rsid w:val="006D0BB2"/>
    <w:pPr>
      <w:keepLines/>
      <w:widowControl/>
      <w:numPr>
        <w:ilvl w:val="6"/>
        <w:numId w:val="0"/>
      </w:numPr>
      <w:tabs>
        <w:tab w:val="clear" w:pos="0"/>
      </w:tabs>
      <w:suppressAutoHyphens w:val="0"/>
      <w:spacing w:before="80" w:line="360" w:lineRule="auto"/>
      <w:outlineLvl w:val="6"/>
    </w:pPr>
    <w:rPr>
      <w:rFonts w:asciiTheme="majorHAnsi" w:eastAsiaTheme="majorEastAsia" w:hAnsiTheme="majorHAnsi" w:cstheme="majorBidi"/>
      <w:i w:val="0"/>
      <w:color w:val="404040" w:themeColor="text1" w:themeTint="BF"/>
      <w:sz w:val="22"/>
      <w:szCs w:val="22"/>
    </w:rPr>
  </w:style>
  <w:style w:type="paragraph" w:styleId="Heading8">
    <w:name w:val="heading 8"/>
    <w:basedOn w:val="Heading7"/>
    <w:next w:val="Normal"/>
    <w:link w:val="Heading8Char"/>
    <w:uiPriority w:val="9"/>
    <w:unhideWhenUsed/>
    <w:qFormat/>
    <w:rsid w:val="006D0BB2"/>
    <w:pPr>
      <w:numPr>
        <w:ilvl w:val="7"/>
      </w:numPr>
      <w:outlineLvl w:val="7"/>
    </w:pPr>
    <w:rPr>
      <w:szCs w:val="20"/>
    </w:rPr>
  </w:style>
  <w:style w:type="paragraph" w:styleId="Heading9">
    <w:name w:val="heading 9"/>
    <w:basedOn w:val="Normal"/>
    <w:next w:val="Normal"/>
    <w:link w:val="Heading9Char"/>
    <w:uiPriority w:val="9"/>
    <w:unhideWhenUsed/>
    <w:qFormat/>
    <w:rsid w:val="006D0BB2"/>
    <w:pPr>
      <w:keepNext/>
      <w:keepLines/>
      <w:numPr>
        <w:ilvl w:val="8"/>
        <w:numId w:val="36"/>
      </w:numPr>
      <w:spacing w:before="200" w:line="360"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5456"/>
    <w:rPr>
      <w:color w:val="0000FF"/>
      <w:u w:val="single"/>
    </w:rPr>
  </w:style>
  <w:style w:type="paragraph" w:customStyle="1" w:styleId="TableRow">
    <w:name w:val="Table Row"/>
    <w:basedOn w:val="Normal"/>
    <w:rsid w:val="008A3D25"/>
    <w:pPr>
      <w:keepNext/>
      <w:keepLines/>
      <w:suppressAutoHyphens/>
      <w:spacing w:before="20" w:after="20"/>
      <w:jc w:val="both"/>
    </w:pPr>
    <w:rPr>
      <w:rFonts w:eastAsia="Times New Roman"/>
      <w:szCs w:val="20"/>
      <w:lang w:eastAsia="en-US"/>
    </w:rPr>
  </w:style>
  <w:style w:type="paragraph" w:styleId="Caption">
    <w:name w:val="caption"/>
    <w:basedOn w:val="Normal"/>
    <w:next w:val="Normal"/>
    <w:uiPriority w:val="35"/>
    <w:qFormat/>
    <w:rsid w:val="00DE0716"/>
    <w:pPr>
      <w:keepNext/>
      <w:keepLines/>
      <w:tabs>
        <w:tab w:val="right" w:pos="9360"/>
      </w:tabs>
      <w:suppressAutoHyphens/>
      <w:spacing w:after="120"/>
      <w:ind w:firstLine="288"/>
      <w:jc w:val="both"/>
    </w:pPr>
    <w:rPr>
      <w:rFonts w:ascii="Times New Roman Bold" w:eastAsia="Times New Roman" w:hAnsi="Times New Roman Bold"/>
      <w:b/>
      <w:sz w:val="22"/>
      <w:szCs w:val="20"/>
      <w:lang w:eastAsia="en-US"/>
    </w:rPr>
  </w:style>
  <w:style w:type="character" w:customStyle="1" w:styleId="EquationCaption">
    <w:name w:val="_Equation Caption"/>
    <w:rsid w:val="00F5323E"/>
  </w:style>
  <w:style w:type="table" w:styleId="TableGrid">
    <w:name w:val="Table Grid"/>
    <w:basedOn w:val="TableNormal"/>
    <w:uiPriority w:val="59"/>
    <w:rsid w:val="00871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Table">
    <w:name w:val="Caption Table"/>
    <w:basedOn w:val="Normal"/>
    <w:next w:val="Normal"/>
    <w:link w:val="CaptionTableChar"/>
    <w:rsid w:val="0046661F"/>
    <w:pPr>
      <w:keepNext/>
      <w:spacing w:after="120"/>
      <w:ind w:left="1080" w:hanging="1080"/>
    </w:pPr>
    <w:rPr>
      <w:rFonts w:ascii="Arial" w:eastAsia="Times New Roman" w:hAnsi="Arial" w:cs="Arial"/>
      <w:b/>
      <w:bCs/>
      <w:snapToGrid w:val="0"/>
      <w:color w:val="000000"/>
      <w:sz w:val="18"/>
      <w:szCs w:val="18"/>
      <w:lang w:eastAsia="en-US"/>
    </w:rPr>
  </w:style>
  <w:style w:type="character" w:customStyle="1" w:styleId="CaptionTableChar">
    <w:name w:val="Caption Table Char"/>
    <w:link w:val="CaptionTable"/>
    <w:rsid w:val="0046661F"/>
    <w:rPr>
      <w:rFonts w:ascii="Arial" w:hAnsi="Arial" w:cs="Arial"/>
      <w:b/>
      <w:bCs/>
      <w:snapToGrid w:val="0"/>
      <w:color w:val="000000"/>
      <w:sz w:val="18"/>
      <w:szCs w:val="18"/>
      <w:lang w:val="en-US" w:eastAsia="en-US" w:bidi="ar-SA"/>
    </w:rPr>
  </w:style>
  <w:style w:type="character" w:styleId="CommentReference">
    <w:name w:val="annotation reference"/>
    <w:uiPriority w:val="99"/>
    <w:semiHidden/>
    <w:rsid w:val="00C16323"/>
    <w:rPr>
      <w:sz w:val="16"/>
      <w:szCs w:val="16"/>
    </w:rPr>
  </w:style>
  <w:style w:type="paragraph" w:styleId="CommentText">
    <w:name w:val="annotation text"/>
    <w:basedOn w:val="Normal"/>
    <w:link w:val="CommentTextChar"/>
    <w:uiPriority w:val="99"/>
    <w:semiHidden/>
    <w:rsid w:val="00C16323"/>
    <w:rPr>
      <w:sz w:val="20"/>
      <w:szCs w:val="20"/>
    </w:rPr>
  </w:style>
  <w:style w:type="paragraph" w:styleId="CommentSubject">
    <w:name w:val="annotation subject"/>
    <w:basedOn w:val="CommentText"/>
    <w:next w:val="CommentText"/>
    <w:link w:val="CommentSubjectChar"/>
    <w:uiPriority w:val="99"/>
    <w:semiHidden/>
    <w:rsid w:val="00C16323"/>
    <w:rPr>
      <w:b/>
      <w:bCs/>
    </w:rPr>
  </w:style>
  <w:style w:type="paragraph" w:styleId="BalloonText">
    <w:name w:val="Balloon Text"/>
    <w:basedOn w:val="Normal"/>
    <w:link w:val="BalloonTextChar"/>
    <w:uiPriority w:val="99"/>
    <w:semiHidden/>
    <w:rsid w:val="00C16323"/>
    <w:rPr>
      <w:rFonts w:ascii="Tahoma" w:hAnsi="Tahoma" w:cs="Tahoma"/>
      <w:sz w:val="16"/>
      <w:szCs w:val="16"/>
    </w:rPr>
  </w:style>
  <w:style w:type="paragraph" w:customStyle="1" w:styleId="Captiontitle">
    <w:name w:val="Caption title"/>
    <w:basedOn w:val="Caption"/>
    <w:link w:val="CaptiontitleChar1"/>
    <w:rsid w:val="0009416F"/>
    <w:rPr>
      <w:rFonts w:ascii="Times New Roman" w:hAnsi="Times New Roman"/>
      <w:b w:val="0"/>
      <w:bCs/>
    </w:rPr>
  </w:style>
  <w:style w:type="character" w:customStyle="1" w:styleId="CaptiontitleChar1">
    <w:name w:val="Caption title Char1"/>
    <w:link w:val="Captiontitle"/>
    <w:rsid w:val="0009416F"/>
    <w:rPr>
      <w:bCs/>
      <w:sz w:val="22"/>
      <w:lang w:val="en-US" w:eastAsia="en-US" w:bidi="ar-SA"/>
    </w:rPr>
  </w:style>
  <w:style w:type="paragraph" w:customStyle="1" w:styleId="OEOPg-Citation">
    <w:name w:val="OEO Pg-Citation"/>
    <w:basedOn w:val="Normal"/>
    <w:rsid w:val="005E117C"/>
    <w:pPr>
      <w:framePr w:hSpace="187" w:wrap="around" w:hAnchor="margin" w:yAlign="center" w:anchorLock="1"/>
      <w:pBdr>
        <w:top w:val="single" w:sz="6" w:space="1" w:color="auto"/>
        <w:left w:val="single" w:sz="6" w:space="1" w:color="auto"/>
        <w:bottom w:val="single" w:sz="6" w:space="1" w:color="auto"/>
        <w:right w:val="single" w:sz="6" w:space="1" w:color="auto"/>
      </w:pBdr>
      <w:suppressAutoHyphens/>
      <w:ind w:left="720" w:hanging="720"/>
      <w:jc w:val="both"/>
    </w:pPr>
    <w:rPr>
      <w:rFonts w:eastAsia="Times New Roman"/>
      <w:i/>
      <w:sz w:val="20"/>
      <w:szCs w:val="20"/>
      <w:lang w:eastAsia="en-US"/>
    </w:rPr>
  </w:style>
  <w:style w:type="paragraph" w:styleId="BodyTextIndent3">
    <w:name w:val="Body Text Indent 3"/>
    <w:basedOn w:val="Normal"/>
    <w:link w:val="BodyTextIndent3Char"/>
    <w:rsid w:val="006D5951"/>
    <w:pPr>
      <w:widowControl w:val="0"/>
      <w:tabs>
        <w:tab w:val="left" w:pos="720"/>
      </w:tabs>
      <w:suppressAutoHyphens/>
      <w:ind w:left="720" w:hanging="720"/>
      <w:jc w:val="both"/>
    </w:pPr>
    <w:rPr>
      <w:rFonts w:eastAsia="Times New Roman"/>
      <w:spacing w:val="-3"/>
      <w:szCs w:val="20"/>
      <w:lang w:eastAsia="en-US"/>
    </w:rPr>
  </w:style>
  <w:style w:type="paragraph" w:styleId="NoSpacing">
    <w:name w:val="No Spacing"/>
    <w:uiPriority w:val="1"/>
    <w:qFormat/>
    <w:rsid w:val="0049196C"/>
    <w:rPr>
      <w:rFonts w:ascii="Calibri" w:eastAsia="Times New Roman" w:hAnsi="Calibri"/>
      <w:sz w:val="22"/>
      <w:szCs w:val="22"/>
      <w:lang w:eastAsia="en-US"/>
    </w:rPr>
  </w:style>
  <w:style w:type="paragraph" w:styleId="ListParagraph">
    <w:name w:val="List Paragraph"/>
    <w:basedOn w:val="Normal"/>
    <w:uiPriority w:val="34"/>
    <w:qFormat/>
    <w:rsid w:val="001E66BE"/>
    <w:pPr>
      <w:ind w:left="720"/>
      <w:contextualSpacing/>
    </w:pPr>
  </w:style>
  <w:style w:type="paragraph" w:styleId="Header">
    <w:name w:val="header"/>
    <w:basedOn w:val="Normal"/>
    <w:link w:val="HeaderChar"/>
    <w:uiPriority w:val="99"/>
    <w:rsid w:val="008E3746"/>
    <w:pPr>
      <w:tabs>
        <w:tab w:val="center" w:pos="4320"/>
        <w:tab w:val="right" w:pos="8640"/>
      </w:tabs>
    </w:pPr>
    <w:rPr>
      <w:rFonts w:eastAsia="Times New Roman"/>
      <w:szCs w:val="20"/>
      <w:lang w:eastAsia="en-US"/>
    </w:rPr>
  </w:style>
  <w:style w:type="character" w:customStyle="1" w:styleId="HeaderChar">
    <w:name w:val="Header Char"/>
    <w:link w:val="Header"/>
    <w:uiPriority w:val="99"/>
    <w:rsid w:val="00715E21"/>
    <w:rPr>
      <w:rFonts w:eastAsia="Times New Roman"/>
      <w:sz w:val="24"/>
      <w:lang w:eastAsia="en-US"/>
    </w:rPr>
  </w:style>
  <w:style w:type="paragraph" w:styleId="Footer">
    <w:name w:val="footer"/>
    <w:basedOn w:val="Normal"/>
    <w:link w:val="FooterChar"/>
    <w:uiPriority w:val="99"/>
    <w:rsid w:val="00715E21"/>
    <w:pPr>
      <w:tabs>
        <w:tab w:val="center" w:pos="4680"/>
        <w:tab w:val="right" w:pos="9360"/>
      </w:tabs>
    </w:pPr>
  </w:style>
  <w:style w:type="character" w:customStyle="1" w:styleId="FooterChar">
    <w:name w:val="Footer Char"/>
    <w:link w:val="Footer"/>
    <w:uiPriority w:val="99"/>
    <w:rsid w:val="00715E21"/>
    <w:rPr>
      <w:sz w:val="24"/>
      <w:szCs w:val="24"/>
      <w:lang w:eastAsia="ja-JP"/>
    </w:rPr>
  </w:style>
  <w:style w:type="table" w:styleId="TableClassic1">
    <w:name w:val="Table Classic 1"/>
    <w:basedOn w:val="TableNormal"/>
    <w:rsid w:val="00F5782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C87587"/>
    <w:rPr>
      <w:sz w:val="24"/>
      <w:szCs w:val="24"/>
    </w:rPr>
  </w:style>
  <w:style w:type="paragraph" w:customStyle="1" w:styleId="Lit-Cited">
    <w:name w:val="Lit-Cited"/>
    <w:basedOn w:val="Normal"/>
    <w:rsid w:val="00E67E15"/>
    <w:pPr>
      <w:keepLines/>
      <w:suppressAutoHyphens/>
      <w:spacing w:after="120"/>
      <w:ind w:left="288" w:hanging="288"/>
      <w:jc w:val="both"/>
    </w:pPr>
    <w:rPr>
      <w:rFonts w:eastAsia="Times New Roman"/>
      <w:sz w:val="20"/>
      <w:szCs w:val="20"/>
      <w:lang w:eastAsia="en-US"/>
    </w:rPr>
  </w:style>
  <w:style w:type="paragraph" w:customStyle="1" w:styleId="Default">
    <w:name w:val="Default"/>
    <w:rsid w:val="00D74A53"/>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EE6879"/>
    <w:rPr>
      <w:color w:val="808080"/>
    </w:rPr>
  </w:style>
  <w:style w:type="character" w:styleId="LineNumber">
    <w:name w:val="line number"/>
    <w:basedOn w:val="DefaultParagraphFont"/>
    <w:uiPriority w:val="99"/>
    <w:rsid w:val="003944AD"/>
  </w:style>
  <w:style w:type="character" w:customStyle="1" w:styleId="CommentTextChar">
    <w:name w:val="Comment Text Char"/>
    <w:basedOn w:val="DefaultParagraphFont"/>
    <w:link w:val="CommentText"/>
    <w:uiPriority w:val="99"/>
    <w:semiHidden/>
    <w:rsid w:val="007A1E31"/>
  </w:style>
  <w:style w:type="paragraph" w:customStyle="1" w:styleId="Body">
    <w:name w:val="Body"/>
    <w:rsid w:val="002F5821"/>
    <w:rPr>
      <w:rFonts w:eastAsia="Arial Unicode MS" w:hAnsi="Arial Unicode MS" w:cs="Arial Unicode MS"/>
      <w:color w:val="000000"/>
      <w:sz w:val="24"/>
      <w:szCs w:val="24"/>
      <w:u w:color="000000"/>
      <w:lang w:eastAsia="en-US"/>
    </w:rPr>
  </w:style>
  <w:style w:type="paragraph" w:styleId="EndnoteText">
    <w:name w:val="endnote text"/>
    <w:basedOn w:val="Normal"/>
    <w:link w:val="EndnoteTextChar"/>
    <w:rsid w:val="00A54F95"/>
    <w:rPr>
      <w:sz w:val="20"/>
      <w:szCs w:val="20"/>
    </w:rPr>
  </w:style>
  <w:style w:type="character" w:customStyle="1" w:styleId="EndnoteTextChar">
    <w:name w:val="Endnote Text Char"/>
    <w:basedOn w:val="DefaultParagraphFont"/>
    <w:link w:val="EndnoteText"/>
    <w:rsid w:val="00A54F95"/>
  </w:style>
  <w:style w:type="character" w:styleId="EndnoteReference">
    <w:name w:val="endnote reference"/>
    <w:basedOn w:val="DefaultParagraphFont"/>
    <w:rsid w:val="00A54F95"/>
    <w:rPr>
      <w:vertAlign w:val="superscript"/>
    </w:rPr>
  </w:style>
  <w:style w:type="character" w:customStyle="1" w:styleId="BodyTextIndent3Char">
    <w:name w:val="Body Text Indent 3 Char"/>
    <w:basedOn w:val="DefaultParagraphFont"/>
    <w:link w:val="BodyTextIndent3"/>
    <w:rsid w:val="004F6B06"/>
    <w:rPr>
      <w:rFonts w:eastAsia="Times New Roman"/>
      <w:spacing w:val="-3"/>
      <w:sz w:val="24"/>
      <w:lang w:eastAsia="en-US"/>
    </w:rPr>
  </w:style>
  <w:style w:type="character" w:customStyle="1" w:styleId="italic">
    <w:name w:val="italic"/>
    <w:basedOn w:val="DefaultParagraphFont"/>
    <w:rsid w:val="00BC71D1"/>
  </w:style>
  <w:style w:type="character" w:customStyle="1" w:styleId="Heading1Char">
    <w:name w:val="Heading 1 Char"/>
    <w:basedOn w:val="DefaultParagraphFont"/>
    <w:link w:val="Heading1"/>
    <w:uiPriority w:val="9"/>
    <w:rsid w:val="008E3746"/>
    <w:rPr>
      <w:rFonts w:eastAsia="Times New Roman"/>
      <w:b/>
      <w:bCs/>
      <w:i/>
      <w:spacing w:val="-3"/>
      <w:sz w:val="28"/>
      <w:szCs w:val="28"/>
      <w:lang w:eastAsia="en-US"/>
    </w:rPr>
  </w:style>
  <w:style w:type="character" w:customStyle="1" w:styleId="Heading3Char">
    <w:name w:val="Heading 3 Char"/>
    <w:basedOn w:val="DefaultParagraphFont"/>
    <w:link w:val="Heading3"/>
    <w:uiPriority w:val="9"/>
    <w:rsid w:val="008E3746"/>
    <w:rPr>
      <w:rFonts w:ascii="Arial" w:eastAsia="Times New Roman" w:hAnsi="Arial"/>
      <w:b/>
      <w:bCs/>
      <w:spacing w:val="-3"/>
      <w:sz w:val="24"/>
      <w:lang w:eastAsia="en-US"/>
    </w:rPr>
  </w:style>
  <w:style w:type="character" w:customStyle="1" w:styleId="Heading4Char">
    <w:name w:val="Heading 4 Char"/>
    <w:basedOn w:val="DefaultParagraphFont"/>
    <w:link w:val="Heading4"/>
    <w:uiPriority w:val="9"/>
    <w:rsid w:val="00D14733"/>
    <w:rPr>
      <w:rFonts w:eastAsia="Times New Roman"/>
      <w:b/>
      <w:bCs/>
      <w:i/>
      <w:iCs/>
      <w:spacing w:val="-3"/>
      <w:sz w:val="24"/>
      <w:lang w:eastAsia="en-US"/>
    </w:rPr>
  </w:style>
  <w:style w:type="character" w:customStyle="1" w:styleId="CommentSubjectChar">
    <w:name w:val="Comment Subject Char"/>
    <w:basedOn w:val="CommentTextChar"/>
    <w:link w:val="CommentSubject"/>
    <w:uiPriority w:val="99"/>
    <w:semiHidden/>
    <w:rsid w:val="00D14733"/>
    <w:rPr>
      <w:b/>
      <w:bCs/>
    </w:rPr>
  </w:style>
  <w:style w:type="character" w:customStyle="1" w:styleId="BalloonTextChar">
    <w:name w:val="Balloon Text Char"/>
    <w:basedOn w:val="DefaultParagraphFont"/>
    <w:link w:val="BalloonText"/>
    <w:uiPriority w:val="99"/>
    <w:semiHidden/>
    <w:rsid w:val="00D14733"/>
    <w:rPr>
      <w:rFonts w:ascii="Tahoma" w:hAnsi="Tahoma" w:cs="Tahoma"/>
      <w:sz w:val="16"/>
      <w:szCs w:val="16"/>
    </w:rPr>
  </w:style>
  <w:style w:type="character" w:styleId="Emphasis">
    <w:name w:val="Emphasis"/>
    <w:basedOn w:val="DefaultParagraphFont"/>
    <w:qFormat/>
    <w:rsid w:val="00F62EA5"/>
    <w:rPr>
      <w:i/>
      <w:iCs/>
    </w:rPr>
  </w:style>
  <w:style w:type="character" w:customStyle="1" w:styleId="Heading2Char">
    <w:name w:val="Heading 2 Char"/>
    <w:basedOn w:val="DefaultParagraphFont"/>
    <w:link w:val="Heading2"/>
    <w:uiPriority w:val="9"/>
    <w:rsid w:val="0029388E"/>
    <w:rPr>
      <w:rFonts w:eastAsia="Times New Roman"/>
      <w:b/>
      <w:bCs/>
      <w:sz w:val="24"/>
      <w:lang w:eastAsia="en-US"/>
    </w:rPr>
  </w:style>
  <w:style w:type="character" w:customStyle="1" w:styleId="Heading5Char">
    <w:name w:val="Heading 5 Char"/>
    <w:basedOn w:val="DefaultParagraphFont"/>
    <w:link w:val="Heading5"/>
    <w:uiPriority w:val="9"/>
    <w:rsid w:val="008E3746"/>
    <w:rPr>
      <w:rFonts w:ascii="Arial" w:eastAsia="Times New Roman" w:hAnsi="Arial"/>
      <w:i/>
      <w:iCs/>
      <w:spacing w:val="-3"/>
      <w:sz w:val="24"/>
      <w:lang w:eastAsia="en-US"/>
    </w:rPr>
  </w:style>
  <w:style w:type="character" w:customStyle="1" w:styleId="Heading6Char">
    <w:name w:val="Heading 6 Char"/>
    <w:basedOn w:val="DefaultParagraphFont"/>
    <w:link w:val="Heading6"/>
    <w:uiPriority w:val="9"/>
    <w:rsid w:val="008E3746"/>
    <w:rPr>
      <w:rFonts w:ascii="Arial" w:eastAsia="Times New Roman" w:hAnsi="Arial"/>
      <w:b/>
      <w:bCs/>
      <w:i/>
      <w:iCs/>
      <w:sz w:val="24"/>
      <w:lang w:eastAsia="en-US"/>
    </w:rPr>
  </w:style>
  <w:style w:type="paragraph" w:styleId="TOAHeading">
    <w:name w:val="toa heading"/>
    <w:basedOn w:val="Normal"/>
    <w:next w:val="Normal"/>
    <w:semiHidden/>
    <w:rsid w:val="008E3746"/>
    <w:pPr>
      <w:tabs>
        <w:tab w:val="left" w:pos="9000"/>
        <w:tab w:val="right" w:pos="9360"/>
      </w:tabs>
      <w:suppressAutoHyphens/>
    </w:pPr>
    <w:rPr>
      <w:rFonts w:eastAsia="Times New Roman"/>
      <w:szCs w:val="20"/>
      <w:lang w:eastAsia="en-US"/>
    </w:rPr>
  </w:style>
  <w:style w:type="paragraph" w:styleId="TOC1">
    <w:name w:val="toc 1"/>
    <w:basedOn w:val="Normal"/>
    <w:next w:val="Normal"/>
    <w:semiHidden/>
    <w:rsid w:val="008E3746"/>
    <w:pPr>
      <w:tabs>
        <w:tab w:val="left" w:leader="dot" w:pos="9000"/>
        <w:tab w:val="right" w:pos="9360"/>
      </w:tabs>
      <w:suppressAutoHyphens/>
      <w:spacing w:before="480"/>
      <w:ind w:left="720" w:right="720" w:hanging="720"/>
    </w:pPr>
    <w:rPr>
      <w:rFonts w:eastAsia="Times New Roman"/>
      <w:szCs w:val="20"/>
      <w:lang w:eastAsia="en-US"/>
    </w:rPr>
  </w:style>
  <w:style w:type="paragraph" w:styleId="TOC2">
    <w:name w:val="toc 2"/>
    <w:basedOn w:val="Normal"/>
    <w:next w:val="Normal"/>
    <w:semiHidden/>
    <w:rsid w:val="008E3746"/>
    <w:pPr>
      <w:tabs>
        <w:tab w:val="left" w:leader="dot" w:pos="9000"/>
        <w:tab w:val="right" w:pos="9360"/>
      </w:tabs>
      <w:suppressAutoHyphens/>
      <w:ind w:left="1440" w:right="720" w:hanging="720"/>
    </w:pPr>
    <w:rPr>
      <w:rFonts w:eastAsia="Times New Roman"/>
      <w:szCs w:val="20"/>
      <w:lang w:eastAsia="en-US"/>
    </w:rPr>
  </w:style>
  <w:style w:type="paragraph" w:styleId="TOC3">
    <w:name w:val="toc 3"/>
    <w:basedOn w:val="Normal"/>
    <w:next w:val="Normal"/>
    <w:semiHidden/>
    <w:rsid w:val="008E3746"/>
    <w:pPr>
      <w:tabs>
        <w:tab w:val="left" w:leader="dot" w:pos="9000"/>
        <w:tab w:val="right" w:pos="9360"/>
      </w:tabs>
      <w:suppressAutoHyphens/>
      <w:ind w:left="2160" w:right="720" w:hanging="720"/>
    </w:pPr>
    <w:rPr>
      <w:rFonts w:eastAsia="Times New Roman"/>
      <w:szCs w:val="20"/>
      <w:lang w:eastAsia="en-US"/>
    </w:rPr>
  </w:style>
  <w:style w:type="paragraph" w:styleId="TOC4">
    <w:name w:val="toc 4"/>
    <w:basedOn w:val="Normal"/>
    <w:next w:val="Normal"/>
    <w:semiHidden/>
    <w:rsid w:val="008E3746"/>
    <w:pPr>
      <w:tabs>
        <w:tab w:val="left" w:leader="dot" w:pos="9000"/>
        <w:tab w:val="right" w:pos="9360"/>
      </w:tabs>
      <w:suppressAutoHyphens/>
      <w:ind w:left="2880" w:right="720" w:hanging="720"/>
    </w:pPr>
    <w:rPr>
      <w:rFonts w:eastAsia="Times New Roman"/>
      <w:szCs w:val="20"/>
      <w:lang w:eastAsia="en-US"/>
    </w:rPr>
  </w:style>
  <w:style w:type="paragraph" w:styleId="TOC5">
    <w:name w:val="toc 5"/>
    <w:basedOn w:val="Normal"/>
    <w:next w:val="Normal"/>
    <w:semiHidden/>
    <w:rsid w:val="008E3746"/>
    <w:pPr>
      <w:tabs>
        <w:tab w:val="left" w:leader="dot" w:pos="9000"/>
        <w:tab w:val="right" w:pos="9360"/>
      </w:tabs>
      <w:suppressAutoHyphens/>
      <w:ind w:left="3600" w:right="720" w:hanging="720"/>
    </w:pPr>
    <w:rPr>
      <w:rFonts w:eastAsia="Times New Roman"/>
      <w:szCs w:val="20"/>
      <w:lang w:eastAsia="en-US"/>
    </w:rPr>
  </w:style>
  <w:style w:type="paragraph" w:styleId="TOC6">
    <w:name w:val="toc 6"/>
    <w:basedOn w:val="Normal"/>
    <w:next w:val="Normal"/>
    <w:semiHidden/>
    <w:rsid w:val="008E3746"/>
    <w:pPr>
      <w:tabs>
        <w:tab w:val="left" w:pos="9000"/>
        <w:tab w:val="right" w:pos="9360"/>
      </w:tabs>
      <w:suppressAutoHyphens/>
      <w:ind w:left="720" w:hanging="720"/>
    </w:pPr>
    <w:rPr>
      <w:rFonts w:eastAsia="Times New Roman"/>
      <w:szCs w:val="20"/>
      <w:lang w:eastAsia="en-US"/>
    </w:rPr>
  </w:style>
  <w:style w:type="paragraph" w:styleId="Title">
    <w:name w:val="Title"/>
    <w:basedOn w:val="Normal"/>
    <w:next w:val="Normal"/>
    <w:link w:val="TitleChar"/>
    <w:uiPriority w:val="10"/>
    <w:qFormat/>
    <w:rsid w:val="008E3746"/>
    <w:pPr>
      <w:spacing w:before="240" w:after="60"/>
      <w:contextualSpacing/>
      <w:jc w:val="center"/>
    </w:pPr>
    <w:rPr>
      <w:rFonts w:eastAsiaTheme="majorEastAsia" w:cstheme="majorBidi"/>
      <w:b/>
      <w:spacing w:val="-10"/>
      <w:kern w:val="28"/>
      <w:sz w:val="32"/>
      <w:szCs w:val="56"/>
      <w:lang w:eastAsia="en-US"/>
    </w:rPr>
  </w:style>
  <w:style w:type="character" w:customStyle="1" w:styleId="TitleChar">
    <w:name w:val="Title Char"/>
    <w:basedOn w:val="DefaultParagraphFont"/>
    <w:link w:val="Title"/>
    <w:uiPriority w:val="10"/>
    <w:rsid w:val="008E3746"/>
    <w:rPr>
      <w:rFonts w:eastAsiaTheme="majorEastAsia" w:cstheme="majorBidi"/>
      <w:b/>
      <w:spacing w:val="-10"/>
      <w:kern w:val="28"/>
      <w:sz w:val="32"/>
      <w:szCs w:val="56"/>
      <w:lang w:eastAsia="en-US"/>
    </w:rPr>
  </w:style>
  <w:style w:type="table" w:styleId="PlainTable3">
    <w:name w:val="Plain Table 3"/>
    <w:basedOn w:val="TableNormal"/>
    <w:uiPriority w:val="43"/>
    <w:rsid w:val="00710C5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682F1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semiHidden/>
    <w:unhideWhenUsed/>
    <w:rsid w:val="007130CA"/>
    <w:rPr>
      <w:sz w:val="20"/>
      <w:szCs w:val="20"/>
    </w:rPr>
  </w:style>
  <w:style w:type="character" w:customStyle="1" w:styleId="FootnoteTextChar">
    <w:name w:val="Footnote Text Char"/>
    <w:basedOn w:val="DefaultParagraphFont"/>
    <w:link w:val="FootnoteText"/>
    <w:semiHidden/>
    <w:rsid w:val="007130CA"/>
  </w:style>
  <w:style w:type="character" w:styleId="FootnoteReference">
    <w:name w:val="footnote reference"/>
    <w:basedOn w:val="DefaultParagraphFont"/>
    <w:semiHidden/>
    <w:unhideWhenUsed/>
    <w:rsid w:val="007130CA"/>
    <w:rPr>
      <w:vertAlign w:val="superscript"/>
    </w:rPr>
  </w:style>
  <w:style w:type="numbering" w:customStyle="1" w:styleId="CurrentList1">
    <w:name w:val="Current List1"/>
    <w:uiPriority w:val="99"/>
    <w:rsid w:val="003A1C0F"/>
    <w:pPr>
      <w:numPr>
        <w:numId w:val="21"/>
      </w:numPr>
    </w:pPr>
  </w:style>
  <w:style w:type="character" w:styleId="UnresolvedMention">
    <w:name w:val="Unresolved Mention"/>
    <w:basedOn w:val="DefaultParagraphFont"/>
    <w:uiPriority w:val="99"/>
    <w:semiHidden/>
    <w:unhideWhenUsed/>
    <w:rsid w:val="0018508A"/>
    <w:rPr>
      <w:color w:val="605E5C"/>
      <w:shd w:val="clear" w:color="auto" w:fill="E1DFDD"/>
    </w:rPr>
  </w:style>
  <w:style w:type="character" w:styleId="FollowedHyperlink">
    <w:name w:val="FollowedHyperlink"/>
    <w:basedOn w:val="DefaultParagraphFont"/>
    <w:uiPriority w:val="99"/>
    <w:semiHidden/>
    <w:unhideWhenUsed/>
    <w:rsid w:val="00813E98"/>
    <w:rPr>
      <w:color w:val="800080" w:themeColor="followedHyperlink"/>
      <w:u w:val="single"/>
    </w:rPr>
  </w:style>
  <w:style w:type="paragraph" w:customStyle="1" w:styleId="msonormal0">
    <w:name w:val="msonormal"/>
    <w:basedOn w:val="Normal"/>
    <w:rsid w:val="00C00AB6"/>
    <w:pPr>
      <w:spacing w:before="100" w:beforeAutospacing="1" w:after="100" w:afterAutospacing="1"/>
    </w:pPr>
    <w:rPr>
      <w:rFonts w:eastAsia="Times New Roman"/>
    </w:rPr>
  </w:style>
  <w:style w:type="paragraph" w:styleId="BodyText">
    <w:name w:val="Body Text"/>
    <w:basedOn w:val="Normal"/>
    <w:link w:val="BodyTextChar"/>
    <w:unhideWhenUsed/>
    <w:rsid w:val="006D0BB2"/>
    <w:pPr>
      <w:spacing w:after="120"/>
    </w:pPr>
  </w:style>
  <w:style w:type="character" w:customStyle="1" w:styleId="BodyTextChar">
    <w:name w:val="Body Text Char"/>
    <w:basedOn w:val="DefaultParagraphFont"/>
    <w:link w:val="BodyText"/>
    <w:rsid w:val="006D0BB2"/>
    <w:rPr>
      <w:sz w:val="24"/>
      <w:szCs w:val="24"/>
    </w:rPr>
  </w:style>
  <w:style w:type="paragraph" w:styleId="NormalWeb">
    <w:name w:val="Normal (Web)"/>
    <w:basedOn w:val="Normal"/>
    <w:uiPriority w:val="99"/>
    <w:unhideWhenUsed/>
    <w:rsid w:val="006D0BB2"/>
    <w:pPr>
      <w:spacing w:before="100" w:beforeAutospacing="1" w:after="100" w:afterAutospacing="1"/>
    </w:pPr>
    <w:rPr>
      <w:rFonts w:eastAsiaTheme="minorEastAsia"/>
    </w:rPr>
  </w:style>
  <w:style w:type="paragraph" w:styleId="Date">
    <w:name w:val="Date"/>
    <w:basedOn w:val="Normal"/>
    <w:next w:val="Normal"/>
    <w:link w:val="DateChar"/>
    <w:unhideWhenUsed/>
    <w:rsid w:val="006D0BB2"/>
  </w:style>
  <w:style w:type="character" w:customStyle="1" w:styleId="DateChar">
    <w:name w:val="Date Char"/>
    <w:basedOn w:val="DefaultParagraphFont"/>
    <w:link w:val="Date"/>
    <w:rsid w:val="006D0BB2"/>
    <w:rPr>
      <w:sz w:val="24"/>
      <w:szCs w:val="24"/>
    </w:rPr>
  </w:style>
  <w:style w:type="character" w:customStyle="1" w:styleId="Heading7Char">
    <w:name w:val="Heading 7 Char"/>
    <w:basedOn w:val="DefaultParagraphFont"/>
    <w:link w:val="Heading7"/>
    <w:uiPriority w:val="9"/>
    <w:rsid w:val="006D0BB2"/>
    <w:rPr>
      <w:rFonts w:asciiTheme="majorHAnsi" w:eastAsiaTheme="majorEastAsia" w:hAnsiTheme="majorHAnsi" w:cstheme="majorBidi"/>
      <w:b/>
      <w:bCs/>
      <w:iCs/>
      <w:color w:val="404040" w:themeColor="text1" w:themeTint="BF"/>
      <w:sz w:val="22"/>
      <w:szCs w:val="22"/>
      <w:lang w:eastAsia="en-US"/>
    </w:rPr>
  </w:style>
  <w:style w:type="character" w:customStyle="1" w:styleId="Heading8Char">
    <w:name w:val="Heading 8 Char"/>
    <w:basedOn w:val="DefaultParagraphFont"/>
    <w:link w:val="Heading8"/>
    <w:uiPriority w:val="9"/>
    <w:rsid w:val="006D0BB2"/>
    <w:rPr>
      <w:rFonts w:asciiTheme="majorHAnsi" w:eastAsiaTheme="majorEastAsia" w:hAnsiTheme="majorHAnsi" w:cstheme="majorBidi"/>
      <w:b/>
      <w:bCs/>
      <w:iCs/>
      <w:color w:val="404040" w:themeColor="text1" w:themeTint="BF"/>
      <w:sz w:val="22"/>
      <w:lang w:eastAsia="en-US"/>
    </w:rPr>
  </w:style>
  <w:style w:type="character" w:customStyle="1" w:styleId="Heading9Char">
    <w:name w:val="Heading 9 Char"/>
    <w:basedOn w:val="DefaultParagraphFont"/>
    <w:link w:val="Heading9"/>
    <w:uiPriority w:val="9"/>
    <w:rsid w:val="006D0BB2"/>
    <w:rPr>
      <w:rFonts w:asciiTheme="majorHAnsi" w:eastAsiaTheme="majorEastAsia" w:hAnsiTheme="majorHAnsi" w:cstheme="majorBidi"/>
      <w:i/>
      <w:iCs/>
      <w:color w:val="404040" w:themeColor="text1" w:themeTint="BF"/>
      <w:lang w:eastAsia="en-US"/>
    </w:rPr>
  </w:style>
  <w:style w:type="numbering" w:customStyle="1" w:styleId="Paragraph">
    <w:name w:val="Paragraph"/>
    <w:uiPriority w:val="99"/>
    <w:rsid w:val="006D0BB2"/>
    <w:pPr>
      <w:numPr>
        <w:numId w:val="34"/>
      </w:numPr>
    </w:pPr>
  </w:style>
  <w:style w:type="numbering" w:customStyle="1" w:styleId="ghbOutline">
    <w:name w:val="ghbOutline"/>
    <w:uiPriority w:val="99"/>
    <w:rsid w:val="006D0BB2"/>
    <w:pPr>
      <w:numPr>
        <w:numId w:val="35"/>
      </w:numPr>
    </w:pPr>
  </w:style>
  <w:style w:type="paragraph" w:styleId="Bibliography">
    <w:name w:val="Bibliography"/>
    <w:basedOn w:val="Normal"/>
    <w:next w:val="Normal"/>
    <w:autoRedefine/>
    <w:uiPriority w:val="37"/>
    <w:unhideWhenUsed/>
    <w:qFormat/>
    <w:rsid w:val="006D0BB2"/>
    <w:pPr>
      <w:spacing w:after="40" w:line="360" w:lineRule="auto"/>
      <w:ind w:left="288" w:hanging="288"/>
    </w:pPr>
    <w:rPr>
      <w:rFonts w:eastAsiaTheme="minorHAnsi" w:cstheme="minorBidi"/>
      <w:sz w:val="20"/>
      <w:szCs w:val="22"/>
      <w:lang w:eastAsia="en-US"/>
    </w:rPr>
  </w:style>
  <w:style w:type="paragraph" w:customStyle="1" w:styleId="Title1">
    <w:name w:val="Title1"/>
    <w:basedOn w:val="Heading1"/>
    <w:rsid w:val="006D0BB2"/>
    <w:pPr>
      <w:keepNext w:val="0"/>
      <w:numPr>
        <w:numId w:val="0"/>
      </w:numPr>
      <w:tabs>
        <w:tab w:val="clear" w:pos="-720"/>
      </w:tabs>
      <w:suppressAutoHyphens w:val="0"/>
      <w:spacing w:after="240" w:line="360" w:lineRule="auto"/>
      <w:ind w:left="360" w:hanging="360"/>
      <w:jc w:val="center"/>
      <w:outlineLvl w:val="9"/>
    </w:pPr>
    <w:rPr>
      <w:bCs w:val="0"/>
      <w:i w:val="0"/>
      <w:color w:val="000000"/>
      <w:spacing w:val="0"/>
      <w:sz w:val="32"/>
    </w:rPr>
  </w:style>
  <w:style w:type="paragraph" w:customStyle="1" w:styleId="Table">
    <w:name w:val="Table"/>
    <w:basedOn w:val="Normal"/>
    <w:link w:val="TableChar"/>
    <w:qFormat/>
    <w:rsid w:val="006D0BB2"/>
    <w:pPr>
      <w:spacing w:line="360" w:lineRule="auto"/>
    </w:pPr>
    <w:rPr>
      <w:rFonts w:eastAsiaTheme="minorHAnsi" w:cstheme="minorBidi"/>
      <w:sz w:val="22"/>
      <w:szCs w:val="22"/>
      <w:lang w:eastAsia="en-US"/>
    </w:rPr>
  </w:style>
  <w:style w:type="table" w:customStyle="1" w:styleId="ADFGTable">
    <w:name w:val="ADFG Table"/>
    <w:basedOn w:val="TableNormal"/>
    <w:uiPriority w:val="99"/>
    <w:qFormat/>
    <w:rsid w:val="006D0BB2"/>
    <w:rPr>
      <w:rFonts w:asciiTheme="minorHAnsi" w:eastAsiaTheme="minorHAnsi" w:hAnsiTheme="minorHAnsi" w:cstheme="minorBidi"/>
      <w:sz w:val="22"/>
      <w:szCs w:val="22"/>
      <w:lang w:eastAsia="en-US"/>
    </w:rPr>
    <w:tblPr>
      <w:tblBorders>
        <w:top w:val="single" w:sz="12" w:space="0" w:color="auto"/>
        <w:bottom w:val="single" w:sz="12" w:space="0" w:color="auto"/>
      </w:tblBorders>
    </w:tblPr>
    <w:tblStylePr w:type="firstRow">
      <w:pPr>
        <w:wordWrap/>
        <w:spacing w:beforeLines="0" w:beforeAutospacing="0" w:afterLines="0" w:afterAutospacing="0" w:line="240" w:lineRule="auto"/>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character" w:customStyle="1" w:styleId="TableChar">
    <w:name w:val="Table Char"/>
    <w:basedOn w:val="DefaultParagraphFont"/>
    <w:link w:val="Table"/>
    <w:rsid w:val="006D0BB2"/>
    <w:rPr>
      <w:rFonts w:eastAsiaTheme="minorHAnsi" w:cstheme="minorBidi"/>
      <w:sz w:val="22"/>
      <w:szCs w:val="22"/>
      <w:lang w:eastAsia="en-US"/>
    </w:rPr>
  </w:style>
  <w:style w:type="numbering" w:customStyle="1" w:styleId="NoList1">
    <w:name w:val="No List1"/>
    <w:next w:val="NoList"/>
    <w:uiPriority w:val="99"/>
    <w:semiHidden/>
    <w:unhideWhenUsed/>
    <w:rsid w:val="006D0BB2"/>
  </w:style>
  <w:style w:type="table" w:customStyle="1" w:styleId="TableGrid1">
    <w:name w:val="Table Grid1"/>
    <w:basedOn w:val="TableNormal"/>
    <w:next w:val="TableGrid"/>
    <w:uiPriority w:val="59"/>
    <w:rsid w:val="006D0B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DFGTable1">
    <w:name w:val="ADFG Table1"/>
    <w:basedOn w:val="TableNormal"/>
    <w:uiPriority w:val="99"/>
    <w:qFormat/>
    <w:rsid w:val="006D0BB2"/>
    <w:rPr>
      <w:rFonts w:eastAsiaTheme="minorHAnsi" w:cstheme="minorBidi"/>
      <w:szCs w:val="22"/>
      <w:lang w:eastAsia="en-US"/>
    </w:rPr>
    <w:tblPr>
      <w:tblBorders>
        <w:top w:val="single" w:sz="12" w:space="0" w:color="auto"/>
        <w:bottom w:val="single" w:sz="12" w:space="0" w:color="auto"/>
      </w:tblBorders>
    </w:tblPr>
    <w:tblStylePr w:type="firstRow">
      <w:pPr>
        <w:wordWrap/>
        <w:spacing w:beforeLines="0" w:beforeAutospacing="0" w:afterLines="0" w:afterAutospacing="0" w:line="240" w:lineRule="auto"/>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ADFG">
    <w:name w:val="ADFG"/>
    <w:basedOn w:val="TableNormal"/>
    <w:uiPriority w:val="99"/>
    <w:rsid w:val="006D0BB2"/>
    <w:rPr>
      <w:rFonts w:asciiTheme="minorHAnsi" w:eastAsiaTheme="minorHAnsi" w:hAnsiTheme="minorHAnsi" w:cstheme="minorBidi"/>
      <w:sz w:val="22"/>
      <w:szCs w:val="22"/>
      <w:lang w:eastAsia="en-US"/>
    </w:rPr>
    <w:tblPr/>
  </w:style>
  <w:style w:type="table" w:customStyle="1" w:styleId="ADFGTable2">
    <w:name w:val="ADFG Table2"/>
    <w:basedOn w:val="TableNormal"/>
    <w:uiPriority w:val="99"/>
    <w:qFormat/>
    <w:rsid w:val="006D0BB2"/>
    <w:rPr>
      <w:rFonts w:asciiTheme="minorHAnsi" w:eastAsiaTheme="minorHAnsi" w:hAnsiTheme="minorHAnsi" w:cstheme="minorBidi"/>
      <w:sz w:val="22"/>
      <w:szCs w:val="22"/>
      <w:lang w:eastAsia="en-US"/>
    </w:rPr>
    <w:tblPr>
      <w:tblBorders>
        <w:top w:val="single" w:sz="12" w:space="0" w:color="auto"/>
        <w:bottom w:val="single" w:sz="12" w:space="0" w:color="auto"/>
      </w:tblBorders>
    </w:tblPr>
    <w:tblStylePr w:type="firstRow">
      <w:pPr>
        <w:wordWrap/>
        <w:spacing w:beforeLines="0" w:beforeAutospacing="0" w:afterLines="0" w:afterAutospacing="0" w:line="240" w:lineRule="auto"/>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character" w:customStyle="1" w:styleId="mi">
    <w:name w:val="mi"/>
    <w:basedOn w:val="DefaultParagraphFont"/>
    <w:rsid w:val="006D0BB2"/>
  </w:style>
  <w:style w:type="character" w:customStyle="1" w:styleId="msqrt">
    <w:name w:val="msqrt"/>
    <w:basedOn w:val="DefaultParagraphFont"/>
    <w:rsid w:val="006D0BB2"/>
  </w:style>
  <w:style w:type="character" w:customStyle="1" w:styleId="mo">
    <w:name w:val="mo"/>
    <w:basedOn w:val="DefaultParagraphFont"/>
    <w:rsid w:val="006D0BB2"/>
  </w:style>
  <w:style w:type="character" w:customStyle="1" w:styleId="mtext">
    <w:name w:val="mtext"/>
    <w:basedOn w:val="DefaultParagraphFont"/>
    <w:rsid w:val="006D0BB2"/>
  </w:style>
  <w:style w:type="character" w:customStyle="1" w:styleId="mn">
    <w:name w:val="mn"/>
    <w:basedOn w:val="DefaultParagraphFont"/>
    <w:rsid w:val="006D0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259">
      <w:bodyDiv w:val="1"/>
      <w:marLeft w:val="0"/>
      <w:marRight w:val="0"/>
      <w:marTop w:val="0"/>
      <w:marBottom w:val="0"/>
      <w:divBdr>
        <w:top w:val="none" w:sz="0" w:space="0" w:color="auto"/>
        <w:left w:val="none" w:sz="0" w:space="0" w:color="auto"/>
        <w:bottom w:val="none" w:sz="0" w:space="0" w:color="auto"/>
        <w:right w:val="none" w:sz="0" w:space="0" w:color="auto"/>
      </w:divBdr>
    </w:div>
    <w:div w:id="27414394">
      <w:bodyDiv w:val="1"/>
      <w:marLeft w:val="0"/>
      <w:marRight w:val="0"/>
      <w:marTop w:val="0"/>
      <w:marBottom w:val="0"/>
      <w:divBdr>
        <w:top w:val="none" w:sz="0" w:space="0" w:color="auto"/>
        <w:left w:val="none" w:sz="0" w:space="0" w:color="auto"/>
        <w:bottom w:val="none" w:sz="0" w:space="0" w:color="auto"/>
        <w:right w:val="none" w:sz="0" w:space="0" w:color="auto"/>
      </w:divBdr>
    </w:div>
    <w:div w:id="61491560">
      <w:bodyDiv w:val="1"/>
      <w:marLeft w:val="0"/>
      <w:marRight w:val="0"/>
      <w:marTop w:val="0"/>
      <w:marBottom w:val="0"/>
      <w:divBdr>
        <w:top w:val="none" w:sz="0" w:space="0" w:color="auto"/>
        <w:left w:val="none" w:sz="0" w:space="0" w:color="auto"/>
        <w:bottom w:val="none" w:sz="0" w:space="0" w:color="auto"/>
        <w:right w:val="none" w:sz="0" w:space="0" w:color="auto"/>
      </w:divBdr>
    </w:div>
    <w:div w:id="107242345">
      <w:bodyDiv w:val="1"/>
      <w:marLeft w:val="0"/>
      <w:marRight w:val="0"/>
      <w:marTop w:val="0"/>
      <w:marBottom w:val="0"/>
      <w:divBdr>
        <w:top w:val="none" w:sz="0" w:space="0" w:color="auto"/>
        <w:left w:val="none" w:sz="0" w:space="0" w:color="auto"/>
        <w:bottom w:val="none" w:sz="0" w:space="0" w:color="auto"/>
        <w:right w:val="none" w:sz="0" w:space="0" w:color="auto"/>
      </w:divBdr>
    </w:div>
    <w:div w:id="149447193">
      <w:bodyDiv w:val="1"/>
      <w:marLeft w:val="0"/>
      <w:marRight w:val="0"/>
      <w:marTop w:val="0"/>
      <w:marBottom w:val="0"/>
      <w:divBdr>
        <w:top w:val="none" w:sz="0" w:space="0" w:color="auto"/>
        <w:left w:val="none" w:sz="0" w:space="0" w:color="auto"/>
        <w:bottom w:val="none" w:sz="0" w:space="0" w:color="auto"/>
        <w:right w:val="none" w:sz="0" w:space="0" w:color="auto"/>
      </w:divBdr>
    </w:div>
    <w:div w:id="153184832">
      <w:bodyDiv w:val="1"/>
      <w:marLeft w:val="0"/>
      <w:marRight w:val="0"/>
      <w:marTop w:val="0"/>
      <w:marBottom w:val="0"/>
      <w:divBdr>
        <w:top w:val="none" w:sz="0" w:space="0" w:color="auto"/>
        <w:left w:val="none" w:sz="0" w:space="0" w:color="auto"/>
        <w:bottom w:val="none" w:sz="0" w:space="0" w:color="auto"/>
        <w:right w:val="none" w:sz="0" w:space="0" w:color="auto"/>
      </w:divBdr>
    </w:div>
    <w:div w:id="156385265">
      <w:bodyDiv w:val="1"/>
      <w:marLeft w:val="0"/>
      <w:marRight w:val="0"/>
      <w:marTop w:val="0"/>
      <w:marBottom w:val="0"/>
      <w:divBdr>
        <w:top w:val="none" w:sz="0" w:space="0" w:color="auto"/>
        <w:left w:val="none" w:sz="0" w:space="0" w:color="auto"/>
        <w:bottom w:val="none" w:sz="0" w:space="0" w:color="auto"/>
        <w:right w:val="none" w:sz="0" w:space="0" w:color="auto"/>
      </w:divBdr>
    </w:div>
    <w:div w:id="158548327">
      <w:bodyDiv w:val="1"/>
      <w:marLeft w:val="0"/>
      <w:marRight w:val="0"/>
      <w:marTop w:val="0"/>
      <w:marBottom w:val="0"/>
      <w:divBdr>
        <w:top w:val="none" w:sz="0" w:space="0" w:color="auto"/>
        <w:left w:val="none" w:sz="0" w:space="0" w:color="auto"/>
        <w:bottom w:val="none" w:sz="0" w:space="0" w:color="auto"/>
        <w:right w:val="none" w:sz="0" w:space="0" w:color="auto"/>
      </w:divBdr>
    </w:div>
    <w:div w:id="170724670">
      <w:bodyDiv w:val="1"/>
      <w:marLeft w:val="0"/>
      <w:marRight w:val="0"/>
      <w:marTop w:val="0"/>
      <w:marBottom w:val="0"/>
      <w:divBdr>
        <w:top w:val="none" w:sz="0" w:space="0" w:color="auto"/>
        <w:left w:val="none" w:sz="0" w:space="0" w:color="auto"/>
        <w:bottom w:val="none" w:sz="0" w:space="0" w:color="auto"/>
        <w:right w:val="none" w:sz="0" w:space="0" w:color="auto"/>
      </w:divBdr>
    </w:div>
    <w:div w:id="174854386">
      <w:bodyDiv w:val="1"/>
      <w:marLeft w:val="0"/>
      <w:marRight w:val="0"/>
      <w:marTop w:val="0"/>
      <w:marBottom w:val="0"/>
      <w:divBdr>
        <w:top w:val="none" w:sz="0" w:space="0" w:color="auto"/>
        <w:left w:val="none" w:sz="0" w:space="0" w:color="auto"/>
        <w:bottom w:val="none" w:sz="0" w:space="0" w:color="auto"/>
        <w:right w:val="none" w:sz="0" w:space="0" w:color="auto"/>
      </w:divBdr>
    </w:div>
    <w:div w:id="191963047">
      <w:bodyDiv w:val="1"/>
      <w:marLeft w:val="0"/>
      <w:marRight w:val="0"/>
      <w:marTop w:val="0"/>
      <w:marBottom w:val="0"/>
      <w:divBdr>
        <w:top w:val="none" w:sz="0" w:space="0" w:color="auto"/>
        <w:left w:val="none" w:sz="0" w:space="0" w:color="auto"/>
        <w:bottom w:val="none" w:sz="0" w:space="0" w:color="auto"/>
        <w:right w:val="none" w:sz="0" w:space="0" w:color="auto"/>
      </w:divBdr>
    </w:div>
    <w:div w:id="213587824">
      <w:bodyDiv w:val="1"/>
      <w:marLeft w:val="0"/>
      <w:marRight w:val="0"/>
      <w:marTop w:val="0"/>
      <w:marBottom w:val="0"/>
      <w:divBdr>
        <w:top w:val="none" w:sz="0" w:space="0" w:color="auto"/>
        <w:left w:val="none" w:sz="0" w:space="0" w:color="auto"/>
        <w:bottom w:val="none" w:sz="0" w:space="0" w:color="auto"/>
        <w:right w:val="none" w:sz="0" w:space="0" w:color="auto"/>
      </w:divBdr>
    </w:div>
    <w:div w:id="269319413">
      <w:bodyDiv w:val="1"/>
      <w:marLeft w:val="0"/>
      <w:marRight w:val="0"/>
      <w:marTop w:val="0"/>
      <w:marBottom w:val="0"/>
      <w:divBdr>
        <w:top w:val="none" w:sz="0" w:space="0" w:color="auto"/>
        <w:left w:val="none" w:sz="0" w:space="0" w:color="auto"/>
        <w:bottom w:val="none" w:sz="0" w:space="0" w:color="auto"/>
        <w:right w:val="none" w:sz="0" w:space="0" w:color="auto"/>
      </w:divBdr>
    </w:div>
    <w:div w:id="296689890">
      <w:bodyDiv w:val="1"/>
      <w:marLeft w:val="0"/>
      <w:marRight w:val="0"/>
      <w:marTop w:val="0"/>
      <w:marBottom w:val="0"/>
      <w:divBdr>
        <w:top w:val="none" w:sz="0" w:space="0" w:color="auto"/>
        <w:left w:val="none" w:sz="0" w:space="0" w:color="auto"/>
        <w:bottom w:val="none" w:sz="0" w:space="0" w:color="auto"/>
        <w:right w:val="none" w:sz="0" w:space="0" w:color="auto"/>
      </w:divBdr>
    </w:div>
    <w:div w:id="298337943">
      <w:bodyDiv w:val="1"/>
      <w:marLeft w:val="0"/>
      <w:marRight w:val="0"/>
      <w:marTop w:val="0"/>
      <w:marBottom w:val="0"/>
      <w:divBdr>
        <w:top w:val="none" w:sz="0" w:space="0" w:color="auto"/>
        <w:left w:val="none" w:sz="0" w:space="0" w:color="auto"/>
        <w:bottom w:val="none" w:sz="0" w:space="0" w:color="auto"/>
        <w:right w:val="none" w:sz="0" w:space="0" w:color="auto"/>
      </w:divBdr>
    </w:div>
    <w:div w:id="322927079">
      <w:bodyDiv w:val="1"/>
      <w:marLeft w:val="0"/>
      <w:marRight w:val="0"/>
      <w:marTop w:val="0"/>
      <w:marBottom w:val="0"/>
      <w:divBdr>
        <w:top w:val="none" w:sz="0" w:space="0" w:color="auto"/>
        <w:left w:val="none" w:sz="0" w:space="0" w:color="auto"/>
        <w:bottom w:val="none" w:sz="0" w:space="0" w:color="auto"/>
        <w:right w:val="none" w:sz="0" w:space="0" w:color="auto"/>
      </w:divBdr>
    </w:div>
    <w:div w:id="323708244">
      <w:bodyDiv w:val="1"/>
      <w:marLeft w:val="0"/>
      <w:marRight w:val="0"/>
      <w:marTop w:val="0"/>
      <w:marBottom w:val="0"/>
      <w:divBdr>
        <w:top w:val="none" w:sz="0" w:space="0" w:color="auto"/>
        <w:left w:val="none" w:sz="0" w:space="0" w:color="auto"/>
        <w:bottom w:val="none" w:sz="0" w:space="0" w:color="auto"/>
        <w:right w:val="none" w:sz="0" w:space="0" w:color="auto"/>
      </w:divBdr>
    </w:div>
    <w:div w:id="368380266">
      <w:bodyDiv w:val="1"/>
      <w:marLeft w:val="0"/>
      <w:marRight w:val="0"/>
      <w:marTop w:val="0"/>
      <w:marBottom w:val="0"/>
      <w:divBdr>
        <w:top w:val="none" w:sz="0" w:space="0" w:color="auto"/>
        <w:left w:val="none" w:sz="0" w:space="0" w:color="auto"/>
        <w:bottom w:val="none" w:sz="0" w:space="0" w:color="auto"/>
        <w:right w:val="none" w:sz="0" w:space="0" w:color="auto"/>
      </w:divBdr>
    </w:div>
    <w:div w:id="368839634">
      <w:bodyDiv w:val="1"/>
      <w:marLeft w:val="0"/>
      <w:marRight w:val="0"/>
      <w:marTop w:val="0"/>
      <w:marBottom w:val="0"/>
      <w:divBdr>
        <w:top w:val="none" w:sz="0" w:space="0" w:color="auto"/>
        <w:left w:val="none" w:sz="0" w:space="0" w:color="auto"/>
        <w:bottom w:val="none" w:sz="0" w:space="0" w:color="auto"/>
        <w:right w:val="none" w:sz="0" w:space="0" w:color="auto"/>
      </w:divBdr>
    </w:div>
    <w:div w:id="404424431">
      <w:bodyDiv w:val="1"/>
      <w:marLeft w:val="0"/>
      <w:marRight w:val="0"/>
      <w:marTop w:val="0"/>
      <w:marBottom w:val="0"/>
      <w:divBdr>
        <w:top w:val="none" w:sz="0" w:space="0" w:color="auto"/>
        <w:left w:val="none" w:sz="0" w:space="0" w:color="auto"/>
        <w:bottom w:val="none" w:sz="0" w:space="0" w:color="auto"/>
        <w:right w:val="none" w:sz="0" w:space="0" w:color="auto"/>
      </w:divBdr>
    </w:div>
    <w:div w:id="406727211">
      <w:bodyDiv w:val="1"/>
      <w:marLeft w:val="0"/>
      <w:marRight w:val="0"/>
      <w:marTop w:val="0"/>
      <w:marBottom w:val="0"/>
      <w:divBdr>
        <w:top w:val="none" w:sz="0" w:space="0" w:color="auto"/>
        <w:left w:val="none" w:sz="0" w:space="0" w:color="auto"/>
        <w:bottom w:val="none" w:sz="0" w:space="0" w:color="auto"/>
        <w:right w:val="none" w:sz="0" w:space="0" w:color="auto"/>
      </w:divBdr>
    </w:div>
    <w:div w:id="416441465">
      <w:bodyDiv w:val="1"/>
      <w:marLeft w:val="0"/>
      <w:marRight w:val="0"/>
      <w:marTop w:val="0"/>
      <w:marBottom w:val="0"/>
      <w:divBdr>
        <w:top w:val="none" w:sz="0" w:space="0" w:color="auto"/>
        <w:left w:val="none" w:sz="0" w:space="0" w:color="auto"/>
        <w:bottom w:val="none" w:sz="0" w:space="0" w:color="auto"/>
        <w:right w:val="none" w:sz="0" w:space="0" w:color="auto"/>
      </w:divBdr>
    </w:div>
    <w:div w:id="430979346">
      <w:bodyDiv w:val="1"/>
      <w:marLeft w:val="0"/>
      <w:marRight w:val="0"/>
      <w:marTop w:val="0"/>
      <w:marBottom w:val="0"/>
      <w:divBdr>
        <w:top w:val="none" w:sz="0" w:space="0" w:color="auto"/>
        <w:left w:val="none" w:sz="0" w:space="0" w:color="auto"/>
        <w:bottom w:val="none" w:sz="0" w:space="0" w:color="auto"/>
        <w:right w:val="none" w:sz="0" w:space="0" w:color="auto"/>
      </w:divBdr>
    </w:div>
    <w:div w:id="480731685">
      <w:bodyDiv w:val="1"/>
      <w:marLeft w:val="0"/>
      <w:marRight w:val="0"/>
      <w:marTop w:val="0"/>
      <w:marBottom w:val="0"/>
      <w:divBdr>
        <w:top w:val="none" w:sz="0" w:space="0" w:color="auto"/>
        <w:left w:val="none" w:sz="0" w:space="0" w:color="auto"/>
        <w:bottom w:val="none" w:sz="0" w:space="0" w:color="auto"/>
        <w:right w:val="none" w:sz="0" w:space="0" w:color="auto"/>
      </w:divBdr>
    </w:div>
    <w:div w:id="492986915">
      <w:bodyDiv w:val="1"/>
      <w:marLeft w:val="0"/>
      <w:marRight w:val="0"/>
      <w:marTop w:val="0"/>
      <w:marBottom w:val="0"/>
      <w:divBdr>
        <w:top w:val="none" w:sz="0" w:space="0" w:color="auto"/>
        <w:left w:val="none" w:sz="0" w:space="0" w:color="auto"/>
        <w:bottom w:val="none" w:sz="0" w:space="0" w:color="auto"/>
        <w:right w:val="none" w:sz="0" w:space="0" w:color="auto"/>
      </w:divBdr>
    </w:div>
    <w:div w:id="508720482">
      <w:bodyDiv w:val="1"/>
      <w:marLeft w:val="0"/>
      <w:marRight w:val="0"/>
      <w:marTop w:val="0"/>
      <w:marBottom w:val="0"/>
      <w:divBdr>
        <w:top w:val="none" w:sz="0" w:space="0" w:color="auto"/>
        <w:left w:val="none" w:sz="0" w:space="0" w:color="auto"/>
        <w:bottom w:val="none" w:sz="0" w:space="0" w:color="auto"/>
        <w:right w:val="none" w:sz="0" w:space="0" w:color="auto"/>
      </w:divBdr>
    </w:div>
    <w:div w:id="510148939">
      <w:bodyDiv w:val="1"/>
      <w:marLeft w:val="0"/>
      <w:marRight w:val="0"/>
      <w:marTop w:val="0"/>
      <w:marBottom w:val="0"/>
      <w:divBdr>
        <w:top w:val="none" w:sz="0" w:space="0" w:color="auto"/>
        <w:left w:val="none" w:sz="0" w:space="0" w:color="auto"/>
        <w:bottom w:val="none" w:sz="0" w:space="0" w:color="auto"/>
        <w:right w:val="none" w:sz="0" w:space="0" w:color="auto"/>
      </w:divBdr>
    </w:div>
    <w:div w:id="511262778">
      <w:bodyDiv w:val="1"/>
      <w:marLeft w:val="0"/>
      <w:marRight w:val="0"/>
      <w:marTop w:val="0"/>
      <w:marBottom w:val="0"/>
      <w:divBdr>
        <w:top w:val="none" w:sz="0" w:space="0" w:color="auto"/>
        <w:left w:val="none" w:sz="0" w:space="0" w:color="auto"/>
        <w:bottom w:val="none" w:sz="0" w:space="0" w:color="auto"/>
        <w:right w:val="none" w:sz="0" w:space="0" w:color="auto"/>
      </w:divBdr>
    </w:div>
    <w:div w:id="532573930">
      <w:bodyDiv w:val="1"/>
      <w:marLeft w:val="0"/>
      <w:marRight w:val="0"/>
      <w:marTop w:val="0"/>
      <w:marBottom w:val="0"/>
      <w:divBdr>
        <w:top w:val="none" w:sz="0" w:space="0" w:color="auto"/>
        <w:left w:val="none" w:sz="0" w:space="0" w:color="auto"/>
        <w:bottom w:val="none" w:sz="0" w:space="0" w:color="auto"/>
        <w:right w:val="none" w:sz="0" w:space="0" w:color="auto"/>
      </w:divBdr>
    </w:div>
    <w:div w:id="536551306">
      <w:bodyDiv w:val="1"/>
      <w:marLeft w:val="0"/>
      <w:marRight w:val="0"/>
      <w:marTop w:val="0"/>
      <w:marBottom w:val="0"/>
      <w:divBdr>
        <w:top w:val="none" w:sz="0" w:space="0" w:color="auto"/>
        <w:left w:val="none" w:sz="0" w:space="0" w:color="auto"/>
        <w:bottom w:val="none" w:sz="0" w:space="0" w:color="auto"/>
        <w:right w:val="none" w:sz="0" w:space="0" w:color="auto"/>
      </w:divBdr>
    </w:div>
    <w:div w:id="543293714">
      <w:bodyDiv w:val="1"/>
      <w:marLeft w:val="0"/>
      <w:marRight w:val="0"/>
      <w:marTop w:val="0"/>
      <w:marBottom w:val="0"/>
      <w:divBdr>
        <w:top w:val="none" w:sz="0" w:space="0" w:color="auto"/>
        <w:left w:val="none" w:sz="0" w:space="0" w:color="auto"/>
        <w:bottom w:val="none" w:sz="0" w:space="0" w:color="auto"/>
        <w:right w:val="none" w:sz="0" w:space="0" w:color="auto"/>
      </w:divBdr>
    </w:div>
    <w:div w:id="608321476">
      <w:bodyDiv w:val="1"/>
      <w:marLeft w:val="0"/>
      <w:marRight w:val="0"/>
      <w:marTop w:val="0"/>
      <w:marBottom w:val="0"/>
      <w:divBdr>
        <w:top w:val="none" w:sz="0" w:space="0" w:color="auto"/>
        <w:left w:val="none" w:sz="0" w:space="0" w:color="auto"/>
        <w:bottom w:val="none" w:sz="0" w:space="0" w:color="auto"/>
        <w:right w:val="none" w:sz="0" w:space="0" w:color="auto"/>
      </w:divBdr>
    </w:div>
    <w:div w:id="696585920">
      <w:bodyDiv w:val="1"/>
      <w:marLeft w:val="0"/>
      <w:marRight w:val="0"/>
      <w:marTop w:val="0"/>
      <w:marBottom w:val="0"/>
      <w:divBdr>
        <w:top w:val="none" w:sz="0" w:space="0" w:color="auto"/>
        <w:left w:val="none" w:sz="0" w:space="0" w:color="auto"/>
        <w:bottom w:val="none" w:sz="0" w:space="0" w:color="auto"/>
        <w:right w:val="none" w:sz="0" w:space="0" w:color="auto"/>
      </w:divBdr>
    </w:div>
    <w:div w:id="745764272">
      <w:bodyDiv w:val="1"/>
      <w:marLeft w:val="0"/>
      <w:marRight w:val="0"/>
      <w:marTop w:val="0"/>
      <w:marBottom w:val="0"/>
      <w:divBdr>
        <w:top w:val="none" w:sz="0" w:space="0" w:color="auto"/>
        <w:left w:val="none" w:sz="0" w:space="0" w:color="auto"/>
        <w:bottom w:val="none" w:sz="0" w:space="0" w:color="auto"/>
        <w:right w:val="none" w:sz="0" w:space="0" w:color="auto"/>
      </w:divBdr>
    </w:div>
    <w:div w:id="753474126">
      <w:bodyDiv w:val="1"/>
      <w:marLeft w:val="0"/>
      <w:marRight w:val="0"/>
      <w:marTop w:val="0"/>
      <w:marBottom w:val="0"/>
      <w:divBdr>
        <w:top w:val="none" w:sz="0" w:space="0" w:color="auto"/>
        <w:left w:val="none" w:sz="0" w:space="0" w:color="auto"/>
        <w:bottom w:val="none" w:sz="0" w:space="0" w:color="auto"/>
        <w:right w:val="none" w:sz="0" w:space="0" w:color="auto"/>
      </w:divBdr>
    </w:div>
    <w:div w:id="770927800">
      <w:bodyDiv w:val="1"/>
      <w:marLeft w:val="0"/>
      <w:marRight w:val="0"/>
      <w:marTop w:val="0"/>
      <w:marBottom w:val="0"/>
      <w:divBdr>
        <w:top w:val="none" w:sz="0" w:space="0" w:color="auto"/>
        <w:left w:val="none" w:sz="0" w:space="0" w:color="auto"/>
        <w:bottom w:val="none" w:sz="0" w:space="0" w:color="auto"/>
        <w:right w:val="none" w:sz="0" w:space="0" w:color="auto"/>
      </w:divBdr>
    </w:div>
    <w:div w:id="812524958">
      <w:bodyDiv w:val="1"/>
      <w:marLeft w:val="0"/>
      <w:marRight w:val="0"/>
      <w:marTop w:val="0"/>
      <w:marBottom w:val="0"/>
      <w:divBdr>
        <w:top w:val="none" w:sz="0" w:space="0" w:color="auto"/>
        <w:left w:val="none" w:sz="0" w:space="0" w:color="auto"/>
        <w:bottom w:val="none" w:sz="0" w:space="0" w:color="auto"/>
        <w:right w:val="none" w:sz="0" w:space="0" w:color="auto"/>
      </w:divBdr>
    </w:div>
    <w:div w:id="813180174">
      <w:bodyDiv w:val="1"/>
      <w:marLeft w:val="0"/>
      <w:marRight w:val="0"/>
      <w:marTop w:val="0"/>
      <w:marBottom w:val="0"/>
      <w:divBdr>
        <w:top w:val="none" w:sz="0" w:space="0" w:color="auto"/>
        <w:left w:val="none" w:sz="0" w:space="0" w:color="auto"/>
        <w:bottom w:val="none" w:sz="0" w:space="0" w:color="auto"/>
        <w:right w:val="none" w:sz="0" w:space="0" w:color="auto"/>
      </w:divBdr>
    </w:div>
    <w:div w:id="840587647">
      <w:bodyDiv w:val="1"/>
      <w:marLeft w:val="0"/>
      <w:marRight w:val="0"/>
      <w:marTop w:val="0"/>
      <w:marBottom w:val="0"/>
      <w:divBdr>
        <w:top w:val="none" w:sz="0" w:space="0" w:color="auto"/>
        <w:left w:val="none" w:sz="0" w:space="0" w:color="auto"/>
        <w:bottom w:val="none" w:sz="0" w:space="0" w:color="auto"/>
        <w:right w:val="none" w:sz="0" w:space="0" w:color="auto"/>
      </w:divBdr>
    </w:div>
    <w:div w:id="875771562">
      <w:bodyDiv w:val="1"/>
      <w:marLeft w:val="0"/>
      <w:marRight w:val="0"/>
      <w:marTop w:val="0"/>
      <w:marBottom w:val="0"/>
      <w:divBdr>
        <w:top w:val="none" w:sz="0" w:space="0" w:color="auto"/>
        <w:left w:val="none" w:sz="0" w:space="0" w:color="auto"/>
        <w:bottom w:val="none" w:sz="0" w:space="0" w:color="auto"/>
        <w:right w:val="none" w:sz="0" w:space="0" w:color="auto"/>
      </w:divBdr>
    </w:div>
    <w:div w:id="880291991">
      <w:bodyDiv w:val="1"/>
      <w:marLeft w:val="0"/>
      <w:marRight w:val="0"/>
      <w:marTop w:val="0"/>
      <w:marBottom w:val="0"/>
      <w:divBdr>
        <w:top w:val="none" w:sz="0" w:space="0" w:color="auto"/>
        <w:left w:val="none" w:sz="0" w:space="0" w:color="auto"/>
        <w:bottom w:val="none" w:sz="0" w:space="0" w:color="auto"/>
        <w:right w:val="none" w:sz="0" w:space="0" w:color="auto"/>
      </w:divBdr>
    </w:div>
    <w:div w:id="882988445">
      <w:bodyDiv w:val="1"/>
      <w:marLeft w:val="0"/>
      <w:marRight w:val="0"/>
      <w:marTop w:val="0"/>
      <w:marBottom w:val="0"/>
      <w:divBdr>
        <w:top w:val="none" w:sz="0" w:space="0" w:color="auto"/>
        <w:left w:val="none" w:sz="0" w:space="0" w:color="auto"/>
        <w:bottom w:val="none" w:sz="0" w:space="0" w:color="auto"/>
        <w:right w:val="none" w:sz="0" w:space="0" w:color="auto"/>
      </w:divBdr>
    </w:div>
    <w:div w:id="886523747">
      <w:bodyDiv w:val="1"/>
      <w:marLeft w:val="0"/>
      <w:marRight w:val="0"/>
      <w:marTop w:val="0"/>
      <w:marBottom w:val="0"/>
      <w:divBdr>
        <w:top w:val="none" w:sz="0" w:space="0" w:color="auto"/>
        <w:left w:val="none" w:sz="0" w:space="0" w:color="auto"/>
        <w:bottom w:val="none" w:sz="0" w:space="0" w:color="auto"/>
        <w:right w:val="none" w:sz="0" w:space="0" w:color="auto"/>
      </w:divBdr>
    </w:div>
    <w:div w:id="920527395">
      <w:bodyDiv w:val="1"/>
      <w:marLeft w:val="0"/>
      <w:marRight w:val="0"/>
      <w:marTop w:val="0"/>
      <w:marBottom w:val="0"/>
      <w:divBdr>
        <w:top w:val="none" w:sz="0" w:space="0" w:color="auto"/>
        <w:left w:val="none" w:sz="0" w:space="0" w:color="auto"/>
        <w:bottom w:val="none" w:sz="0" w:space="0" w:color="auto"/>
        <w:right w:val="none" w:sz="0" w:space="0" w:color="auto"/>
      </w:divBdr>
    </w:div>
    <w:div w:id="930964029">
      <w:bodyDiv w:val="1"/>
      <w:marLeft w:val="0"/>
      <w:marRight w:val="0"/>
      <w:marTop w:val="0"/>
      <w:marBottom w:val="0"/>
      <w:divBdr>
        <w:top w:val="none" w:sz="0" w:space="0" w:color="auto"/>
        <w:left w:val="none" w:sz="0" w:space="0" w:color="auto"/>
        <w:bottom w:val="none" w:sz="0" w:space="0" w:color="auto"/>
        <w:right w:val="none" w:sz="0" w:space="0" w:color="auto"/>
      </w:divBdr>
    </w:div>
    <w:div w:id="977105956">
      <w:bodyDiv w:val="1"/>
      <w:marLeft w:val="0"/>
      <w:marRight w:val="0"/>
      <w:marTop w:val="0"/>
      <w:marBottom w:val="0"/>
      <w:divBdr>
        <w:top w:val="none" w:sz="0" w:space="0" w:color="auto"/>
        <w:left w:val="none" w:sz="0" w:space="0" w:color="auto"/>
        <w:bottom w:val="none" w:sz="0" w:space="0" w:color="auto"/>
        <w:right w:val="none" w:sz="0" w:space="0" w:color="auto"/>
      </w:divBdr>
    </w:div>
    <w:div w:id="983238469">
      <w:bodyDiv w:val="1"/>
      <w:marLeft w:val="0"/>
      <w:marRight w:val="0"/>
      <w:marTop w:val="0"/>
      <w:marBottom w:val="0"/>
      <w:divBdr>
        <w:top w:val="none" w:sz="0" w:space="0" w:color="auto"/>
        <w:left w:val="none" w:sz="0" w:space="0" w:color="auto"/>
        <w:bottom w:val="none" w:sz="0" w:space="0" w:color="auto"/>
        <w:right w:val="none" w:sz="0" w:space="0" w:color="auto"/>
      </w:divBdr>
    </w:div>
    <w:div w:id="994452313">
      <w:bodyDiv w:val="1"/>
      <w:marLeft w:val="0"/>
      <w:marRight w:val="0"/>
      <w:marTop w:val="0"/>
      <w:marBottom w:val="0"/>
      <w:divBdr>
        <w:top w:val="none" w:sz="0" w:space="0" w:color="auto"/>
        <w:left w:val="none" w:sz="0" w:space="0" w:color="auto"/>
        <w:bottom w:val="none" w:sz="0" w:space="0" w:color="auto"/>
        <w:right w:val="none" w:sz="0" w:space="0" w:color="auto"/>
      </w:divBdr>
    </w:div>
    <w:div w:id="1007631617">
      <w:bodyDiv w:val="1"/>
      <w:marLeft w:val="0"/>
      <w:marRight w:val="0"/>
      <w:marTop w:val="0"/>
      <w:marBottom w:val="0"/>
      <w:divBdr>
        <w:top w:val="none" w:sz="0" w:space="0" w:color="auto"/>
        <w:left w:val="none" w:sz="0" w:space="0" w:color="auto"/>
        <w:bottom w:val="none" w:sz="0" w:space="0" w:color="auto"/>
        <w:right w:val="none" w:sz="0" w:space="0" w:color="auto"/>
      </w:divBdr>
    </w:div>
    <w:div w:id="1007908914">
      <w:bodyDiv w:val="1"/>
      <w:marLeft w:val="0"/>
      <w:marRight w:val="0"/>
      <w:marTop w:val="0"/>
      <w:marBottom w:val="0"/>
      <w:divBdr>
        <w:top w:val="none" w:sz="0" w:space="0" w:color="auto"/>
        <w:left w:val="none" w:sz="0" w:space="0" w:color="auto"/>
        <w:bottom w:val="none" w:sz="0" w:space="0" w:color="auto"/>
        <w:right w:val="none" w:sz="0" w:space="0" w:color="auto"/>
      </w:divBdr>
    </w:div>
    <w:div w:id="1009017378">
      <w:bodyDiv w:val="1"/>
      <w:marLeft w:val="0"/>
      <w:marRight w:val="0"/>
      <w:marTop w:val="0"/>
      <w:marBottom w:val="0"/>
      <w:divBdr>
        <w:top w:val="none" w:sz="0" w:space="0" w:color="auto"/>
        <w:left w:val="none" w:sz="0" w:space="0" w:color="auto"/>
        <w:bottom w:val="none" w:sz="0" w:space="0" w:color="auto"/>
        <w:right w:val="none" w:sz="0" w:space="0" w:color="auto"/>
      </w:divBdr>
    </w:div>
    <w:div w:id="1015425403">
      <w:bodyDiv w:val="1"/>
      <w:marLeft w:val="0"/>
      <w:marRight w:val="0"/>
      <w:marTop w:val="0"/>
      <w:marBottom w:val="0"/>
      <w:divBdr>
        <w:top w:val="none" w:sz="0" w:space="0" w:color="auto"/>
        <w:left w:val="none" w:sz="0" w:space="0" w:color="auto"/>
        <w:bottom w:val="none" w:sz="0" w:space="0" w:color="auto"/>
        <w:right w:val="none" w:sz="0" w:space="0" w:color="auto"/>
      </w:divBdr>
    </w:div>
    <w:div w:id="1043100135">
      <w:bodyDiv w:val="1"/>
      <w:marLeft w:val="0"/>
      <w:marRight w:val="0"/>
      <w:marTop w:val="0"/>
      <w:marBottom w:val="0"/>
      <w:divBdr>
        <w:top w:val="none" w:sz="0" w:space="0" w:color="auto"/>
        <w:left w:val="none" w:sz="0" w:space="0" w:color="auto"/>
        <w:bottom w:val="none" w:sz="0" w:space="0" w:color="auto"/>
        <w:right w:val="none" w:sz="0" w:space="0" w:color="auto"/>
      </w:divBdr>
    </w:div>
    <w:div w:id="1052072676">
      <w:bodyDiv w:val="1"/>
      <w:marLeft w:val="0"/>
      <w:marRight w:val="0"/>
      <w:marTop w:val="0"/>
      <w:marBottom w:val="0"/>
      <w:divBdr>
        <w:top w:val="none" w:sz="0" w:space="0" w:color="auto"/>
        <w:left w:val="none" w:sz="0" w:space="0" w:color="auto"/>
        <w:bottom w:val="none" w:sz="0" w:space="0" w:color="auto"/>
        <w:right w:val="none" w:sz="0" w:space="0" w:color="auto"/>
      </w:divBdr>
    </w:div>
    <w:div w:id="1054351617">
      <w:bodyDiv w:val="1"/>
      <w:marLeft w:val="0"/>
      <w:marRight w:val="0"/>
      <w:marTop w:val="0"/>
      <w:marBottom w:val="0"/>
      <w:divBdr>
        <w:top w:val="none" w:sz="0" w:space="0" w:color="auto"/>
        <w:left w:val="none" w:sz="0" w:space="0" w:color="auto"/>
        <w:bottom w:val="none" w:sz="0" w:space="0" w:color="auto"/>
        <w:right w:val="none" w:sz="0" w:space="0" w:color="auto"/>
      </w:divBdr>
    </w:div>
    <w:div w:id="1055588560">
      <w:bodyDiv w:val="1"/>
      <w:marLeft w:val="0"/>
      <w:marRight w:val="0"/>
      <w:marTop w:val="0"/>
      <w:marBottom w:val="0"/>
      <w:divBdr>
        <w:top w:val="none" w:sz="0" w:space="0" w:color="auto"/>
        <w:left w:val="none" w:sz="0" w:space="0" w:color="auto"/>
        <w:bottom w:val="none" w:sz="0" w:space="0" w:color="auto"/>
        <w:right w:val="none" w:sz="0" w:space="0" w:color="auto"/>
      </w:divBdr>
    </w:div>
    <w:div w:id="1075592170">
      <w:bodyDiv w:val="1"/>
      <w:marLeft w:val="0"/>
      <w:marRight w:val="0"/>
      <w:marTop w:val="0"/>
      <w:marBottom w:val="0"/>
      <w:divBdr>
        <w:top w:val="none" w:sz="0" w:space="0" w:color="auto"/>
        <w:left w:val="none" w:sz="0" w:space="0" w:color="auto"/>
        <w:bottom w:val="none" w:sz="0" w:space="0" w:color="auto"/>
        <w:right w:val="none" w:sz="0" w:space="0" w:color="auto"/>
      </w:divBdr>
    </w:div>
    <w:div w:id="1107696250">
      <w:bodyDiv w:val="1"/>
      <w:marLeft w:val="0"/>
      <w:marRight w:val="0"/>
      <w:marTop w:val="0"/>
      <w:marBottom w:val="0"/>
      <w:divBdr>
        <w:top w:val="none" w:sz="0" w:space="0" w:color="auto"/>
        <w:left w:val="none" w:sz="0" w:space="0" w:color="auto"/>
        <w:bottom w:val="none" w:sz="0" w:space="0" w:color="auto"/>
        <w:right w:val="none" w:sz="0" w:space="0" w:color="auto"/>
      </w:divBdr>
    </w:div>
    <w:div w:id="1110516447">
      <w:bodyDiv w:val="1"/>
      <w:marLeft w:val="0"/>
      <w:marRight w:val="0"/>
      <w:marTop w:val="0"/>
      <w:marBottom w:val="0"/>
      <w:divBdr>
        <w:top w:val="none" w:sz="0" w:space="0" w:color="auto"/>
        <w:left w:val="none" w:sz="0" w:space="0" w:color="auto"/>
        <w:bottom w:val="none" w:sz="0" w:space="0" w:color="auto"/>
        <w:right w:val="none" w:sz="0" w:space="0" w:color="auto"/>
      </w:divBdr>
    </w:div>
    <w:div w:id="1120951850">
      <w:bodyDiv w:val="1"/>
      <w:marLeft w:val="0"/>
      <w:marRight w:val="0"/>
      <w:marTop w:val="0"/>
      <w:marBottom w:val="0"/>
      <w:divBdr>
        <w:top w:val="none" w:sz="0" w:space="0" w:color="auto"/>
        <w:left w:val="none" w:sz="0" w:space="0" w:color="auto"/>
        <w:bottom w:val="none" w:sz="0" w:space="0" w:color="auto"/>
        <w:right w:val="none" w:sz="0" w:space="0" w:color="auto"/>
      </w:divBdr>
    </w:div>
    <w:div w:id="1124814301">
      <w:bodyDiv w:val="1"/>
      <w:marLeft w:val="0"/>
      <w:marRight w:val="0"/>
      <w:marTop w:val="0"/>
      <w:marBottom w:val="0"/>
      <w:divBdr>
        <w:top w:val="none" w:sz="0" w:space="0" w:color="auto"/>
        <w:left w:val="none" w:sz="0" w:space="0" w:color="auto"/>
        <w:bottom w:val="none" w:sz="0" w:space="0" w:color="auto"/>
        <w:right w:val="none" w:sz="0" w:space="0" w:color="auto"/>
      </w:divBdr>
    </w:div>
    <w:div w:id="1130786522">
      <w:bodyDiv w:val="1"/>
      <w:marLeft w:val="0"/>
      <w:marRight w:val="0"/>
      <w:marTop w:val="0"/>
      <w:marBottom w:val="0"/>
      <w:divBdr>
        <w:top w:val="none" w:sz="0" w:space="0" w:color="auto"/>
        <w:left w:val="none" w:sz="0" w:space="0" w:color="auto"/>
        <w:bottom w:val="none" w:sz="0" w:space="0" w:color="auto"/>
        <w:right w:val="none" w:sz="0" w:space="0" w:color="auto"/>
      </w:divBdr>
    </w:div>
    <w:div w:id="1132946710">
      <w:bodyDiv w:val="1"/>
      <w:marLeft w:val="0"/>
      <w:marRight w:val="0"/>
      <w:marTop w:val="0"/>
      <w:marBottom w:val="0"/>
      <w:divBdr>
        <w:top w:val="none" w:sz="0" w:space="0" w:color="auto"/>
        <w:left w:val="none" w:sz="0" w:space="0" w:color="auto"/>
        <w:bottom w:val="none" w:sz="0" w:space="0" w:color="auto"/>
        <w:right w:val="none" w:sz="0" w:space="0" w:color="auto"/>
      </w:divBdr>
    </w:div>
    <w:div w:id="1160121454">
      <w:bodyDiv w:val="1"/>
      <w:marLeft w:val="0"/>
      <w:marRight w:val="0"/>
      <w:marTop w:val="0"/>
      <w:marBottom w:val="0"/>
      <w:divBdr>
        <w:top w:val="none" w:sz="0" w:space="0" w:color="auto"/>
        <w:left w:val="none" w:sz="0" w:space="0" w:color="auto"/>
        <w:bottom w:val="none" w:sz="0" w:space="0" w:color="auto"/>
        <w:right w:val="none" w:sz="0" w:space="0" w:color="auto"/>
      </w:divBdr>
    </w:div>
    <w:div w:id="1169370292">
      <w:bodyDiv w:val="1"/>
      <w:marLeft w:val="0"/>
      <w:marRight w:val="0"/>
      <w:marTop w:val="0"/>
      <w:marBottom w:val="0"/>
      <w:divBdr>
        <w:top w:val="none" w:sz="0" w:space="0" w:color="auto"/>
        <w:left w:val="none" w:sz="0" w:space="0" w:color="auto"/>
        <w:bottom w:val="none" w:sz="0" w:space="0" w:color="auto"/>
        <w:right w:val="none" w:sz="0" w:space="0" w:color="auto"/>
      </w:divBdr>
    </w:div>
    <w:div w:id="1174612649">
      <w:bodyDiv w:val="1"/>
      <w:marLeft w:val="0"/>
      <w:marRight w:val="0"/>
      <w:marTop w:val="0"/>
      <w:marBottom w:val="0"/>
      <w:divBdr>
        <w:top w:val="none" w:sz="0" w:space="0" w:color="auto"/>
        <w:left w:val="none" w:sz="0" w:space="0" w:color="auto"/>
        <w:bottom w:val="none" w:sz="0" w:space="0" w:color="auto"/>
        <w:right w:val="none" w:sz="0" w:space="0" w:color="auto"/>
      </w:divBdr>
    </w:div>
    <w:div w:id="1178614360">
      <w:bodyDiv w:val="1"/>
      <w:marLeft w:val="0"/>
      <w:marRight w:val="0"/>
      <w:marTop w:val="0"/>
      <w:marBottom w:val="0"/>
      <w:divBdr>
        <w:top w:val="none" w:sz="0" w:space="0" w:color="auto"/>
        <w:left w:val="none" w:sz="0" w:space="0" w:color="auto"/>
        <w:bottom w:val="none" w:sz="0" w:space="0" w:color="auto"/>
        <w:right w:val="none" w:sz="0" w:space="0" w:color="auto"/>
      </w:divBdr>
    </w:div>
    <w:div w:id="1181700235">
      <w:bodyDiv w:val="1"/>
      <w:marLeft w:val="0"/>
      <w:marRight w:val="0"/>
      <w:marTop w:val="0"/>
      <w:marBottom w:val="0"/>
      <w:divBdr>
        <w:top w:val="none" w:sz="0" w:space="0" w:color="auto"/>
        <w:left w:val="none" w:sz="0" w:space="0" w:color="auto"/>
        <w:bottom w:val="none" w:sz="0" w:space="0" w:color="auto"/>
        <w:right w:val="none" w:sz="0" w:space="0" w:color="auto"/>
      </w:divBdr>
    </w:div>
    <w:div w:id="1203175666">
      <w:bodyDiv w:val="1"/>
      <w:marLeft w:val="0"/>
      <w:marRight w:val="0"/>
      <w:marTop w:val="0"/>
      <w:marBottom w:val="0"/>
      <w:divBdr>
        <w:top w:val="none" w:sz="0" w:space="0" w:color="auto"/>
        <w:left w:val="none" w:sz="0" w:space="0" w:color="auto"/>
        <w:bottom w:val="none" w:sz="0" w:space="0" w:color="auto"/>
        <w:right w:val="none" w:sz="0" w:space="0" w:color="auto"/>
      </w:divBdr>
    </w:div>
    <w:div w:id="1212772021">
      <w:bodyDiv w:val="1"/>
      <w:marLeft w:val="0"/>
      <w:marRight w:val="0"/>
      <w:marTop w:val="0"/>
      <w:marBottom w:val="0"/>
      <w:divBdr>
        <w:top w:val="none" w:sz="0" w:space="0" w:color="auto"/>
        <w:left w:val="none" w:sz="0" w:space="0" w:color="auto"/>
        <w:bottom w:val="none" w:sz="0" w:space="0" w:color="auto"/>
        <w:right w:val="none" w:sz="0" w:space="0" w:color="auto"/>
      </w:divBdr>
    </w:div>
    <w:div w:id="1271399538">
      <w:bodyDiv w:val="1"/>
      <w:marLeft w:val="0"/>
      <w:marRight w:val="0"/>
      <w:marTop w:val="0"/>
      <w:marBottom w:val="0"/>
      <w:divBdr>
        <w:top w:val="none" w:sz="0" w:space="0" w:color="auto"/>
        <w:left w:val="none" w:sz="0" w:space="0" w:color="auto"/>
        <w:bottom w:val="none" w:sz="0" w:space="0" w:color="auto"/>
        <w:right w:val="none" w:sz="0" w:space="0" w:color="auto"/>
      </w:divBdr>
    </w:div>
    <w:div w:id="1282998959">
      <w:bodyDiv w:val="1"/>
      <w:marLeft w:val="0"/>
      <w:marRight w:val="0"/>
      <w:marTop w:val="0"/>
      <w:marBottom w:val="0"/>
      <w:divBdr>
        <w:top w:val="none" w:sz="0" w:space="0" w:color="auto"/>
        <w:left w:val="none" w:sz="0" w:space="0" w:color="auto"/>
        <w:bottom w:val="none" w:sz="0" w:space="0" w:color="auto"/>
        <w:right w:val="none" w:sz="0" w:space="0" w:color="auto"/>
      </w:divBdr>
    </w:div>
    <w:div w:id="1325549661">
      <w:bodyDiv w:val="1"/>
      <w:marLeft w:val="0"/>
      <w:marRight w:val="0"/>
      <w:marTop w:val="0"/>
      <w:marBottom w:val="0"/>
      <w:divBdr>
        <w:top w:val="none" w:sz="0" w:space="0" w:color="auto"/>
        <w:left w:val="none" w:sz="0" w:space="0" w:color="auto"/>
        <w:bottom w:val="none" w:sz="0" w:space="0" w:color="auto"/>
        <w:right w:val="none" w:sz="0" w:space="0" w:color="auto"/>
      </w:divBdr>
    </w:div>
    <w:div w:id="1325822408">
      <w:bodyDiv w:val="1"/>
      <w:marLeft w:val="0"/>
      <w:marRight w:val="0"/>
      <w:marTop w:val="0"/>
      <w:marBottom w:val="0"/>
      <w:divBdr>
        <w:top w:val="none" w:sz="0" w:space="0" w:color="auto"/>
        <w:left w:val="none" w:sz="0" w:space="0" w:color="auto"/>
        <w:bottom w:val="none" w:sz="0" w:space="0" w:color="auto"/>
        <w:right w:val="none" w:sz="0" w:space="0" w:color="auto"/>
      </w:divBdr>
    </w:div>
    <w:div w:id="1345860660">
      <w:bodyDiv w:val="1"/>
      <w:marLeft w:val="0"/>
      <w:marRight w:val="0"/>
      <w:marTop w:val="0"/>
      <w:marBottom w:val="0"/>
      <w:divBdr>
        <w:top w:val="none" w:sz="0" w:space="0" w:color="auto"/>
        <w:left w:val="none" w:sz="0" w:space="0" w:color="auto"/>
        <w:bottom w:val="none" w:sz="0" w:space="0" w:color="auto"/>
        <w:right w:val="none" w:sz="0" w:space="0" w:color="auto"/>
      </w:divBdr>
    </w:div>
    <w:div w:id="1350719346">
      <w:bodyDiv w:val="1"/>
      <w:marLeft w:val="0"/>
      <w:marRight w:val="0"/>
      <w:marTop w:val="0"/>
      <w:marBottom w:val="0"/>
      <w:divBdr>
        <w:top w:val="none" w:sz="0" w:space="0" w:color="auto"/>
        <w:left w:val="none" w:sz="0" w:space="0" w:color="auto"/>
        <w:bottom w:val="none" w:sz="0" w:space="0" w:color="auto"/>
        <w:right w:val="none" w:sz="0" w:space="0" w:color="auto"/>
      </w:divBdr>
    </w:div>
    <w:div w:id="1357002959">
      <w:bodyDiv w:val="1"/>
      <w:marLeft w:val="0"/>
      <w:marRight w:val="0"/>
      <w:marTop w:val="0"/>
      <w:marBottom w:val="0"/>
      <w:divBdr>
        <w:top w:val="none" w:sz="0" w:space="0" w:color="auto"/>
        <w:left w:val="none" w:sz="0" w:space="0" w:color="auto"/>
        <w:bottom w:val="none" w:sz="0" w:space="0" w:color="auto"/>
        <w:right w:val="none" w:sz="0" w:space="0" w:color="auto"/>
      </w:divBdr>
    </w:div>
    <w:div w:id="1368994353">
      <w:bodyDiv w:val="1"/>
      <w:marLeft w:val="0"/>
      <w:marRight w:val="0"/>
      <w:marTop w:val="0"/>
      <w:marBottom w:val="0"/>
      <w:divBdr>
        <w:top w:val="none" w:sz="0" w:space="0" w:color="auto"/>
        <w:left w:val="none" w:sz="0" w:space="0" w:color="auto"/>
        <w:bottom w:val="none" w:sz="0" w:space="0" w:color="auto"/>
        <w:right w:val="none" w:sz="0" w:space="0" w:color="auto"/>
      </w:divBdr>
    </w:div>
    <w:div w:id="1429501383">
      <w:bodyDiv w:val="1"/>
      <w:marLeft w:val="0"/>
      <w:marRight w:val="0"/>
      <w:marTop w:val="0"/>
      <w:marBottom w:val="0"/>
      <w:divBdr>
        <w:top w:val="none" w:sz="0" w:space="0" w:color="auto"/>
        <w:left w:val="none" w:sz="0" w:space="0" w:color="auto"/>
        <w:bottom w:val="none" w:sz="0" w:space="0" w:color="auto"/>
        <w:right w:val="none" w:sz="0" w:space="0" w:color="auto"/>
      </w:divBdr>
    </w:div>
    <w:div w:id="1434518843">
      <w:bodyDiv w:val="1"/>
      <w:marLeft w:val="0"/>
      <w:marRight w:val="0"/>
      <w:marTop w:val="0"/>
      <w:marBottom w:val="0"/>
      <w:divBdr>
        <w:top w:val="none" w:sz="0" w:space="0" w:color="auto"/>
        <w:left w:val="none" w:sz="0" w:space="0" w:color="auto"/>
        <w:bottom w:val="none" w:sz="0" w:space="0" w:color="auto"/>
        <w:right w:val="none" w:sz="0" w:space="0" w:color="auto"/>
      </w:divBdr>
    </w:div>
    <w:div w:id="1444838146">
      <w:bodyDiv w:val="1"/>
      <w:marLeft w:val="0"/>
      <w:marRight w:val="0"/>
      <w:marTop w:val="0"/>
      <w:marBottom w:val="0"/>
      <w:divBdr>
        <w:top w:val="none" w:sz="0" w:space="0" w:color="auto"/>
        <w:left w:val="none" w:sz="0" w:space="0" w:color="auto"/>
        <w:bottom w:val="none" w:sz="0" w:space="0" w:color="auto"/>
        <w:right w:val="none" w:sz="0" w:space="0" w:color="auto"/>
      </w:divBdr>
    </w:div>
    <w:div w:id="1455902758">
      <w:bodyDiv w:val="1"/>
      <w:marLeft w:val="0"/>
      <w:marRight w:val="0"/>
      <w:marTop w:val="0"/>
      <w:marBottom w:val="0"/>
      <w:divBdr>
        <w:top w:val="none" w:sz="0" w:space="0" w:color="auto"/>
        <w:left w:val="none" w:sz="0" w:space="0" w:color="auto"/>
        <w:bottom w:val="none" w:sz="0" w:space="0" w:color="auto"/>
        <w:right w:val="none" w:sz="0" w:space="0" w:color="auto"/>
      </w:divBdr>
    </w:div>
    <w:div w:id="1488782109">
      <w:bodyDiv w:val="1"/>
      <w:marLeft w:val="0"/>
      <w:marRight w:val="0"/>
      <w:marTop w:val="0"/>
      <w:marBottom w:val="0"/>
      <w:divBdr>
        <w:top w:val="none" w:sz="0" w:space="0" w:color="auto"/>
        <w:left w:val="none" w:sz="0" w:space="0" w:color="auto"/>
        <w:bottom w:val="none" w:sz="0" w:space="0" w:color="auto"/>
        <w:right w:val="none" w:sz="0" w:space="0" w:color="auto"/>
      </w:divBdr>
    </w:div>
    <w:div w:id="1500467229">
      <w:bodyDiv w:val="1"/>
      <w:marLeft w:val="0"/>
      <w:marRight w:val="0"/>
      <w:marTop w:val="0"/>
      <w:marBottom w:val="0"/>
      <w:divBdr>
        <w:top w:val="none" w:sz="0" w:space="0" w:color="auto"/>
        <w:left w:val="none" w:sz="0" w:space="0" w:color="auto"/>
        <w:bottom w:val="none" w:sz="0" w:space="0" w:color="auto"/>
        <w:right w:val="none" w:sz="0" w:space="0" w:color="auto"/>
      </w:divBdr>
      <w:divsChild>
        <w:div w:id="2069565990">
          <w:marLeft w:val="0"/>
          <w:marRight w:val="0"/>
          <w:marTop w:val="0"/>
          <w:marBottom w:val="0"/>
          <w:divBdr>
            <w:top w:val="none" w:sz="0" w:space="0" w:color="auto"/>
            <w:left w:val="none" w:sz="0" w:space="0" w:color="auto"/>
            <w:bottom w:val="none" w:sz="0" w:space="0" w:color="auto"/>
            <w:right w:val="none" w:sz="0" w:space="0" w:color="auto"/>
          </w:divBdr>
          <w:divsChild>
            <w:div w:id="669137744">
              <w:marLeft w:val="0"/>
              <w:marRight w:val="0"/>
              <w:marTop w:val="0"/>
              <w:marBottom w:val="0"/>
              <w:divBdr>
                <w:top w:val="none" w:sz="0" w:space="0" w:color="auto"/>
                <w:left w:val="none" w:sz="0" w:space="0" w:color="auto"/>
                <w:bottom w:val="none" w:sz="0" w:space="0" w:color="auto"/>
                <w:right w:val="none" w:sz="0" w:space="0" w:color="auto"/>
              </w:divBdr>
              <w:divsChild>
                <w:div w:id="586184576">
                  <w:marLeft w:val="0"/>
                  <w:marRight w:val="0"/>
                  <w:marTop w:val="0"/>
                  <w:marBottom w:val="0"/>
                  <w:divBdr>
                    <w:top w:val="none" w:sz="0" w:space="0" w:color="auto"/>
                    <w:left w:val="none" w:sz="0" w:space="0" w:color="auto"/>
                    <w:bottom w:val="none" w:sz="0" w:space="0" w:color="auto"/>
                    <w:right w:val="none" w:sz="0" w:space="0" w:color="auto"/>
                  </w:divBdr>
                  <w:divsChild>
                    <w:div w:id="731194114">
                      <w:marLeft w:val="0"/>
                      <w:marRight w:val="0"/>
                      <w:marTop w:val="0"/>
                      <w:marBottom w:val="0"/>
                      <w:divBdr>
                        <w:top w:val="none" w:sz="0" w:space="0" w:color="auto"/>
                        <w:left w:val="none" w:sz="0" w:space="0" w:color="auto"/>
                        <w:bottom w:val="none" w:sz="0" w:space="0" w:color="auto"/>
                        <w:right w:val="none" w:sz="0" w:space="0" w:color="auto"/>
                      </w:divBdr>
                      <w:divsChild>
                        <w:div w:id="28454613">
                          <w:marLeft w:val="0"/>
                          <w:marRight w:val="0"/>
                          <w:marTop w:val="0"/>
                          <w:marBottom w:val="0"/>
                          <w:divBdr>
                            <w:top w:val="none" w:sz="0" w:space="0" w:color="auto"/>
                            <w:left w:val="none" w:sz="0" w:space="0" w:color="auto"/>
                            <w:bottom w:val="none" w:sz="0" w:space="0" w:color="auto"/>
                            <w:right w:val="none" w:sz="0" w:space="0" w:color="auto"/>
                          </w:divBdr>
                        </w:div>
                        <w:div w:id="723263340">
                          <w:marLeft w:val="0"/>
                          <w:marRight w:val="0"/>
                          <w:marTop w:val="0"/>
                          <w:marBottom w:val="0"/>
                          <w:divBdr>
                            <w:top w:val="none" w:sz="0" w:space="0" w:color="auto"/>
                            <w:left w:val="none" w:sz="0" w:space="0" w:color="auto"/>
                            <w:bottom w:val="none" w:sz="0" w:space="0" w:color="auto"/>
                            <w:right w:val="none" w:sz="0" w:space="0" w:color="auto"/>
                          </w:divBdr>
                        </w:div>
                        <w:div w:id="1284997050">
                          <w:marLeft w:val="0"/>
                          <w:marRight w:val="0"/>
                          <w:marTop w:val="0"/>
                          <w:marBottom w:val="0"/>
                          <w:divBdr>
                            <w:top w:val="none" w:sz="0" w:space="0" w:color="auto"/>
                            <w:left w:val="none" w:sz="0" w:space="0" w:color="auto"/>
                            <w:bottom w:val="none" w:sz="0" w:space="0" w:color="auto"/>
                            <w:right w:val="none" w:sz="0" w:space="0" w:color="auto"/>
                          </w:divBdr>
                        </w:div>
                        <w:div w:id="1713722928">
                          <w:marLeft w:val="0"/>
                          <w:marRight w:val="0"/>
                          <w:marTop w:val="0"/>
                          <w:marBottom w:val="0"/>
                          <w:divBdr>
                            <w:top w:val="none" w:sz="0" w:space="0" w:color="auto"/>
                            <w:left w:val="none" w:sz="0" w:space="0" w:color="auto"/>
                            <w:bottom w:val="none" w:sz="0" w:space="0" w:color="auto"/>
                            <w:right w:val="none" w:sz="0" w:space="0" w:color="auto"/>
                          </w:divBdr>
                        </w:div>
                        <w:div w:id="21336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657">
      <w:bodyDiv w:val="1"/>
      <w:marLeft w:val="0"/>
      <w:marRight w:val="0"/>
      <w:marTop w:val="0"/>
      <w:marBottom w:val="0"/>
      <w:divBdr>
        <w:top w:val="none" w:sz="0" w:space="0" w:color="auto"/>
        <w:left w:val="none" w:sz="0" w:space="0" w:color="auto"/>
        <w:bottom w:val="none" w:sz="0" w:space="0" w:color="auto"/>
        <w:right w:val="none" w:sz="0" w:space="0" w:color="auto"/>
      </w:divBdr>
    </w:div>
    <w:div w:id="1564949075">
      <w:bodyDiv w:val="1"/>
      <w:marLeft w:val="0"/>
      <w:marRight w:val="0"/>
      <w:marTop w:val="0"/>
      <w:marBottom w:val="0"/>
      <w:divBdr>
        <w:top w:val="none" w:sz="0" w:space="0" w:color="auto"/>
        <w:left w:val="none" w:sz="0" w:space="0" w:color="auto"/>
        <w:bottom w:val="none" w:sz="0" w:space="0" w:color="auto"/>
        <w:right w:val="none" w:sz="0" w:space="0" w:color="auto"/>
      </w:divBdr>
    </w:div>
    <w:div w:id="1565793370">
      <w:bodyDiv w:val="1"/>
      <w:marLeft w:val="0"/>
      <w:marRight w:val="0"/>
      <w:marTop w:val="0"/>
      <w:marBottom w:val="0"/>
      <w:divBdr>
        <w:top w:val="none" w:sz="0" w:space="0" w:color="auto"/>
        <w:left w:val="none" w:sz="0" w:space="0" w:color="auto"/>
        <w:bottom w:val="none" w:sz="0" w:space="0" w:color="auto"/>
        <w:right w:val="none" w:sz="0" w:space="0" w:color="auto"/>
      </w:divBdr>
    </w:div>
    <w:div w:id="1571961322">
      <w:bodyDiv w:val="1"/>
      <w:marLeft w:val="0"/>
      <w:marRight w:val="0"/>
      <w:marTop w:val="0"/>
      <w:marBottom w:val="0"/>
      <w:divBdr>
        <w:top w:val="none" w:sz="0" w:space="0" w:color="auto"/>
        <w:left w:val="none" w:sz="0" w:space="0" w:color="auto"/>
        <w:bottom w:val="none" w:sz="0" w:space="0" w:color="auto"/>
        <w:right w:val="none" w:sz="0" w:space="0" w:color="auto"/>
      </w:divBdr>
    </w:div>
    <w:div w:id="1589391221">
      <w:bodyDiv w:val="1"/>
      <w:marLeft w:val="0"/>
      <w:marRight w:val="0"/>
      <w:marTop w:val="0"/>
      <w:marBottom w:val="0"/>
      <w:divBdr>
        <w:top w:val="none" w:sz="0" w:space="0" w:color="auto"/>
        <w:left w:val="none" w:sz="0" w:space="0" w:color="auto"/>
        <w:bottom w:val="none" w:sz="0" w:space="0" w:color="auto"/>
        <w:right w:val="none" w:sz="0" w:space="0" w:color="auto"/>
      </w:divBdr>
    </w:div>
    <w:div w:id="1643730466">
      <w:bodyDiv w:val="1"/>
      <w:marLeft w:val="0"/>
      <w:marRight w:val="0"/>
      <w:marTop w:val="0"/>
      <w:marBottom w:val="0"/>
      <w:divBdr>
        <w:top w:val="none" w:sz="0" w:space="0" w:color="auto"/>
        <w:left w:val="none" w:sz="0" w:space="0" w:color="auto"/>
        <w:bottom w:val="none" w:sz="0" w:space="0" w:color="auto"/>
        <w:right w:val="none" w:sz="0" w:space="0" w:color="auto"/>
      </w:divBdr>
    </w:div>
    <w:div w:id="1644043258">
      <w:bodyDiv w:val="1"/>
      <w:marLeft w:val="0"/>
      <w:marRight w:val="0"/>
      <w:marTop w:val="0"/>
      <w:marBottom w:val="0"/>
      <w:divBdr>
        <w:top w:val="none" w:sz="0" w:space="0" w:color="auto"/>
        <w:left w:val="none" w:sz="0" w:space="0" w:color="auto"/>
        <w:bottom w:val="none" w:sz="0" w:space="0" w:color="auto"/>
        <w:right w:val="none" w:sz="0" w:space="0" w:color="auto"/>
      </w:divBdr>
    </w:div>
    <w:div w:id="1715041905">
      <w:bodyDiv w:val="1"/>
      <w:marLeft w:val="0"/>
      <w:marRight w:val="0"/>
      <w:marTop w:val="0"/>
      <w:marBottom w:val="0"/>
      <w:divBdr>
        <w:top w:val="none" w:sz="0" w:space="0" w:color="auto"/>
        <w:left w:val="none" w:sz="0" w:space="0" w:color="auto"/>
        <w:bottom w:val="none" w:sz="0" w:space="0" w:color="auto"/>
        <w:right w:val="none" w:sz="0" w:space="0" w:color="auto"/>
      </w:divBdr>
    </w:div>
    <w:div w:id="1744520784">
      <w:bodyDiv w:val="1"/>
      <w:marLeft w:val="0"/>
      <w:marRight w:val="0"/>
      <w:marTop w:val="0"/>
      <w:marBottom w:val="0"/>
      <w:divBdr>
        <w:top w:val="none" w:sz="0" w:space="0" w:color="auto"/>
        <w:left w:val="none" w:sz="0" w:space="0" w:color="auto"/>
        <w:bottom w:val="none" w:sz="0" w:space="0" w:color="auto"/>
        <w:right w:val="none" w:sz="0" w:space="0" w:color="auto"/>
      </w:divBdr>
    </w:div>
    <w:div w:id="1788159938">
      <w:bodyDiv w:val="1"/>
      <w:marLeft w:val="0"/>
      <w:marRight w:val="0"/>
      <w:marTop w:val="0"/>
      <w:marBottom w:val="0"/>
      <w:divBdr>
        <w:top w:val="none" w:sz="0" w:space="0" w:color="auto"/>
        <w:left w:val="none" w:sz="0" w:space="0" w:color="auto"/>
        <w:bottom w:val="none" w:sz="0" w:space="0" w:color="auto"/>
        <w:right w:val="none" w:sz="0" w:space="0" w:color="auto"/>
      </w:divBdr>
    </w:div>
    <w:div w:id="1789886256">
      <w:bodyDiv w:val="1"/>
      <w:marLeft w:val="0"/>
      <w:marRight w:val="0"/>
      <w:marTop w:val="0"/>
      <w:marBottom w:val="0"/>
      <w:divBdr>
        <w:top w:val="none" w:sz="0" w:space="0" w:color="auto"/>
        <w:left w:val="none" w:sz="0" w:space="0" w:color="auto"/>
        <w:bottom w:val="none" w:sz="0" w:space="0" w:color="auto"/>
        <w:right w:val="none" w:sz="0" w:space="0" w:color="auto"/>
      </w:divBdr>
    </w:div>
    <w:div w:id="1802114341">
      <w:bodyDiv w:val="1"/>
      <w:marLeft w:val="0"/>
      <w:marRight w:val="0"/>
      <w:marTop w:val="0"/>
      <w:marBottom w:val="0"/>
      <w:divBdr>
        <w:top w:val="none" w:sz="0" w:space="0" w:color="auto"/>
        <w:left w:val="none" w:sz="0" w:space="0" w:color="auto"/>
        <w:bottom w:val="none" w:sz="0" w:space="0" w:color="auto"/>
        <w:right w:val="none" w:sz="0" w:space="0" w:color="auto"/>
      </w:divBdr>
    </w:div>
    <w:div w:id="1846554401">
      <w:bodyDiv w:val="1"/>
      <w:marLeft w:val="0"/>
      <w:marRight w:val="0"/>
      <w:marTop w:val="0"/>
      <w:marBottom w:val="0"/>
      <w:divBdr>
        <w:top w:val="none" w:sz="0" w:space="0" w:color="auto"/>
        <w:left w:val="none" w:sz="0" w:space="0" w:color="auto"/>
        <w:bottom w:val="none" w:sz="0" w:space="0" w:color="auto"/>
        <w:right w:val="none" w:sz="0" w:space="0" w:color="auto"/>
      </w:divBdr>
    </w:div>
    <w:div w:id="1854688375">
      <w:bodyDiv w:val="1"/>
      <w:marLeft w:val="0"/>
      <w:marRight w:val="0"/>
      <w:marTop w:val="0"/>
      <w:marBottom w:val="0"/>
      <w:divBdr>
        <w:top w:val="none" w:sz="0" w:space="0" w:color="auto"/>
        <w:left w:val="none" w:sz="0" w:space="0" w:color="auto"/>
        <w:bottom w:val="none" w:sz="0" w:space="0" w:color="auto"/>
        <w:right w:val="none" w:sz="0" w:space="0" w:color="auto"/>
      </w:divBdr>
    </w:div>
    <w:div w:id="1867670151">
      <w:bodyDiv w:val="1"/>
      <w:marLeft w:val="0"/>
      <w:marRight w:val="0"/>
      <w:marTop w:val="0"/>
      <w:marBottom w:val="0"/>
      <w:divBdr>
        <w:top w:val="none" w:sz="0" w:space="0" w:color="auto"/>
        <w:left w:val="none" w:sz="0" w:space="0" w:color="auto"/>
        <w:bottom w:val="none" w:sz="0" w:space="0" w:color="auto"/>
        <w:right w:val="none" w:sz="0" w:space="0" w:color="auto"/>
      </w:divBdr>
    </w:div>
    <w:div w:id="1877153061">
      <w:bodyDiv w:val="1"/>
      <w:marLeft w:val="0"/>
      <w:marRight w:val="0"/>
      <w:marTop w:val="0"/>
      <w:marBottom w:val="0"/>
      <w:divBdr>
        <w:top w:val="none" w:sz="0" w:space="0" w:color="auto"/>
        <w:left w:val="none" w:sz="0" w:space="0" w:color="auto"/>
        <w:bottom w:val="none" w:sz="0" w:space="0" w:color="auto"/>
        <w:right w:val="none" w:sz="0" w:space="0" w:color="auto"/>
      </w:divBdr>
    </w:div>
    <w:div w:id="1919442721">
      <w:bodyDiv w:val="1"/>
      <w:marLeft w:val="0"/>
      <w:marRight w:val="0"/>
      <w:marTop w:val="0"/>
      <w:marBottom w:val="0"/>
      <w:divBdr>
        <w:top w:val="none" w:sz="0" w:space="0" w:color="auto"/>
        <w:left w:val="none" w:sz="0" w:space="0" w:color="auto"/>
        <w:bottom w:val="none" w:sz="0" w:space="0" w:color="auto"/>
        <w:right w:val="none" w:sz="0" w:space="0" w:color="auto"/>
      </w:divBdr>
    </w:div>
    <w:div w:id="1941526820">
      <w:bodyDiv w:val="1"/>
      <w:marLeft w:val="0"/>
      <w:marRight w:val="0"/>
      <w:marTop w:val="0"/>
      <w:marBottom w:val="0"/>
      <w:divBdr>
        <w:top w:val="none" w:sz="0" w:space="0" w:color="auto"/>
        <w:left w:val="none" w:sz="0" w:space="0" w:color="auto"/>
        <w:bottom w:val="none" w:sz="0" w:space="0" w:color="auto"/>
        <w:right w:val="none" w:sz="0" w:space="0" w:color="auto"/>
      </w:divBdr>
    </w:div>
    <w:div w:id="1991904180">
      <w:bodyDiv w:val="1"/>
      <w:marLeft w:val="0"/>
      <w:marRight w:val="0"/>
      <w:marTop w:val="0"/>
      <w:marBottom w:val="0"/>
      <w:divBdr>
        <w:top w:val="none" w:sz="0" w:space="0" w:color="auto"/>
        <w:left w:val="none" w:sz="0" w:space="0" w:color="auto"/>
        <w:bottom w:val="none" w:sz="0" w:space="0" w:color="auto"/>
        <w:right w:val="none" w:sz="0" w:space="0" w:color="auto"/>
      </w:divBdr>
    </w:div>
    <w:div w:id="2082097618">
      <w:bodyDiv w:val="1"/>
      <w:marLeft w:val="0"/>
      <w:marRight w:val="0"/>
      <w:marTop w:val="0"/>
      <w:marBottom w:val="0"/>
      <w:divBdr>
        <w:top w:val="none" w:sz="0" w:space="0" w:color="auto"/>
        <w:left w:val="none" w:sz="0" w:space="0" w:color="auto"/>
        <w:bottom w:val="none" w:sz="0" w:space="0" w:color="auto"/>
        <w:right w:val="none" w:sz="0" w:space="0" w:color="auto"/>
      </w:divBdr>
    </w:div>
    <w:div w:id="2093700876">
      <w:bodyDiv w:val="1"/>
      <w:marLeft w:val="0"/>
      <w:marRight w:val="0"/>
      <w:marTop w:val="0"/>
      <w:marBottom w:val="0"/>
      <w:divBdr>
        <w:top w:val="none" w:sz="0" w:space="0" w:color="auto"/>
        <w:left w:val="none" w:sz="0" w:space="0" w:color="auto"/>
        <w:bottom w:val="none" w:sz="0" w:space="0" w:color="auto"/>
        <w:right w:val="none" w:sz="0" w:space="0" w:color="auto"/>
      </w:divBdr>
    </w:div>
    <w:div w:id="2116947712">
      <w:bodyDiv w:val="1"/>
      <w:marLeft w:val="0"/>
      <w:marRight w:val="0"/>
      <w:marTop w:val="0"/>
      <w:marBottom w:val="0"/>
      <w:divBdr>
        <w:top w:val="none" w:sz="0" w:space="0" w:color="auto"/>
        <w:left w:val="none" w:sz="0" w:space="0" w:color="auto"/>
        <w:bottom w:val="none" w:sz="0" w:space="0" w:color="auto"/>
        <w:right w:val="none" w:sz="0" w:space="0" w:color="auto"/>
      </w:divBdr>
    </w:div>
    <w:div w:id="2123067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21" Type="http://schemas.openxmlformats.org/officeDocument/2006/relationships/image" Target="media/image6.wmf"/><Relationship Id="rId42" Type="http://schemas.openxmlformats.org/officeDocument/2006/relationships/image" Target="media/image19.wmf"/><Relationship Id="rId63" Type="http://schemas.openxmlformats.org/officeDocument/2006/relationships/oleObject" Target="embeddings/oleObject18.bin"/><Relationship Id="rId84" Type="http://schemas.openxmlformats.org/officeDocument/2006/relationships/image" Target="media/image40.wmf"/><Relationship Id="rId138" Type="http://schemas.openxmlformats.org/officeDocument/2006/relationships/oleObject" Target="embeddings/oleObject37.bin"/><Relationship Id="rId159" Type="http://schemas.openxmlformats.org/officeDocument/2006/relationships/oleObject" Target="embeddings/oleObject48.bin"/><Relationship Id="rId170" Type="http://schemas.openxmlformats.org/officeDocument/2006/relationships/oleObject" Target="embeddings/oleObject54.bin"/><Relationship Id="rId191" Type="http://schemas.openxmlformats.org/officeDocument/2006/relationships/image" Target="media/image108.wmf"/><Relationship Id="rId205" Type="http://schemas.openxmlformats.org/officeDocument/2006/relationships/oleObject" Target="embeddings/oleObject71.bin"/><Relationship Id="rId226" Type="http://schemas.openxmlformats.org/officeDocument/2006/relationships/image" Target="media/image125.wmf"/><Relationship Id="rId107" Type="http://schemas.openxmlformats.org/officeDocument/2006/relationships/image" Target="media/image59.png"/><Relationship Id="rId11" Type="http://schemas.openxmlformats.org/officeDocument/2006/relationships/hyperlink" Target="mailto:Toshihide.Hamazaki@alaska.gov" TargetMode="External"/><Relationship Id="rId32" Type="http://schemas.openxmlformats.org/officeDocument/2006/relationships/image" Target="media/image15.emf"/><Relationship Id="rId53" Type="http://schemas.openxmlformats.org/officeDocument/2006/relationships/oleObject" Target="embeddings/oleObject13.bin"/><Relationship Id="rId74" Type="http://schemas.openxmlformats.org/officeDocument/2006/relationships/image" Target="media/image35.wmf"/><Relationship Id="rId128" Type="http://schemas.openxmlformats.org/officeDocument/2006/relationships/oleObject" Target="embeddings/oleObject32.bin"/><Relationship Id="rId149" Type="http://schemas.openxmlformats.org/officeDocument/2006/relationships/image" Target="media/image88.wmf"/><Relationship Id="rId5" Type="http://schemas.openxmlformats.org/officeDocument/2006/relationships/numbering" Target="numbering.xml"/><Relationship Id="rId95" Type="http://schemas.openxmlformats.org/officeDocument/2006/relationships/image" Target="media/image47.png"/><Relationship Id="rId160" Type="http://schemas.openxmlformats.org/officeDocument/2006/relationships/oleObject" Target="embeddings/oleObject49.bin"/><Relationship Id="rId181" Type="http://schemas.openxmlformats.org/officeDocument/2006/relationships/image" Target="media/image103.wmf"/><Relationship Id="rId216" Type="http://schemas.openxmlformats.org/officeDocument/2006/relationships/image" Target="media/image121.wmf"/><Relationship Id="rId237" Type="http://schemas.openxmlformats.org/officeDocument/2006/relationships/fontTable" Target="fontTable.xml"/><Relationship Id="rId22" Type="http://schemas.openxmlformats.org/officeDocument/2006/relationships/oleObject" Target="embeddings/oleObject2.bin"/><Relationship Id="rId43" Type="http://schemas.openxmlformats.org/officeDocument/2006/relationships/oleObject" Target="embeddings/oleObject8.bin"/><Relationship Id="rId64" Type="http://schemas.openxmlformats.org/officeDocument/2006/relationships/image" Target="media/image30.wmf"/><Relationship Id="rId118" Type="http://schemas.openxmlformats.org/officeDocument/2006/relationships/image" Target="media/image70.png"/><Relationship Id="rId139" Type="http://schemas.openxmlformats.org/officeDocument/2006/relationships/image" Target="media/image83.wmf"/><Relationship Id="rId85" Type="http://schemas.openxmlformats.org/officeDocument/2006/relationships/oleObject" Target="embeddings/oleObject29.bin"/><Relationship Id="rId150" Type="http://schemas.openxmlformats.org/officeDocument/2006/relationships/oleObject" Target="embeddings/oleObject43.bin"/><Relationship Id="rId171" Type="http://schemas.openxmlformats.org/officeDocument/2006/relationships/image" Target="media/image98.wmf"/><Relationship Id="rId192" Type="http://schemas.openxmlformats.org/officeDocument/2006/relationships/oleObject" Target="embeddings/oleObject65.bin"/><Relationship Id="rId206" Type="http://schemas.openxmlformats.org/officeDocument/2006/relationships/image" Target="media/image116.wmf"/><Relationship Id="rId227" Type="http://schemas.openxmlformats.org/officeDocument/2006/relationships/oleObject" Target="embeddings/oleObject83.bin"/><Relationship Id="rId12" Type="http://schemas.openxmlformats.org/officeDocument/2006/relationships/image" Target="media/image1.png"/><Relationship Id="rId33" Type="http://schemas.openxmlformats.org/officeDocument/2006/relationships/image" Target="media/image16.emf"/><Relationship Id="rId108" Type="http://schemas.openxmlformats.org/officeDocument/2006/relationships/image" Target="media/image60.png"/><Relationship Id="rId129" Type="http://schemas.openxmlformats.org/officeDocument/2006/relationships/image" Target="media/image78.wmf"/><Relationship Id="rId54" Type="http://schemas.openxmlformats.org/officeDocument/2006/relationships/image" Target="media/image25.wmf"/><Relationship Id="rId75" Type="http://schemas.openxmlformats.org/officeDocument/2006/relationships/oleObject" Target="embeddings/oleObject24.bin"/><Relationship Id="rId96" Type="http://schemas.openxmlformats.org/officeDocument/2006/relationships/image" Target="media/image48.png"/><Relationship Id="rId140" Type="http://schemas.openxmlformats.org/officeDocument/2006/relationships/oleObject" Target="embeddings/oleObject38.bin"/><Relationship Id="rId161" Type="http://schemas.openxmlformats.org/officeDocument/2006/relationships/image" Target="media/image93.wmf"/><Relationship Id="rId182" Type="http://schemas.openxmlformats.org/officeDocument/2006/relationships/oleObject" Target="embeddings/oleObject60.bin"/><Relationship Id="rId217" Type="http://schemas.openxmlformats.org/officeDocument/2006/relationships/oleObject" Target="embeddings/oleObject77.bin"/><Relationship Id="rId6" Type="http://schemas.openxmlformats.org/officeDocument/2006/relationships/styles" Target="styles.xml"/><Relationship Id="rId238" Type="http://schemas.openxmlformats.org/officeDocument/2006/relationships/theme" Target="theme/theme1.xml"/><Relationship Id="rId23" Type="http://schemas.openxmlformats.org/officeDocument/2006/relationships/image" Target="media/image7.wmf"/><Relationship Id="rId119" Type="http://schemas.openxmlformats.org/officeDocument/2006/relationships/image" Target="media/image71.png"/><Relationship Id="rId44" Type="http://schemas.openxmlformats.org/officeDocument/2006/relationships/image" Target="media/image20.wmf"/><Relationship Id="rId65" Type="http://schemas.openxmlformats.org/officeDocument/2006/relationships/oleObject" Target="embeddings/oleObject19.bin"/><Relationship Id="rId86" Type="http://schemas.openxmlformats.org/officeDocument/2006/relationships/image" Target="media/image41.emf"/><Relationship Id="rId130" Type="http://schemas.openxmlformats.org/officeDocument/2006/relationships/oleObject" Target="embeddings/oleObject33.bin"/><Relationship Id="rId151" Type="http://schemas.openxmlformats.org/officeDocument/2006/relationships/image" Target="media/image89.wmf"/><Relationship Id="rId172" Type="http://schemas.openxmlformats.org/officeDocument/2006/relationships/oleObject" Target="embeddings/oleObject55.bin"/><Relationship Id="rId193" Type="http://schemas.openxmlformats.org/officeDocument/2006/relationships/image" Target="media/image109.wmf"/><Relationship Id="rId207" Type="http://schemas.openxmlformats.org/officeDocument/2006/relationships/oleObject" Target="embeddings/oleObject72.bin"/><Relationship Id="rId228" Type="http://schemas.openxmlformats.org/officeDocument/2006/relationships/image" Target="media/image126.wmf"/><Relationship Id="rId13" Type="http://schemas.openxmlformats.org/officeDocument/2006/relationships/chart" Target="charts/chart1.xml"/><Relationship Id="rId109" Type="http://schemas.openxmlformats.org/officeDocument/2006/relationships/image" Target="media/image61.png"/><Relationship Id="rId34" Type="http://schemas.openxmlformats.org/officeDocument/2006/relationships/oleObject" Target="embeddings/oleObject4.bin"/><Relationship Id="rId55" Type="http://schemas.openxmlformats.org/officeDocument/2006/relationships/oleObject" Target="embeddings/oleObject14.bin"/><Relationship Id="rId76" Type="http://schemas.openxmlformats.org/officeDocument/2006/relationships/image" Target="media/image36.wmf"/><Relationship Id="rId97" Type="http://schemas.openxmlformats.org/officeDocument/2006/relationships/image" Target="media/image49.png"/><Relationship Id="rId120" Type="http://schemas.openxmlformats.org/officeDocument/2006/relationships/image" Target="media/image72.png"/><Relationship Id="rId141" Type="http://schemas.openxmlformats.org/officeDocument/2006/relationships/image" Target="media/image84.wmf"/><Relationship Id="rId7" Type="http://schemas.openxmlformats.org/officeDocument/2006/relationships/settings" Target="settings.xml"/><Relationship Id="rId162" Type="http://schemas.openxmlformats.org/officeDocument/2006/relationships/oleObject" Target="embeddings/oleObject50.bin"/><Relationship Id="rId183" Type="http://schemas.openxmlformats.org/officeDocument/2006/relationships/image" Target="media/image104.wmf"/><Relationship Id="rId218" Type="http://schemas.openxmlformats.org/officeDocument/2006/relationships/image" Target="media/image122.wmf"/><Relationship Id="rId24" Type="http://schemas.openxmlformats.org/officeDocument/2006/relationships/oleObject" Target="embeddings/oleObject3.bin"/><Relationship Id="rId45" Type="http://schemas.openxmlformats.org/officeDocument/2006/relationships/oleObject" Target="embeddings/oleObject9.bin"/><Relationship Id="rId66" Type="http://schemas.openxmlformats.org/officeDocument/2006/relationships/image" Target="media/image31.wmf"/><Relationship Id="rId87" Type="http://schemas.openxmlformats.org/officeDocument/2006/relationships/footer" Target="footer1.xml"/><Relationship Id="rId110" Type="http://schemas.openxmlformats.org/officeDocument/2006/relationships/image" Target="media/image62.png"/><Relationship Id="rId131" Type="http://schemas.openxmlformats.org/officeDocument/2006/relationships/image" Target="media/image79.wmf"/><Relationship Id="rId152" Type="http://schemas.openxmlformats.org/officeDocument/2006/relationships/oleObject" Target="embeddings/oleObject44.bin"/><Relationship Id="rId173" Type="http://schemas.openxmlformats.org/officeDocument/2006/relationships/image" Target="media/image99.wmf"/><Relationship Id="rId194" Type="http://schemas.openxmlformats.org/officeDocument/2006/relationships/oleObject" Target="embeddings/oleObject66.bin"/><Relationship Id="rId208" Type="http://schemas.openxmlformats.org/officeDocument/2006/relationships/image" Target="media/image117.wmf"/><Relationship Id="rId229" Type="http://schemas.openxmlformats.org/officeDocument/2006/relationships/oleObject" Target="embeddings/oleObject84.bin"/><Relationship Id="rId14" Type="http://schemas.openxmlformats.org/officeDocument/2006/relationships/image" Target="media/image2.emf"/><Relationship Id="rId35" Type="http://schemas.openxmlformats.org/officeDocument/2006/relationships/image" Target="media/image17.wmf"/><Relationship Id="rId56" Type="http://schemas.openxmlformats.org/officeDocument/2006/relationships/image" Target="media/image26.wmf"/><Relationship Id="rId77" Type="http://schemas.openxmlformats.org/officeDocument/2006/relationships/oleObject" Target="embeddings/oleObject25.bin"/><Relationship Id="rId100" Type="http://schemas.openxmlformats.org/officeDocument/2006/relationships/image" Target="media/image52.png"/><Relationship Id="rId8" Type="http://schemas.openxmlformats.org/officeDocument/2006/relationships/webSettings" Target="webSettings.xml"/><Relationship Id="rId98" Type="http://schemas.openxmlformats.org/officeDocument/2006/relationships/image" Target="media/image50.png"/><Relationship Id="rId121" Type="http://schemas.openxmlformats.org/officeDocument/2006/relationships/image" Target="media/image73.png"/><Relationship Id="rId142" Type="http://schemas.openxmlformats.org/officeDocument/2006/relationships/oleObject" Target="embeddings/oleObject39.bin"/><Relationship Id="rId163" Type="http://schemas.openxmlformats.org/officeDocument/2006/relationships/image" Target="media/image94.wmf"/><Relationship Id="rId184" Type="http://schemas.openxmlformats.org/officeDocument/2006/relationships/oleObject" Target="embeddings/oleObject61.bin"/><Relationship Id="rId219" Type="http://schemas.openxmlformats.org/officeDocument/2006/relationships/oleObject" Target="embeddings/oleObject78.bin"/><Relationship Id="rId230" Type="http://schemas.openxmlformats.org/officeDocument/2006/relationships/image" Target="media/image127.wmf"/><Relationship Id="rId25" Type="http://schemas.openxmlformats.org/officeDocument/2006/relationships/image" Target="media/image8.emf"/><Relationship Id="rId46" Type="http://schemas.openxmlformats.org/officeDocument/2006/relationships/image" Target="media/image21.wmf"/><Relationship Id="rId67" Type="http://schemas.openxmlformats.org/officeDocument/2006/relationships/oleObject" Target="embeddings/oleObject20.bin"/><Relationship Id="rId88" Type="http://schemas.openxmlformats.org/officeDocument/2006/relationships/header" Target="header1.xml"/><Relationship Id="rId111" Type="http://schemas.openxmlformats.org/officeDocument/2006/relationships/image" Target="media/image63.png"/><Relationship Id="rId132" Type="http://schemas.openxmlformats.org/officeDocument/2006/relationships/oleObject" Target="embeddings/oleObject34.bin"/><Relationship Id="rId153" Type="http://schemas.openxmlformats.org/officeDocument/2006/relationships/image" Target="media/image90.wmf"/><Relationship Id="rId174" Type="http://schemas.openxmlformats.org/officeDocument/2006/relationships/oleObject" Target="embeddings/oleObject56.bin"/><Relationship Id="rId195" Type="http://schemas.openxmlformats.org/officeDocument/2006/relationships/image" Target="media/image110.wmf"/><Relationship Id="rId209" Type="http://schemas.openxmlformats.org/officeDocument/2006/relationships/oleObject" Target="embeddings/oleObject73.bin"/><Relationship Id="rId190" Type="http://schemas.openxmlformats.org/officeDocument/2006/relationships/oleObject" Target="embeddings/oleObject64.bin"/><Relationship Id="rId204" Type="http://schemas.openxmlformats.org/officeDocument/2006/relationships/image" Target="media/image115.wmf"/><Relationship Id="rId220" Type="http://schemas.openxmlformats.org/officeDocument/2006/relationships/image" Target="media/image123.wmf"/><Relationship Id="rId225" Type="http://schemas.openxmlformats.org/officeDocument/2006/relationships/oleObject" Target="embeddings/oleObject82.bin"/><Relationship Id="rId15" Type="http://schemas.openxmlformats.org/officeDocument/2006/relationships/hyperlink" Target="https://www.fisheries.noaa.gov/s3//2023-10/Community-report-2023.pdf" TargetMode="External"/><Relationship Id="rId36" Type="http://schemas.openxmlformats.org/officeDocument/2006/relationships/oleObject" Target="embeddings/oleObject5.bin"/><Relationship Id="rId57" Type="http://schemas.openxmlformats.org/officeDocument/2006/relationships/oleObject" Target="embeddings/oleObject15.bin"/><Relationship Id="rId106" Type="http://schemas.openxmlformats.org/officeDocument/2006/relationships/image" Target="media/image58.emf"/><Relationship Id="rId127" Type="http://schemas.openxmlformats.org/officeDocument/2006/relationships/image" Target="media/image77.wmf"/><Relationship Id="rId10" Type="http://schemas.openxmlformats.org/officeDocument/2006/relationships/endnotes" Target="endnotes.xml"/><Relationship Id="rId31" Type="http://schemas.openxmlformats.org/officeDocument/2006/relationships/image" Target="media/image14.emf"/><Relationship Id="rId52" Type="http://schemas.openxmlformats.org/officeDocument/2006/relationships/image" Target="media/image24.wmf"/><Relationship Id="rId73" Type="http://schemas.openxmlformats.org/officeDocument/2006/relationships/oleObject" Target="embeddings/oleObject23.bin"/><Relationship Id="rId78" Type="http://schemas.openxmlformats.org/officeDocument/2006/relationships/image" Target="media/image37.wmf"/><Relationship Id="rId94" Type="http://schemas.openxmlformats.org/officeDocument/2006/relationships/image" Target="media/image46.png"/><Relationship Id="rId99" Type="http://schemas.openxmlformats.org/officeDocument/2006/relationships/image" Target="media/image51.png"/><Relationship Id="rId101" Type="http://schemas.openxmlformats.org/officeDocument/2006/relationships/image" Target="media/image53.png"/><Relationship Id="rId122" Type="http://schemas.openxmlformats.org/officeDocument/2006/relationships/image" Target="media/image74.png"/><Relationship Id="rId143" Type="http://schemas.openxmlformats.org/officeDocument/2006/relationships/image" Target="media/image85.wmf"/><Relationship Id="rId148" Type="http://schemas.openxmlformats.org/officeDocument/2006/relationships/oleObject" Target="embeddings/oleObject42.bin"/><Relationship Id="rId164" Type="http://schemas.openxmlformats.org/officeDocument/2006/relationships/oleObject" Target="embeddings/oleObject51.bin"/><Relationship Id="rId169" Type="http://schemas.openxmlformats.org/officeDocument/2006/relationships/image" Target="media/image97.wmf"/><Relationship Id="rId185" Type="http://schemas.openxmlformats.org/officeDocument/2006/relationships/image" Target="media/image105.w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oleObject" Target="embeddings/oleObject59.bin"/><Relationship Id="rId210" Type="http://schemas.openxmlformats.org/officeDocument/2006/relationships/image" Target="media/image118.wmf"/><Relationship Id="rId215" Type="http://schemas.openxmlformats.org/officeDocument/2006/relationships/oleObject" Target="embeddings/oleObject76.bin"/><Relationship Id="rId236" Type="http://schemas.microsoft.com/office/2007/relationships/hdphoto" Target="media/hdphoto1.wdp"/><Relationship Id="rId26" Type="http://schemas.openxmlformats.org/officeDocument/2006/relationships/image" Target="media/image9.emf"/><Relationship Id="rId231" Type="http://schemas.openxmlformats.org/officeDocument/2006/relationships/oleObject" Target="embeddings/oleObject85.bin"/><Relationship Id="rId47" Type="http://schemas.openxmlformats.org/officeDocument/2006/relationships/oleObject" Target="embeddings/oleObject10.bin"/><Relationship Id="rId68" Type="http://schemas.openxmlformats.org/officeDocument/2006/relationships/image" Target="media/image32.wmf"/><Relationship Id="rId89" Type="http://schemas.openxmlformats.org/officeDocument/2006/relationships/footer" Target="footer2.xml"/><Relationship Id="rId112" Type="http://schemas.openxmlformats.org/officeDocument/2006/relationships/image" Target="media/image64.png"/><Relationship Id="rId133" Type="http://schemas.openxmlformats.org/officeDocument/2006/relationships/image" Target="media/image80.wmf"/><Relationship Id="rId154" Type="http://schemas.openxmlformats.org/officeDocument/2006/relationships/oleObject" Target="embeddings/oleObject45.bin"/><Relationship Id="rId175" Type="http://schemas.openxmlformats.org/officeDocument/2006/relationships/image" Target="media/image100.wmf"/><Relationship Id="rId196" Type="http://schemas.openxmlformats.org/officeDocument/2006/relationships/oleObject" Target="embeddings/oleObject67.bin"/><Relationship Id="rId200" Type="http://schemas.openxmlformats.org/officeDocument/2006/relationships/image" Target="media/image113.wmf"/><Relationship Id="rId16" Type="http://schemas.openxmlformats.org/officeDocument/2006/relationships/hyperlink" Target="http://www.adfg.alaska.gov/FedAidPDFs/FMR22-27.pdf" TargetMode="External"/><Relationship Id="rId221" Type="http://schemas.openxmlformats.org/officeDocument/2006/relationships/oleObject" Target="embeddings/oleObject79.bin"/><Relationship Id="rId37" Type="http://schemas.openxmlformats.org/officeDocument/2006/relationships/oleObject" Target="embeddings/oleObject6.bin"/><Relationship Id="rId58" Type="http://schemas.openxmlformats.org/officeDocument/2006/relationships/image" Target="media/image27.wmf"/><Relationship Id="rId79" Type="http://schemas.openxmlformats.org/officeDocument/2006/relationships/oleObject" Target="embeddings/oleObject26.bin"/><Relationship Id="rId102" Type="http://schemas.openxmlformats.org/officeDocument/2006/relationships/image" Target="media/image54.png"/><Relationship Id="rId123" Type="http://schemas.openxmlformats.org/officeDocument/2006/relationships/image" Target="media/image75.wmf"/><Relationship Id="rId144" Type="http://schemas.openxmlformats.org/officeDocument/2006/relationships/oleObject" Target="embeddings/oleObject40.bin"/><Relationship Id="rId90" Type="http://schemas.openxmlformats.org/officeDocument/2006/relationships/image" Target="media/image42.jpeg"/><Relationship Id="rId165" Type="http://schemas.openxmlformats.org/officeDocument/2006/relationships/image" Target="media/image95.wmf"/><Relationship Id="rId186" Type="http://schemas.openxmlformats.org/officeDocument/2006/relationships/oleObject" Target="embeddings/oleObject62.bin"/><Relationship Id="rId211" Type="http://schemas.openxmlformats.org/officeDocument/2006/relationships/oleObject" Target="embeddings/oleObject74.bin"/><Relationship Id="rId232" Type="http://schemas.openxmlformats.org/officeDocument/2006/relationships/image" Target="media/image128.wmf"/><Relationship Id="rId27" Type="http://schemas.openxmlformats.org/officeDocument/2006/relationships/image" Target="media/image10.emf"/><Relationship Id="rId48" Type="http://schemas.openxmlformats.org/officeDocument/2006/relationships/image" Target="media/image22.wmf"/><Relationship Id="rId69" Type="http://schemas.openxmlformats.org/officeDocument/2006/relationships/oleObject" Target="embeddings/oleObject21.bin"/><Relationship Id="rId113" Type="http://schemas.openxmlformats.org/officeDocument/2006/relationships/image" Target="media/image65.png"/><Relationship Id="rId134" Type="http://schemas.openxmlformats.org/officeDocument/2006/relationships/oleObject" Target="embeddings/oleObject35.bin"/><Relationship Id="rId80" Type="http://schemas.openxmlformats.org/officeDocument/2006/relationships/image" Target="media/image38.wmf"/><Relationship Id="rId155" Type="http://schemas.openxmlformats.org/officeDocument/2006/relationships/image" Target="media/image91.wmf"/><Relationship Id="rId176" Type="http://schemas.openxmlformats.org/officeDocument/2006/relationships/oleObject" Target="embeddings/oleObject57.bin"/><Relationship Id="rId197" Type="http://schemas.openxmlformats.org/officeDocument/2006/relationships/image" Target="media/image111.wmf"/><Relationship Id="rId201" Type="http://schemas.openxmlformats.org/officeDocument/2006/relationships/oleObject" Target="embeddings/oleObject69.bin"/><Relationship Id="rId222" Type="http://schemas.openxmlformats.org/officeDocument/2006/relationships/oleObject" Target="embeddings/oleObject80.bin"/><Relationship Id="rId17" Type="http://schemas.openxmlformats.org/officeDocument/2006/relationships/image" Target="media/image3.png"/><Relationship Id="rId38" Type="http://schemas.openxmlformats.org/officeDocument/2006/relationships/hyperlink" Target="https://github.com/GMACS-project" TargetMode="External"/><Relationship Id="rId59" Type="http://schemas.openxmlformats.org/officeDocument/2006/relationships/oleObject" Target="embeddings/oleObject16.bin"/><Relationship Id="rId103" Type="http://schemas.openxmlformats.org/officeDocument/2006/relationships/image" Target="media/image55.png"/><Relationship Id="rId124" Type="http://schemas.openxmlformats.org/officeDocument/2006/relationships/oleObject" Target="embeddings/oleObject30.bin"/><Relationship Id="rId70" Type="http://schemas.openxmlformats.org/officeDocument/2006/relationships/image" Target="media/image33.wmf"/><Relationship Id="rId91" Type="http://schemas.openxmlformats.org/officeDocument/2006/relationships/image" Target="media/image43.jpeg"/><Relationship Id="rId145" Type="http://schemas.openxmlformats.org/officeDocument/2006/relationships/image" Target="media/image86.wmf"/><Relationship Id="rId166" Type="http://schemas.openxmlformats.org/officeDocument/2006/relationships/oleObject" Target="embeddings/oleObject52.bin"/><Relationship Id="rId187" Type="http://schemas.openxmlformats.org/officeDocument/2006/relationships/image" Target="media/image106.wmf"/><Relationship Id="rId1" Type="http://schemas.openxmlformats.org/officeDocument/2006/relationships/customXml" Target="../customXml/item1.xml"/><Relationship Id="rId212" Type="http://schemas.openxmlformats.org/officeDocument/2006/relationships/image" Target="media/image119.wmf"/><Relationship Id="rId233" Type="http://schemas.openxmlformats.org/officeDocument/2006/relationships/oleObject" Target="embeddings/oleObject86.bin"/><Relationship Id="rId28" Type="http://schemas.openxmlformats.org/officeDocument/2006/relationships/image" Target="media/image11.emf"/><Relationship Id="rId49" Type="http://schemas.openxmlformats.org/officeDocument/2006/relationships/oleObject" Target="embeddings/oleObject11.bin"/><Relationship Id="rId114" Type="http://schemas.openxmlformats.org/officeDocument/2006/relationships/image" Target="media/image66.png"/><Relationship Id="rId60" Type="http://schemas.openxmlformats.org/officeDocument/2006/relationships/image" Target="media/image28.wmf"/><Relationship Id="rId81" Type="http://schemas.openxmlformats.org/officeDocument/2006/relationships/oleObject" Target="embeddings/oleObject27.bin"/><Relationship Id="rId135" Type="http://schemas.openxmlformats.org/officeDocument/2006/relationships/image" Target="media/image81.wmf"/><Relationship Id="rId156" Type="http://schemas.openxmlformats.org/officeDocument/2006/relationships/oleObject" Target="embeddings/oleObject46.bin"/><Relationship Id="rId177" Type="http://schemas.openxmlformats.org/officeDocument/2006/relationships/image" Target="media/image101.wmf"/><Relationship Id="rId198" Type="http://schemas.openxmlformats.org/officeDocument/2006/relationships/oleObject" Target="embeddings/oleObject68.bin"/><Relationship Id="rId202" Type="http://schemas.openxmlformats.org/officeDocument/2006/relationships/image" Target="media/image114.wmf"/><Relationship Id="rId223" Type="http://schemas.openxmlformats.org/officeDocument/2006/relationships/image" Target="media/image124.wmf"/><Relationship Id="rId18" Type="http://schemas.openxmlformats.org/officeDocument/2006/relationships/image" Target="media/image4.png"/><Relationship Id="rId39" Type="http://schemas.openxmlformats.org/officeDocument/2006/relationships/hyperlink" Target="https://www.npfmc.org/wp-content/PDFdocuments/meetings/CPT/SAFE_guidelines_revised.pdf" TargetMode="External"/><Relationship Id="rId50" Type="http://schemas.openxmlformats.org/officeDocument/2006/relationships/image" Target="media/image23.wmf"/><Relationship Id="rId104" Type="http://schemas.openxmlformats.org/officeDocument/2006/relationships/image" Target="media/image56.emf"/><Relationship Id="rId125" Type="http://schemas.openxmlformats.org/officeDocument/2006/relationships/image" Target="media/image76.wmf"/><Relationship Id="rId146" Type="http://schemas.openxmlformats.org/officeDocument/2006/relationships/oleObject" Target="embeddings/oleObject41.bin"/><Relationship Id="rId167" Type="http://schemas.openxmlformats.org/officeDocument/2006/relationships/image" Target="media/image96.wmf"/><Relationship Id="rId188" Type="http://schemas.openxmlformats.org/officeDocument/2006/relationships/oleObject" Target="embeddings/oleObject63.bin"/><Relationship Id="rId71" Type="http://schemas.openxmlformats.org/officeDocument/2006/relationships/oleObject" Target="embeddings/oleObject22.bin"/><Relationship Id="rId92" Type="http://schemas.openxmlformats.org/officeDocument/2006/relationships/image" Target="media/image44.png"/><Relationship Id="rId213" Type="http://schemas.openxmlformats.org/officeDocument/2006/relationships/oleObject" Target="embeddings/oleObject75.bin"/><Relationship Id="rId234" Type="http://schemas.openxmlformats.org/officeDocument/2006/relationships/image" Target="media/image129.png"/><Relationship Id="rId2" Type="http://schemas.openxmlformats.org/officeDocument/2006/relationships/customXml" Target="../customXml/item2.xml"/><Relationship Id="rId29" Type="http://schemas.openxmlformats.org/officeDocument/2006/relationships/image" Target="media/image12.emf"/><Relationship Id="rId40" Type="http://schemas.openxmlformats.org/officeDocument/2006/relationships/image" Target="media/image18.wmf"/><Relationship Id="rId115" Type="http://schemas.openxmlformats.org/officeDocument/2006/relationships/image" Target="media/image67.png"/><Relationship Id="rId136" Type="http://schemas.openxmlformats.org/officeDocument/2006/relationships/oleObject" Target="embeddings/oleObject36.bin"/><Relationship Id="rId157" Type="http://schemas.openxmlformats.org/officeDocument/2006/relationships/image" Target="media/image92.wmf"/><Relationship Id="rId178" Type="http://schemas.openxmlformats.org/officeDocument/2006/relationships/oleObject" Target="embeddings/oleObject58.bin"/><Relationship Id="rId61" Type="http://schemas.openxmlformats.org/officeDocument/2006/relationships/oleObject" Target="embeddings/oleObject17.bin"/><Relationship Id="rId82" Type="http://schemas.openxmlformats.org/officeDocument/2006/relationships/image" Target="media/image39.wmf"/><Relationship Id="rId199" Type="http://schemas.openxmlformats.org/officeDocument/2006/relationships/image" Target="media/image112.wmf"/><Relationship Id="rId203" Type="http://schemas.openxmlformats.org/officeDocument/2006/relationships/oleObject" Target="embeddings/oleObject70.bin"/><Relationship Id="rId19" Type="http://schemas.openxmlformats.org/officeDocument/2006/relationships/image" Target="media/image5.wmf"/><Relationship Id="rId224" Type="http://schemas.openxmlformats.org/officeDocument/2006/relationships/oleObject" Target="embeddings/oleObject81.bin"/><Relationship Id="rId30" Type="http://schemas.openxmlformats.org/officeDocument/2006/relationships/image" Target="media/image13.emf"/><Relationship Id="rId105" Type="http://schemas.openxmlformats.org/officeDocument/2006/relationships/image" Target="media/image57.png"/><Relationship Id="rId126" Type="http://schemas.openxmlformats.org/officeDocument/2006/relationships/oleObject" Target="embeddings/oleObject31.bin"/><Relationship Id="rId147" Type="http://schemas.openxmlformats.org/officeDocument/2006/relationships/image" Target="media/image87.wmf"/><Relationship Id="rId168" Type="http://schemas.openxmlformats.org/officeDocument/2006/relationships/oleObject" Target="embeddings/oleObject53.bin"/><Relationship Id="rId51" Type="http://schemas.openxmlformats.org/officeDocument/2006/relationships/oleObject" Target="embeddings/oleObject12.bin"/><Relationship Id="rId72" Type="http://schemas.openxmlformats.org/officeDocument/2006/relationships/image" Target="media/image34.wmf"/><Relationship Id="rId93" Type="http://schemas.openxmlformats.org/officeDocument/2006/relationships/image" Target="media/image45.png"/><Relationship Id="rId189" Type="http://schemas.openxmlformats.org/officeDocument/2006/relationships/image" Target="media/image107.wmf"/><Relationship Id="rId3" Type="http://schemas.openxmlformats.org/officeDocument/2006/relationships/customXml" Target="../customXml/item3.xml"/><Relationship Id="rId214" Type="http://schemas.openxmlformats.org/officeDocument/2006/relationships/image" Target="media/image120.wmf"/><Relationship Id="rId235" Type="http://schemas.openxmlformats.org/officeDocument/2006/relationships/image" Target="media/image130.jpeg"/><Relationship Id="rId116" Type="http://schemas.openxmlformats.org/officeDocument/2006/relationships/image" Target="media/image68.png"/><Relationship Id="rId137" Type="http://schemas.openxmlformats.org/officeDocument/2006/relationships/image" Target="media/image82.wmf"/><Relationship Id="rId158" Type="http://schemas.openxmlformats.org/officeDocument/2006/relationships/oleObject" Target="embeddings/oleObject47.bin"/><Relationship Id="rId20" Type="http://schemas.openxmlformats.org/officeDocument/2006/relationships/oleObject" Target="embeddings/oleObject1.bin"/><Relationship Id="rId41" Type="http://schemas.openxmlformats.org/officeDocument/2006/relationships/oleObject" Target="embeddings/oleObject7.bin"/><Relationship Id="rId62" Type="http://schemas.openxmlformats.org/officeDocument/2006/relationships/image" Target="media/image29.wmf"/><Relationship Id="rId83" Type="http://schemas.openxmlformats.org/officeDocument/2006/relationships/oleObject" Target="embeddings/oleObject28.bin"/><Relationship Id="rId179" Type="http://schemas.openxmlformats.org/officeDocument/2006/relationships/image" Target="media/image102.wmf"/></Relationships>
</file>

<file path=word/charts/_rels/chart1.xml.rels><?xml version="1.0" encoding="UTF-8" standalone="yes"?>
<Relationships xmlns="http://schemas.openxmlformats.org/package/2006/relationships"><Relationship Id="rId1" Type="http://schemas.openxmlformats.org/officeDocument/2006/relationships/oleObject" Target="file:///C:\Projects\Norton_Sound\NSCrab\Prediction_model\2025\SAFE2025\NSRKC_SAFE2025\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17851541657909"/>
          <c:y val="6.3011235955056186E-2"/>
          <c:w val="0.85732574582173782"/>
          <c:h val="0.77617868292338033"/>
        </c:manualLayout>
      </c:layout>
      <c:scatterChart>
        <c:scatterStyle val="smoothMarker"/>
        <c:varyColors val="0"/>
        <c:ser>
          <c:idx val="2"/>
          <c:order val="0"/>
          <c:tx>
            <c:strRef>
              <c:f>'OFL (2)'!$J$1</c:f>
              <c:strCache>
                <c:ptCount val="1"/>
                <c:pt idx="0">
                  <c:v>Model 23.0</c:v>
                </c:pt>
              </c:strCache>
            </c:strRef>
          </c:tx>
          <c:spPr>
            <a:ln cmpd="sng">
              <a:solidFill>
                <a:schemeClr val="tx1">
                  <a:shade val="95000"/>
                  <a:satMod val="105000"/>
                </a:schemeClr>
              </a:solidFill>
              <a:prstDash val="solid"/>
            </a:ln>
          </c:spPr>
          <c:marker>
            <c:symbol val="none"/>
          </c:marker>
          <c:errBars>
            <c:errDir val="y"/>
            <c:errBarType val="minus"/>
            <c:errValType val="percentage"/>
            <c:noEndCap val="1"/>
            <c:val val="100"/>
            <c:spPr>
              <a:ln w="25400">
                <a:solidFill>
                  <a:schemeClr val="tx1">
                    <a:shade val="95000"/>
                    <a:satMod val="105000"/>
                  </a:schemeClr>
                </a:solidFill>
              </a:ln>
            </c:spPr>
          </c:errBars>
          <c:xVal>
            <c:numRef>
              <c:f>'OFL (2)'!$C$2</c:f>
              <c:numCache>
                <c:formatCode>General</c:formatCode>
                <c:ptCount val="1"/>
                <c:pt idx="0">
                  <c:v>0.57699999999999996</c:v>
                </c:pt>
              </c:numCache>
            </c:numRef>
          </c:xVal>
          <c:yVal>
            <c:numRef>
              <c:f>'OFL (2)'!$D$2</c:f>
              <c:numCache>
                <c:formatCode>General</c:formatCode>
                <c:ptCount val="1"/>
                <c:pt idx="0">
                  <c:v>4.5</c:v>
                </c:pt>
              </c:numCache>
            </c:numRef>
          </c:yVal>
          <c:smooth val="1"/>
          <c:extLst>
            <c:ext xmlns:c16="http://schemas.microsoft.com/office/drawing/2014/chart" uri="{C3380CC4-5D6E-409C-BE32-E72D297353CC}">
              <c16:uniqueId val="{00000000-4239-4556-A566-AD65B2797904}"/>
            </c:ext>
          </c:extLst>
        </c:ser>
        <c:ser>
          <c:idx val="0"/>
          <c:order val="1"/>
          <c:spPr>
            <a:ln w="19050">
              <a:solidFill>
                <a:schemeClr val="tx1">
                  <a:shade val="95000"/>
                  <a:satMod val="105000"/>
                </a:schemeClr>
              </a:solidFill>
              <a:prstDash val="solid"/>
            </a:ln>
          </c:spPr>
          <c:marker>
            <c:symbol val="none"/>
          </c:marker>
          <c:xVal>
            <c:numRef>
              <c:f>'OFL (2)'!$J$2:$J$54</c:f>
              <c:numCache>
                <c:formatCode>General</c:formatCode>
                <c:ptCount val="53"/>
                <c:pt idx="0">
                  <c:v>0.194189</c:v>
                </c:pt>
                <c:pt idx="1">
                  <c:v>0.213118</c:v>
                </c:pt>
                <c:pt idx="2">
                  <c:v>0.232046</c:v>
                </c:pt>
                <c:pt idx="3">
                  <c:v>0.250975</c:v>
                </c:pt>
                <c:pt idx="4">
                  <c:v>0.26990399999999998</c:v>
                </c:pt>
                <c:pt idx="5">
                  <c:v>0.28883199999999998</c:v>
                </c:pt>
                <c:pt idx="6">
                  <c:v>0.30776100000000001</c:v>
                </c:pt>
                <c:pt idx="7">
                  <c:v>0.32668999999999998</c:v>
                </c:pt>
                <c:pt idx="8">
                  <c:v>0.34561900000000001</c:v>
                </c:pt>
                <c:pt idx="9">
                  <c:v>0.36454700000000001</c:v>
                </c:pt>
                <c:pt idx="10">
                  <c:v>0.38347599999999998</c:v>
                </c:pt>
                <c:pt idx="11">
                  <c:v>0.40240500000000001</c:v>
                </c:pt>
                <c:pt idx="12">
                  <c:v>0.42133300000000001</c:v>
                </c:pt>
                <c:pt idx="13">
                  <c:v>0.44026199999999999</c:v>
                </c:pt>
                <c:pt idx="14">
                  <c:v>0.45919100000000002</c:v>
                </c:pt>
                <c:pt idx="15">
                  <c:v>0.47811900000000002</c:v>
                </c:pt>
                <c:pt idx="16">
                  <c:v>0.49704799999999999</c:v>
                </c:pt>
                <c:pt idx="17">
                  <c:v>0.51597700000000002</c:v>
                </c:pt>
                <c:pt idx="18">
                  <c:v>0.53490599999999999</c:v>
                </c:pt>
                <c:pt idx="19">
                  <c:v>0.55383400000000005</c:v>
                </c:pt>
                <c:pt idx="20">
                  <c:v>0.57276300000000002</c:v>
                </c:pt>
                <c:pt idx="21">
                  <c:v>0.591692</c:v>
                </c:pt>
                <c:pt idx="22">
                  <c:v>0.61062000000000005</c:v>
                </c:pt>
                <c:pt idx="23">
                  <c:v>0.62954900000000003</c:v>
                </c:pt>
                <c:pt idx="24">
                  <c:v>0.648478</c:v>
                </c:pt>
                <c:pt idx="25">
                  <c:v>0.66740600000000005</c:v>
                </c:pt>
                <c:pt idx="26">
                  <c:v>0.68633500000000003</c:v>
                </c:pt>
                <c:pt idx="27">
                  <c:v>0.705264</c:v>
                </c:pt>
                <c:pt idx="28">
                  <c:v>0.72419199999999995</c:v>
                </c:pt>
                <c:pt idx="29">
                  <c:v>0.74312100000000003</c:v>
                </c:pt>
                <c:pt idx="30">
                  <c:v>0.76205000000000001</c:v>
                </c:pt>
                <c:pt idx="31">
                  <c:v>0.78097899999999998</c:v>
                </c:pt>
                <c:pt idx="32">
                  <c:v>0.79990700000000003</c:v>
                </c:pt>
                <c:pt idx="33">
                  <c:v>0.81883600000000001</c:v>
                </c:pt>
                <c:pt idx="34">
                  <c:v>0.83776499999999998</c:v>
                </c:pt>
                <c:pt idx="35">
                  <c:v>0.85669300000000004</c:v>
                </c:pt>
                <c:pt idx="36">
                  <c:v>0.87562200000000001</c:v>
                </c:pt>
                <c:pt idx="37">
                  <c:v>0.89455099999999999</c:v>
                </c:pt>
                <c:pt idx="38">
                  <c:v>0.91347900000000004</c:v>
                </c:pt>
                <c:pt idx="39">
                  <c:v>0.93240800000000001</c:v>
                </c:pt>
                <c:pt idx="40">
                  <c:v>0.95133699999999999</c:v>
                </c:pt>
                <c:pt idx="41">
                  <c:v>0.97026599999999996</c:v>
                </c:pt>
              </c:numCache>
            </c:numRef>
          </c:xVal>
          <c:yVal>
            <c:numRef>
              <c:f>'OFL (2)'!$K$2:$K$54</c:f>
              <c:numCache>
                <c:formatCode>General</c:formatCode>
                <c:ptCount val="53"/>
                <c:pt idx="0">
                  <c:v>0</c:v>
                </c:pt>
                <c:pt idx="1">
                  <c:v>1.0566E-4</c:v>
                </c:pt>
                <c:pt idx="2">
                  <c:v>7.3961800000000005E-4</c:v>
                </c:pt>
                <c:pt idx="3">
                  <c:v>6.9735400000000003E-3</c:v>
                </c:pt>
                <c:pt idx="4">
                  <c:v>1.9018699999999999E-2</c:v>
                </c:pt>
                <c:pt idx="5">
                  <c:v>6.5192E-2</c:v>
                </c:pt>
                <c:pt idx="6">
                  <c:v>0.12478400000000001</c:v>
                </c:pt>
                <c:pt idx="7">
                  <c:v>0.220776</c:v>
                </c:pt>
                <c:pt idx="8">
                  <c:v>0.40573300000000001</c:v>
                </c:pt>
                <c:pt idx="9">
                  <c:v>0.64510500000000004</c:v>
                </c:pt>
                <c:pt idx="10">
                  <c:v>0.95791099999999996</c:v>
                </c:pt>
                <c:pt idx="11">
                  <c:v>1.2821800000000001</c:v>
                </c:pt>
                <c:pt idx="12">
                  <c:v>1.6804600000000001</c:v>
                </c:pt>
                <c:pt idx="13">
                  <c:v>2.0061100000000001</c:v>
                </c:pt>
                <c:pt idx="14">
                  <c:v>2.36456</c:v>
                </c:pt>
                <c:pt idx="15">
                  <c:v>2.7539699999999998</c:v>
                </c:pt>
                <c:pt idx="16">
                  <c:v>3.1001099999999999</c:v>
                </c:pt>
                <c:pt idx="17">
                  <c:v>3.50156</c:v>
                </c:pt>
                <c:pt idx="18">
                  <c:v>3.8050199999999998</c:v>
                </c:pt>
                <c:pt idx="19">
                  <c:v>4.2156599999999997</c:v>
                </c:pt>
                <c:pt idx="20">
                  <c:v>4.33094</c:v>
                </c:pt>
                <c:pt idx="21">
                  <c:v>4.2744099999999996</c:v>
                </c:pt>
                <c:pt idx="22">
                  <c:v>3.9847399999999999</c:v>
                </c:pt>
                <c:pt idx="23">
                  <c:v>3.44102</c:v>
                </c:pt>
                <c:pt idx="24">
                  <c:v>2.78593</c:v>
                </c:pt>
                <c:pt idx="25">
                  <c:v>2.14405</c:v>
                </c:pt>
                <c:pt idx="26">
                  <c:v>1.58616</c:v>
                </c:pt>
                <c:pt idx="27">
                  <c:v>1.1142300000000001</c:v>
                </c:pt>
                <c:pt idx="28">
                  <c:v>0.77041800000000005</c:v>
                </c:pt>
                <c:pt idx="29">
                  <c:v>0.49237399999999998</c:v>
                </c:pt>
                <c:pt idx="30">
                  <c:v>0.29959799999999998</c:v>
                </c:pt>
                <c:pt idx="31">
                  <c:v>0.19547</c:v>
                </c:pt>
                <c:pt idx="32">
                  <c:v>0.118022</c:v>
                </c:pt>
                <c:pt idx="33">
                  <c:v>6.5456200000000006E-2</c:v>
                </c:pt>
                <c:pt idx="34">
                  <c:v>3.4814900000000003E-2</c:v>
                </c:pt>
                <c:pt idx="35">
                  <c:v>1.92301E-2</c:v>
                </c:pt>
                <c:pt idx="36">
                  <c:v>7.5546700000000003E-3</c:v>
                </c:pt>
                <c:pt idx="37">
                  <c:v>4.2792200000000002E-3</c:v>
                </c:pt>
                <c:pt idx="38">
                  <c:v>2.9056400000000001E-3</c:v>
                </c:pt>
                <c:pt idx="39">
                  <c:v>1.2679200000000001E-3</c:v>
                </c:pt>
                <c:pt idx="40" formatCode="0.00E+00">
                  <c:v>1.00377E-3</c:v>
                </c:pt>
                <c:pt idx="41">
                  <c:v>0</c:v>
                </c:pt>
              </c:numCache>
            </c:numRef>
          </c:yVal>
          <c:smooth val="1"/>
          <c:extLst>
            <c:ext xmlns:c16="http://schemas.microsoft.com/office/drawing/2014/chart" uri="{C3380CC4-5D6E-409C-BE32-E72D297353CC}">
              <c16:uniqueId val="{00000001-4239-4556-A566-AD65B2797904}"/>
            </c:ext>
          </c:extLst>
        </c:ser>
        <c:ser>
          <c:idx val="3"/>
          <c:order val="2"/>
          <c:tx>
            <c:strRef>
              <c:f>'OFL (2)'!$L$1</c:f>
              <c:strCache>
                <c:ptCount val="1"/>
                <c:pt idx="0">
                  <c:v>Model 21.0</c:v>
                </c:pt>
              </c:strCache>
            </c:strRef>
          </c:tx>
          <c:spPr>
            <a:ln>
              <a:solidFill>
                <a:schemeClr val="tx1">
                  <a:shade val="95000"/>
                  <a:satMod val="105000"/>
                </a:schemeClr>
              </a:solidFill>
              <a:prstDash val="dash"/>
            </a:ln>
          </c:spPr>
          <c:marker>
            <c:symbol val="none"/>
          </c:marker>
          <c:xVal>
            <c:numRef>
              <c:f>'OFL (2)'!$C$3</c:f>
              <c:numCache>
                <c:formatCode>0.000</c:formatCode>
                <c:ptCount val="1"/>
                <c:pt idx="0">
                  <c:v>0.73299999999999998</c:v>
                </c:pt>
              </c:numCache>
            </c:numRef>
          </c:xVal>
          <c:yVal>
            <c:numRef>
              <c:f>'OFL (2)'!$D$3</c:f>
              <c:numCache>
                <c:formatCode>General</c:formatCode>
                <c:ptCount val="1"/>
                <c:pt idx="0">
                  <c:v>4</c:v>
                </c:pt>
              </c:numCache>
            </c:numRef>
          </c:yVal>
          <c:smooth val="1"/>
          <c:extLst>
            <c:ext xmlns:c16="http://schemas.microsoft.com/office/drawing/2014/chart" uri="{C3380CC4-5D6E-409C-BE32-E72D297353CC}">
              <c16:uniqueId val="{00000002-4239-4556-A566-AD65B2797904}"/>
            </c:ext>
          </c:extLst>
        </c:ser>
        <c:dLbls>
          <c:showLegendKey val="0"/>
          <c:showVal val="0"/>
          <c:showCatName val="0"/>
          <c:showSerName val="0"/>
          <c:showPercent val="0"/>
          <c:showBubbleSize val="0"/>
        </c:dLbls>
        <c:axId val="158082176"/>
        <c:axId val="158084096"/>
      </c:scatterChart>
      <c:valAx>
        <c:axId val="158082176"/>
        <c:scaling>
          <c:orientation val="minMax"/>
          <c:max val="1.2"/>
          <c:min val="0.2"/>
        </c:scaling>
        <c:delete val="0"/>
        <c:axPos val="b"/>
        <c:title>
          <c:tx>
            <c:rich>
              <a:bodyPr/>
              <a:lstStyle/>
              <a:p>
                <a:pPr>
                  <a:defRPr sz="1200"/>
                </a:pPr>
                <a:r>
                  <a:rPr lang="en-US" sz="1200"/>
                  <a:t>Total OFL (Million Lb)</a:t>
                </a:r>
              </a:p>
            </c:rich>
          </c:tx>
          <c:layout>
            <c:manualLayout>
              <c:xMode val="edge"/>
              <c:yMode val="edge"/>
              <c:x val="0.33472939538471669"/>
              <c:y val="0.91585882464466206"/>
            </c:manualLayout>
          </c:layout>
          <c:overlay val="0"/>
        </c:title>
        <c:numFmt formatCode="General" sourceLinked="1"/>
        <c:majorTickMark val="out"/>
        <c:minorTickMark val="none"/>
        <c:tickLblPos val="nextTo"/>
        <c:txPr>
          <a:bodyPr/>
          <a:lstStyle/>
          <a:p>
            <a:pPr>
              <a:defRPr sz="1200"/>
            </a:pPr>
            <a:endParaRPr lang="en-US"/>
          </a:p>
        </c:txPr>
        <c:crossAx val="158084096"/>
        <c:crosses val="autoZero"/>
        <c:crossBetween val="midCat"/>
      </c:valAx>
      <c:valAx>
        <c:axId val="158084096"/>
        <c:scaling>
          <c:orientation val="minMax"/>
          <c:min val="0"/>
        </c:scaling>
        <c:delete val="0"/>
        <c:axPos val="l"/>
        <c:numFmt formatCode="General" sourceLinked="1"/>
        <c:majorTickMark val="out"/>
        <c:minorTickMark val="none"/>
        <c:tickLblPos val="nextTo"/>
        <c:spPr>
          <a:ln>
            <a:noFill/>
          </a:ln>
          <a:effectLst/>
        </c:spPr>
        <c:txPr>
          <a:bodyPr/>
          <a:lstStyle/>
          <a:p>
            <a:pPr>
              <a:defRPr>
                <a:solidFill>
                  <a:schemeClr val="bg1"/>
                </a:solidFill>
              </a:defRPr>
            </a:pPr>
            <a:endParaRPr lang="en-US"/>
          </a:p>
        </c:txPr>
        <c:crossAx val="158082176"/>
        <c:crossesAt val="0"/>
        <c:crossBetween val="midCat"/>
      </c:valAx>
      <c:spPr>
        <a:noFill/>
        <a:ln w="25400">
          <a:noFill/>
        </a:ln>
      </c:spPr>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ct:contentTypeSchema xmlns:ct="http://schemas.microsoft.com/office/2006/metadata/contentType" xmlns:ma="http://schemas.microsoft.com/office/2006/metadata/properties/metaAttributes" ct:_="" ma:_="" ma:contentTypeName="Document" ma:contentTypeID="0x010100CAB69EB12F0F3B428A82EE0C9771AD0A" ma:contentTypeVersion="2" ma:contentTypeDescription="Create a new document." ma:contentTypeScope="" ma:versionID="f546b9702099e74e97c51c3c22feb926">
  <xsd:schema xmlns:xsd="http://www.w3.org/2001/XMLSchema" xmlns:xs="http://www.w3.org/2001/XMLSchema" xmlns:p="http://schemas.microsoft.com/office/2006/metadata/properties" xmlns:ns2="c6a89086-d74d-461e-b15b-4fa5dbfc4b63" targetNamespace="http://schemas.microsoft.com/office/2006/metadata/properties" ma:root="true" ma:fieldsID="9c817c0dac273b85c04652a278e296af" ns2:_="">
    <xsd:import namespace="c6a89086-d74d-461e-b15b-4fa5dbfc4b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89086-d74d-461e-b15b-4fa5dbfc4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FC7168-2282-46A8-BC1D-ECC2BEC359E2}">
  <ds:schemaRefs>
    <ds:schemaRef ds:uri="http://schemas.microsoft.com/sharepoint/v3/contenttype/forms"/>
  </ds:schemaRefs>
</ds:datastoreItem>
</file>

<file path=customXml/itemProps2.xml><?xml version="1.0" encoding="utf-8"?>
<ds:datastoreItem xmlns:ds="http://schemas.openxmlformats.org/officeDocument/2006/customXml" ds:itemID="{D0E315D3-1B2F-4B28-B68F-6B5195FA380F}">
  <ds:schemaRefs>
    <ds:schemaRef ds:uri="http://schemas.openxmlformats.org/officeDocument/2006/bibliography"/>
  </ds:schemaRefs>
</ds:datastoreItem>
</file>

<file path=customXml/itemProps3.xml><?xml version="1.0" encoding="utf-8"?>
<ds:datastoreItem xmlns:ds="http://schemas.openxmlformats.org/officeDocument/2006/customXml" ds:itemID="{2FC49BDD-053F-4948-BFFE-C230E4165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89086-d74d-461e-b15b-4fa5dbfc4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D2BB69-84CB-4217-A75B-65921B315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148</Pages>
  <Words>38276</Words>
  <Characters>203028</Characters>
  <Application>Microsoft Office Word</Application>
  <DocSecurity>0</DocSecurity>
  <Lines>1691</Lines>
  <Paragraphs>481</Paragraphs>
  <ScaleCrop>false</ScaleCrop>
  <HeadingPairs>
    <vt:vector size="2" baseType="variant">
      <vt:variant>
        <vt:lpstr>Title</vt:lpstr>
      </vt:variant>
      <vt:variant>
        <vt:i4>1</vt:i4>
      </vt:variant>
    </vt:vector>
  </HeadingPairs>
  <TitlesOfParts>
    <vt:vector size="1" baseType="lpstr">
      <vt:lpstr>SAFE Report</vt:lpstr>
    </vt:vector>
  </TitlesOfParts>
  <Company>State of Alaska</Company>
  <LinksUpToDate>false</LinksUpToDate>
  <CharactersWithSpaces>240823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Report</dc:title>
  <dc:subject/>
  <dc:creator>hhamazaki</dc:creator>
  <cp:keywords/>
  <dc:description/>
  <cp:lastModifiedBy>Anita Kroska</cp:lastModifiedBy>
  <cp:revision>2</cp:revision>
  <cp:lastPrinted>2021-11-01T22:12:00Z</cp:lastPrinted>
  <dcterms:created xsi:type="dcterms:W3CDTF">2024-10-29T18:33:00Z</dcterms:created>
  <dcterms:modified xsi:type="dcterms:W3CDTF">2024-10-29T18:33:00Z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0x010100CAB69EB12F0F3B428A82EE0C9771AD0A</vt:lpwstr>
  </property>
  <property fmtid="{D5CDD505-2E9C-101B-9397-08002B2CF9AE}" pid="3" name="GrammarlyDocumentId">
    <vt:lpwstr>c4d3d741963bd5b2b6906bd13509929c32155bf87433f14272a649716df382db</vt:lpwstr>
  </property>
</Properties>
</file>